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66661F">
        <w:rPr>
          <w:rFonts w:ascii="Calibri" w:hAnsi="Calibri" w:cs="Calibri"/>
          <w:sz w:val="28"/>
          <w:szCs w:val="28"/>
        </w:rPr>
        <w:t>Dlaczego chronić ptaki i nietoperze w budynkach?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br/>
      </w:r>
      <w:r w:rsidRPr="0066661F">
        <w:rPr>
          <w:rFonts w:ascii="Calibri" w:hAnsi="Calibri" w:cs="Calibri"/>
          <w:b/>
          <w:bCs/>
        </w:rPr>
        <w:t>Wszystkie ptaki i nietoperze, które mają swoje siedliska w budynkach, w Polsce są pod ochroną (chroni je prawo), więc każdy, kto przebywa w naszym kraju ma obowiązek respektować przepisy i nie może w żaden sposób szkodzić tym zwierzątom.</w:t>
      </w:r>
      <w:r w:rsidRPr="0066661F">
        <w:rPr>
          <w:rFonts w:ascii="Calibri" w:hAnsi="Calibri" w:cs="Calibri"/>
        </w:rPr>
        <w:t xml:space="preserve"> W terenie zabudowanym budynki to najważniejsze siedliska chronionych nietoperzy i ptaków.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t xml:space="preserve">Ptaki i nietoperze nie tylko zwiększają różnorodność biologiczną, która w miastach jest bardzo niska. Z czysto ludzkiego, pragmatycznego punktu widzenia trzeba powiedzieć, że zwierzęta te przede wszystkim </w:t>
      </w:r>
      <w:r w:rsidRPr="0066661F">
        <w:rPr>
          <w:rFonts w:ascii="Calibri" w:hAnsi="Calibri" w:cs="Calibri"/>
          <w:b/>
          <w:bCs/>
        </w:rPr>
        <w:t>pełnią ważną rolę w ekosystemie, zjadając ogromne ilości owadów</w:t>
      </w:r>
      <w:r w:rsidRPr="0066661F">
        <w:rPr>
          <w:rFonts w:ascii="Calibri" w:hAnsi="Calibri" w:cs="Calibri"/>
        </w:rPr>
        <w:t xml:space="preserve">. Są skuteczną bronią w walce z plagą komarów i innych gryzących owadów, jaka dotyka ostatnio wiele miast. Istnieje coraz większa świadomość tak zwanych </w:t>
      </w:r>
      <w:r w:rsidRPr="0066661F">
        <w:rPr>
          <w:rFonts w:ascii="Calibri" w:hAnsi="Calibri" w:cs="Calibri"/>
          <w:b/>
          <w:bCs/>
        </w:rPr>
        <w:t>usług ekosystemów, czyli darmowej pracy wykonywanej dla nas przez rośliny i zwierzęta</w:t>
      </w:r>
      <w:r w:rsidRPr="0066661F">
        <w:rPr>
          <w:rFonts w:ascii="Calibri" w:hAnsi="Calibri" w:cs="Calibri"/>
        </w:rPr>
        <w:t>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t xml:space="preserve">Mieszkańcy miasta odnoszą ogromne korzyści z obecności ptaków i nietoperzy. </w:t>
      </w:r>
      <w:r w:rsidRPr="0066661F">
        <w:rPr>
          <w:rFonts w:ascii="Calibri" w:hAnsi="Calibri" w:cs="Calibri"/>
          <w:b/>
          <w:bCs/>
        </w:rPr>
        <w:t>Pojedynczy jerzyk chwyta w powietrzu w ciągu dnia około dwadzieścia tysięcy owadów, czyli podczas wiosenno-letniego pobytu w Polsce schwyta ich około dwa i pół miliona. Kolonia jerzyków licząca kilkadziesiąt par lęgowych, z których każda ma 2-3 pisklęta, "oczyści" swoje otoczenie z setek milionów owadów.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t xml:space="preserve">Równie korzystne dla ludzi są usługi ekosystemowe świadczone przez nietoperze. Nocek rudy każdej nocy od wiosny do późnej jesieni będzie chwytał około 500 owadów. </w:t>
      </w:r>
      <w:r w:rsidRPr="0066661F">
        <w:rPr>
          <w:rFonts w:ascii="Calibri" w:hAnsi="Calibri" w:cs="Calibri"/>
          <w:b/>
          <w:bCs/>
        </w:rPr>
        <w:t>Kolonia 500 nocków dużych, mających swoje niezauważone przez ludzi siedlisko w jakimś budynku, w ciągu lata pochłonie około dwie tony owadów</w:t>
      </w:r>
      <w:r w:rsidRPr="0066661F">
        <w:rPr>
          <w:rFonts w:ascii="Calibri" w:hAnsi="Calibri" w:cs="Calibri"/>
        </w:rPr>
        <w:t xml:space="preserve">. </w:t>
      </w:r>
      <w:r w:rsidRPr="0066661F">
        <w:rPr>
          <w:rFonts w:ascii="Calibri" w:hAnsi="Calibri" w:cs="Calibri"/>
          <w:b/>
          <w:bCs/>
        </w:rPr>
        <w:t>Ptaki i nietoperze wykonają tę pożyteczną pracę dla mieszkańców miasta całkowicie za darmo, bez emisji spalin i toksycznych substancji chemicznych. Usuną z miasta wiele komarów, meszek, mszyc i innych owadów zagrażających komfortowi życia ludzi lub uprawianym przez nich roślinom.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br/>
        <w:t>Ptaki są nie tylko pożyteczne jako "broń biologiczna" przeciw owadom. Dzieci obserwując je w swoim otoczeniu, uczą się wrażliwości wobec przyrody. Dla osób starszych ptaki za oknem są często cennymi towarzyszami, a dokarmianie ich potraf dać poczucie sensu życia.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t>W naszym otoczeniu jest dużo budynków, mimo tego gatunki ptaków i nietoperzy uzależnione od siedlisk w budynkach wcale nie są w dobrej sytuacji. W Europie, w tym także w Polsce, ma miejsce duży spadek liczebności najbardziej typowych dla budynków gatunków ptaków, takich jak wróbel, jerzyk i kawka. W wielu miejscach w Europie są już one ginącymi gatunkami.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t>Wróbel w centrach wielu miast europejskich (np. w Londynie) niemal wyginął. W Wielkiej  Brytanii, gdzie w ciągu ostatnich 40 lat jego liczebność na terenach miejskich i podmiejskich zmniejszyła się o około 60 %, znalazł się na Czerwonej Liście jako gatunek zagrożony.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t xml:space="preserve">Kawka także jest gatunkiem znacznie zmniejszającym swoją liczebność i znajdującym się na Czerwonych Listach z kategoriami VU (narażone (ang. </w:t>
      </w:r>
      <w:r w:rsidRPr="0066661F">
        <w:rPr>
          <w:rFonts w:ascii="Calibri" w:hAnsi="Calibri" w:cs="Calibri"/>
          <w:i/>
        </w:rPr>
        <w:t>vulnerable</w:t>
      </w:r>
      <w:r w:rsidRPr="0066661F">
        <w:rPr>
          <w:rFonts w:ascii="Calibri" w:hAnsi="Calibri" w:cs="Calibri"/>
        </w:rPr>
        <w:t xml:space="preserve">) – gatunki, które mogą wymrzeć stosunkowo niedługo, choć nie tak szybko jak zagrożone)  lub NT (bliskie zagrożenia (ang. </w:t>
      </w:r>
      <w:r w:rsidRPr="0066661F">
        <w:rPr>
          <w:rFonts w:ascii="Calibri" w:hAnsi="Calibri" w:cs="Calibri"/>
          <w:i/>
        </w:rPr>
        <w:t>near threatened</w:t>
      </w:r>
      <w:r w:rsidRPr="0066661F">
        <w:rPr>
          <w:rFonts w:ascii="Calibri" w:hAnsi="Calibri" w:cs="Calibri"/>
        </w:rPr>
        <w:t>) – gatunki bliskie zaliczenia do kategorii VU, ale jeszcze się do niej niekwalifikujące) w wielu krajach, np. w Austrii, Szwajcarii, Słowenii. Na początku XXI wieku w Pradze zostało około 80 par kawki, w Berlinie 100, w Dreźnie 40.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t>Na Wyspach Brytyjskich liczebność jerzyka spadła w różnych regionach o kilkadziesiąt procent, np. na północnym wschodzie o 65%. W Niemczech Wschodnich po roku 1990 populacja jerzyka zmniejszyła się o 57%. Ornitolodzy oraz miłośnicy tego gatunku obserwują spadek jego liczebności także w Polsce. Ponieważ w naszym kraju budynki są podobne do tych z Niemiec Wschodnich i w podobnym czasie zaczęto je masowo remontować, można przypuszczać, że sytuacja jerzyka w Polsce jest najbardziej zbliżona do wschodnioniemieckiej, a spadek liczebności podobny do tego, jaki zanotowano za naszą zachodnią granicą.</w:t>
      </w:r>
    </w:p>
    <w:p w:rsidR="00FB1A99" w:rsidRPr="0066661F" w:rsidRDefault="00FB1A99" w:rsidP="00FB1A99">
      <w:pPr>
        <w:pStyle w:val="Standard"/>
        <w:spacing w:line="360" w:lineRule="auto"/>
        <w:rPr>
          <w:rFonts w:ascii="Calibri" w:hAnsi="Calibri" w:cs="Calibri"/>
        </w:rPr>
      </w:pPr>
      <w:r w:rsidRPr="0066661F">
        <w:rPr>
          <w:rFonts w:ascii="Calibri" w:hAnsi="Calibri" w:cs="Calibri"/>
        </w:rPr>
        <w:br/>
        <w:t>Szkoda, gdy zbyt późno zaczynamy rozumieć wartość przyrody. Zaczynamy ratować jakieś rośliny lub zwierzęta przed wyginięciem wtedy, gdy ich sytuacja jest już bardzo zła. Programy ochrony ginacych gatunków pochłaniają miliony euro, a często  przynoszą niewielkie efekty. Miejmy nadzieję, że w Polsce nie dopuścimy do tego, że wróbel, jerzyk lub kawka będą w naszym otoczeniu rzadkościami, tak jak w wielu miejscach w zachodniej Europie.</w:t>
      </w:r>
    </w:p>
    <w:p w:rsidR="00D354F0" w:rsidRPr="0066661F" w:rsidRDefault="00166752" w:rsidP="00166752">
      <w:pPr>
        <w:tabs>
          <w:tab w:val="left" w:pos="900"/>
        </w:tabs>
        <w:rPr>
          <w:rFonts w:ascii="Calibri" w:hAnsi="Calibri" w:cs="Calibri"/>
        </w:rPr>
      </w:pPr>
      <w:r w:rsidRPr="0066661F">
        <w:rPr>
          <w:rFonts w:ascii="Calibri" w:hAnsi="Calibri" w:cs="Calibri"/>
        </w:rPr>
        <w:tab/>
      </w:r>
    </w:p>
    <w:p w:rsidR="00556C0F" w:rsidRPr="0066661F" w:rsidRDefault="00556C0F" w:rsidP="00387323">
      <w:pPr>
        <w:rPr>
          <w:rFonts w:ascii="Calibri" w:hAnsi="Calibri" w:cs="Calibri"/>
        </w:rPr>
      </w:pPr>
    </w:p>
    <w:p w:rsidR="00556C0F" w:rsidRPr="0066661F" w:rsidRDefault="00556C0F" w:rsidP="00387323">
      <w:pPr>
        <w:rPr>
          <w:rFonts w:ascii="Calibri" w:hAnsi="Calibri" w:cs="Calibri"/>
        </w:rPr>
      </w:pPr>
    </w:p>
    <w:p w:rsidR="00556C0F" w:rsidRPr="0066661F" w:rsidRDefault="00556C0F" w:rsidP="00387323">
      <w:pPr>
        <w:rPr>
          <w:rFonts w:ascii="Calibri" w:hAnsi="Calibri" w:cs="Calibri"/>
        </w:rPr>
      </w:pPr>
    </w:p>
    <w:p w:rsidR="00556C0F" w:rsidRPr="0066661F" w:rsidRDefault="00556C0F" w:rsidP="00387323">
      <w:pPr>
        <w:rPr>
          <w:rFonts w:ascii="Calibri" w:hAnsi="Calibri" w:cs="Calibri"/>
        </w:rPr>
      </w:pPr>
    </w:p>
    <w:p w:rsidR="00556C0F" w:rsidRPr="0066661F" w:rsidRDefault="00556C0F" w:rsidP="00387323">
      <w:pPr>
        <w:rPr>
          <w:rFonts w:ascii="Calibri" w:hAnsi="Calibri" w:cs="Calibri"/>
        </w:rPr>
      </w:pPr>
    </w:p>
    <w:p w:rsidR="00556C0F" w:rsidRPr="0066661F" w:rsidRDefault="00556C0F" w:rsidP="00387323">
      <w:pPr>
        <w:rPr>
          <w:rFonts w:ascii="Calibri" w:hAnsi="Calibri" w:cs="Calibri"/>
        </w:rPr>
      </w:pPr>
    </w:p>
    <w:p w:rsidR="00556C0F" w:rsidRPr="0066661F" w:rsidRDefault="00556C0F" w:rsidP="00387323">
      <w:pPr>
        <w:rPr>
          <w:rFonts w:ascii="Calibri" w:hAnsi="Calibri" w:cs="Calibri"/>
        </w:rPr>
      </w:pPr>
    </w:p>
    <w:p w:rsidR="00556C0F" w:rsidRPr="0066661F" w:rsidRDefault="00556C0F" w:rsidP="00387323">
      <w:pPr>
        <w:rPr>
          <w:rFonts w:ascii="Calibri" w:hAnsi="Calibri" w:cs="Calibri"/>
        </w:rPr>
      </w:pPr>
    </w:p>
    <w:p w:rsidR="001867CC" w:rsidRPr="0066661F" w:rsidRDefault="001867CC" w:rsidP="003A3B28">
      <w:pPr>
        <w:jc w:val="center"/>
        <w:rPr>
          <w:rFonts w:ascii="Calibri" w:hAnsi="Calibri" w:cs="Calibri"/>
        </w:rPr>
      </w:pPr>
    </w:p>
    <w:sectPr w:rsidR="001867CC" w:rsidRPr="0066661F" w:rsidSect="00556C0F">
      <w:headerReference w:type="default" r:id="rId7"/>
      <w:footerReference w:type="default" r:id="rId8"/>
      <w:pgSz w:w="11906" w:h="16838"/>
      <w:pgMar w:top="-1096" w:right="1133" w:bottom="1417" w:left="1134" w:header="142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16" w:rsidRDefault="00164716" w:rsidP="004F5E35">
      <w:r>
        <w:separator/>
      </w:r>
    </w:p>
  </w:endnote>
  <w:endnote w:type="continuationSeparator" w:id="0">
    <w:p w:rsidR="00164716" w:rsidRDefault="00164716" w:rsidP="004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4F0" w:rsidRDefault="00E15A30" w:rsidP="004F5E35">
    <w:pPr>
      <w:autoSpaceDE w:val="0"/>
      <w:autoSpaceDN w:val="0"/>
      <w:adjustRightInd w:val="0"/>
      <w:jc w:val="center"/>
      <w:rPr>
        <w:rFonts w:ascii="Arial-BoldMT" w:hAnsi="Arial-BoldMT" w:cs="Arial-BoldMT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-604520</wp:posOffset>
          </wp:positionH>
          <wp:positionV relativeFrom="paragraph">
            <wp:posOffset>116205</wp:posOffset>
          </wp:positionV>
          <wp:extent cx="1475105" cy="685800"/>
          <wp:effectExtent l="0" t="0" r="0" b="0"/>
          <wp:wrapNone/>
          <wp:docPr id="2" name="Obraz 1" descr="http://gramiejska.pl/userfiles/image/g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gramiejska.pl/userfiles/image/g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4F0" w:rsidRPr="00283C71" w:rsidRDefault="00166752" w:rsidP="00283C71">
    <w:pPr>
      <w:autoSpaceDE w:val="0"/>
      <w:autoSpaceDN w:val="0"/>
      <w:adjustRightInd w:val="0"/>
      <w:ind w:left="1560"/>
      <w:jc w:val="both"/>
      <w:rPr>
        <w:rFonts w:ascii="Arial" w:hAnsi="Arial" w:cs="Arial"/>
        <w:b/>
        <w:bCs/>
        <w:sz w:val="18"/>
        <w:szCs w:val="18"/>
      </w:rPr>
    </w:pPr>
    <w:r>
      <w:rPr>
        <w:rFonts w:ascii="Arial-BoldMT" w:hAnsi="Arial-BoldMT" w:cs="Arial-BoldMT"/>
        <w:b/>
        <w:bCs/>
        <w:sz w:val="18"/>
        <w:szCs w:val="18"/>
      </w:rPr>
      <w:t>Materiały opracowane w ramach</w:t>
    </w:r>
    <w:r w:rsidR="00283C71">
      <w:rPr>
        <w:rFonts w:ascii="Arial-BoldMT" w:hAnsi="Arial-BoldMT" w:cs="Arial-BoldMT"/>
        <w:b/>
        <w:bCs/>
        <w:sz w:val="18"/>
        <w:szCs w:val="18"/>
      </w:rPr>
      <w:t xml:space="preserve"> </w:t>
    </w:r>
    <w:r w:rsidR="00D354F0" w:rsidRPr="004327FC">
      <w:rPr>
        <w:rFonts w:ascii="Arial-BoldMT" w:hAnsi="Arial-BoldMT" w:cs="Arial-BoldMT"/>
        <w:b/>
        <w:bCs/>
        <w:sz w:val="18"/>
        <w:szCs w:val="18"/>
      </w:rPr>
      <w:t>Projekt</w:t>
    </w:r>
    <w:r>
      <w:rPr>
        <w:rFonts w:ascii="Arial-BoldMT" w:hAnsi="Arial-BoldMT" w:cs="Arial-BoldMT"/>
        <w:b/>
        <w:bCs/>
        <w:sz w:val="18"/>
        <w:szCs w:val="18"/>
      </w:rPr>
      <w:t>u</w:t>
    </w:r>
    <w:r w:rsidR="00D354F0" w:rsidRPr="004327FC">
      <w:rPr>
        <w:rFonts w:ascii="Arial-BoldMT" w:hAnsi="Arial-BoldMT" w:cs="Arial-BoldMT"/>
        <w:b/>
        <w:bCs/>
        <w:sz w:val="18"/>
        <w:szCs w:val="18"/>
      </w:rPr>
      <w:t xml:space="preserve"> </w:t>
    </w:r>
    <w:r w:rsidR="00C03953">
      <w:rPr>
        <w:rFonts w:ascii="Arial-BoldMT" w:hAnsi="Arial-BoldMT" w:cs="Arial-BoldMT"/>
        <w:b/>
        <w:bCs/>
        <w:sz w:val="18"/>
        <w:szCs w:val="18"/>
      </w:rPr>
      <w:t xml:space="preserve">nr RPZP.04.05.00-32-A010/17 </w:t>
    </w:r>
    <w:r w:rsidR="00D354F0" w:rsidRPr="006D1436">
      <w:rPr>
        <w:rFonts w:ascii="Arial" w:hAnsi="Arial" w:cs="Arial"/>
        <w:b/>
        <w:bCs/>
        <w:sz w:val="18"/>
        <w:szCs w:val="18"/>
      </w:rPr>
      <w:t>pn. „Podn</w:t>
    </w:r>
    <w:r w:rsidR="00C03953">
      <w:rPr>
        <w:rFonts w:ascii="Arial" w:hAnsi="Arial" w:cs="Arial"/>
        <w:b/>
        <w:bCs/>
        <w:sz w:val="18"/>
        <w:szCs w:val="18"/>
      </w:rPr>
      <w:t>iesien</w:t>
    </w:r>
    <w:r w:rsidR="00D354F0" w:rsidRPr="006D1436">
      <w:rPr>
        <w:rFonts w:ascii="Arial" w:hAnsi="Arial" w:cs="Arial"/>
        <w:b/>
        <w:bCs/>
        <w:sz w:val="18"/>
        <w:szCs w:val="18"/>
      </w:rPr>
      <w:t xml:space="preserve">ie świadomości ekologicznej w </w:t>
    </w:r>
    <w:r w:rsidR="00283C71">
      <w:rPr>
        <w:rFonts w:ascii="Arial" w:hAnsi="Arial" w:cs="Arial"/>
        <w:b/>
        <w:bCs/>
        <w:sz w:val="18"/>
        <w:szCs w:val="18"/>
      </w:rPr>
      <w:t xml:space="preserve">zakresie zagrożeń </w:t>
    </w:r>
    <w:r w:rsidR="00D354F0" w:rsidRPr="006D1436">
      <w:rPr>
        <w:rFonts w:ascii="Arial" w:hAnsi="Arial" w:cs="Arial"/>
        <w:b/>
        <w:bCs/>
        <w:sz w:val="18"/>
        <w:szCs w:val="18"/>
      </w:rPr>
      <w:t xml:space="preserve">wynikających z prac remontowo-budowlanych dla stanu populacji </w:t>
    </w:r>
    <w:r w:rsidR="00283C71">
      <w:rPr>
        <w:rFonts w:ascii="Arial" w:hAnsi="Arial" w:cs="Arial"/>
        <w:b/>
        <w:bCs/>
        <w:sz w:val="18"/>
        <w:szCs w:val="18"/>
      </w:rPr>
      <w:t>synantropijnych gatunków ptaków</w:t>
    </w:r>
    <w:r w:rsidR="005F73B0">
      <w:rPr>
        <w:rFonts w:ascii="Arial" w:hAnsi="Arial" w:cs="Arial"/>
        <w:b/>
        <w:bCs/>
        <w:sz w:val="18"/>
        <w:szCs w:val="18"/>
      </w:rPr>
      <w:t xml:space="preserve"> </w:t>
    </w:r>
    <w:r w:rsidR="00D354F0" w:rsidRPr="006D1436">
      <w:rPr>
        <w:rFonts w:ascii="Arial" w:hAnsi="Arial" w:cs="Arial"/>
        <w:b/>
        <w:bCs/>
        <w:sz w:val="18"/>
        <w:szCs w:val="18"/>
      </w:rPr>
      <w:t>i</w:t>
    </w:r>
    <w:r w:rsidR="005F73B0">
      <w:rPr>
        <w:rFonts w:ascii="Arial" w:hAnsi="Arial" w:cs="Arial"/>
        <w:b/>
        <w:bCs/>
        <w:sz w:val="18"/>
        <w:szCs w:val="18"/>
      </w:rPr>
      <w:t xml:space="preserve"> </w:t>
    </w:r>
    <w:r w:rsidR="00D354F0" w:rsidRPr="006D1436">
      <w:rPr>
        <w:rFonts w:ascii="Arial" w:hAnsi="Arial" w:cs="Arial"/>
        <w:b/>
        <w:bCs/>
        <w:sz w:val="18"/>
        <w:szCs w:val="18"/>
      </w:rPr>
      <w:t>nietoperzy oraz ich siedlisk</w:t>
    </w:r>
    <w:r w:rsidR="00C03953">
      <w:rPr>
        <w:rFonts w:ascii="Arial" w:hAnsi="Arial" w:cs="Arial"/>
        <w:b/>
        <w:bCs/>
        <w:sz w:val="18"/>
        <w:szCs w:val="18"/>
      </w:rPr>
      <w:t xml:space="preserve"> – Edycja II</w:t>
    </w:r>
    <w:r w:rsidR="00D354F0" w:rsidRPr="006D1436">
      <w:rPr>
        <w:rFonts w:ascii="Arial" w:hAnsi="Arial" w:cs="Arial"/>
        <w:b/>
        <w:bCs/>
        <w:sz w:val="18"/>
        <w:szCs w:val="18"/>
      </w:rPr>
      <w:t>”</w:t>
    </w:r>
    <w:r w:rsidR="00D354F0">
      <w:rPr>
        <w:rFonts w:ascii="Arial" w:hAnsi="Arial" w:cs="Arial"/>
        <w:b/>
        <w:bCs/>
        <w:sz w:val="18"/>
        <w:szCs w:val="18"/>
      </w:rPr>
      <w:t xml:space="preserve"> </w:t>
    </w:r>
    <w:r w:rsidR="00D354F0" w:rsidRPr="004327FC">
      <w:rPr>
        <w:rFonts w:ascii="Arial" w:hAnsi="Arial" w:cs="Arial"/>
        <w:b/>
        <w:bCs/>
        <w:sz w:val="18"/>
        <w:szCs w:val="18"/>
      </w:rPr>
      <w:t>jest</w:t>
    </w:r>
    <w:r w:rsidR="00D354F0">
      <w:rPr>
        <w:rFonts w:ascii="Arial" w:hAnsi="Arial" w:cs="Arial"/>
        <w:b/>
        <w:bCs/>
        <w:sz w:val="18"/>
        <w:szCs w:val="18"/>
      </w:rPr>
      <w:t xml:space="preserve"> </w:t>
    </w:r>
    <w:r w:rsidR="00D354F0" w:rsidRPr="004327FC">
      <w:rPr>
        <w:rFonts w:ascii="Arial-BoldMT CE" w:hAnsi="Arial-BoldMT CE" w:cs="Arial-BoldMT CE"/>
        <w:b/>
        <w:bCs/>
        <w:sz w:val="18"/>
        <w:szCs w:val="18"/>
      </w:rPr>
      <w:t>współfinansowany przez Unię Europejską z Europejskiego Funduszu Rozwoju Regional</w:t>
    </w:r>
    <w:r w:rsidR="00D354F0" w:rsidRPr="004327FC">
      <w:rPr>
        <w:rFonts w:ascii="Arial-BoldMT" w:hAnsi="Arial-BoldMT" w:cs="Arial-BoldMT"/>
        <w:b/>
        <w:bCs/>
        <w:sz w:val="18"/>
        <w:szCs w:val="18"/>
      </w:rPr>
      <w:t>nego w ramach Regionalnego Programu Operacyjnego Województwa Zachodniopomorskiego na lata 20</w:t>
    </w:r>
    <w:r w:rsidR="00CC668D">
      <w:rPr>
        <w:rFonts w:ascii="Arial-BoldMT" w:hAnsi="Arial-BoldMT" w:cs="Arial-BoldMT"/>
        <w:b/>
        <w:bCs/>
        <w:sz w:val="18"/>
        <w:szCs w:val="18"/>
      </w:rPr>
      <w:t>14</w:t>
    </w:r>
    <w:r w:rsidR="00C03953">
      <w:rPr>
        <w:rFonts w:ascii="Arial-BoldMT" w:hAnsi="Arial-BoldMT" w:cs="Arial-BoldMT"/>
        <w:b/>
        <w:bCs/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16" w:rsidRDefault="00164716" w:rsidP="004F5E35">
      <w:r>
        <w:separator/>
      </w:r>
    </w:p>
  </w:footnote>
  <w:footnote w:type="continuationSeparator" w:id="0">
    <w:p w:rsidR="00164716" w:rsidRDefault="00164716" w:rsidP="004F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71" w:rsidRDefault="00E15A30" w:rsidP="00283C71">
    <w:pPr>
      <w:pStyle w:val="Nagwek"/>
      <w:jc w:val="center"/>
    </w:pPr>
    <w:r>
      <w:rPr>
        <w:noProof/>
      </w:rPr>
      <w:drawing>
        <wp:inline distT="0" distB="0" distL="0" distR="0">
          <wp:extent cx="6105525" cy="676275"/>
          <wp:effectExtent l="0" t="0" r="0" b="0"/>
          <wp:docPr id="1" name="Obraz 1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3C71">
      <w:t xml:space="preserve">        </w:t>
    </w:r>
  </w:p>
  <w:p w:rsidR="00283C71" w:rsidRDefault="00283C71" w:rsidP="00283C71">
    <w:pPr>
      <w:pStyle w:val="Nagwek"/>
      <w:jc w:val="center"/>
    </w:pPr>
  </w:p>
  <w:p w:rsidR="00283C71" w:rsidRDefault="00283C71" w:rsidP="00283C71">
    <w:pPr>
      <w:pStyle w:val="Nagwek"/>
      <w:jc w:val="center"/>
    </w:pPr>
  </w:p>
  <w:p w:rsidR="00283C71" w:rsidRDefault="00283C71" w:rsidP="00283C71">
    <w:pPr>
      <w:pStyle w:val="Nagwek"/>
      <w:jc w:val="center"/>
    </w:pPr>
  </w:p>
  <w:p w:rsidR="00D354F0" w:rsidRDefault="00D354F0" w:rsidP="00283C71">
    <w:pPr>
      <w:pStyle w:val="Nagwek"/>
      <w:jc w:val="center"/>
    </w:pPr>
  </w:p>
  <w:p w:rsidR="00D354F0" w:rsidRDefault="00D35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23D"/>
    <w:multiLevelType w:val="hybridMultilevel"/>
    <w:tmpl w:val="7D083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16703"/>
    <w:multiLevelType w:val="hybridMultilevel"/>
    <w:tmpl w:val="1706A1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37F15"/>
    <w:multiLevelType w:val="hybridMultilevel"/>
    <w:tmpl w:val="B1081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52D18"/>
    <w:multiLevelType w:val="hybridMultilevel"/>
    <w:tmpl w:val="62E46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59F3"/>
    <w:multiLevelType w:val="hybridMultilevel"/>
    <w:tmpl w:val="66982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47CCF"/>
    <w:multiLevelType w:val="hybridMultilevel"/>
    <w:tmpl w:val="CC125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1491E"/>
    <w:multiLevelType w:val="hybridMultilevel"/>
    <w:tmpl w:val="04741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02788"/>
    <w:multiLevelType w:val="hybridMultilevel"/>
    <w:tmpl w:val="899EE4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6507D"/>
    <w:multiLevelType w:val="hybridMultilevel"/>
    <w:tmpl w:val="1194C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15822"/>
    <w:multiLevelType w:val="hybridMultilevel"/>
    <w:tmpl w:val="EA1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55EBC"/>
    <w:multiLevelType w:val="hybridMultilevel"/>
    <w:tmpl w:val="DC52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328E3"/>
    <w:multiLevelType w:val="hybridMultilevel"/>
    <w:tmpl w:val="D506E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6B"/>
    <w:rsid w:val="000040AE"/>
    <w:rsid w:val="00015572"/>
    <w:rsid w:val="0003476E"/>
    <w:rsid w:val="00047471"/>
    <w:rsid w:val="00047F16"/>
    <w:rsid w:val="000B7E08"/>
    <w:rsid w:val="000F24FA"/>
    <w:rsid w:val="001239A0"/>
    <w:rsid w:val="00152B4C"/>
    <w:rsid w:val="00164716"/>
    <w:rsid w:val="001666AA"/>
    <w:rsid w:val="00166752"/>
    <w:rsid w:val="001867CC"/>
    <w:rsid w:val="001B31A7"/>
    <w:rsid w:val="001B4E6B"/>
    <w:rsid w:val="00204ED8"/>
    <w:rsid w:val="00262DB6"/>
    <w:rsid w:val="00283C71"/>
    <w:rsid w:val="002B4C36"/>
    <w:rsid w:val="002F2EE8"/>
    <w:rsid w:val="00311BB9"/>
    <w:rsid w:val="00322BF4"/>
    <w:rsid w:val="00343771"/>
    <w:rsid w:val="0036672A"/>
    <w:rsid w:val="00377BD7"/>
    <w:rsid w:val="003842AF"/>
    <w:rsid w:val="00387323"/>
    <w:rsid w:val="003A3B28"/>
    <w:rsid w:val="003A6073"/>
    <w:rsid w:val="003F5DA6"/>
    <w:rsid w:val="004327FC"/>
    <w:rsid w:val="0045329E"/>
    <w:rsid w:val="004734E9"/>
    <w:rsid w:val="0049621B"/>
    <w:rsid w:val="004D0DEA"/>
    <w:rsid w:val="004D3695"/>
    <w:rsid w:val="004E6296"/>
    <w:rsid w:val="004F0BA6"/>
    <w:rsid w:val="004F5E35"/>
    <w:rsid w:val="0051619B"/>
    <w:rsid w:val="00517035"/>
    <w:rsid w:val="00525DFA"/>
    <w:rsid w:val="00556C0F"/>
    <w:rsid w:val="00563D2F"/>
    <w:rsid w:val="005766AB"/>
    <w:rsid w:val="00586FD0"/>
    <w:rsid w:val="005C6704"/>
    <w:rsid w:val="005F73B0"/>
    <w:rsid w:val="00607896"/>
    <w:rsid w:val="00607E0F"/>
    <w:rsid w:val="006128D4"/>
    <w:rsid w:val="00612E1A"/>
    <w:rsid w:val="006244A2"/>
    <w:rsid w:val="00625AA8"/>
    <w:rsid w:val="00661C4F"/>
    <w:rsid w:val="0066661F"/>
    <w:rsid w:val="006758F5"/>
    <w:rsid w:val="006D1436"/>
    <w:rsid w:val="00733C22"/>
    <w:rsid w:val="00792E52"/>
    <w:rsid w:val="007D2AAA"/>
    <w:rsid w:val="008053A7"/>
    <w:rsid w:val="008075DE"/>
    <w:rsid w:val="00812E04"/>
    <w:rsid w:val="00817CEA"/>
    <w:rsid w:val="00824B80"/>
    <w:rsid w:val="00851D73"/>
    <w:rsid w:val="008617F5"/>
    <w:rsid w:val="008F6C62"/>
    <w:rsid w:val="0097771C"/>
    <w:rsid w:val="009841B7"/>
    <w:rsid w:val="00A03584"/>
    <w:rsid w:val="00A037A1"/>
    <w:rsid w:val="00AA6992"/>
    <w:rsid w:val="00AD6FAE"/>
    <w:rsid w:val="00AF1410"/>
    <w:rsid w:val="00AF74DB"/>
    <w:rsid w:val="00B10404"/>
    <w:rsid w:val="00B12DF2"/>
    <w:rsid w:val="00B171CA"/>
    <w:rsid w:val="00B301AB"/>
    <w:rsid w:val="00BF7662"/>
    <w:rsid w:val="00C03953"/>
    <w:rsid w:val="00C1350E"/>
    <w:rsid w:val="00C43FFE"/>
    <w:rsid w:val="00C47B59"/>
    <w:rsid w:val="00CB15A3"/>
    <w:rsid w:val="00CC668D"/>
    <w:rsid w:val="00CD6B6D"/>
    <w:rsid w:val="00CE2C80"/>
    <w:rsid w:val="00CE613C"/>
    <w:rsid w:val="00D17696"/>
    <w:rsid w:val="00D20079"/>
    <w:rsid w:val="00D24EC5"/>
    <w:rsid w:val="00D3446D"/>
    <w:rsid w:val="00D354F0"/>
    <w:rsid w:val="00D858B8"/>
    <w:rsid w:val="00E03E1E"/>
    <w:rsid w:val="00E15A30"/>
    <w:rsid w:val="00E55150"/>
    <w:rsid w:val="00E73C0A"/>
    <w:rsid w:val="00EE229D"/>
    <w:rsid w:val="00EF290E"/>
    <w:rsid w:val="00F00A8C"/>
    <w:rsid w:val="00F02C24"/>
    <w:rsid w:val="00FB1A99"/>
    <w:rsid w:val="00FC01CA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F303CC-388C-4A4C-BFFC-CBDC4BD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E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F5E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F5E3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327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327FC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661C4F"/>
    <w:rPr>
      <w:rFonts w:ascii="Arial" w:hAnsi="Arial" w:cs="Arial"/>
      <w:sz w:val="22"/>
      <w:szCs w:val="22"/>
      <w:lang w:val="de-DE" w:eastAsia="en-US"/>
    </w:rPr>
  </w:style>
  <w:style w:type="character" w:styleId="Hipercze">
    <w:name w:val="Hyperlink"/>
    <w:uiPriority w:val="99"/>
    <w:unhideWhenUsed/>
    <w:rsid w:val="00556C0F"/>
    <w:rPr>
      <w:color w:val="0000FF"/>
      <w:u w:val="single"/>
    </w:rPr>
  </w:style>
  <w:style w:type="paragraph" w:customStyle="1" w:styleId="Standard">
    <w:name w:val="Standard"/>
    <w:rsid w:val="00FB1A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</vt:lpstr>
    </vt:vector>
  </TitlesOfParts>
  <Company>Federacja Zielonych GAJA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</dc:title>
  <dc:subject/>
  <dc:creator>Jakub</dc:creator>
  <cp:keywords/>
  <dc:description/>
  <cp:lastModifiedBy>aszklarska</cp:lastModifiedBy>
  <cp:revision>2</cp:revision>
  <cp:lastPrinted>2018-10-30T12:17:00Z</cp:lastPrinted>
  <dcterms:created xsi:type="dcterms:W3CDTF">2019-03-04T12:07:00Z</dcterms:created>
  <dcterms:modified xsi:type="dcterms:W3CDTF">2019-03-04T12:07:00Z</dcterms:modified>
</cp:coreProperties>
</file>