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D754EF">
        <w:rPr>
          <w:b/>
          <w:szCs w:val="20"/>
        </w:rPr>
        <w:t>65</w:t>
      </w:r>
      <w:r w:rsidR="0054768F" w:rsidRPr="00E03BC9">
        <w:rPr>
          <w:b/>
          <w:szCs w:val="20"/>
        </w:rPr>
        <w:t>/202</w:t>
      </w:r>
      <w:r w:rsidR="006A23FA" w:rsidRPr="00E03BC9">
        <w:rPr>
          <w:b/>
          <w:szCs w:val="20"/>
        </w:rPr>
        <w:t>3</w:t>
      </w:r>
    </w:p>
    <w:p w:rsidR="0058554F" w:rsidRDefault="0058554F" w:rsidP="000000A6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39238C" w:rsidRPr="000000A6" w:rsidRDefault="0039238C" w:rsidP="000000A6">
      <w:pPr>
        <w:pStyle w:val="Standard"/>
        <w:jc w:val="center"/>
        <w:rPr>
          <w:b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96041C">
        <w:rPr>
          <w:sz w:val="20"/>
          <w:szCs w:val="20"/>
        </w:rPr>
        <w:t>Dz.U. z 2023 r. poz. 344</w:t>
      </w:r>
      <w:r w:rsidRPr="006A23FA">
        <w:rPr>
          <w:sz w:val="20"/>
          <w:szCs w:val="20"/>
        </w:rPr>
        <w:t xml:space="preserve">) przeznacza się do wydzierżawienia następujące nieruchomości </w:t>
      </w:r>
      <w:r w:rsidR="0096041C">
        <w:rPr>
          <w:sz w:val="20"/>
          <w:szCs w:val="20"/>
        </w:rPr>
        <w:br/>
      </w:r>
      <w:r w:rsidRPr="006A23FA">
        <w:rPr>
          <w:sz w:val="20"/>
          <w:szCs w:val="20"/>
        </w:rPr>
        <w:t>z zasobu Gminy – Miasto Świnoujście:</w:t>
      </w: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3119"/>
        <w:gridCol w:w="3260"/>
        <w:gridCol w:w="4101"/>
      </w:tblGrid>
      <w:tr w:rsidR="0058554F" w:rsidRPr="006A23FA" w:rsidTr="000000A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41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0000A6">
        <w:trPr>
          <w:trHeight w:val="356"/>
        </w:trPr>
        <w:tc>
          <w:tcPr>
            <w:tcW w:w="567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A23FA" w:rsidRDefault="006A23FA" w:rsidP="000000A6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5C27D8" w:rsidRPr="00A02218" w:rsidRDefault="005C27D8" w:rsidP="000000A6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58554F" w:rsidRPr="003F6808" w:rsidRDefault="005C27D8" w:rsidP="000000A6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BD0DBA" w:rsidRDefault="00BD0DBA" w:rsidP="000000A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6A23FA" w:rsidRDefault="0058554F" w:rsidP="000000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C13129"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BD0DBA" w:rsidRDefault="00BD0DBA" w:rsidP="000000A6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8554F" w:rsidRPr="006A23FA" w:rsidRDefault="005C27D8" w:rsidP="000000A6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zagospodarowania przestrzennego przedmiotowy teren stanowi fragment obszaru opisany symbolem – 05 KDL – publiczna droga gminna – </w:t>
            </w:r>
            <w:r w:rsidR="006A1808">
              <w:rPr>
                <w:rFonts w:cs="Times New Roman"/>
                <w:sz w:val="20"/>
                <w:szCs w:val="20"/>
              </w:rPr>
              <w:t>ulica klasy lokalnej z promenadą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D0DBA" w:rsidRDefault="00BD0DBA" w:rsidP="000000A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C27D8" w:rsidRDefault="005C27D8" w:rsidP="000000A6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o pow. </w:t>
            </w:r>
            <w:r w:rsidR="000000A6">
              <w:rPr>
                <w:rFonts w:cs="Times New Roman"/>
                <w:sz w:val="20"/>
                <w:szCs w:val="20"/>
              </w:rPr>
              <w:t xml:space="preserve">4 </w:t>
            </w:r>
            <w:r>
              <w:rPr>
                <w:rFonts w:cs="Times New Roman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8071A6" w:rsidRPr="000000A6" w:rsidRDefault="005C27D8" w:rsidP="000000A6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8071A6" w:rsidRPr="000000A6" w:rsidRDefault="008071A6" w:rsidP="000000A6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 w:rsidR="007F25FB">
              <w:rPr>
                <w:b/>
                <w:sz w:val="20"/>
                <w:szCs w:val="20"/>
              </w:rPr>
              <w:t>oznaczony.</w:t>
            </w:r>
          </w:p>
        </w:tc>
        <w:tc>
          <w:tcPr>
            <w:tcW w:w="4101" w:type="dxa"/>
          </w:tcPr>
          <w:p w:rsidR="006A23FA" w:rsidRDefault="006A23FA" w:rsidP="000000A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4768F" w:rsidRDefault="00F8147F" w:rsidP="00000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A7570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 </w:t>
            </w:r>
          </w:p>
          <w:p w:rsidR="00F8147F" w:rsidRDefault="00F8147F" w:rsidP="00000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A7570">
              <w:rPr>
                <w:sz w:val="20"/>
                <w:szCs w:val="20"/>
              </w:rPr>
              <w:t>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4775E2" w:rsidRPr="006A23FA" w:rsidRDefault="00F8147F" w:rsidP="00000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płatny </w:t>
            </w:r>
            <w:r w:rsidR="008071A6">
              <w:rPr>
                <w:sz w:val="20"/>
                <w:szCs w:val="20"/>
              </w:rPr>
              <w:t xml:space="preserve">miesięcznie do 10 każdego miesiącach z góry. </w:t>
            </w:r>
          </w:p>
        </w:tc>
      </w:tr>
      <w:tr w:rsidR="000000A6" w:rsidRPr="006A23FA" w:rsidTr="000000A6">
        <w:trPr>
          <w:trHeight w:val="2206"/>
        </w:trPr>
        <w:tc>
          <w:tcPr>
            <w:tcW w:w="567" w:type="dxa"/>
            <w:vAlign w:val="center"/>
          </w:tcPr>
          <w:p w:rsidR="000000A6" w:rsidRPr="006A23FA" w:rsidRDefault="000000A6" w:rsidP="00F5187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A23FA">
              <w:rPr>
                <w:b/>
                <w:sz w:val="20"/>
                <w:szCs w:val="20"/>
              </w:rPr>
              <w:t>.</w:t>
            </w:r>
          </w:p>
          <w:p w:rsidR="000000A6" w:rsidRPr="006A23FA" w:rsidRDefault="000000A6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0000A6" w:rsidRPr="006A23FA" w:rsidRDefault="000000A6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0000A6" w:rsidRPr="006A23FA" w:rsidRDefault="000000A6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00A6" w:rsidRDefault="000000A6" w:rsidP="00F51873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0000A6" w:rsidRPr="00A02218" w:rsidRDefault="000000A6" w:rsidP="00F51873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0000A6" w:rsidRPr="003F6808" w:rsidRDefault="000000A6" w:rsidP="00F51873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0000A6" w:rsidRDefault="000000A6" w:rsidP="00F518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0000A6" w:rsidRPr="006A23FA" w:rsidRDefault="000000A6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0000A6" w:rsidRDefault="000000A6" w:rsidP="00F5187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000A6" w:rsidRPr="006A23FA" w:rsidRDefault="000000A6" w:rsidP="00F5187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0000A6" w:rsidRDefault="000000A6" w:rsidP="00F518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0000A6" w:rsidRDefault="000000A6" w:rsidP="00F5187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o pow. </w:t>
            </w:r>
            <w:r>
              <w:rPr>
                <w:rFonts w:cs="Times New Roman"/>
                <w:sz w:val="20"/>
                <w:szCs w:val="20"/>
              </w:rPr>
              <w:t>3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0000A6" w:rsidRPr="000000A6" w:rsidRDefault="000000A6" w:rsidP="000000A6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0000A6" w:rsidRPr="006A23FA" w:rsidRDefault="000000A6" w:rsidP="00F51873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oznaczony.</w:t>
            </w:r>
          </w:p>
          <w:p w:rsidR="000000A6" w:rsidRPr="003F6808" w:rsidRDefault="000000A6" w:rsidP="00F51873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101" w:type="dxa"/>
          </w:tcPr>
          <w:p w:rsidR="000000A6" w:rsidRDefault="000000A6" w:rsidP="00F518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0000A6" w:rsidRDefault="000000A6" w:rsidP="00F518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 </w:t>
            </w:r>
          </w:p>
          <w:p w:rsidR="000000A6" w:rsidRDefault="000000A6" w:rsidP="00F518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0000A6" w:rsidRPr="006A23FA" w:rsidRDefault="000000A6" w:rsidP="00000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płatny miesięcznie do 10 każdego miesiącach z góry. </w:t>
            </w:r>
          </w:p>
        </w:tc>
      </w:tr>
      <w:tr w:rsidR="000000A6" w:rsidRPr="006A23FA" w:rsidTr="000000A6">
        <w:trPr>
          <w:trHeight w:val="2036"/>
        </w:trPr>
        <w:tc>
          <w:tcPr>
            <w:tcW w:w="567" w:type="dxa"/>
            <w:vAlign w:val="center"/>
          </w:tcPr>
          <w:p w:rsidR="000000A6" w:rsidRPr="006A23FA" w:rsidRDefault="000000A6" w:rsidP="000000A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A23FA">
              <w:rPr>
                <w:b/>
                <w:sz w:val="20"/>
                <w:szCs w:val="20"/>
              </w:rPr>
              <w:t>.</w:t>
            </w:r>
          </w:p>
          <w:p w:rsidR="000000A6" w:rsidRPr="006A23FA" w:rsidRDefault="000000A6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0000A6" w:rsidRPr="006A23FA" w:rsidRDefault="000000A6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0000A6" w:rsidRPr="006A23FA" w:rsidRDefault="000000A6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00A6" w:rsidRDefault="000000A6" w:rsidP="0039238C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0000A6" w:rsidRPr="003F6808" w:rsidRDefault="0039238C" w:rsidP="0039238C">
            <w:pPr>
              <w:pStyle w:val="Standard"/>
              <w:snapToGrid w:val="0"/>
              <w:rPr>
                <w:sz w:val="20"/>
                <w:szCs w:val="20"/>
              </w:rPr>
            </w:pPr>
            <w:r w:rsidRPr="005D1D29">
              <w:rPr>
                <w:rFonts w:cs="Times New Roman"/>
                <w:sz w:val="20"/>
                <w:szCs w:val="20"/>
              </w:rPr>
              <w:t xml:space="preserve">Działka </w:t>
            </w:r>
            <w:r w:rsidRPr="005F2CBC">
              <w:rPr>
                <w:rFonts w:cs="Times New Roman"/>
                <w:sz w:val="20"/>
                <w:szCs w:val="20"/>
              </w:rPr>
              <w:t>nr 179/3</w:t>
            </w:r>
            <w:r w:rsidRPr="005D1D29">
              <w:rPr>
                <w:rFonts w:cs="Times New Roman"/>
                <w:sz w:val="20"/>
                <w:szCs w:val="20"/>
              </w:rPr>
              <w:t xml:space="preserve"> o </w:t>
            </w:r>
            <w:r w:rsidRPr="005F2CBC">
              <w:rPr>
                <w:rFonts w:cs="Times New Roman"/>
                <w:sz w:val="20"/>
                <w:szCs w:val="20"/>
              </w:rPr>
              <w:t>pow. 15700m</w:t>
            </w:r>
            <w:r w:rsidRPr="005F2CB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5F2CBC">
              <w:rPr>
                <w:rFonts w:cs="Times New Roman"/>
                <w:sz w:val="20"/>
                <w:szCs w:val="20"/>
              </w:rPr>
              <w:t xml:space="preserve">, obręb 0002,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5F2CBC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W </w:t>
            </w:r>
            <w:r w:rsidRPr="005F2CBC">
              <w:rPr>
                <w:rFonts w:cs="Times New Roman"/>
                <w:color w:val="000000" w:themeColor="text1"/>
                <w:sz w:val="20"/>
                <w:szCs w:val="20"/>
              </w:rPr>
              <w:t>nr SZ1W/00039321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1701" w:type="dxa"/>
          </w:tcPr>
          <w:p w:rsidR="000000A6" w:rsidRDefault="000000A6" w:rsidP="00F518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0000A6" w:rsidRPr="006A23FA" w:rsidRDefault="0039238C" w:rsidP="00F518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Przedłużenie </w:t>
            </w:r>
            <w:r>
              <w:rPr>
                <w:rFonts w:cs="Times New Roman"/>
                <w:sz w:val="20"/>
                <w:szCs w:val="20"/>
              </w:rPr>
              <w:br/>
              <w:t>ul. Powstańców Śląskich</w:t>
            </w:r>
            <w:r w:rsidRPr="006A2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0000A6" w:rsidRDefault="000000A6" w:rsidP="00F5187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9238C" w:rsidRPr="0039238C" w:rsidRDefault="0039238C" w:rsidP="0039238C">
            <w:pPr>
              <w:jc w:val="both"/>
              <w:rPr>
                <w:rFonts w:cs="Times New Roman"/>
                <w:sz w:val="20"/>
                <w:szCs w:val="20"/>
              </w:rPr>
            </w:pPr>
            <w:r w:rsidRPr="0039238C">
              <w:rPr>
                <w:rFonts w:cs="Times New Roman"/>
                <w:sz w:val="20"/>
                <w:szCs w:val="20"/>
              </w:rPr>
              <w:t xml:space="preserve">Zgodnie z </w:t>
            </w:r>
            <w:r>
              <w:rPr>
                <w:rFonts w:cs="Times New Roman"/>
                <w:sz w:val="20"/>
                <w:szCs w:val="20"/>
              </w:rPr>
              <w:t xml:space="preserve">miejscowym </w:t>
            </w:r>
            <w:r w:rsidRPr="0039238C">
              <w:rPr>
                <w:rFonts w:cs="Times New Roman"/>
                <w:sz w:val="20"/>
                <w:szCs w:val="20"/>
              </w:rPr>
              <w:t xml:space="preserve">planem zagospodarowania przestrzennego przedmiotowy teren stanowi fragment obszaru opisany symbolem – </w:t>
            </w:r>
            <w:r w:rsidRPr="0039238C">
              <w:rPr>
                <w:rFonts w:cs="Times New Roman"/>
                <w:bCs/>
                <w:color w:val="000000"/>
                <w:sz w:val="20"/>
                <w:szCs w:val="20"/>
              </w:rPr>
              <w:t xml:space="preserve">62 </w:t>
            </w:r>
            <w:proofErr w:type="spellStart"/>
            <w:r w:rsidRPr="0039238C">
              <w:rPr>
                <w:rFonts w:cs="Times New Roman"/>
                <w:bCs/>
                <w:color w:val="000000"/>
                <w:sz w:val="20"/>
                <w:szCs w:val="20"/>
              </w:rPr>
              <w:t>KPr</w:t>
            </w:r>
            <w:proofErr w:type="spellEnd"/>
            <w:r w:rsidRPr="0039238C">
              <w:rPr>
                <w:rFonts w:cs="Times New Roman"/>
                <w:sz w:val="20"/>
                <w:szCs w:val="20"/>
              </w:rPr>
              <w:t xml:space="preserve"> – reprezentacyjny plac publiczny – Forum Kurortu.</w:t>
            </w:r>
          </w:p>
          <w:p w:rsidR="000000A6" w:rsidRPr="006A23FA" w:rsidRDefault="000000A6" w:rsidP="00F5187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00A6" w:rsidRDefault="000000A6" w:rsidP="0039238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0000A6" w:rsidRDefault="0039238C" w:rsidP="0039238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9238C">
              <w:rPr>
                <w:sz w:val="20"/>
                <w:szCs w:val="20"/>
              </w:rPr>
              <w:t xml:space="preserve">Dzierżawa działki nr 179/3 w obrębie 0002, </w:t>
            </w:r>
            <w:r>
              <w:rPr>
                <w:sz w:val="20"/>
                <w:szCs w:val="20"/>
              </w:rPr>
              <w:t xml:space="preserve">o pow. 44m². </w:t>
            </w:r>
          </w:p>
          <w:p w:rsidR="0039238C" w:rsidRPr="000000A6" w:rsidRDefault="0039238C" w:rsidP="0039238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9238C">
              <w:rPr>
                <w:sz w:val="20"/>
                <w:szCs w:val="20"/>
              </w:rPr>
              <w:t>Przedmiotowy teren przeznaczony jest na ogródek konsumpcyjny.</w:t>
            </w:r>
          </w:p>
          <w:p w:rsidR="000000A6" w:rsidRPr="000000A6" w:rsidRDefault="000000A6" w:rsidP="0039238C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 czas</w:t>
            </w:r>
            <w:r>
              <w:rPr>
                <w:b/>
                <w:sz w:val="20"/>
                <w:szCs w:val="20"/>
              </w:rPr>
              <w:t xml:space="preserve"> oznaczony. </w:t>
            </w:r>
          </w:p>
        </w:tc>
        <w:tc>
          <w:tcPr>
            <w:tcW w:w="4101" w:type="dxa"/>
          </w:tcPr>
          <w:p w:rsidR="000000A6" w:rsidRDefault="000000A6" w:rsidP="00F518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0000A6" w:rsidRPr="00F8147F" w:rsidRDefault="000000A6" w:rsidP="00F518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 </w:t>
            </w:r>
          </w:p>
          <w:p w:rsidR="000000A6" w:rsidRDefault="000000A6" w:rsidP="00F518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F8147F">
              <w:rPr>
                <w:sz w:val="20"/>
                <w:szCs w:val="20"/>
              </w:rPr>
              <w:t xml:space="preserve">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0000A6" w:rsidRPr="006A23FA" w:rsidRDefault="000000A6" w:rsidP="00000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płatny miesięcznie do 10 każdego miesiącach z góry. </w:t>
            </w:r>
          </w:p>
        </w:tc>
      </w:tr>
    </w:tbl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5C27D8" w:rsidRPr="006A23FA" w:rsidRDefault="005C27D8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D754EF">
        <w:rPr>
          <w:sz w:val="22"/>
          <w:szCs w:val="22"/>
        </w:rPr>
        <w:t>12.05</w:t>
      </w:r>
      <w:r w:rsidR="00E03BC9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D754EF">
        <w:rPr>
          <w:sz w:val="22"/>
          <w:szCs w:val="22"/>
        </w:rPr>
        <w:t xml:space="preserve"> 02.06</w:t>
      </w:r>
      <w:r w:rsidR="00E03BC9">
        <w:rPr>
          <w:sz w:val="22"/>
          <w:szCs w:val="22"/>
        </w:rPr>
        <w:t>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00A6"/>
    <w:rsid w:val="00044001"/>
    <w:rsid w:val="0009178F"/>
    <w:rsid w:val="001670C5"/>
    <w:rsid w:val="00366BE5"/>
    <w:rsid w:val="0039238C"/>
    <w:rsid w:val="003F6808"/>
    <w:rsid w:val="00430ECF"/>
    <w:rsid w:val="004775E2"/>
    <w:rsid w:val="004A32E1"/>
    <w:rsid w:val="0054768F"/>
    <w:rsid w:val="0058554F"/>
    <w:rsid w:val="005A69FA"/>
    <w:rsid w:val="005B6A04"/>
    <w:rsid w:val="005C27D8"/>
    <w:rsid w:val="006212DD"/>
    <w:rsid w:val="006A1808"/>
    <w:rsid w:val="006A23FA"/>
    <w:rsid w:val="0076496D"/>
    <w:rsid w:val="0078340F"/>
    <w:rsid w:val="007F25FB"/>
    <w:rsid w:val="008071A6"/>
    <w:rsid w:val="00874F34"/>
    <w:rsid w:val="009253EF"/>
    <w:rsid w:val="0096041C"/>
    <w:rsid w:val="00A00CF6"/>
    <w:rsid w:val="00A11C24"/>
    <w:rsid w:val="00A30930"/>
    <w:rsid w:val="00A52B18"/>
    <w:rsid w:val="00A81E0F"/>
    <w:rsid w:val="00B624F9"/>
    <w:rsid w:val="00B92357"/>
    <w:rsid w:val="00BD0DBA"/>
    <w:rsid w:val="00C13129"/>
    <w:rsid w:val="00D754EF"/>
    <w:rsid w:val="00E03BC9"/>
    <w:rsid w:val="00E733EF"/>
    <w:rsid w:val="00EE7A0D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856F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5C27D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2023-05-15T06:36:00Z</cp:lastPrinted>
  <dcterms:created xsi:type="dcterms:W3CDTF">2023-05-16T08:18:00Z</dcterms:created>
  <dcterms:modified xsi:type="dcterms:W3CDTF">2023-05-16T08:18:00Z</dcterms:modified>
</cp:coreProperties>
</file>