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A3" w:rsidRDefault="00F568A3" w:rsidP="00F568A3">
      <w:pPr>
        <w:suppressAutoHyphens/>
        <w:jc w:val="center"/>
        <w:rPr>
          <w:b/>
        </w:rPr>
      </w:pPr>
      <w:r w:rsidRPr="00031EB5">
        <w:rPr>
          <w:b/>
        </w:rPr>
        <w:t xml:space="preserve">WYKAZ </w:t>
      </w:r>
      <w:r>
        <w:rPr>
          <w:b/>
        </w:rPr>
        <w:t xml:space="preserve">NIERUCHOMOŚCI NR </w:t>
      </w:r>
      <w:r w:rsidR="002E2A7D">
        <w:rPr>
          <w:b/>
        </w:rPr>
        <w:t>109</w:t>
      </w:r>
    </w:p>
    <w:p w:rsidR="00F568A3" w:rsidRDefault="00F568A3" w:rsidP="00F568A3">
      <w:pPr>
        <w:suppressAutoHyphens/>
        <w:jc w:val="center"/>
        <w:rPr>
          <w:b/>
        </w:rPr>
      </w:pPr>
      <w:r>
        <w:rPr>
          <w:b/>
        </w:rPr>
        <w:t xml:space="preserve">PRZEZNACZONEJ DO SPRZEDAŻY  </w:t>
      </w:r>
      <w:r w:rsidRPr="00031EB5">
        <w:rPr>
          <w:b/>
        </w:rPr>
        <w:t xml:space="preserve">BEZPRZETARGOWEJ </w:t>
      </w:r>
    </w:p>
    <w:p w:rsidR="00F568A3" w:rsidRPr="00031EB5" w:rsidRDefault="00F568A3" w:rsidP="00F568A3">
      <w:pPr>
        <w:suppressAutoHyphens/>
        <w:jc w:val="center"/>
        <w:rPr>
          <w:b/>
        </w:rPr>
      </w:pPr>
      <w:r>
        <w:rPr>
          <w:b/>
        </w:rPr>
        <w:t>NA POLEPSZENIE ZAGOSPODAROWANIA NIERUCHOMOŚCI PRZYLEGŁEJ</w:t>
      </w:r>
    </w:p>
    <w:p w:rsidR="00F568A3" w:rsidRPr="00031EB5" w:rsidRDefault="00F568A3" w:rsidP="00F568A3">
      <w:pPr>
        <w:suppressAutoHyphens/>
        <w:rPr>
          <w:b/>
        </w:rPr>
      </w:pPr>
    </w:p>
    <w:p w:rsidR="00F568A3" w:rsidRPr="00031EB5" w:rsidRDefault="00F568A3" w:rsidP="00F568A3">
      <w:pPr>
        <w:suppressAutoHyphens/>
      </w:pPr>
      <w:r>
        <w:t>Na podstawie art. 30 ust.2 pkt. 3 ustawy z dnia 8 marca 1990 r. o samorządzie gminnym ( Dz. U. z 2022 r., poz. 559 ze zm.) i</w:t>
      </w:r>
      <w:r w:rsidRPr="00031EB5">
        <w:t xml:space="preserve"> art. 35 ustawy z dnia 21 sierpnia 1997 roku </w:t>
      </w:r>
      <w:r>
        <w:br/>
      </w:r>
      <w:r w:rsidRPr="00031EB5">
        <w:t xml:space="preserve">o gospodarce nieruchomościami (Dz.U. z </w:t>
      </w:r>
      <w:r>
        <w:t>2021</w:t>
      </w:r>
      <w:r w:rsidRPr="00031EB5">
        <w:t xml:space="preserve"> r</w:t>
      </w:r>
      <w:r>
        <w:t>., poz.</w:t>
      </w:r>
      <w:r w:rsidRPr="00031EB5">
        <w:t xml:space="preserve"> </w:t>
      </w:r>
      <w:r>
        <w:t>1899</w:t>
      </w:r>
      <w:r w:rsidRPr="00031EB5">
        <w:t xml:space="preserve"> ze zm</w:t>
      </w:r>
      <w:r>
        <w:t>.</w:t>
      </w:r>
      <w:r w:rsidRPr="00031EB5">
        <w:t xml:space="preserve">) z zasobu </w:t>
      </w:r>
      <w:r>
        <w:t xml:space="preserve">Gminy- Miasto Świnoujście </w:t>
      </w:r>
      <w:r w:rsidRPr="00031EB5">
        <w:t xml:space="preserve"> przeznaczon</w:t>
      </w:r>
      <w:r>
        <w:t>a</w:t>
      </w:r>
      <w:r w:rsidRPr="00031EB5">
        <w:t xml:space="preserve"> został</w:t>
      </w:r>
      <w:r>
        <w:t xml:space="preserve">a </w:t>
      </w:r>
      <w:r w:rsidRPr="0003324F">
        <w:t>do sprzedaży bezprzetargowej</w:t>
      </w:r>
      <w:r w:rsidRPr="00031EB5">
        <w:t xml:space="preserve"> następując</w:t>
      </w:r>
      <w:r>
        <w:t>a</w:t>
      </w:r>
      <w:r w:rsidRPr="00031EB5">
        <w:t xml:space="preserve"> nieruchomoś</w:t>
      </w:r>
      <w:r>
        <w:t>ć</w:t>
      </w:r>
      <w:r w:rsidRPr="00031EB5">
        <w:t>:</w:t>
      </w:r>
    </w:p>
    <w:p w:rsidR="00F568A3" w:rsidRPr="00031EB5" w:rsidRDefault="00F568A3" w:rsidP="00F568A3">
      <w:pPr>
        <w:suppressAutoHyphens/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1681"/>
        <w:gridCol w:w="1437"/>
        <w:gridCol w:w="3260"/>
        <w:gridCol w:w="1843"/>
        <w:gridCol w:w="1418"/>
        <w:gridCol w:w="2693"/>
      </w:tblGrid>
      <w:tr w:rsidR="00F568A3" w:rsidRPr="00031EB5" w:rsidTr="008C2EE9">
        <w:trPr>
          <w:trHeight w:val="10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rPr>
                <w:b/>
              </w:rPr>
            </w:pPr>
            <w:proofErr w:type="spellStart"/>
            <w:r w:rsidRPr="00031EB5">
              <w:rPr>
                <w:b/>
              </w:rPr>
              <w:t>L.p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center"/>
              <w:rPr>
                <w:b/>
              </w:rPr>
            </w:pPr>
            <w:r w:rsidRPr="00031EB5">
              <w:rPr>
                <w:b/>
              </w:rPr>
              <w:t>Oznaczenie nieruchomości wg KW i ewidencji gruntów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center"/>
              <w:rPr>
                <w:b/>
              </w:rPr>
            </w:pPr>
            <w:r w:rsidRPr="00031EB5">
              <w:rPr>
                <w:b/>
              </w:rPr>
              <w:t>Powierzchnia</w:t>
            </w:r>
          </w:p>
          <w:p w:rsidR="00F568A3" w:rsidRPr="00031EB5" w:rsidRDefault="00F568A3" w:rsidP="008C2EE9">
            <w:pPr>
              <w:suppressAutoHyphens/>
              <w:jc w:val="center"/>
              <w:rPr>
                <w:b/>
              </w:rPr>
            </w:pPr>
            <w:r w:rsidRPr="00031EB5">
              <w:rPr>
                <w:b/>
              </w:rPr>
              <w:t>działki w m2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center"/>
              <w:rPr>
                <w:b/>
              </w:rPr>
            </w:pPr>
            <w:r w:rsidRPr="00031EB5">
              <w:rPr>
                <w:b/>
              </w:rPr>
              <w:t>Opis</w:t>
            </w:r>
          </w:p>
          <w:p w:rsidR="00F568A3" w:rsidRPr="00031EB5" w:rsidRDefault="00F568A3" w:rsidP="008C2EE9">
            <w:pPr>
              <w:suppressAutoHyphens/>
              <w:jc w:val="center"/>
              <w:rPr>
                <w:b/>
              </w:rPr>
            </w:pPr>
            <w:r w:rsidRPr="00031EB5">
              <w:rPr>
                <w:b/>
              </w:rPr>
              <w:t>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center"/>
              <w:rPr>
                <w:b/>
              </w:rPr>
            </w:pPr>
            <w:r w:rsidRPr="00031EB5">
              <w:rPr>
                <w:b/>
              </w:rPr>
              <w:t>Przeznaczenie w planie miejscowym, sposób zagospodarowania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031EB5">
              <w:rPr>
                <w:b/>
              </w:rPr>
              <w:t xml:space="preserve">Cena </w:t>
            </w:r>
            <w:r>
              <w:rPr>
                <w:b/>
              </w:rPr>
              <w:t xml:space="preserve">                  </w:t>
            </w:r>
            <w:r w:rsidRPr="00031EB5">
              <w:rPr>
                <w:b/>
              </w:rPr>
              <w:t>nieruchomości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A3" w:rsidRPr="00031EB5" w:rsidRDefault="00F568A3" w:rsidP="008C2EE9">
            <w:pPr>
              <w:suppressAutoHyphens/>
              <w:snapToGrid w:val="0"/>
              <w:jc w:val="center"/>
              <w:rPr>
                <w:b/>
              </w:rPr>
            </w:pPr>
            <w:r w:rsidRPr="00031EB5">
              <w:rPr>
                <w:b/>
              </w:rPr>
              <w:t>Termin wnoszenia opłat</w:t>
            </w:r>
          </w:p>
        </w:tc>
      </w:tr>
      <w:tr w:rsidR="00F568A3" w:rsidRPr="00031EB5" w:rsidTr="008C2EE9"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Pr="0026714D" w:rsidRDefault="00F568A3" w:rsidP="008C2EE9">
            <w:pPr>
              <w:suppressAutoHyphens/>
              <w:snapToGrid w:val="0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>1.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Pr="0026714D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>Działk</w:t>
            </w:r>
            <w:r>
              <w:rPr>
                <w:sz w:val="18"/>
                <w:szCs w:val="18"/>
              </w:rPr>
              <w:t>i</w:t>
            </w:r>
            <w:r w:rsidRPr="0026714D">
              <w:rPr>
                <w:sz w:val="18"/>
                <w:szCs w:val="18"/>
              </w:rPr>
              <w:t xml:space="preserve">  numer</w:t>
            </w:r>
            <w:r>
              <w:rPr>
                <w:sz w:val="18"/>
                <w:szCs w:val="18"/>
              </w:rPr>
              <w:t>:</w:t>
            </w:r>
            <w:r w:rsidRPr="002671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9 i 10/2</w:t>
            </w:r>
            <w:r w:rsidRPr="0026714D">
              <w:rPr>
                <w:sz w:val="18"/>
                <w:szCs w:val="18"/>
              </w:rPr>
              <w:t>, obręb 10, Księga wieczysta Nr SZ1W/000</w:t>
            </w:r>
            <w:r>
              <w:rPr>
                <w:sz w:val="18"/>
                <w:szCs w:val="18"/>
              </w:rPr>
              <w:t>15603/0</w:t>
            </w:r>
            <w:r w:rsidRPr="0026714D">
              <w:rPr>
                <w:sz w:val="18"/>
                <w:szCs w:val="18"/>
              </w:rPr>
              <w:t>.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Pr="0026714D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Default="00F568A3" w:rsidP="008C2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wynoszący 4930/34882 w części budynku i gruntu,  nieruchomości zabudowanej budynkiem mieszkalnym wielorodzinnym, położonym w Świnoujściu przy ul. Marynarzy 4.</w:t>
            </w:r>
          </w:p>
          <w:p w:rsidR="00F568A3" w:rsidRDefault="00F568A3" w:rsidP="008C2EE9">
            <w:pPr>
              <w:jc w:val="center"/>
              <w:rPr>
                <w:sz w:val="18"/>
                <w:szCs w:val="18"/>
              </w:rPr>
            </w:pPr>
          </w:p>
          <w:p w:rsidR="00F568A3" w:rsidRDefault="00F568A3" w:rsidP="008C2E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wynoszący 4930/34882 odpowiada powierzchni 49,30 m2, składającej się z 5 pomieszczeń  z przeznaczeniem na polepszenie zagospodarowania dwóch przyległych lokali własnościow</w:t>
            </w:r>
            <w:r w:rsidR="0011229B">
              <w:rPr>
                <w:sz w:val="18"/>
                <w:szCs w:val="18"/>
              </w:rPr>
              <w:t>ych             nr 3 i nr 4</w:t>
            </w:r>
            <w:r>
              <w:rPr>
                <w:sz w:val="18"/>
                <w:szCs w:val="18"/>
              </w:rPr>
              <w:t>.</w:t>
            </w:r>
          </w:p>
          <w:p w:rsidR="00F568A3" w:rsidRPr="0026714D" w:rsidRDefault="00F568A3" w:rsidP="008C2E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6714D">
              <w:rPr>
                <w:sz w:val="18"/>
                <w:szCs w:val="18"/>
              </w:rPr>
              <w:t>bowiązuje</w:t>
            </w:r>
            <w:r>
              <w:rPr>
                <w:sz w:val="18"/>
                <w:szCs w:val="18"/>
              </w:rPr>
              <w:t xml:space="preserve"> miejscowy plan zagospodarowania p</w:t>
            </w:r>
            <w:r w:rsidRPr="0026714D">
              <w:rPr>
                <w:sz w:val="18"/>
                <w:szCs w:val="18"/>
              </w:rPr>
              <w:t>rzestrzennego</w:t>
            </w:r>
            <w:r>
              <w:rPr>
                <w:sz w:val="18"/>
                <w:szCs w:val="18"/>
              </w:rPr>
              <w:t>, Obszar II zatwierdzony Uchwałą Rady Miasta Świnoujście nr XXVI/206/2012 z dnia 21 czerwca 2012 r. Obszar nieruchomości oznaczony symbolem CM/U.II.D.01-CM/U, tereny centralne miasta i miejsca koncentracji usług.</w:t>
            </w:r>
          </w:p>
          <w:p w:rsidR="00F568A3" w:rsidRPr="0026714D" w:rsidRDefault="00F568A3" w:rsidP="008C2EE9">
            <w:pPr>
              <w:suppressAutoHyphens/>
              <w:snapToGrid w:val="0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568A3" w:rsidRPr="0026714D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>Cena  pomieszczeń gminnych:</w:t>
            </w:r>
          </w:p>
          <w:p w:rsidR="00F568A3" w:rsidRPr="0026714D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166</w:t>
            </w:r>
            <w:r w:rsidRPr="0026714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26714D">
              <w:rPr>
                <w:sz w:val="18"/>
                <w:szCs w:val="18"/>
              </w:rPr>
              <w:t>00,00 zł</w:t>
            </w:r>
          </w:p>
          <w:p w:rsidR="00F568A3" w:rsidRPr="0026714D" w:rsidRDefault="00F568A3" w:rsidP="008C2EE9">
            <w:pPr>
              <w:suppressAutoHyphens/>
              <w:jc w:val="center"/>
              <w:rPr>
                <w:sz w:val="18"/>
                <w:szCs w:val="18"/>
              </w:rPr>
            </w:pPr>
            <w:r w:rsidRPr="0026714D">
              <w:rPr>
                <w:sz w:val="18"/>
                <w:szCs w:val="18"/>
              </w:rPr>
              <w:t>Cena udziału w gruncie:</w:t>
            </w:r>
          </w:p>
          <w:p w:rsidR="00F568A3" w:rsidRPr="003F0DA7" w:rsidRDefault="00F568A3" w:rsidP="008C2EE9">
            <w:pPr>
              <w:suppressAutoHyphens/>
              <w:jc w:val="center"/>
              <w:rPr>
                <w:sz w:val="18"/>
                <w:szCs w:val="18"/>
              </w:rPr>
            </w:pPr>
            <w:r w:rsidRPr="003F0DA7">
              <w:rPr>
                <w:sz w:val="18"/>
                <w:szCs w:val="18"/>
              </w:rPr>
              <w:t>-  33.400,00 zł</w:t>
            </w:r>
          </w:p>
          <w:p w:rsidR="00F568A3" w:rsidRPr="003F0DA7" w:rsidRDefault="00F568A3" w:rsidP="008C2EE9">
            <w:pPr>
              <w:suppressAutoHyphens/>
              <w:jc w:val="center"/>
            </w:pPr>
            <w:r w:rsidRPr="003F0DA7">
              <w:t>Łączna cena :</w:t>
            </w:r>
          </w:p>
          <w:p w:rsidR="00F568A3" w:rsidRPr="0026714D" w:rsidRDefault="00F568A3" w:rsidP="008C2EE9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200</w:t>
            </w:r>
            <w:r w:rsidRPr="003F0DA7">
              <w:rPr>
                <w:b/>
              </w:rPr>
              <w:t> 100,00  zł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A3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c</w:t>
            </w:r>
            <w:r w:rsidRPr="0026714D">
              <w:rPr>
                <w:sz w:val="18"/>
                <w:szCs w:val="18"/>
              </w:rPr>
              <w:t>ena pomieszczeń</w:t>
            </w:r>
            <w:r>
              <w:rPr>
                <w:sz w:val="18"/>
                <w:szCs w:val="18"/>
              </w:rPr>
              <w:t xml:space="preserve">  </w:t>
            </w:r>
          </w:p>
          <w:p w:rsidR="00F568A3" w:rsidRPr="0026714D" w:rsidRDefault="00F568A3" w:rsidP="008C2EE9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wraz z </w:t>
            </w:r>
            <w:r w:rsidRPr="0026714D">
              <w:rPr>
                <w:sz w:val="18"/>
                <w:szCs w:val="18"/>
              </w:rPr>
              <w:t>udział</w:t>
            </w:r>
            <w:r>
              <w:rPr>
                <w:sz w:val="18"/>
                <w:szCs w:val="18"/>
              </w:rPr>
              <w:t xml:space="preserve">em </w:t>
            </w:r>
            <w:r w:rsidRPr="0026714D">
              <w:rPr>
                <w:sz w:val="18"/>
                <w:szCs w:val="18"/>
              </w:rPr>
              <w:t>w gruncie  uiszczona przed zawarciem umowy notarialnej.</w:t>
            </w:r>
          </w:p>
          <w:p w:rsidR="00F568A3" w:rsidRPr="0026714D" w:rsidRDefault="00F568A3" w:rsidP="008C2EE9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F568A3" w:rsidRPr="0026714D" w:rsidRDefault="00F568A3" w:rsidP="008C2EE9">
            <w:pPr>
              <w:suppressAutoHyphens/>
              <w:rPr>
                <w:sz w:val="18"/>
                <w:szCs w:val="18"/>
              </w:rPr>
            </w:pPr>
          </w:p>
        </w:tc>
      </w:tr>
    </w:tbl>
    <w:p w:rsidR="00F568A3" w:rsidRDefault="00F568A3" w:rsidP="00F568A3">
      <w:pPr>
        <w:suppressAutoHyphens/>
        <w:rPr>
          <w:sz w:val="18"/>
          <w:szCs w:val="18"/>
        </w:rPr>
      </w:pPr>
    </w:p>
    <w:p w:rsidR="00F568A3" w:rsidRPr="00E1178D" w:rsidRDefault="00F568A3" w:rsidP="00F568A3">
      <w:pPr>
        <w:suppressAutoHyphens/>
        <w:rPr>
          <w:sz w:val="18"/>
          <w:szCs w:val="18"/>
        </w:rPr>
      </w:pPr>
    </w:p>
    <w:p w:rsidR="00F568A3" w:rsidRPr="00CD04F7" w:rsidRDefault="00F568A3" w:rsidP="00F568A3">
      <w:pPr>
        <w:keepNext/>
        <w:tabs>
          <w:tab w:val="left" w:pos="0"/>
        </w:tabs>
        <w:suppressAutoHyphens/>
        <w:outlineLvl w:val="0"/>
        <w:rPr>
          <w:b/>
          <w:sz w:val="22"/>
          <w:szCs w:val="22"/>
          <w:u w:val="single"/>
        </w:rPr>
      </w:pPr>
      <w:r w:rsidRPr="00CD04F7">
        <w:rPr>
          <w:b/>
          <w:sz w:val="22"/>
          <w:szCs w:val="22"/>
          <w:u w:val="single"/>
        </w:rPr>
        <w:t xml:space="preserve">Czas wyłożenia wykazu do wglądu                                                                    </w:t>
      </w:r>
    </w:p>
    <w:p w:rsidR="00F568A3" w:rsidRPr="005E3362" w:rsidRDefault="00F568A3" w:rsidP="00F568A3">
      <w:pPr>
        <w:suppressAutoHyphens/>
        <w:rPr>
          <w:b/>
          <w:sz w:val="22"/>
          <w:szCs w:val="22"/>
        </w:rPr>
      </w:pPr>
    </w:p>
    <w:p w:rsidR="00F568A3" w:rsidRPr="005E3362" w:rsidRDefault="00F568A3" w:rsidP="00F568A3">
      <w:pPr>
        <w:suppressAutoHyphens/>
        <w:rPr>
          <w:b/>
          <w:sz w:val="22"/>
          <w:szCs w:val="22"/>
        </w:rPr>
      </w:pPr>
      <w:r w:rsidRPr="005E3362">
        <w:rPr>
          <w:b/>
          <w:sz w:val="22"/>
          <w:szCs w:val="22"/>
        </w:rPr>
        <w:t xml:space="preserve">Od  </w:t>
      </w:r>
      <w:r w:rsidR="002E2A7D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>.09.2022 r</w:t>
      </w:r>
      <w:r w:rsidRPr="005E3362">
        <w:rPr>
          <w:b/>
          <w:sz w:val="22"/>
          <w:szCs w:val="22"/>
        </w:rPr>
        <w:t xml:space="preserve">    do</w:t>
      </w:r>
      <w:r>
        <w:rPr>
          <w:b/>
          <w:sz w:val="22"/>
          <w:szCs w:val="22"/>
        </w:rPr>
        <w:t xml:space="preserve">  </w:t>
      </w:r>
      <w:r w:rsidR="002E2A7D"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>.10.2022</w:t>
      </w:r>
      <w:r w:rsidRPr="005E3362">
        <w:rPr>
          <w:b/>
          <w:sz w:val="22"/>
          <w:szCs w:val="22"/>
        </w:rPr>
        <w:t xml:space="preserve"> r.                                                 </w:t>
      </w:r>
    </w:p>
    <w:p w:rsidR="00F568A3" w:rsidRPr="00031EB5" w:rsidRDefault="00F568A3" w:rsidP="00F568A3">
      <w:pPr>
        <w:suppressAutoHyphens/>
      </w:pPr>
    </w:p>
    <w:p w:rsidR="00F568A3" w:rsidRDefault="00F568A3" w:rsidP="00F568A3">
      <w:pPr>
        <w:suppressAutoHyphens/>
        <w:rPr>
          <w:sz w:val="18"/>
          <w:szCs w:val="18"/>
        </w:rPr>
      </w:pPr>
      <w:r w:rsidRPr="00031EB5">
        <w:rPr>
          <w:sz w:val="18"/>
          <w:szCs w:val="18"/>
        </w:rPr>
        <w:t>W terminie od</w:t>
      </w:r>
      <w:r>
        <w:rPr>
          <w:sz w:val="18"/>
          <w:szCs w:val="18"/>
        </w:rPr>
        <w:t xml:space="preserve">   </w:t>
      </w:r>
      <w:r w:rsidR="002E2A7D">
        <w:rPr>
          <w:sz w:val="18"/>
          <w:szCs w:val="18"/>
        </w:rPr>
        <w:t>27.</w:t>
      </w:r>
      <w:r>
        <w:rPr>
          <w:sz w:val="18"/>
          <w:szCs w:val="18"/>
        </w:rPr>
        <w:t>09.2022 r</w:t>
      </w:r>
      <w:r w:rsidRPr="00031E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31EB5">
        <w:rPr>
          <w:sz w:val="18"/>
          <w:szCs w:val="18"/>
        </w:rPr>
        <w:t>do</w:t>
      </w:r>
      <w:r>
        <w:rPr>
          <w:sz w:val="18"/>
          <w:szCs w:val="18"/>
        </w:rPr>
        <w:t xml:space="preserve">  </w:t>
      </w:r>
      <w:r w:rsidR="002E2A7D">
        <w:rPr>
          <w:sz w:val="18"/>
          <w:szCs w:val="18"/>
        </w:rPr>
        <w:t>08.</w:t>
      </w:r>
      <w:bookmarkStart w:id="0" w:name="_GoBack"/>
      <w:bookmarkEnd w:id="0"/>
      <w:r>
        <w:rPr>
          <w:sz w:val="18"/>
          <w:szCs w:val="18"/>
        </w:rPr>
        <w:t>11.2022 r</w:t>
      </w:r>
      <w:r w:rsidRPr="00031EB5">
        <w:rPr>
          <w:sz w:val="18"/>
          <w:szCs w:val="18"/>
        </w:rPr>
        <w:t xml:space="preserve">, osoby, którym przysługuje pierwszeństwo nabycia nieruchomości na podstawie art 34 ust. 1 pkt 1 i 2 ustawy z dnia 21 sierpnia 1997 r. </w:t>
      </w:r>
      <w:r>
        <w:rPr>
          <w:sz w:val="18"/>
          <w:szCs w:val="18"/>
        </w:rPr>
        <w:t xml:space="preserve">                       </w:t>
      </w:r>
      <w:r w:rsidRPr="00031EB5">
        <w:rPr>
          <w:sz w:val="18"/>
          <w:szCs w:val="18"/>
        </w:rPr>
        <w:t>o gospodarce nieruchomościami (Dz.U z 20</w:t>
      </w:r>
      <w:r>
        <w:rPr>
          <w:sz w:val="18"/>
          <w:szCs w:val="18"/>
        </w:rPr>
        <w:t>21</w:t>
      </w:r>
      <w:r w:rsidRPr="00031EB5">
        <w:rPr>
          <w:sz w:val="18"/>
          <w:szCs w:val="18"/>
        </w:rPr>
        <w:t xml:space="preserve"> r.</w:t>
      </w:r>
      <w:r>
        <w:rPr>
          <w:sz w:val="18"/>
          <w:szCs w:val="18"/>
        </w:rPr>
        <w:t>1899</w:t>
      </w:r>
      <w:r w:rsidRPr="00031EB5">
        <w:rPr>
          <w:sz w:val="18"/>
          <w:szCs w:val="18"/>
        </w:rPr>
        <w:t xml:space="preserve"> ze zm</w:t>
      </w:r>
      <w:r>
        <w:rPr>
          <w:sz w:val="18"/>
          <w:szCs w:val="18"/>
        </w:rPr>
        <w:t>.</w:t>
      </w:r>
      <w:r w:rsidRPr="00031EB5">
        <w:rPr>
          <w:sz w:val="18"/>
          <w:szCs w:val="18"/>
        </w:rPr>
        <w:t>) mogą składać wnioski w sprawie.</w:t>
      </w:r>
    </w:p>
    <w:p w:rsidR="0011229B" w:rsidRDefault="0011229B" w:rsidP="00F568A3">
      <w:pPr>
        <w:suppressAutoHyphens/>
        <w:rPr>
          <w:sz w:val="18"/>
          <w:szCs w:val="18"/>
        </w:rPr>
      </w:pPr>
    </w:p>
    <w:p w:rsidR="0011229B" w:rsidRDefault="0011229B" w:rsidP="00F568A3">
      <w:pPr>
        <w:suppressAutoHyphens/>
        <w:rPr>
          <w:sz w:val="18"/>
          <w:szCs w:val="18"/>
        </w:rPr>
      </w:pPr>
      <w:r>
        <w:rPr>
          <w:sz w:val="18"/>
          <w:szCs w:val="18"/>
        </w:rPr>
        <w:t>Uwaga:</w:t>
      </w:r>
    </w:p>
    <w:p w:rsidR="0011229B" w:rsidRDefault="0011229B" w:rsidP="00F568A3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Sprzedaż na polepszenie zagospodarowania nieruchomości przyległej, w związku z tym iż pomieszczenie nie spełnia warunków samodzielnego lokalu </w:t>
      </w:r>
      <w:r w:rsidR="00941F7A">
        <w:rPr>
          <w:sz w:val="18"/>
          <w:szCs w:val="18"/>
        </w:rPr>
        <w:t xml:space="preserve">- </w:t>
      </w:r>
      <w:r>
        <w:rPr>
          <w:sz w:val="18"/>
          <w:szCs w:val="18"/>
        </w:rPr>
        <w:t>w zakresie dojścia do lokalu.</w:t>
      </w:r>
    </w:p>
    <w:p w:rsidR="0011229B" w:rsidRDefault="0011229B" w:rsidP="00F568A3">
      <w:pPr>
        <w:suppressAutoHyphens/>
        <w:rPr>
          <w:sz w:val="18"/>
          <w:szCs w:val="18"/>
        </w:rPr>
      </w:pPr>
    </w:p>
    <w:p w:rsidR="00FD2F0C" w:rsidRDefault="00FD2F0C"/>
    <w:sectPr w:rsidR="00FD2F0C" w:rsidSect="00F56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A3"/>
    <w:rsid w:val="0011229B"/>
    <w:rsid w:val="002E2A7D"/>
    <w:rsid w:val="00710D76"/>
    <w:rsid w:val="00941F7A"/>
    <w:rsid w:val="00AC671B"/>
    <w:rsid w:val="00F568A3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DB53"/>
  <w15:chartTrackingRefBased/>
  <w15:docId w15:val="{33CC0CC5-A5E2-4D23-A4FD-B4572C7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2022-09-27T06:10:00Z</dcterms:created>
  <dcterms:modified xsi:type="dcterms:W3CDTF">2022-09-27T06:10:00Z</dcterms:modified>
</cp:coreProperties>
</file>