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xls" ContentType="application/vnd.ms-exce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1BF2" w:rsidRDefault="00711B07">
      <w:pPr>
        <w:ind w:left="-1985" w:right="-851"/>
        <w:rPr>
          <w:rFonts w:ascii="Calibri" w:eastAsia="Times New Roman" w:hAnsi="Calibri" w:cs="Calibri"/>
        </w:rPr>
        <w:sectPr w:rsidR="00B71BF2">
          <w:headerReference w:type="default" r:id="rId7"/>
          <w:footerReference w:type="default" r:id="rId8"/>
          <w:pgSz w:w="11903" w:h="16836"/>
          <w:pgMar w:top="0" w:right="851" w:bottom="1440" w:left="1418" w:header="567" w:footer="709" w:gutter="567"/>
          <w:cols w:space="708"/>
          <w:titlePg/>
          <w:docGrid w:linePitch="272"/>
        </w:sectPr>
      </w:pPr>
      <w:r>
        <w:rPr>
          <w:rFonts w:ascii="Calibri" w:eastAsia="Times New Roman" w:hAnsi="Calibri" w:cs="Times New Roman"/>
          <w:noProof/>
        </w:rPr>
        <w:pict>
          <v:shapetype id="_x0000_t202" coordsize="21600,21600" o:spt="202" path="m,l,21600r21600,l21600,xe">
            <v:stroke joinstyle="miter"/>
            <v:path gradientshapeok="t" o:connecttype="rect"/>
          </v:shapetype>
          <v:shape id="_x0000_s1060" type="#_x0000_t202" style="position:absolute;left:0;text-align:left;margin-left:-85pt;margin-top:7.5pt;width:542.25pt;height:30.75pt;z-index:251658240">
            <v:textbox>
              <w:txbxContent>
                <w:p w:rsidR="00711B07" w:rsidRDefault="00711B07" w:rsidP="00711B07">
                  <w:pPr>
                    <w:jc w:val="both"/>
                    <w:rPr>
                      <w:b/>
                      <w:sz w:val="22"/>
                      <w:szCs w:val="22"/>
                    </w:rPr>
                  </w:pPr>
                  <w:r>
                    <w:rPr>
                      <w:rFonts w:ascii="Times New Roman" w:cs="Times New Roman"/>
                      <w:b/>
                      <w:color w:val="auto"/>
                      <w:sz w:val="22"/>
                      <w:szCs w:val="22"/>
                    </w:rPr>
                    <w:t xml:space="preserve">I. </w:t>
                  </w:r>
                  <w:r w:rsidRPr="00A576A8">
                    <w:rPr>
                      <w:rFonts w:ascii="Times New Roman" w:cs="Times New Roman"/>
                      <w:b/>
                      <w:color w:val="auto"/>
                      <w:sz w:val="22"/>
                      <w:szCs w:val="22"/>
                    </w:rPr>
                    <w:t xml:space="preserve">Przemoc domowa i przemoc w przestrzeni publicznej Świnoujścia w codziennych doświadczeniach </w:t>
                  </w:r>
                  <w:r>
                    <w:rPr>
                      <w:rFonts w:ascii="Times New Roman" w:cs="Times New Roman"/>
                      <w:b/>
                      <w:color w:val="auto"/>
                      <w:sz w:val="22"/>
                      <w:szCs w:val="22"/>
                    </w:rPr>
                    <w:br/>
                    <w:t xml:space="preserve">  </w:t>
                  </w:r>
                  <w:r w:rsidRPr="00A576A8">
                    <w:rPr>
                      <w:rFonts w:ascii="Times New Roman" w:cs="Times New Roman"/>
                      <w:b/>
                      <w:color w:val="auto"/>
                      <w:sz w:val="22"/>
                      <w:szCs w:val="22"/>
                    </w:rPr>
                    <w:t>i obserwacji uczniów szkół ponadpodstawowych</w:t>
                  </w:r>
                </w:p>
                <w:p w:rsidR="00711B07" w:rsidRDefault="00711B07"/>
              </w:txbxContent>
            </v:textbox>
          </v:shape>
        </w:pict>
      </w:r>
      <w:r w:rsidR="0079735C" w:rsidRPr="0079735C">
        <w:rPr>
          <w:rFonts w:ascii="Calibri" w:eastAsia="Times New Roman" w:hAnsi="Calibri"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i1025" type="#_x0000_t75" style="width:590.25pt;height:837.2pt;mso-wrap-style:square;mso-position-horizontal-relative:page;mso-position-vertical-relative:page">
            <v:imagedata r:id="rId9" o:title=""/>
          </v:shape>
        </w:pict>
      </w:r>
    </w:p>
    <w:p w:rsidR="00B71BF2" w:rsidRDefault="00422054">
      <w:pPr>
        <w:jc w:val="center"/>
        <w:rPr>
          <w:rFonts w:ascii="Calibri" w:hAnsi="Calibri" w:cs="Calibri"/>
          <w:b/>
          <w:bCs/>
          <w:color w:val="auto"/>
          <w:sz w:val="28"/>
          <w:szCs w:val="28"/>
        </w:rPr>
      </w:pPr>
      <w:r>
        <w:rPr>
          <w:rFonts w:ascii="Calibri" w:hAnsi="Calibri" w:cs="Calibri"/>
          <w:b/>
          <w:bCs/>
          <w:color w:val="auto"/>
          <w:sz w:val="28"/>
          <w:szCs w:val="28"/>
        </w:rPr>
        <w:lastRenderedPageBreak/>
        <w:t>Albert Terelak               Sebastian Kołodziejczak</w:t>
      </w:r>
    </w:p>
    <w:p w:rsidR="00B71BF2" w:rsidRDefault="00B71BF2">
      <w:pPr>
        <w:rPr>
          <w:rFonts w:ascii="Calibri" w:eastAsia="Times New Roman" w:hAnsi="Calibri" w:cs="Calibri"/>
        </w:rPr>
      </w:pPr>
    </w:p>
    <w:p w:rsidR="00B71BF2" w:rsidRDefault="00B71BF2">
      <w:pPr>
        <w:rPr>
          <w:rFonts w:ascii="Calibri" w:eastAsia="Times New Roman" w:hAnsi="Calibri" w:cs="Calibri"/>
        </w:rPr>
      </w:pPr>
    </w:p>
    <w:p w:rsidR="00B71BF2" w:rsidRDefault="00B71BF2">
      <w:pPr>
        <w:rPr>
          <w:rFonts w:ascii="Calibri" w:eastAsia="Times New Roman" w:hAnsi="Calibri" w:cs="Calibri"/>
        </w:rPr>
      </w:pPr>
    </w:p>
    <w:p w:rsidR="00B71BF2" w:rsidRDefault="00B71BF2">
      <w:pPr>
        <w:rPr>
          <w:rFonts w:ascii="Calibri" w:eastAsia="Times New Roman" w:hAnsi="Calibri" w:cs="Calibri"/>
        </w:rPr>
      </w:pPr>
    </w:p>
    <w:p w:rsidR="00B71BF2" w:rsidRDefault="00B71BF2">
      <w:pPr>
        <w:rPr>
          <w:rFonts w:ascii="Calibri" w:eastAsia="Times New Roman" w:hAnsi="Calibri" w:cs="Calibri"/>
        </w:rPr>
      </w:pPr>
    </w:p>
    <w:p w:rsidR="00B71BF2" w:rsidRDefault="00B71BF2">
      <w:pPr>
        <w:rPr>
          <w:rFonts w:ascii="Calibri" w:eastAsia="Times New Roman" w:hAnsi="Calibri" w:cs="Calibri"/>
        </w:rPr>
      </w:pPr>
    </w:p>
    <w:p w:rsidR="00B71BF2" w:rsidRDefault="00B71BF2">
      <w:pPr>
        <w:rPr>
          <w:rFonts w:ascii="Calibri" w:eastAsia="Times New Roman" w:hAnsi="Calibri" w:cs="Calibri"/>
        </w:rPr>
      </w:pPr>
    </w:p>
    <w:p w:rsidR="00B71BF2" w:rsidRDefault="00B71BF2">
      <w:pPr>
        <w:jc w:val="center"/>
        <w:rPr>
          <w:rFonts w:ascii="Calibri" w:eastAsia="Times New Roman" w:hAnsi="Calibri" w:cs="Calibri"/>
        </w:rPr>
      </w:pPr>
    </w:p>
    <w:p w:rsidR="00B71BF2" w:rsidRDefault="00B71BF2">
      <w:pPr>
        <w:rPr>
          <w:rFonts w:ascii="Calibri" w:eastAsia="Times New Roman" w:hAnsi="Calibri" w:cs="Calibri"/>
        </w:rPr>
      </w:pPr>
    </w:p>
    <w:p w:rsidR="00B71BF2" w:rsidRDefault="00B71BF2">
      <w:pPr>
        <w:rPr>
          <w:rFonts w:ascii="Calibri" w:eastAsia="Times New Roman" w:hAnsi="Calibri" w:cs="Calibri"/>
        </w:rPr>
      </w:pPr>
    </w:p>
    <w:p w:rsidR="00B71BF2" w:rsidRDefault="00B71BF2">
      <w:pPr>
        <w:rPr>
          <w:rFonts w:ascii="Calibri" w:eastAsia="Times New Roman" w:hAnsi="Calibri" w:cs="Calibri"/>
        </w:rPr>
      </w:pPr>
    </w:p>
    <w:p w:rsidR="00B71BF2" w:rsidRDefault="00B71BF2">
      <w:pPr>
        <w:rPr>
          <w:rFonts w:ascii="Calibri" w:eastAsia="Times New Roman" w:hAnsi="Calibri" w:cs="Calibri"/>
        </w:rPr>
      </w:pPr>
    </w:p>
    <w:p w:rsidR="00B71BF2" w:rsidRDefault="00B71BF2">
      <w:pPr>
        <w:rPr>
          <w:rFonts w:ascii="Calibri" w:eastAsia="Times New Roman" w:hAnsi="Calibri" w:cs="Calibri"/>
        </w:rPr>
      </w:pPr>
    </w:p>
    <w:p w:rsidR="00B71BF2" w:rsidRDefault="00B71BF2">
      <w:pPr>
        <w:rPr>
          <w:rFonts w:ascii="Calibri" w:eastAsia="Times New Roman" w:hAnsi="Calibri" w:cs="Calibri"/>
        </w:rPr>
      </w:pPr>
    </w:p>
    <w:p w:rsidR="00B71BF2" w:rsidRDefault="00422054">
      <w:pPr>
        <w:jc w:val="center"/>
        <w:rPr>
          <w:rFonts w:ascii="Calibri" w:hAnsi="Calibri" w:cs="Calibri"/>
          <w:b/>
          <w:bCs/>
          <w:sz w:val="40"/>
          <w:szCs w:val="40"/>
        </w:rPr>
      </w:pPr>
      <w:r>
        <w:rPr>
          <w:rFonts w:ascii="Calibri" w:hAnsi="Calibri" w:cs="Calibri"/>
          <w:b/>
          <w:bCs/>
          <w:sz w:val="40"/>
          <w:szCs w:val="40"/>
        </w:rPr>
        <w:t>RAPORT Z BADANIA SOCJOLOGICZNEGO</w:t>
      </w:r>
    </w:p>
    <w:p w:rsidR="00B71BF2" w:rsidRDefault="00B71BF2">
      <w:pPr>
        <w:rPr>
          <w:rFonts w:ascii="Calibri" w:eastAsia="Times New Roman" w:hAnsi="Calibri" w:cs="Calibri"/>
        </w:rPr>
      </w:pPr>
    </w:p>
    <w:p w:rsidR="00B71BF2" w:rsidRDefault="00B71BF2">
      <w:pPr>
        <w:rPr>
          <w:rFonts w:ascii="Calibri" w:eastAsia="Times New Roman" w:hAnsi="Calibri" w:cs="Calibri"/>
        </w:rPr>
      </w:pPr>
    </w:p>
    <w:p w:rsidR="00B71BF2" w:rsidRDefault="00B71BF2">
      <w:pPr>
        <w:rPr>
          <w:rFonts w:ascii="Calibri" w:eastAsia="Times New Roman" w:hAnsi="Calibri" w:cs="Calibri"/>
        </w:rPr>
      </w:pPr>
    </w:p>
    <w:p w:rsidR="00B71BF2" w:rsidRDefault="00422054">
      <w:pPr>
        <w:pStyle w:val="Zawartotabeli1"/>
        <w:jc w:val="center"/>
        <w:rPr>
          <w:rFonts w:ascii="Calibri" w:hAnsi="Calibri" w:cs="Calibri"/>
          <w:b/>
          <w:bCs/>
          <w:sz w:val="40"/>
          <w:szCs w:val="40"/>
        </w:rPr>
      </w:pPr>
      <w:r>
        <w:rPr>
          <w:rFonts w:ascii="Calibri" w:hAnsi="Calibri" w:cs="Calibri"/>
          <w:b/>
          <w:bCs/>
          <w:sz w:val="40"/>
          <w:szCs w:val="40"/>
        </w:rPr>
        <w:t xml:space="preserve">Przemoc domowa i przemoc w przestrzeni publicznej Świnoujścia w codziennych doświadczeniach i obserwacji uczniów szkół ponadpodstawowych </w:t>
      </w:r>
    </w:p>
    <w:p w:rsidR="00B71BF2" w:rsidRDefault="00422054">
      <w:pPr>
        <w:pStyle w:val="Zawartotabeli1"/>
        <w:jc w:val="center"/>
        <w:rPr>
          <w:rFonts w:ascii="Calibri" w:eastAsia="Times New Roman" w:hAnsi="Calibri" w:cs="Calibri"/>
          <w:b/>
          <w:bCs/>
          <w:sz w:val="52"/>
          <w:szCs w:val="52"/>
        </w:rPr>
      </w:pPr>
      <w:r>
        <w:rPr>
          <w:rFonts w:ascii="Calibri" w:hAnsi="Calibri" w:cs="Calibri"/>
          <w:b/>
          <w:bCs/>
          <w:sz w:val="40"/>
          <w:szCs w:val="40"/>
        </w:rPr>
        <w:t xml:space="preserve"> </w:t>
      </w:r>
    </w:p>
    <w:p w:rsidR="00B71BF2" w:rsidRDefault="00B71BF2">
      <w:pPr>
        <w:rPr>
          <w:rFonts w:ascii="Calibri" w:eastAsia="Times New Roman" w:hAnsi="Calibri" w:cs="Calibri"/>
        </w:rPr>
      </w:pPr>
    </w:p>
    <w:p w:rsidR="00B71BF2" w:rsidRDefault="00B71BF2">
      <w:pPr>
        <w:rPr>
          <w:rFonts w:ascii="Calibri" w:eastAsia="Times New Roman" w:hAnsi="Calibri" w:cs="Calibri"/>
          <w:sz w:val="6"/>
          <w:szCs w:val="6"/>
        </w:rPr>
      </w:pPr>
    </w:p>
    <w:p w:rsidR="00B71BF2" w:rsidRDefault="00B71BF2">
      <w:pPr>
        <w:rPr>
          <w:rFonts w:ascii="Calibri" w:eastAsia="Times New Roman" w:hAnsi="Calibri" w:cs="Calibri"/>
        </w:rPr>
      </w:pPr>
    </w:p>
    <w:p w:rsidR="00B71BF2" w:rsidRDefault="00422054">
      <w:pPr>
        <w:jc w:val="center"/>
        <w:rPr>
          <w:rFonts w:ascii="Calibri" w:eastAsia="Times New Roman" w:hAnsi="Calibri" w:cs="Calibri"/>
          <w:b/>
          <w:bCs/>
          <w:sz w:val="36"/>
          <w:szCs w:val="36"/>
        </w:rPr>
      </w:pPr>
      <w:r>
        <w:rPr>
          <w:rFonts w:ascii="Calibri" w:hAnsi="Calibri" w:cs="Calibri"/>
          <w:b/>
          <w:bCs/>
          <w:sz w:val="28"/>
          <w:szCs w:val="28"/>
        </w:rPr>
        <w:t>Na podstawie analizy zastosowania diagnostycznego kwestionariusza społecznej skali przemocy domowej</w:t>
      </w:r>
    </w:p>
    <w:p w:rsidR="00B71BF2" w:rsidRDefault="00B71BF2">
      <w:pPr>
        <w:jc w:val="center"/>
        <w:rPr>
          <w:rFonts w:ascii="Calibri" w:eastAsia="Times New Roman" w:hAnsi="Calibri" w:cs="Calibri"/>
          <w:b/>
          <w:bCs/>
          <w:sz w:val="36"/>
          <w:szCs w:val="36"/>
        </w:rPr>
      </w:pPr>
    </w:p>
    <w:p w:rsidR="00B71BF2" w:rsidRDefault="00B71BF2">
      <w:pPr>
        <w:rPr>
          <w:rFonts w:ascii="Calibri" w:eastAsia="Times New Roman" w:hAnsi="Calibri" w:cs="Calibri"/>
        </w:rPr>
      </w:pPr>
    </w:p>
    <w:p w:rsidR="00B71BF2" w:rsidRDefault="00B71BF2">
      <w:pPr>
        <w:rPr>
          <w:rFonts w:ascii="Calibri" w:eastAsia="Times New Roman" w:hAnsi="Calibri" w:cs="Calibri"/>
        </w:rPr>
      </w:pPr>
    </w:p>
    <w:p w:rsidR="00B71BF2" w:rsidRDefault="00B71BF2">
      <w:pPr>
        <w:rPr>
          <w:rFonts w:ascii="Calibri" w:eastAsia="Times New Roman" w:hAnsi="Calibri" w:cs="Calibri"/>
        </w:rPr>
      </w:pPr>
    </w:p>
    <w:p w:rsidR="00B71BF2" w:rsidRDefault="00B71BF2">
      <w:pPr>
        <w:rPr>
          <w:rFonts w:ascii="Calibri" w:eastAsia="Times New Roman" w:hAnsi="Calibri" w:cs="Calibri"/>
        </w:rPr>
      </w:pPr>
    </w:p>
    <w:p w:rsidR="00B71BF2" w:rsidRDefault="00B71BF2">
      <w:pPr>
        <w:rPr>
          <w:rFonts w:ascii="Calibri" w:eastAsia="Times New Roman" w:hAnsi="Calibri" w:cs="Calibri"/>
        </w:rPr>
      </w:pPr>
    </w:p>
    <w:p w:rsidR="00B71BF2" w:rsidRDefault="00B71BF2">
      <w:pPr>
        <w:rPr>
          <w:rFonts w:ascii="Calibri" w:eastAsia="Times New Roman" w:hAnsi="Calibri" w:cs="Calibri"/>
        </w:rPr>
      </w:pPr>
    </w:p>
    <w:p w:rsidR="00B71BF2" w:rsidRDefault="00B71BF2">
      <w:pPr>
        <w:rPr>
          <w:rFonts w:ascii="Calibri" w:eastAsia="Times New Roman" w:hAnsi="Calibri" w:cs="Calibri"/>
        </w:rPr>
      </w:pPr>
    </w:p>
    <w:p w:rsidR="00B71BF2" w:rsidRDefault="00B71BF2">
      <w:pPr>
        <w:rPr>
          <w:rFonts w:ascii="Calibri" w:eastAsia="Times New Roman" w:hAnsi="Calibri" w:cs="Calibri"/>
        </w:rPr>
      </w:pPr>
    </w:p>
    <w:p w:rsidR="00B71BF2" w:rsidRDefault="00B71BF2">
      <w:pPr>
        <w:rPr>
          <w:rFonts w:ascii="Calibri" w:eastAsia="Times New Roman" w:hAnsi="Calibri" w:cs="Calibri"/>
        </w:rPr>
      </w:pPr>
    </w:p>
    <w:p w:rsidR="00B71BF2" w:rsidRDefault="00B71BF2">
      <w:pPr>
        <w:rPr>
          <w:rFonts w:ascii="Calibri" w:eastAsia="Times New Roman" w:hAnsi="Calibri" w:cs="Calibri"/>
        </w:rPr>
      </w:pPr>
    </w:p>
    <w:p w:rsidR="00B71BF2" w:rsidRDefault="00B71BF2">
      <w:pPr>
        <w:rPr>
          <w:rFonts w:ascii="Calibri" w:eastAsia="Times New Roman" w:hAnsi="Calibri" w:cs="Calibri"/>
        </w:rPr>
      </w:pPr>
    </w:p>
    <w:p w:rsidR="00B71BF2" w:rsidRDefault="00B71BF2">
      <w:pPr>
        <w:rPr>
          <w:rFonts w:ascii="Calibri" w:eastAsia="Times New Roman" w:hAnsi="Calibri" w:cs="Calibri"/>
        </w:rPr>
      </w:pPr>
    </w:p>
    <w:p w:rsidR="00B71BF2" w:rsidRDefault="00B71BF2">
      <w:pPr>
        <w:rPr>
          <w:rFonts w:ascii="Calibri" w:eastAsia="Times New Roman" w:hAnsi="Calibri" w:cs="Calibri"/>
        </w:rPr>
      </w:pPr>
    </w:p>
    <w:p w:rsidR="00B71BF2" w:rsidRDefault="00B71BF2">
      <w:pPr>
        <w:rPr>
          <w:rFonts w:ascii="Calibri" w:eastAsia="Times New Roman" w:hAnsi="Calibri" w:cs="Calibri"/>
        </w:rPr>
      </w:pPr>
    </w:p>
    <w:p w:rsidR="00B71BF2" w:rsidRDefault="00B71BF2">
      <w:pPr>
        <w:rPr>
          <w:rFonts w:ascii="Calibri" w:eastAsia="Times New Roman" w:hAnsi="Calibri" w:cs="Calibri"/>
        </w:rPr>
      </w:pPr>
    </w:p>
    <w:p w:rsidR="00B71BF2" w:rsidRDefault="00B71BF2">
      <w:pPr>
        <w:rPr>
          <w:rFonts w:ascii="Calibri" w:eastAsia="Times New Roman" w:hAnsi="Calibri" w:cs="Calibri"/>
        </w:rPr>
      </w:pPr>
    </w:p>
    <w:p w:rsidR="00B71BF2" w:rsidRDefault="00422054">
      <w:pPr>
        <w:widowControl/>
        <w:autoSpaceDE/>
        <w:autoSpaceDN/>
        <w:adjustRightInd/>
        <w:jc w:val="center"/>
        <w:rPr>
          <w:rFonts w:ascii="Calibri" w:hAnsi="Calibri" w:cs="Calibri"/>
          <w:b/>
          <w:bCs/>
          <w:sz w:val="24"/>
          <w:szCs w:val="24"/>
        </w:rPr>
        <w:sectPr w:rsidR="00B71BF2">
          <w:pgSz w:w="11903" w:h="16836"/>
          <w:pgMar w:top="1440" w:right="851" w:bottom="1440" w:left="1418" w:header="567" w:footer="709" w:gutter="567"/>
          <w:cols w:space="708"/>
          <w:titlePg/>
          <w:docGrid w:linePitch="272"/>
        </w:sectPr>
      </w:pPr>
      <w:r>
        <w:rPr>
          <w:rFonts w:ascii="Calibri" w:hAnsi="Calibri" w:cs="Calibri"/>
          <w:b/>
          <w:bCs/>
          <w:sz w:val="24"/>
          <w:szCs w:val="24"/>
        </w:rPr>
        <w:t>Szczecin 2015</w:t>
      </w:r>
    </w:p>
    <w:p w:rsidR="00B71BF2" w:rsidRDefault="00422054">
      <w:pPr>
        <w:pStyle w:val="NormalnyWeb"/>
        <w:spacing w:after="0"/>
        <w:ind w:left="426" w:right="278"/>
        <w:jc w:val="both"/>
        <w:rPr>
          <w:rFonts w:ascii="Calibri" w:eastAsia="Times New Roman" w:hAnsi="Calibri" w:cs="Calibri"/>
        </w:rPr>
      </w:pPr>
      <w:r>
        <w:rPr>
          <w:rFonts w:ascii="Calibri" w:hAnsi="Calibri" w:cs="Calibri"/>
          <w:sz w:val="22"/>
          <w:szCs w:val="22"/>
        </w:rPr>
        <w:lastRenderedPageBreak/>
        <w:t>Projekt badawczy zrealizowany na zamówienie Wydziału Zdrowia i Polityki Społecznej  Urzędu Miasta Świnoujścia</w:t>
      </w:r>
    </w:p>
    <w:p w:rsidR="00B71BF2" w:rsidRDefault="0079735C">
      <w:pPr>
        <w:pStyle w:val="NormalnyWeb"/>
        <w:jc w:val="center"/>
        <w:rPr>
          <w:rFonts w:ascii="Calibri" w:eastAsia="Times New Roman" w:hAnsi="Calibri" w:cs="Calibri"/>
          <w:i/>
          <w:iCs/>
          <w:sz w:val="20"/>
          <w:szCs w:val="20"/>
        </w:rPr>
      </w:pPr>
      <w:r w:rsidRPr="0079735C">
        <w:rPr>
          <w:rFonts w:ascii="Calibri" w:eastAsia="Times New Roman" w:hAnsi="Calibri" w:cs="Times New Roman"/>
          <w:noProof/>
        </w:rPr>
        <w:pict>
          <v:shape id="Obraz 32" o:spid="_x0000_i1026" type="#_x0000_t75" style="width:144.85pt;height:149.85pt;mso-wrap-style:square;mso-position-horizontal-relative:page;mso-position-vertical-relative:page">
            <v:imagedata r:id="rId10" o:title=""/>
          </v:shape>
        </w:pict>
      </w:r>
    </w:p>
    <w:p w:rsidR="00B71BF2" w:rsidRDefault="00B71BF2">
      <w:pPr>
        <w:pStyle w:val="NormalnyWeb"/>
        <w:rPr>
          <w:rFonts w:ascii="Calibri" w:eastAsia="Times New Roman" w:hAnsi="Calibri" w:cs="Calibri"/>
        </w:rPr>
      </w:pPr>
    </w:p>
    <w:p w:rsidR="00B71BF2" w:rsidRDefault="00B71BF2">
      <w:pPr>
        <w:pStyle w:val="NormalnyWeb"/>
        <w:rPr>
          <w:rFonts w:ascii="Calibri" w:eastAsia="Times New Roman" w:hAnsi="Calibri" w:cs="Calibri"/>
        </w:rPr>
      </w:pPr>
    </w:p>
    <w:p w:rsidR="00B71BF2" w:rsidRDefault="00B71BF2">
      <w:pPr>
        <w:pStyle w:val="NormalnyWeb"/>
        <w:rPr>
          <w:rFonts w:ascii="Calibri" w:eastAsia="Times New Roman" w:hAnsi="Calibri" w:cs="Calibri"/>
        </w:rPr>
      </w:pPr>
    </w:p>
    <w:p w:rsidR="00B71BF2" w:rsidRDefault="00422054">
      <w:pPr>
        <w:pStyle w:val="NormalnyWeb"/>
        <w:ind w:left="426" w:right="278"/>
        <w:rPr>
          <w:rFonts w:ascii="Calibri" w:hAnsi="Calibri" w:cs="Calibri"/>
          <w:sz w:val="22"/>
          <w:szCs w:val="22"/>
        </w:rPr>
      </w:pPr>
      <w:r>
        <w:rPr>
          <w:rFonts w:ascii="Calibri" w:hAnsi="Calibri" w:cs="Calibri"/>
          <w:sz w:val="22"/>
          <w:szCs w:val="22"/>
        </w:rPr>
        <w:t>Zespół badawczy w składzie:</w:t>
      </w:r>
    </w:p>
    <w:p w:rsidR="00B71BF2" w:rsidRDefault="00422054">
      <w:pPr>
        <w:pStyle w:val="NormalnyEmigracje"/>
        <w:ind w:left="426" w:right="278"/>
        <w:rPr>
          <w:rFonts w:ascii="Calibri" w:hAnsi="Calibri" w:cs="Calibri"/>
          <w:sz w:val="22"/>
          <w:szCs w:val="22"/>
        </w:rPr>
      </w:pPr>
      <w:r>
        <w:rPr>
          <w:rFonts w:ascii="Calibri" w:hAnsi="Calibri" w:cs="Calibri"/>
          <w:sz w:val="22"/>
          <w:szCs w:val="22"/>
        </w:rPr>
        <w:t>dr Albert Terelak – Pracownia Diagnoz Społecznych i Badań Ewaluacyjnych Wydziału Humanistycznego Uniwersytetu Szczecińskiego</w:t>
      </w:r>
    </w:p>
    <w:p w:rsidR="00B71BF2" w:rsidRDefault="00422054">
      <w:pPr>
        <w:pStyle w:val="NormalnyEmigracje"/>
        <w:ind w:left="426" w:right="278"/>
        <w:rPr>
          <w:rFonts w:ascii="Calibri" w:eastAsia="Times New Roman" w:hAnsi="Calibri" w:cs="Calibri"/>
        </w:rPr>
      </w:pPr>
      <w:r>
        <w:rPr>
          <w:rFonts w:ascii="Calibri" w:hAnsi="Calibri" w:cs="Calibri"/>
          <w:sz w:val="22"/>
          <w:szCs w:val="22"/>
        </w:rPr>
        <w:t>dr Sebastian Kołodziejczak – Pracownia Diagnoz Społecznych i Badań Ewaluacyjnych Wydziału Humanistycznego Uniwersytetu Szczecińskiego</w:t>
      </w:r>
    </w:p>
    <w:p w:rsidR="00B71BF2" w:rsidRDefault="00B71BF2">
      <w:pPr>
        <w:pStyle w:val="NormalnyEmigracje"/>
        <w:rPr>
          <w:rFonts w:ascii="Calibri" w:eastAsia="Times New Roman" w:hAnsi="Calibri" w:cs="Calibri"/>
        </w:rPr>
      </w:pPr>
    </w:p>
    <w:p w:rsidR="00B71BF2" w:rsidRDefault="0079735C">
      <w:pPr>
        <w:pStyle w:val="NormalnyEmigracje"/>
        <w:jc w:val="center"/>
        <w:rPr>
          <w:rFonts w:ascii="Calibri" w:eastAsia="Times New Roman" w:hAnsi="Calibri" w:cs="Calibri"/>
        </w:rPr>
      </w:pPr>
      <w:r w:rsidRPr="0079735C">
        <w:rPr>
          <w:rFonts w:ascii="Calibri" w:eastAsia="Times New Roman" w:hAnsi="Calibri" w:cs="Times New Roman"/>
          <w:noProof/>
        </w:rPr>
        <w:pict>
          <v:shape id="Obraz 2" o:spid="_x0000_i1027" type="#_x0000_t75" style="width:91.25pt;height:91.25pt;mso-wrap-style:square;mso-position-horizontal-relative:page;mso-position-vertical-relative:page">
            <v:imagedata r:id="rId11" o:title=""/>
          </v:shape>
        </w:pict>
      </w:r>
    </w:p>
    <w:p w:rsidR="00B71BF2" w:rsidRDefault="00B71BF2">
      <w:pPr>
        <w:pStyle w:val="NormalnyEmigracje"/>
        <w:ind w:left="709"/>
        <w:rPr>
          <w:rFonts w:ascii="Calibri" w:eastAsia="Times New Roman" w:hAnsi="Calibri" w:cs="Calibri"/>
          <w:sz w:val="10"/>
          <w:szCs w:val="10"/>
        </w:rPr>
      </w:pPr>
    </w:p>
    <w:p w:rsidR="00B71BF2" w:rsidRDefault="00422054">
      <w:pPr>
        <w:pStyle w:val="NormalnyEmigracje"/>
        <w:ind w:left="426" w:right="278"/>
        <w:rPr>
          <w:rFonts w:ascii="Calibri" w:hAnsi="Calibri" w:cs="Calibri"/>
          <w:sz w:val="22"/>
          <w:szCs w:val="22"/>
        </w:rPr>
      </w:pPr>
      <w:r>
        <w:rPr>
          <w:rFonts w:ascii="Calibri" w:hAnsi="Calibri" w:cs="Calibri"/>
          <w:sz w:val="22"/>
          <w:szCs w:val="22"/>
        </w:rPr>
        <w:t xml:space="preserve">Zespół ankieterski – studenci studiów stacjonarnych pierwszego i drugiego stopnia Uniwersytetu Szczecińskiego, na kierunkach: </w:t>
      </w:r>
      <w:r>
        <w:rPr>
          <w:rFonts w:ascii="Calibri" w:hAnsi="Calibri" w:cs="Calibri"/>
          <w:i/>
          <w:iCs/>
          <w:sz w:val="22"/>
          <w:szCs w:val="22"/>
        </w:rPr>
        <w:t>Socjologia, Mediacja Międzykulturowa, Bezpieczeństwo Wewnętrzne oraz Psychologia</w:t>
      </w:r>
      <w:r>
        <w:rPr>
          <w:rFonts w:ascii="Calibri" w:hAnsi="Calibri" w:cs="Calibri"/>
          <w:sz w:val="22"/>
          <w:szCs w:val="22"/>
        </w:rPr>
        <w:t>:</w:t>
      </w:r>
    </w:p>
    <w:p w:rsidR="00B71BF2" w:rsidRDefault="00B71BF2">
      <w:pPr>
        <w:pStyle w:val="NormalnyWeb"/>
        <w:spacing w:before="0" w:after="0"/>
        <w:ind w:left="709" w:right="278"/>
        <w:rPr>
          <w:rFonts w:ascii="Calibri" w:eastAsia="Times New Roman" w:hAnsi="Calibri" w:cs="Calibri"/>
          <w:sz w:val="6"/>
          <w:szCs w:val="6"/>
        </w:rPr>
      </w:pPr>
    </w:p>
    <w:p w:rsidR="00B71BF2" w:rsidRDefault="00422054">
      <w:pPr>
        <w:widowControl/>
        <w:ind w:left="426" w:right="278"/>
        <w:jc w:val="both"/>
        <w:rPr>
          <w:rFonts w:ascii="Calibri" w:hAnsi="Calibri" w:cs="Calibri"/>
          <w:color w:val="00000A"/>
          <w:sz w:val="22"/>
          <w:szCs w:val="22"/>
          <w:lang w:eastAsia="en-US"/>
        </w:rPr>
      </w:pPr>
      <w:r>
        <w:rPr>
          <w:rFonts w:ascii="Calibri" w:hAnsi="Calibri" w:cs="Calibri"/>
          <w:color w:val="00000A"/>
          <w:sz w:val="22"/>
          <w:szCs w:val="22"/>
          <w:lang w:eastAsia="en-US"/>
        </w:rPr>
        <w:t xml:space="preserve">Arystoteles </w:t>
      </w:r>
      <w:proofErr w:type="spellStart"/>
      <w:r>
        <w:rPr>
          <w:rFonts w:ascii="Calibri" w:hAnsi="Calibri" w:cs="Calibri"/>
          <w:color w:val="00000A"/>
          <w:sz w:val="22"/>
          <w:szCs w:val="22"/>
          <w:lang w:eastAsia="en-US"/>
        </w:rPr>
        <w:t>Allewras</w:t>
      </w:r>
      <w:proofErr w:type="spellEnd"/>
      <w:r>
        <w:rPr>
          <w:rFonts w:ascii="Calibri" w:hAnsi="Calibri" w:cs="Calibri"/>
          <w:color w:val="00000A"/>
          <w:sz w:val="22"/>
          <w:szCs w:val="22"/>
          <w:lang w:eastAsia="en-US"/>
        </w:rPr>
        <w:t xml:space="preserve">, Aleksandra Białoskórska, Aleksandra Chmielewska, Julia Grabowska, Daria Gruszczyńska, Magdalena </w:t>
      </w:r>
      <w:proofErr w:type="spellStart"/>
      <w:r>
        <w:rPr>
          <w:rFonts w:ascii="Calibri" w:hAnsi="Calibri" w:cs="Calibri"/>
          <w:color w:val="00000A"/>
          <w:sz w:val="22"/>
          <w:szCs w:val="22"/>
          <w:lang w:eastAsia="en-US"/>
        </w:rPr>
        <w:t>Hoehle</w:t>
      </w:r>
      <w:proofErr w:type="spellEnd"/>
      <w:r>
        <w:rPr>
          <w:rFonts w:ascii="Calibri" w:hAnsi="Calibri" w:cs="Calibri"/>
          <w:color w:val="00000A"/>
          <w:sz w:val="22"/>
          <w:szCs w:val="22"/>
          <w:lang w:eastAsia="en-US"/>
        </w:rPr>
        <w:t xml:space="preserve">, Karolina Kołacz, Szymon Krawczyk, Klaudia </w:t>
      </w:r>
      <w:proofErr w:type="spellStart"/>
      <w:r>
        <w:rPr>
          <w:rFonts w:ascii="Calibri" w:hAnsi="Calibri" w:cs="Calibri"/>
          <w:color w:val="00000A"/>
          <w:sz w:val="22"/>
          <w:szCs w:val="22"/>
          <w:lang w:eastAsia="en-US"/>
        </w:rPr>
        <w:t>Kuświk</w:t>
      </w:r>
      <w:proofErr w:type="spellEnd"/>
      <w:r>
        <w:rPr>
          <w:rFonts w:ascii="Calibri" w:hAnsi="Calibri" w:cs="Calibri"/>
          <w:color w:val="00000A"/>
          <w:sz w:val="22"/>
          <w:szCs w:val="22"/>
          <w:lang w:eastAsia="en-US"/>
        </w:rPr>
        <w:t xml:space="preserve">, Katarzyna </w:t>
      </w:r>
      <w:proofErr w:type="spellStart"/>
      <w:r>
        <w:rPr>
          <w:rFonts w:ascii="Calibri" w:hAnsi="Calibri" w:cs="Calibri"/>
          <w:color w:val="00000A"/>
          <w:sz w:val="22"/>
          <w:szCs w:val="22"/>
          <w:lang w:eastAsia="en-US"/>
        </w:rPr>
        <w:t>Łatczak</w:t>
      </w:r>
      <w:proofErr w:type="spellEnd"/>
      <w:r>
        <w:rPr>
          <w:rFonts w:ascii="Calibri" w:hAnsi="Calibri" w:cs="Calibri"/>
          <w:color w:val="00000A"/>
          <w:sz w:val="22"/>
          <w:szCs w:val="22"/>
          <w:lang w:eastAsia="en-US"/>
        </w:rPr>
        <w:t xml:space="preserve">, Weronika </w:t>
      </w:r>
      <w:proofErr w:type="spellStart"/>
      <w:r>
        <w:rPr>
          <w:rFonts w:ascii="Calibri" w:hAnsi="Calibri" w:cs="Calibri"/>
          <w:color w:val="00000A"/>
          <w:sz w:val="22"/>
          <w:szCs w:val="22"/>
          <w:lang w:eastAsia="en-US"/>
        </w:rPr>
        <w:t>Malka</w:t>
      </w:r>
      <w:proofErr w:type="spellEnd"/>
      <w:r>
        <w:rPr>
          <w:rFonts w:ascii="Calibri" w:hAnsi="Calibri" w:cs="Calibri"/>
          <w:color w:val="00000A"/>
          <w:sz w:val="22"/>
          <w:szCs w:val="22"/>
          <w:lang w:eastAsia="en-US"/>
        </w:rPr>
        <w:t xml:space="preserve">, Mira Mikołajczak, </w:t>
      </w:r>
      <w:proofErr w:type="spellStart"/>
      <w:r>
        <w:rPr>
          <w:rFonts w:ascii="Calibri" w:hAnsi="Calibri" w:cs="Calibri"/>
          <w:color w:val="00000A"/>
          <w:sz w:val="22"/>
          <w:szCs w:val="22"/>
          <w:lang w:eastAsia="en-US"/>
        </w:rPr>
        <w:t>Dumańska</w:t>
      </w:r>
      <w:proofErr w:type="spellEnd"/>
      <w:r>
        <w:rPr>
          <w:rFonts w:ascii="Calibri" w:hAnsi="Calibri" w:cs="Calibri"/>
          <w:color w:val="00000A"/>
          <w:sz w:val="22"/>
          <w:szCs w:val="22"/>
          <w:lang w:eastAsia="en-US"/>
        </w:rPr>
        <w:t xml:space="preserve"> Monika, Justyna Napierała, Aleksandra </w:t>
      </w:r>
      <w:proofErr w:type="spellStart"/>
      <w:r>
        <w:rPr>
          <w:rFonts w:ascii="Calibri" w:hAnsi="Calibri" w:cs="Calibri"/>
          <w:color w:val="00000A"/>
          <w:sz w:val="22"/>
          <w:szCs w:val="22"/>
          <w:lang w:eastAsia="en-US"/>
        </w:rPr>
        <w:t>Polonis</w:t>
      </w:r>
      <w:proofErr w:type="spellEnd"/>
      <w:r>
        <w:rPr>
          <w:rFonts w:ascii="Calibri" w:hAnsi="Calibri" w:cs="Calibri"/>
          <w:color w:val="00000A"/>
          <w:sz w:val="22"/>
          <w:szCs w:val="22"/>
          <w:lang w:eastAsia="en-US"/>
        </w:rPr>
        <w:t xml:space="preserve">, Aleksandra Ryćko, Zuzanna </w:t>
      </w:r>
      <w:proofErr w:type="spellStart"/>
      <w:r>
        <w:rPr>
          <w:rFonts w:ascii="Calibri" w:hAnsi="Calibri" w:cs="Calibri"/>
          <w:color w:val="00000A"/>
          <w:sz w:val="22"/>
          <w:szCs w:val="22"/>
          <w:lang w:eastAsia="en-US"/>
        </w:rPr>
        <w:t>Schmelter</w:t>
      </w:r>
      <w:proofErr w:type="spellEnd"/>
      <w:r>
        <w:rPr>
          <w:rFonts w:ascii="Calibri" w:hAnsi="Calibri" w:cs="Calibri"/>
          <w:color w:val="00000A"/>
          <w:sz w:val="22"/>
          <w:szCs w:val="22"/>
          <w:lang w:eastAsia="en-US"/>
        </w:rPr>
        <w:t>, Katarzyna Staciwa,            Agnieszka Szczygieł, Justyna Wiąz.</w:t>
      </w:r>
    </w:p>
    <w:p w:rsidR="00B71BF2" w:rsidRDefault="00B71BF2">
      <w:pPr>
        <w:ind w:right="278"/>
        <w:rPr>
          <w:rFonts w:ascii="Calibri" w:eastAsia="Times New Roman" w:hAnsi="Calibri" w:cs="Calibri"/>
        </w:rPr>
      </w:pPr>
    </w:p>
    <w:p w:rsidR="00B71BF2" w:rsidRDefault="00B71BF2">
      <w:pPr>
        <w:ind w:right="278"/>
        <w:rPr>
          <w:rFonts w:ascii="Calibri" w:eastAsia="Times New Roman" w:hAnsi="Calibri" w:cs="Calibri"/>
        </w:rPr>
      </w:pPr>
    </w:p>
    <w:p w:rsidR="00B71BF2" w:rsidRDefault="00422054">
      <w:pPr>
        <w:ind w:left="426" w:right="278"/>
        <w:rPr>
          <w:rFonts w:ascii="Calibri" w:hAnsi="Calibri" w:cs="Calibri"/>
          <w:sz w:val="22"/>
          <w:szCs w:val="22"/>
        </w:rPr>
        <w:sectPr w:rsidR="00B71BF2">
          <w:pgSz w:w="11903" w:h="16836"/>
          <w:pgMar w:top="1440" w:right="851" w:bottom="1440" w:left="1418" w:header="567" w:footer="709" w:gutter="567"/>
          <w:cols w:space="708"/>
          <w:titlePg/>
          <w:docGrid w:linePitch="272"/>
        </w:sectPr>
      </w:pPr>
      <w:r>
        <w:rPr>
          <w:rFonts w:ascii="Calibri" w:hAnsi="Calibri" w:cs="Calibri"/>
          <w:sz w:val="22"/>
          <w:szCs w:val="22"/>
        </w:rPr>
        <w:t>Projekt okładki: Albert Terelak</w:t>
      </w:r>
    </w:p>
    <w:p w:rsidR="00B71BF2" w:rsidRDefault="00422054">
      <w:pPr>
        <w:pStyle w:val="Nagwekspisutreci"/>
        <w:numPr>
          <w:ilvl w:val="0"/>
          <w:numId w:val="0"/>
        </w:numPr>
        <w:spacing w:before="0" w:line="240" w:lineRule="auto"/>
        <w:jc w:val="both"/>
        <w:rPr>
          <w:rFonts w:ascii="Calibri" w:hAnsi="Calibri" w:cs="Calibri"/>
          <w:noProof/>
          <w:lang w:eastAsia="pl-PL"/>
        </w:rPr>
      </w:pPr>
      <w:r>
        <w:rPr>
          <w:rFonts w:ascii="Calibri" w:hAnsi="Calibri" w:cs="Calibri"/>
          <w:color w:val="000000"/>
        </w:rPr>
        <w:lastRenderedPageBreak/>
        <w:t>Spis treści</w:t>
      </w:r>
      <w:r w:rsidR="0079735C">
        <w:rPr>
          <w:rFonts w:ascii="Calibri" w:hAnsi="Calibri" w:cs="Calibri"/>
        </w:rPr>
        <w:fldChar w:fldCharType="begin"/>
      </w:r>
      <w:r>
        <w:rPr>
          <w:rFonts w:ascii="Calibri" w:hAnsi="Calibri" w:cs="Calibri"/>
        </w:rPr>
        <w:instrText xml:space="preserve"> TOC \o "1-5" \h \z \u </w:instrText>
      </w:r>
      <w:r w:rsidR="0079735C">
        <w:rPr>
          <w:rFonts w:ascii="Calibri" w:hAnsi="Calibri" w:cs="Calibri"/>
        </w:rPr>
        <w:fldChar w:fldCharType="separate"/>
      </w:r>
    </w:p>
    <w:p w:rsidR="00B71BF2" w:rsidRDefault="0079735C">
      <w:pPr>
        <w:pStyle w:val="Spistreci1"/>
        <w:rPr>
          <w:rFonts w:ascii="Calibri" w:cs="Calibri"/>
          <w:sz w:val="22"/>
          <w:szCs w:val="22"/>
          <w:lang w:eastAsia="pl-PL"/>
        </w:rPr>
      </w:pPr>
      <w:hyperlink w:anchor="_Toc438470077" w:history="1">
        <w:r w:rsidR="00422054">
          <w:rPr>
            <w:rStyle w:val="Hipercze"/>
            <w:rFonts w:ascii="Calibri" w:eastAsia="SimSun" w:cs="Calibri"/>
            <w:b/>
            <w:bCs/>
            <w:sz w:val="22"/>
            <w:szCs w:val="22"/>
          </w:rPr>
          <w:t>Nota metodologiczna</w:t>
        </w:r>
        <w:r w:rsidR="00422054">
          <w:rPr>
            <w:rFonts w:ascii="Calibri" w:cs="Calibri"/>
            <w:sz w:val="14"/>
            <w:szCs w:val="14"/>
          </w:rPr>
          <w:tab/>
        </w:r>
        <w:r>
          <w:rPr>
            <w:rFonts w:ascii="Calibri" w:cs="Calibri"/>
          </w:rPr>
          <w:fldChar w:fldCharType="begin"/>
        </w:r>
        <w:r w:rsidR="00422054">
          <w:rPr>
            <w:rFonts w:ascii="Calibri" w:cs="Calibri"/>
          </w:rPr>
          <w:instrText xml:space="preserve"> PAGEREF _Toc438470077 \h </w:instrText>
        </w:r>
        <w:r>
          <w:rPr>
            <w:rFonts w:ascii="Calibri" w:cs="Calibri"/>
          </w:rPr>
        </w:r>
        <w:r>
          <w:rPr>
            <w:rFonts w:ascii="Calibri" w:cs="Calibri"/>
          </w:rPr>
          <w:fldChar w:fldCharType="separate"/>
        </w:r>
        <w:r w:rsidR="00A46201">
          <w:rPr>
            <w:rFonts w:ascii="Calibri" w:cs="Calibri"/>
            <w:noProof/>
          </w:rPr>
          <w:t>6</w:t>
        </w:r>
        <w:r>
          <w:rPr>
            <w:rFonts w:ascii="Calibri" w:cs="Calibri"/>
          </w:rPr>
          <w:fldChar w:fldCharType="end"/>
        </w:r>
      </w:hyperlink>
    </w:p>
    <w:p w:rsidR="00B71BF2" w:rsidRDefault="0079735C">
      <w:pPr>
        <w:pStyle w:val="Spistreci1"/>
        <w:rPr>
          <w:rFonts w:ascii="Calibri" w:cs="Calibri"/>
          <w:sz w:val="22"/>
          <w:szCs w:val="22"/>
          <w:lang w:eastAsia="pl-PL"/>
        </w:rPr>
      </w:pPr>
      <w:hyperlink w:anchor="_Toc438470078" w:history="1">
        <w:r w:rsidR="00422054">
          <w:rPr>
            <w:rStyle w:val="Hipercze"/>
            <w:rFonts w:ascii="Calibri" w:eastAsia="SimSun" w:cs="Calibri"/>
            <w:b/>
            <w:bCs/>
            <w:sz w:val="22"/>
            <w:szCs w:val="22"/>
          </w:rPr>
          <w:t>Wyniki badania</w:t>
        </w:r>
        <w:r w:rsidR="00422054">
          <w:rPr>
            <w:rFonts w:ascii="Calibri" w:cs="Calibri"/>
            <w:sz w:val="14"/>
            <w:szCs w:val="14"/>
          </w:rPr>
          <w:tab/>
        </w:r>
        <w:r>
          <w:rPr>
            <w:rFonts w:ascii="Calibri" w:cs="Calibri"/>
          </w:rPr>
          <w:fldChar w:fldCharType="begin"/>
        </w:r>
        <w:r w:rsidR="00422054">
          <w:rPr>
            <w:rFonts w:ascii="Calibri" w:cs="Calibri"/>
          </w:rPr>
          <w:instrText xml:space="preserve"> PAGEREF _Toc438470078 \h </w:instrText>
        </w:r>
        <w:r>
          <w:rPr>
            <w:rFonts w:ascii="Calibri" w:cs="Calibri"/>
          </w:rPr>
        </w:r>
        <w:r>
          <w:rPr>
            <w:rFonts w:ascii="Calibri" w:cs="Calibri"/>
          </w:rPr>
          <w:fldChar w:fldCharType="separate"/>
        </w:r>
        <w:r w:rsidR="00A46201">
          <w:rPr>
            <w:rFonts w:ascii="Calibri" w:cs="Calibri"/>
            <w:noProof/>
          </w:rPr>
          <w:t>16</w:t>
        </w:r>
        <w:r>
          <w:rPr>
            <w:rFonts w:ascii="Calibri" w:cs="Calibri"/>
          </w:rPr>
          <w:fldChar w:fldCharType="end"/>
        </w:r>
      </w:hyperlink>
    </w:p>
    <w:p w:rsidR="00B71BF2" w:rsidRDefault="0079735C">
      <w:pPr>
        <w:pStyle w:val="Spistreci2"/>
        <w:ind w:left="851" w:hanging="426"/>
        <w:rPr>
          <w:rStyle w:val="Hipercze"/>
          <w:rFonts w:ascii="Calibri" w:eastAsia="SimSun" w:cs="Calibri"/>
          <w:noProof/>
          <w:lang w:eastAsia="pl-PL"/>
        </w:rPr>
      </w:pPr>
      <w:hyperlink w:anchor="_Toc438470079" w:history="1">
        <w:r w:rsidR="00422054">
          <w:rPr>
            <w:rStyle w:val="Hipercze"/>
            <w:rFonts w:ascii="Calibri" w:eastAsia="SimSun" w:cs="Calibri"/>
            <w:b/>
            <w:bCs/>
            <w:noProof/>
            <w:lang w:eastAsia="pl-PL"/>
          </w:rPr>
          <w:t>1.</w:t>
        </w:r>
        <w:r w:rsidR="00422054">
          <w:rPr>
            <w:rFonts w:ascii="Calibri" w:cs="Calibri"/>
            <w:b/>
            <w:bCs/>
            <w:sz w:val="22"/>
            <w:szCs w:val="22"/>
            <w:lang w:eastAsia="pl-PL"/>
          </w:rPr>
          <w:tab/>
        </w:r>
        <w:r w:rsidR="00422054">
          <w:rPr>
            <w:rStyle w:val="Hipercze"/>
            <w:rFonts w:ascii="Calibri" w:eastAsia="SimSun" w:cs="Calibri"/>
            <w:b/>
            <w:bCs/>
            <w:noProof/>
            <w:lang w:eastAsia="pl-PL"/>
          </w:rPr>
          <w:t>Przemoc domowa w codziennych doświadczeniach i obserwacji                                                                    uczniów szkół ponadpodstawowych</w:t>
        </w:r>
        <w:r w:rsidR="00422054">
          <w:rPr>
            <w:rFonts w:ascii="Calibri" w:cs="Calibri"/>
            <w:noProof/>
            <w:sz w:val="14"/>
            <w:szCs w:val="14"/>
            <w:lang w:eastAsia="pl-PL"/>
          </w:rPr>
          <w:tab/>
        </w:r>
        <w:r>
          <w:rPr>
            <w:rFonts w:ascii="Calibri" w:cs="Calibri"/>
            <w:noProof/>
            <w:lang w:eastAsia="pl-PL"/>
          </w:rPr>
          <w:fldChar w:fldCharType="begin"/>
        </w:r>
        <w:r w:rsidR="00422054">
          <w:rPr>
            <w:rFonts w:ascii="Calibri" w:cs="Calibri"/>
            <w:noProof/>
            <w:lang w:eastAsia="pl-PL"/>
          </w:rPr>
          <w:instrText xml:space="preserve"> PAGEREF _Toc438470079 \h </w:instrText>
        </w:r>
        <w:r>
          <w:rPr>
            <w:rFonts w:ascii="Calibri" w:cs="Calibri"/>
            <w:noProof/>
            <w:lang w:eastAsia="pl-PL"/>
          </w:rPr>
        </w:r>
        <w:r>
          <w:rPr>
            <w:rFonts w:ascii="Calibri" w:cs="Calibri"/>
            <w:noProof/>
            <w:lang w:eastAsia="pl-PL"/>
          </w:rPr>
          <w:fldChar w:fldCharType="separate"/>
        </w:r>
        <w:r w:rsidR="00A46201">
          <w:rPr>
            <w:rFonts w:ascii="Calibri" w:cs="Calibri"/>
            <w:noProof/>
            <w:lang w:eastAsia="pl-PL"/>
          </w:rPr>
          <w:t>17</w:t>
        </w:r>
        <w:r>
          <w:rPr>
            <w:rFonts w:ascii="Calibri" w:cs="Calibri"/>
            <w:noProof/>
            <w:lang w:eastAsia="pl-PL"/>
          </w:rPr>
          <w:fldChar w:fldCharType="end"/>
        </w:r>
      </w:hyperlink>
    </w:p>
    <w:p w:rsidR="00B71BF2" w:rsidRDefault="00B71BF2">
      <w:pPr>
        <w:rPr>
          <w:rFonts w:ascii="Calibri" w:eastAsia="Times New Roman" w:hAnsi="Calibri" w:cs="Calibri"/>
          <w:sz w:val="6"/>
          <w:szCs w:val="6"/>
          <w:lang w:eastAsia="en-US"/>
        </w:rPr>
      </w:pPr>
    </w:p>
    <w:p w:rsidR="00B71BF2" w:rsidRDefault="0079735C">
      <w:pPr>
        <w:pStyle w:val="Spistreci3"/>
        <w:ind w:left="1560"/>
        <w:rPr>
          <w:rFonts w:ascii="Calibri" w:cs="Calibri"/>
          <w:sz w:val="22"/>
          <w:szCs w:val="22"/>
          <w:lang w:eastAsia="pl-PL"/>
        </w:rPr>
      </w:pPr>
      <w:hyperlink w:anchor="_Toc438470080" w:history="1">
        <w:r w:rsidR="00422054">
          <w:rPr>
            <w:rStyle w:val="Hipercze"/>
            <w:rFonts w:ascii="Calibri" w:eastAsia="SimSun" w:cs="Calibri"/>
          </w:rPr>
          <w:t>1.1.</w:t>
        </w:r>
        <w:r w:rsidR="00422054">
          <w:rPr>
            <w:rFonts w:ascii="Calibri" w:cs="Calibri"/>
            <w:sz w:val="22"/>
            <w:szCs w:val="22"/>
            <w:lang w:eastAsia="pl-PL"/>
          </w:rPr>
          <w:tab/>
        </w:r>
        <w:r w:rsidR="00422054">
          <w:rPr>
            <w:rStyle w:val="Hipercze"/>
            <w:rFonts w:ascii="Calibri" w:eastAsia="SimSun" w:cs="Calibri"/>
          </w:rPr>
          <w:t>Przemoc psychiczna</w:t>
        </w:r>
        <w:r w:rsidR="00422054">
          <w:rPr>
            <w:rFonts w:ascii="Calibri" w:cs="Calibri"/>
            <w:sz w:val="14"/>
            <w:szCs w:val="14"/>
          </w:rPr>
          <w:tab/>
        </w:r>
        <w:r>
          <w:rPr>
            <w:rFonts w:ascii="Calibri" w:cs="Calibri"/>
          </w:rPr>
          <w:fldChar w:fldCharType="begin"/>
        </w:r>
        <w:r w:rsidR="00422054">
          <w:rPr>
            <w:rFonts w:ascii="Calibri" w:cs="Calibri"/>
          </w:rPr>
          <w:instrText xml:space="preserve"> PAGEREF _Toc438470080 \h </w:instrText>
        </w:r>
        <w:r>
          <w:rPr>
            <w:rFonts w:ascii="Calibri" w:cs="Calibri"/>
          </w:rPr>
        </w:r>
        <w:r>
          <w:rPr>
            <w:rFonts w:ascii="Calibri" w:cs="Calibri"/>
          </w:rPr>
          <w:fldChar w:fldCharType="separate"/>
        </w:r>
        <w:r w:rsidR="00A46201">
          <w:rPr>
            <w:rFonts w:ascii="Calibri" w:cs="Calibri"/>
            <w:noProof/>
          </w:rPr>
          <w:t>17</w:t>
        </w:r>
        <w:r>
          <w:rPr>
            <w:rFonts w:ascii="Calibri" w:cs="Calibri"/>
          </w:rPr>
          <w:fldChar w:fldCharType="end"/>
        </w:r>
      </w:hyperlink>
    </w:p>
    <w:p w:rsidR="00B71BF2" w:rsidRDefault="0079735C">
      <w:pPr>
        <w:pStyle w:val="Spistreci3"/>
        <w:ind w:left="2268"/>
        <w:rPr>
          <w:rFonts w:ascii="Calibri" w:cs="Calibri"/>
          <w:sz w:val="22"/>
          <w:szCs w:val="22"/>
          <w:lang w:eastAsia="pl-PL"/>
        </w:rPr>
      </w:pPr>
      <w:hyperlink w:anchor="_Toc438470081" w:history="1">
        <w:r w:rsidR="00422054">
          <w:rPr>
            <w:rStyle w:val="Hipercze"/>
            <w:rFonts w:ascii="Calibri" w:eastAsia="SimSun" w:cs="Calibri"/>
          </w:rPr>
          <w:t>1.1.1.</w:t>
        </w:r>
        <w:r w:rsidR="00422054">
          <w:rPr>
            <w:rFonts w:ascii="Calibri" w:cs="Calibri"/>
            <w:sz w:val="22"/>
            <w:szCs w:val="22"/>
            <w:lang w:eastAsia="pl-PL"/>
          </w:rPr>
          <w:tab/>
        </w:r>
        <w:r w:rsidR="00422054">
          <w:rPr>
            <w:rStyle w:val="Hipercze"/>
            <w:rFonts w:ascii="Calibri" w:eastAsia="SimSun" w:cs="Calibri"/>
          </w:rPr>
          <w:t>Domowa przemoc psychiczna wobec uczniów szkół ponadpodstawowych</w:t>
        </w:r>
        <w:r w:rsidR="00422054">
          <w:rPr>
            <w:rFonts w:ascii="Calibri" w:cs="Calibri"/>
            <w:sz w:val="14"/>
            <w:szCs w:val="14"/>
          </w:rPr>
          <w:tab/>
        </w:r>
        <w:r>
          <w:rPr>
            <w:rFonts w:ascii="Calibri" w:cs="Calibri"/>
          </w:rPr>
          <w:fldChar w:fldCharType="begin"/>
        </w:r>
        <w:r w:rsidR="00422054">
          <w:rPr>
            <w:rFonts w:ascii="Calibri" w:cs="Calibri"/>
          </w:rPr>
          <w:instrText xml:space="preserve"> PAGEREF _Toc438470081 \h </w:instrText>
        </w:r>
        <w:r>
          <w:rPr>
            <w:rFonts w:ascii="Calibri" w:cs="Calibri"/>
          </w:rPr>
        </w:r>
        <w:r>
          <w:rPr>
            <w:rFonts w:ascii="Calibri" w:cs="Calibri"/>
          </w:rPr>
          <w:fldChar w:fldCharType="separate"/>
        </w:r>
        <w:r w:rsidR="00A46201">
          <w:rPr>
            <w:rFonts w:ascii="Calibri" w:cs="Calibri"/>
            <w:noProof/>
          </w:rPr>
          <w:t>17</w:t>
        </w:r>
        <w:r>
          <w:rPr>
            <w:rFonts w:ascii="Calibri" w:cs="Calibri"/>
          </w:rPr>
          <w:fldChar w:fldCharType="end"/>
        </w:r>
      </w:hyperlink>
    </w:p>
    <w:p w:rsidR="00B71BF2" w:rsidRDefault="0079735C">
      <w:pPr>
        <w:pStyle w:val="Spistreci3"/>
        <w:ind w:left="2268"/>
        <w:rPr>
          <w:rFonts w:ascii="Calibri" w:cs="Calibri"/>
          <w:sz w:val="22"/>
          <w:szCs w:val="22"/>
          <w:lang w:eastAsia="pl-PL"/>
        </w:rPr>
      </w:pPr>
      <w:hyperlink w:anchor="_Toc438470082" w:history="1">
        <w:r w:rsidR="00422054">
          <w:rPr>
            <w:rStyle w:val="Hipercze"/>
            <w:rFonts w:ascii="Calibri" w:eastAsia="SimSun" w:cs="Calibri"/>
          </w:rPr>
          <w:t>1.1.2.</w:t>
        </w:r>
        <w:r w:rsidR="00422054">
          <w:rPr>
            <w:rFonts w:ascii="Calibri" w:cs="Calibri"/>
            <w:sz w:val="22"/>
            <w:szCs w:val="22"/>
            <w:lang w:eastAsia="pl-PL"/>
          </w:rPr>
          <w:tab/>
        </w:r>
        <w:r w:rsidR="00422054">
          <w:rPr>
            <w:rStyle w:val="Hipercze"/>
            <w:rFonts w:ascii="Calibri" w:eastAsia="SimSun" w:cs="Calibri"/>
          </w:rPr>
          <w:t>Domowa przemoc psychiczna wobec członków rodzin                                                            uczniów szkół ponadpodstawowych</w:t>
        </w:r>
        <w:r w:rsidR="00422054">
          <w:rPr>
            <w:rFonts w:ascii="Calibri" w:cs="Calibri"/>
            <w:sz w:val="14"/>
            <w:szCs w:val="14"/>
          </w:rPr>
          <w:tab/>
        </w:r>
        <w:r>
          <w:rPr>
            <w:rFonts w:ascii="Calibri" w:cs="Calibri"/>
          </w:rPr>
          <w:fldChar w:fldCharType="begin"/>
        </w:r>
        <w:r w:rsidR="00422054">
          <w:rPr>
            <w:rFonts w:ascii="Calibri" w:cs="Calibri"/>
          </w:rPr>
          <w:instrText xml:space="preserve"> PAGEREF _Toc438470082 \h </w:instrText>
        </w:r>
        <w:r>
          <w:rPr>
            <w:rFonts w:ascii="Calibri" w:cs="Calibri"/>
          </w:rPr>
        </w:r>
        <w:r>
          <w:rPr>
            <w:rFonts w:ascii="Calibri" w:cs="Calibri"/>
          </w:rPr>
          <w:fldChar w:fldCharType="separate"/>
        </w:r>
        <w:r w:rsidR="00A46201">
          <w:rPr>
            <w:rFonts w:ascii="Calibri" w:cs="Calibri"/>
            <w:noProof/>
          </w:rPr>
          <w:t>24</w:t>
        </w:r>
        <w:r>
          <w:rPr>
            <w:rFonts w:ascii="Calibri" w:cs="Calibri"/>
          </w:rPr>
          <w:fldChar w:fldCharType="end"/>
        </w:r>
      </w:hyperlink>
    </w:p>
    <w:p w:rsidR="00B71BF2" w:rsidRDefault="0079735C">
      <w:pPr>
        <w:pStyle w:val="Spistreci3"/>
        <w:ind w:left="2268"/>
        <w:rPr>
          <w:rFonts w:ascii="Calibri" w:cs="Calibri"/>
          <w:color w:val="0000FF"/>
          <w:u w:val="single"/>
        </w:rPr>
      </w:pPr>
      <w:hyperlink w:anchor="_Toc438470083" w:history="1">
        <w:r w:rsidR="00422054">
          <w:rPr>
            <w:rStyle w:val="Hipercze"/>
            <w:rFonts w:ascii="Calibri" w:eastAsia="SimSun" w:cs="Calibri"/>
          </w:rPr>
          <w:t>1.1.3.</w:t>
        </w:r>
        <w:r w:rsidR="00422054">
          <w:rPr>
            <w:rFonts w:ascii="Calibri" w:cs="Calibri"/>
            <w:sz w:val="22"/>
            <w:szCs w:val="22"/>
            <w:lang w:eastAsia="pl-PL"/>
          </w:rPr>
          <w:tab/>
        </w:r>
        <w:r w:rsidR="00422054">
          <w:rPr>
            <w:rStyle w:val="Hipercze"/>
            <w:rFonts w:ascii="Calibri" w:eastAsia="SimSun" w:cs="Calibri"/>
          </w:rPr>
          <w:t>Domowa przemoc psychiczna wobec znajomych                                                                      uczniów szkół ponadpodstawowych</w:t>
        </w:r>
        <w:r w:rsidR="00422054">
          <w:rPr>
            <w:rFonts w:ascii="Calibri" w:cs="Calibri"/>
            <w:sz w:val="14"/>
            <w:szCs w:val="14"/>
          </w:rPr>
          <w:tab/>
        </w:r>
        <w:r>
          <w:rPr>
            <w:rFonts w:ascii="Calibri" w:cs="Calibri"/>
          </w:rPr>
          <w:fldChar w:fldCharType="begin"/>
        </w:r>
        <w:r w:rsidR="00422054">
          <w:rPr>
            <w:rFonts w:ascii="Calibri" w:cs="Calibri"/>
          </w:rPr>
          <w:instrText xml:space="preserve"> PAGEREF _Toc438470083 \h </w:instrText>
        </w:r>
        <w:r>
          <w:rPr>
            <w:rFonts w:ascii="Calibri" w:cs="Calibri"/>
          </w:rPr>
        </w:r>
        <w:r>
          <w:rPr>
            <w:rFonts w:ascii="Calibri" w:cs="Calibri"/>
          </w:rPr>
          <w:fldChar w:fldCharType="separate"/>
        </w:r>
        <w:r w:rsidR="00A46201">
          <w:rPr>
            <w:rFonts w:ascii="Calibri" w:cs="Calibri"/>
            <w:noProof/>
          </w:rPr>
          <w:t>30</w:t>
        </w:r>
        <w:r>
          <w:rPr>
            <w:rFonts w:ascii="Calibri" w:cs="Calibri"/>
          </w:rPr>
          <w:fldChar w:fldCharType="end"/>
        </w:r>
      </w:hyperlink>
    </w:p>
    <w:p w:rsidR="00B71BF2" w:rsidRDefault="0079735C">
      <w:pPr>
        <w:pStyle w:val="Spistreci2"/>
        <w:ind w:left="1560"/>
        <w:rPr>
          <w:rFonts w:ascii="Calibri" w:cs="Calibri"/>
          <w:sz w:val="22"/>
          <w:szCs w:val="22"/>
          <w:lang w:eastAsia="pl-PL"/>
        </w:rPr>
      </w:pPr>
      <w:hyperlink w:anchor="_Toc438470084" w:history="1">
        <w:r w:rsidR="00422054">
          <w:rPr>
            <w:rStyle w:val="Hipercze"/>
            <w:rFonts w:ascii="Calibri" w:eastAsia="SimSun" w:cs="Calibri"/>
            <w:noProof/>
            <w:lang w:eastAsia="pl-PL"/>
          </w:rPr>
          <w:t>1.2.</w:t>
        </w:r>
        <w:r w:rsidR="00422054">
          <w:rPr>
            <w:rFonts w:ascii="Calibri" w:cs="Calibri"/>
            <w:sz w:val="22"/>
            <w:szCs w:val="22"/>
            <w:lang w:eastAsia="pl-PL"/>
          </w:rPr>
          <w:tab/>
        </w:r>
        <w:r w:rsidR="00422054">
          <w:rPr>
            <w:rStyle w:val="Hipercze"/>
            <w:rFonts w:ascii="Calibri" w:eastAsia="SimSun" w:cs="Calibri"/>
            <w:noProof/>
            <w:lang w:eastAsia="pl-PL"/>
          </w:rPr>
          <w:t>Przemoc fizyczna</w:t>
        </w:r>
        <w:r w:rsidR="00422054">
          <w:rPr>
            <w:rFonts w:ascii="Calibri" w:cs="Calibri"/>
            <w:noProof/>
            <w:sz w:val="14"/>
            <w:szCs w:val="14"/>
            <w:lang w:eastAsia="pl-PL"/>
          </w:rPr>
          <w:tab/>
        </w:r>
        <w:r>
          <w:rPr>
            <w:rFonts w:ascii="Calibri" w:cs="Calibri"/>
            <w:noProof/>
            <w:lang w:eastAsia="pl-PL"/>
          </w:rPr>
          <w:fldChar w:fldCharType="begin"/>
        </w:r>
        <w:r w:rsidR="00422054">
          <w:rPr>
            <w:rFonts w:ascii="Calibri" w:cs="Calibri"/>
            <w:noProof/>
            <w:lang w:eastAsia="pl-PL"/>
          </w:rPr>
          <w:instrText xml:space="preserve"> PAGEREF _Toc438470084 \h </w:instrText>
        </w:r>
        <w:r>
          <w:rPr>
            <w:rFonts w:ascii="Calibri" w:cs="Calibri"/>
            <w:noProof/>
            <w:lang w:eastAsia="pl-PL"/>
          </w:rPr>
        </w:r>
        <w:r>
          <w:rPr>
            <w:rFonts w:ascii="Calibri" w:cs="Calibri"/>
            <w:noProof/>
            <w:lang w:eastAsia="pl-PL"/>
          </w:rPr>
          <w:fldChar w:fldCharType="separate"/>
        </w:r>
        <w:r w:rsidR="00A46201">
          <w:rPr>
            <w:rFonts w:ascii="Calibri" w:cs="Calibri"/>
            <w:noProof/>
            <w:lang w:eastAsia="pl-PL"/>
          </w:rPr>
          <w:t>35</w:t>
        </w:r>
        <w:r>
          <w:rPr>
            <w:rFonts w:ascii="Calibri" w:cs="Calibri"/>
            <w:noProof/>
            <w:lang w:eastAsia="pl-PL"/>
          </w:rPr>
          <w:fldChar w:fldCharType="end"/>
        </w:r>
      </w:hyperlink>
    </w:p>
    <w:p w:rsidR="00B71BF2" w:rsidRDefault="0079735C">
      <w:pPr>
        <w:pStyle w:val="Spistreci3"/>
        <w:ind w:left="2268"/>
        <w:rPr>
          <w:rFonts w:ascii="Calibri" w:cs="Calibri"/>
          <w:sz w:val="22"/>
          <w:szCs w:val="22"/>
          <w:lang w:eastAsia="pl-PL"/>
        </w:rPr>
      </w:pPr>
      <w:hyperlink w:anchor="_Toc438470085" w:history="1">
        <w:r w:rsidR="00422054">
          <w:rPr>
            <w:rStyle w:val="Hipercze"/>
            <w:rFonts w:ascii="Calibri" w:eastAsia="SimSun" w:cs="Calibri"/>
          </w:rPr>
          <w:t>1.2.1.</w:t>
        </w:r>
        <w:r w:rsidR="00422054">
          <w:rPr>
            <w:rFonts w:ascii="Calibri" w:cs="Calibri"/>
            <w:sz w:val="22"/>
            <w:szCs w:val="22"/>
            <w:lang w:eastAsia="pl-PL"/>
          </w:rPr>
          <w:tab/>
        </w:r>
        <w:r w:rsidR="00422054">
          <w:rPr>
            <w:rStyle w:val="Hipercze"/>
            <w:rFonts w:ascii="Calibri" w:eastAsia="SimSun" w:cs="Calibri"/>
          </w:rPr>
          <w:t>Domowa przemoc fizyczna wobec uczniów szkół ponadpodstawowych</w:t>
        </w:r>
        <w:r w:rsidR="00422054">
          <w:rPr>
            <w:rFonts w:ascii="Calibri" w:cs="Calibri"/>
            <w:sz w:val="14"/>
            <w:szCs w:val="14"/>
          </w:rPr>
          <w:tab/>
        </w:r>
        <w:r>
          <w:rPr>
            <w:rFonts w:ascii="Calibri" w:cs="Calibri"/>
          </w:rPr>
          <w:fldChar w:fldCharType="begin"/>
        </w:r>
        <w:r w:rsidR="00422054">
          <w:rPr>
            <w:rFonts w:ascii="Calibri" w:cs="Calibri"/>
          </w:rPr>
          <w:instrText xml:space="preserve"> PAGEREF _Toc438470085 \h </w:instrText>
        </w:r>
        <w:r>
          <w:rPr>
            <w:rFonts w:ascii="Calibri" w:cs="Calibri"/>
          </w:rPr>
        </w:r>
        <w:r>
          <w:rPr>
            <w:rFonts w:ascii="Calibri" w:cs="Calibri"/>
          </w:rPr>
          <w:fldChar w:fldCharType="separate"/>
        </w:r>
        <w:r w:rsidR="00A46201">
          <w:rPr>
            <w:rFonts w:ascii="Calibri" w:cs="Calibri"/>
            <w:noProof/>
          </w:rPr>
          <w:t>35</w:t>
        </w:r>
        <w:r>
          <w:rPr>
            <w:rFonts w:ascii="Calibri" w:cs="Calibri"/>
          </w:rPr>
          <w:fldChar w:fldCharType="end"/>
        </w:r>
      </w:hyperlink>
    </w:p>
    <w:p w:rsidR="00B71BF2" w:rsidRDefault="0079735C">
      <w:pPr>
        <w:pStyle w:val="Spistreci3"/>
        <w:ind w:left="2268"/>
        <w:rPr>
          <w:rFonts w:ascii="Calibri" w:cs="Calibri"/>
          <w:sz w:val="22"/>
          <w:szCs w:val="22"/>
          <w:lang w:eastAsia="pl-PL"/>
        </w:rPr>
      </w:pPr>
      <w:hyperlink w:anchor="_Toc438470086" w:history="1">
        <w:r w:rsidR="00422054">
          <w:rPr>
            <w:rStyle w:val="Hipercze"/>
            <w:rFonts w:ascii="Calibri" w:eastAsia="SimSun" w:cs="Calibri"/>
          </w:rPr>
          <w:t>1.2.2.</w:t>
        </w:r>
        <w:r w:rsidR="00422054">
          <w:rPr>
            <w:rFonts w:ascii="Calibri" w:cs="Calibri"/>
            <w:sz w:val="22"/>
            <w:szCs w:val="22"/>
            <w:lang w:eastAsia="pl-PL"/>
          </w:rPr>
          <w:tab/>
        </w:r>
        <w:r w:rsidR="00422054">
          <w:rPr>
            <w:rStyle w:val="Hipercze"/>
            <w:rFonts w:ascii="Calibri" w:eastAsia="SimSun" w:cs="Calibri"/>
          </w:rPr>
          <w:t>Domowa przemoc fizyczna wobec członków rodzin                                                                 uczniów szkół ponadpodstawowych</w:t>
        </w:r>
        <w:r w:rsidR="00422054">
          <w:rPr>
            <w:rFonts w:ascii="Calibri" w:cs="Calibri"/>
            <w:sz w:val="14"/>
            <w:szCs w:val="14"/>
          </w:rPr>
          <w:tab/>
        </w:r>
        <w:r>
          <w:rPr>
            <w:rFonts w:ascii="Calibri" w:cs="Calibri"/>
          </w:rPr>
          <w:fldChar w:fldCharType="begin"/>
        </w:r>
        <w:r w:rsidR="00422054">
          <w:rPr>
            <w:rFonts w:ascii="Calibri" w:cs="Calibri"/>
          </w:rPr>
          <w:instrText xml:space="preserve"> PAGEREF _Toc438470086 \h </w:instrText>
        </w:r>
        <w:r>
          <w:rPr>
            <w:rFonts w:ascii="Calibri" w:cs="Calibri"/>
          </w:rPr>
        </w:r>
        <w:r>
          <w:rPr>
            <w:rFonts w:ascii="Calibri" w:cs="Calibri"/>
          </w:rPr>
          <w:fldChar w:fldCharType="separate"/>
        </w:r>
        <w:r w:rsidR="00A46201">
          <w:rPr>
            <w:rFonts w:ascii="Calibri" w:cs="Calibri"/>
            <w:noProof/>
          </w:rPr>
          <w:t>41</w:t>
        </w:r>
        <w:r>
          <w:rPr>
            <w:rFonts w:ascii="Calibri" w:cs="Calibri"/>
          </w:rPr>
          <w:fldChar w:fldCharType="end"/>
        </w:r>
      </w:hyperlink>
    </w:p>
    <w:p w:rsidR="00B71BF2" w:rsidRDefault="0079735C">
      <w:pPr>
        <w:pStyle w:val="Spistreci3"/>
        <w:ind w:left="2268"/>
        <w:rPr>
          <w:rFonts w:ascii="Calibri" w:cs="Calibri"/>
          <w:color w:val="0000FF"/>
          <w:u w:val="single"/>
        </w:rPr>
      </w:pPr>
      <w:hyperlink w:anchor="_Toc438470087" w:history="1">
        <w:r w:rsidR="00422054">
          <w:rPr>
            <w:rStyle w:val="Hipercze"/>
            <w:rFonts w:ascii="Calibri" w:eastAsia="SimSun" w:cs="Calibri"/>
          </w:rPr>
          <w:t>1.2.3.</w:t>
        </w:r>
        <w:r w:rsidR="00422054">
          <w:rPr>
            <w:rFonts w:ascii="Calibri" w:cs="Calibri"/>
            <w:sz w:val="22"/>
            <w:szCs w:val="22"/>
            <w:lang w:eastAsia="pl-PL"/>
          </w:rPr>
          <w:tab/>
        </w:r>
        <w:r w:rsidR="00422054">
          <w:rPr>
            <w:rStyle w:val="Hipercze"/>
            <w:rFonts w:ascii="Calibri" w:eastAsia="SimSun" w:cs="Calibri"/>
          </w:rPr>
          <w:t>Domowa przemoc fizyczna wobec znajomych                                                                            uczniów szkół ponadpodstawowych</w:t>
        </w:r>
        <w:r w:rsidR="00422054">
          <w:rPr>
            <w:rFonts w:ascii="Calibri" w:cs="Calibri"/>
            <w:sz w:val="14"/>
            <w:szCs w:val="14"/>
          </w:rPr>
          <w:tab/>
        </w:r>
        <w:r>
          <w:rPr>
            <w:rFonts w:ascii="Calibri" w:cs="Calibri"/>
          </w:rPr>
          <w:fldChar w:fldCharType="begin"/>
        </w:r>
        <w:r w:rsidR="00422054">
          <w:rPr>
            <w:rFonts w:ascii="Calibri" w:cs="Calibri"/>
          </w:rPr>
          <w:instrText xml:space="preserve"> PAGEREF _Toc438470087 \h </w:instrText>
        </w:r>
        <w:r>
          <w:rPr>
            <w:rFonts w:ascii="Calibri" w:cs="Calibri"/>
          </w:rPr>
        </w:r>
        <w:r>
          <w:rPr>
            <w:rFonts w:ascii="Calibri" w:cs="Calibri"/>
          </w:rPr>
          <w:fldChar w:fldCharType="separate"/>
        </w:r>
        <w:r w:rsidR="00A46201">
          <w:rPr>
            <w:rFonts w:ascii="Calibri" w:cs="Calibri"/>
            <w:noProof/>
          </w:rPr>
          <w:t>46</w:t>
        </w:r>
        <w:r>
          <w:rPr>
            <w:rFonts w:ascii="Calibri" w:cs="Calibri"/>
          </w:rPr>
          <w:fldChar w:fldCharType="end"/>
        </w:r>
      </w:hyperlink>
    </w:p>
    <w:p w:rsidR="00B71BF2" w:rsidRDefault="0079735C">
      <w:pPr>
        <w:pStyle w:val="Spistreci2"/>
        <w:ind w:left="1560"/>
        <w:rPr>
          <w:rFonts w:ascii="Calibri" w:cs="Calibri"/>
          <w:sz w:val="22"/>
          <w:szCs w:val="22"/>
          <w:lang w:eastAsia="pl-PL"/>
        </w:rPr>
      </w:pPr>
      <w:hyperlink w:anchor="_Toc438470088" w:history="1">
        <w:r w:rsidR="00422054">
          <w:rPr>
            <w:rStyle w:val="Hipercze"/>
            <w:rFonts w:ascii="Calibri" w:eastAsia="SimSun" w:cs="Calibri"/>
            <w:noProof/>
            <w:lang w:eastAsia="pl-PL"/>
          </w:rPr>
          <w:t>1.3.</w:t>
        </w:r>
        <w:r w:rsidR="00422054">
          <w:rPr>
            <w:rFonts w:ascii="Calibri" w:cs="Calibri"/>
            <w:sz w:val="22"/>
            <w:szCs w:val="22"/>
            <w:lang w:eastAsia="pl-PL"/>
          </w:rPr>
          <w:tab/>
        </w:r>
        <w:r w:rsidR="00422054">
          <w:rPr>
            <w:rStyle w:val="Hipercze"/>
            <w:rFonts w:ascii="Calibri" w:eastAsia="SimSun" w:cs="Calibri"/>
            <w:noProof/>
            <w:lang w:eastAsia="pl-PL"/>
          </w:rPr>
          <w:t>Zaniedbania w środowisku domowym</w:t>
        </w:r>
        <w:r w:rsidR="00422054">
          <w:rPr>
            <w:rFonts w:ascii="Calibri" w:cs="Calibri"/>
            <w:noProof/>
            <w:sz w:val="14"/>
            <w:szCs w:val="14"/>
            <w:lang w:eastAsia="pl-PL"/>
          </w:rPr>
          <w:tab/>
        </w:r>
        <w:r>
          <w:rPr>
            <w:rFonts w:ascii="Calibri" w:cs="Calibri"/>
            <w:noProof/>
            <w:lang w:eastAsia="pl-PL"/>
          </w:rPr>
          <w:fldChar w:fldCharType="begin"/>
        </w:r>
        <w:r w:rsidR="00422054">
          <w:rPr>
            <w:rFonts w:ascii="Calibri" w:cs="Calibri"/>
            <w:noProof/>
            <w:lang w:eastAsia="pl-PL"/>
          </w:rPr>
          <w:instrText xml:space="preserve"> PAGEREF _Toc438470088 \h </w:instrText>
        </w:r>
        <w:r>
          <w:rPr>
            <w:rFonts w:ascii="Calibri" w:cs="Calibri"/>
            <w:noProof/>
            <w:lang w:eastAsia="pl-PL"/>
          </w:rPr>
        </w:r>
        <w:r>
          <w:rPr>
            <w:rFonts w:ascii="Calibri" w:cs="Calibri"/>
            <w:noProof/>
            <w:lang w:eastAsia="pl-PL"/>
          </w:rPr>
          <w:fldChar w:fldCharType="separate"/>
        </w:r>
        <w:r w:rsidR="00A46201">
          <w:rPr>
            <w:rFonts w:ascii="Calibri" w:cs="Calibri"/>
            <w:noProof/>
            <w:lang w:eastAsia="pl-PL"/>
          </w:rPr>
          <w:t>51</w:t>
        </w:r>
        <w:r>
          <w:rPr>
            <w:rFonts w:ascii="Calibri" w:cs="Calibri"/>
            <w:noProof/>
            <w:lang w:eastAsia="pl-PL"/>
          </w:rPr>
          <w:fldChar w:fldCharType="end"/>
        </w:r>
      </w:hyperlink>
    </w:p>
    <w:p w:rsidR="00B71BF2" w:rsidRDefault="0079735C">
      <w:pPr>
        <w:pStyle w:val="Spistreci3"/>
        <w:ind w:left="2268"/>
        <w:rPr>
          <w:rFonts w:ascii="Calibri" w:cs="Calibri"/>
          <w:sz w:val="22"/>
          <w:szCs w:val="22"/>
          <w:lang w:eastAsia="pl-PL"/>
        </w:rPr>
      </w:pPr>
      <w:hyperlink w:anchor="_Toc438470089" w:history="1">
        <w:r w:rsidR="00422054">
          <w:rPr>
            <w:rStyle w:val="Hipercze"/>
            <w:rFonts w:ascii="Calibri" w:eastAsia="SimSun" w:cs="Calibri"/>
          </w:rPr>
          <w:t>1.3.1.</w:t>
        </w:r>
        <w:r w:rsidR="00422054">
          <w:rPr>
            <w:rFonts w:ascii="Calibri" w:cs="Calibri"/>
            <w:sz w:val="22"/>
            <w:szCs w:val="22"/>
            <w:lang w:eastAsia="pl-PL"/>
          </w:rPr>
          <w:tab/>
        </w:r>
        <w:r w:rsidR="00422054">
          <w:rPr>
            <w:rStyle w:val="Hipercze"/>
            <w:rFonts w:ascii="Calibri" w:eastAsia="SimSun" w:cs="Calibri"/>
          </w:rPr>
          <w:t>Rodzinne zaniedbania wobec uczniów szkół ponadpodstawowych                                             ze strony członków ich rodzin</w:t>
        </w:r>
        <w:r w:rsidR="00422054">
          <w:rPr>
            <w:rFonts w:ascii="Calibri" w:cs="Calibri"/>
            <w:sz w:val="14"/>
            <w:szCs w:val="14"/>
          </w:rPr>
          <w:tab/>
        </w:r>
        <w:r>
          <w:rPr>
            <w:rFonts w:ascii="Calibri" w:cs="Calibri"/>
          </w:rPr>
          <w:fldChar w:fldCharType="begin"/>
        </w:r>
        <w:r w:rsidR="00422054">
          <w:rPr>
            <w:rFonts w:ascii="Calibri" w:cs="Calibri"/>
          </w:rPr>
          <w:instrText xml:space="preserve"> PAGEREF _Toc438470089 \h </w:instrText>
        </w:r>
        <w:r>
          <w:rPr>
            <w:rFonts w:ascii="Calibri" w:cs="Calibri"/>
          </w:rPr>
        </w:r>
        <w:r>
          <w:rPr>
            <w:rFonts w:ascii="Calibri" w:cs="Calibri"/>
          </w:rPr>
          <w:fldChar w:fldCharType="separate"/>
        </w:r>
        <w:r w:rsidR="00A46201">
          <w:rPr>
            <w:rFonts w:ascii="Calibri" w:cs="Calibri"/>
            <w:noProof/>
          </w:rPr>
          <w:t>51</w:t>
        </w:r>
        <w:r>
          <w:rPr>
            <w:rFonts w:ascii="Calibri" w:cs="Calibri"/>
          </w:rPr>
          <w:fldChar w:fldCharType="end"/>
        </w:r>
      </w:hyperlink>
    </w:p>
    <w:p w:rsidR="00B71BF2" w:rsidRDefault="0079735C">
      <w:pPr>
        <w:pStyle w:val="Spistreci3"/>
        <w:ind w:left="2268"/>
        <w:rPr>
          <w:rFonts w:ascii="Calibri" w:cs="Calibri"/>
          <w:sz w:val="22"/>
          <w:szCs w:val="22"/>
          <w:lang w:eastAsia="pl-PL"/>
        </w:rPr>
      </w:pPr>
      <w:hyperlink w:anchor="_Toc438470090" w:history="1">
        <w:r w:rsidR="00422054">
          <w:rPr>
            <w:rStyle w:val="Hipercze"/>
            <w:rFonts w:ascii="Calibri" w:eastAsia="SimSun" w:cs="Calibri"/>
          </w:rPr>
          <w:t>1.3.2.</w:t>
        </w:r>
        <w:r w:rsidR="00422054">
          <w:rPr>
            <w:rFonts w:ascii="Calibri" w:cs="Calibri"/>
            <w:sz w:val="22"/>
            <w:szCs w:val="22"/>
            <w:lang w:eastAsia="pl-PL"/>
          </w:rPr>
          <w:tab/>
        </w:r>
        <w:r w:rsidR="00422054">
          <w:rPr>
            <w:rStyle w:val="Hipercze"/>
            <w:rFonts w:ascii="Calibri" w:eastAsia="SimSun" w:cs="Calibri"/>
          </w:rPr>
          <w:t>Rodzinne zaniedbania wobec członków rodzin                                                                           uczniów szkół ponadpodstawowych</w:t>
        </w:r>
        <w:r w:rsidR="00422054">
          <w:rPr>
            <w:rFonts w:ascii="Calibri" w:cs="Calibri"/>
            <w:sz w:val="14"/>
            <w:szCs w:val="14"/>
          </w:rPr>
          <w:tab/>
        </w:r>
        <w:r>
          <w:rPr>
            <w:rFonts w:ascii="Calibri" w:cs="Calibri"/>
          </w:rPr>
          <w:fldChar w:fldCharType="begin"/>
        </w:r>
        <w:r w:rsidR="00422054">
          <w:rPr>
            <w:rFonts w:ascii="Calibri" w:cs="Calibri"/>
          </w:rPr>
          <w:instrText xml:space="preserve"> PAGEREF _Toc438470090 \h </w:instrText>
        </w:r>
        <w:r>
          <w:rPr>
            <w:rFonts w:ascii="Calibri" w:cs="Calibri"/>
          </w:rPr>
        </w:r>
        <w:r>
          <w:rPr>
            <w:rFonts w:ascii="Calibri" w:cs="Calibri"/>
          </w:rPr>
          <w:fldChar w:fldCharType="separate"/>
        </w:r>
        <w:r w:rsidR="00A46201">
          <w:rPr>
            <w:rFonts w:ascii="Calibri" w:cs="Calibri"/>
            <w:noProof/>
          </w:rPr>
          <w:t>57</w:t>
        </w:r>
        <w:r>
          <w:rPr>
            <w:rFonts w:ascii="Calibri" w:cs="Calibri"/>
          </w:rPr>
          <w:fldChar w:fldCharType="end"/>
        </w:r>
      </w:hyperlink>
    </w:p>
    <w:p w:rsidR="00B71BF2" w:rsidRDefault="0079735C">
      <w:pPr>
        <w:pStyle w:val="Spistreci3"/>
        <w:ind w:left="2268"/>
        <w:rPr>
          <w:rFonts w:ascii="Calibri" w:cs="Calibri"/>
          <w:color w:val="0000FF"/>
          <w:u w:val="single"/>
        </w:rPr>
      </w:pPr>
      <w:hyperlink w:anchor="_Toc438470091" w:history="1">
        <w:r w:rsidR="00422054">
          <w:rPr>
            <w:rStyle w:val="Hipercze"/>
            <w:rFonts w:ascii="Calibri" w:eastAsia="SimSun" w:cs="Calibri"/>
          </w:rPr>
          <w:t>1.3.3.</w:t>
        </w:r>
        <w:r w:rsidR="00422054">
          <w:rPr>
            <w:rFonts w:ascii="Calibri" w:cs="Calibri"/>
            <w:sz w:val="22"/>
            <w:szCs w:val="22"/>
            <w:lang w:eastAsia="pl-PL"/>
          </w:rPr>
          <w:tab/>
        </w:r>
        <w:r w:rsidR="00422054">
          <w:rPr>
            <w:rStyle w:val="Hipercze"/>
            <w:rFonts w:ascii="Calibri" w:eastAsia="SimSun" w:cs="Calibri"/>
          </w:rPr>
          <w:t>Rodzinne zaniedbania wobec znajomych                                                                                     uczniów szkół ponadpodstawowych</w:t>
        </w:r>
        <w:r w:rsidR="00422054">
          <w:rPr>
            <w:rFonts w:ascii="Calibri" w:cs="Calibri"/>
            <w:sz w:val="14"/>
            <w:szCs w:val="14"/>
          </w:rPr>
          <w:tab/>
        </w:r>
        <w:r>
          <w:rPr>
            <w:rFonts w:ascii="Calibri" w:cs="Calibri"/>
          </w:rPr>
          <w:fldChar w:fldCharType="begin"/>
        </w:r>
        <w:r w:rsidR="00422054">
          <w:rPr>
            <w:rFonts w:ascii="Calibri" w:cs="Calibri"/>
          </w:rPr>
          <w:instrText xml:space="preserve"> PAGEREF _Toc438470091 \h </w:instrText>
        </w:r>
        <w:r>
          <w:rPr>
            <w:rFonts w:ascii="Calibri" w:cs="Calibri"/>
          </w:rPr>
        </w:r>
        <w:r>
          <w:rPr>
            <w:rFonts w:ascii="Calibri" w:cs="Calibri"/>
          </w:rPr>
          <w:fldChar w:fldCharType="separate"/>
        </w:r>
        <w:r w:rsidR="00A46201">
          <w:rPr>
            <w:rFonts w:ascii="Calibri" w:cs="Calibri"/>
            <w:noProof/>
          </w:rPr>
          <w:t>60</w:t>
        </w:r>
        <w:r>
          <w:rPr>
            <w:rFonts w:ascii="Calibri" w:cs="Calibri"/>
          </w:rPr>
          <w:fldChar w:fldCharType="end"/>
        </w:r>
      </w:hyperlink>
    </w:p>
    <w:p w:rsidR="00B71BF2" w:rsidRDefault="0079735C">
      <w:pPr>
        <w:pStyle w:val="Spistreci2"/>
        <w:ind w:left="1560"/>
        <w:rPr>
          <w:rFonts w:ascii="Calibri" w:cs="Calibri"/>
          <w:sz w:val="22"/>
          <w:szCs w:val="22"/>
          <w:lang w:eastAsia="pl-PL"/>
        </w:rPr>
      </w:pPr>
      <w:hyperlink w:anchor="_Toc438470092" w:history="1">
        <w:r w:rsidR="00422054">
          <w:rPr>
            <w:rStyle w:val="Hipercze"/>
            <w:rFonts w:ascii="Calibri" w:eastAsia="SimSun" w:cs="Calibri"/>
            <w:noProof/>
            <w:lang w:eastAsia="pl-PL"/>
          </w:rPr>
          <w:t>1.4.</w:t>
        </w:r>
        <w:r w:rsidR="00422054">
          <w:rPr>
            <w:rFonts w:ascii="Calibri" w:cs="Calibri"/>
            <w:sz w:val="22"/>
            <w:szCs w:val="22"/>
            <w:lang w:eastAsia="pl-PL"/>
          </w:rPr>
          <w:tab/>
        </w:r>
        <w:r w:rsidR="00422054">
          <w:rPr>
            <w:rStyle w:val="Hipercze"/>
            <w:rFonts w:ascii="Calibri" w:eastAsia="SimSun" w:cs="Calibri"/>
            <w:noProof/>
            <w:lang w:eastAsia="pl-PL"/>
          </w:rPr>
          <w:t>Przemoc ekonomiczna</w:t>
        </w:r>
        <w:r w:rsidR="00422054">
          <w:rPr>
            <w:rFonts w:ascii="Calibri" w:cs="Calibri"/>
            <w:noProof/>
            <w:sz w:val="14"/>
            <w:szCs w:val="14"/>
            <w:lang w:eastAsia="pl-PL"/>
          </w:rPr>
          <w:tab/>
        </w:r>
        <w:r>
          <w:rPr>
            <w:rFonts w:ascii="Calibri" w:cs="Calibri"/>
            <w:noProof/>
            <w:lang w:eastAsia="pl-PL"/>
          </w:rPr>
          <w:fldChar w:fldCharType="begin"/>
        </w:r>
        <w:r w:rsidR="00422054">
          <w:rPr>
            <w:rFonts w:ascii="Calibri" w:cs="Calibri"/>
            <w:noProof/>
            <w:lang w:eastAsia="pl-PL"/>
          </w:rPr>
          <w:instrText xml:space="preserve"> PAGEREF _Toc438470092 \h </w:instrText>
        </w:r>
        <w:r>
          <w:rPr>
            <w:rFonts w:ascii="Calibri" w:cs="Calibri"/>
            <w:noProof/>
            <w:lang w:eastAsia="pl-PL"/>
          </w:rPr>
        </w:r>
        <w:r>
          <w:rPr>
            <w:rFonts w:ascii="Calibri" w:cs="Calibri"/>
            <w:noProof/>
            <w:lang w:eastAsia="pl-PL"/>
          </w:rPr>
          <w:fldChar w:fldCharType="separate"/>
        </w:r>
        <w:r w:rsidR="00A46201">
          <w:rPr>
            <w:rFonts w:ascii="Calibri" w:cs="Calibri"/>
            <w:noProof/>
            <w:lang w:eastAsia="pl-PL"/>
          </w:rPr>
          <w:t>64</w:t>
        </w:r>
        <w:r>
          <w:rPr>
            <w:rFonts w:ascii="Calibri" w:cs="Calibri"/>
            <w:noProof/>
            <w:lang w:eastAsia="pl-PL"/>
          </w:rPr>
          <w:fldChar w:fldCharType="end"/>
        </w:r>
      </w:hyperlink>
    </w:p>
    <w:p w:rsidR="00B71BF2" w:rsidRDefault="0079735C">
      <w:pPr>
        <w:pStyle w:val="Spistreci3"/>
        <w:ind w:left="2268"/>
        <w:rPr>
          <w:rFonts w:ascii="Calibri" w:cs="Calibri"/>
          <w:sz w:val="22"/>
          <w:szCs w:val="22"/>
          <w:lang w:eastAsia="pl-PL"/>
        </w:rPr>
      </w:pPr>
      <w:hyperlink w:anchor="_Toc438470093" w:history="1">
        <w:r w:rsidR="00422054">
          <w:rPr>
            <w:rStyle w:val="Hipercze"/>
            <w:rFonts w:ascii="Calibri" w:eastAsia="SimSun" w:cs="Calibri"/>
          </w:rPr>
          <w:t>1.4.1.</w:t>
        </w:r>
        <w:r w:rsidR="00422054">
          <w:rPr>
            <w:rFonts w:ascii="Calibri" w:cs="Calibri"/>
            <w:sz w:val="22"/>
            <w:szCs w:val="22"/>
            <w:lang w:eastAsia="pl-PL"/>
          </w:rPr>
          <w:tab/>
        </w:r>
        <w:r w:rsidR="00422054">
          <w:rPr>
            <w:rStyle w:val="Hipercze"/>
            <w:rFonts w:ascii="Calibri" w:eastAsia="SimSun" w:cs="Calibri"/>
          </w:rPr>
          <w:t>Domowa przemoc ekonomiczna wobec                                                                                      uczniów szkół ponadpodstawowych</w:t>
        </w:r>
        <w:r w:rsidR="00422054">
          <w:rPr>
            <w:rFonts w:ascii="Calibri" w:cs="Calibri"/>
            <w:sz w:val="14"/>
            <w:szCs w:val="14"/>
          </w:rPr>
          <w:tab/>
        </w:r>
        <w:r>
          <w:rPr>
            <w:rFonts w:ascii="Calibri" w:cs="Calibri"/>
          </w:rPr>
          <w:fldChar w:fldCharType="begin"/>
        </w:r>
        <w:r w:rsidR="00422054">
          <w:rPr>
            <w:rFonts w:ascii="Calibri" w:cs="Calibri"/>
          </w:rPr>
          <w:instrText xml:space="preserve"> PAGEREF _Toc438470093 \h </w:instrText>
        </w:r>
        <w:r>
          <w:rPr>
            <w:rFonts w:ascii="Calibri" w:cs="Calibri"/>
          </w:rPr>
        </w:r>
        <w:r>
          <w:rPr>
            <w:rFonts w:ascii="Calibri" w:cs="Calibri"/>
          </w:rPr>
          <w:fldChar w:fldCharType="separate"/>
        </w:r>
        <w:r w:rsidR="00A46201">
          <w:rPr>
            <w:rFonts w:ascii="Calibri" w:cs="Calibri"/>
            <w:noProof/>
          </w:rPr>
          <w:t>64</w:t>
        </w:r>
        <w:r>
          <w:rPr>
            <w:rFonts w:ascii="Calibri" w:cs="Calibri"/>
          </w:rPr>
          <w:fldChar w:fldCharType="end"/>
        </w:r>
      </w:hyperlink>
    </w:p>
    <w:p w:rsidR="00B71BF2" w:rsidRDefault="0079735C">
      <w:pPr>
        <w:pStyle w:val="Spistreci3"/>
        <w:ind w:left="2268"/>
        <w:rPr>
          <w:rFonts w:ascii="Calibri" w:cs="Calibri"/>
          <w:sz w:val="22"/>
          <w:szCs w:val="22"/>
          <w:lang w:eastAsia="pl-PL"/>
        </w:rPr>
      </w:pPr>
      <w:hyperlink w:anchor="_Toc438470094" w:history="1">
        <w:r w:rsidR="00422054">
          <w:rPr>
            <w:rStyle w:val="Hipercze"/>
            <w:rFonts w:ascii="Calibri" w:eastAsia="SimSun" w:cs="Calibri"/>
          </w:rPr>
          <w:t>1.4.2.</w:t>
        </w:r>
        <w:r w:rsidR="00422054">
          <w:rPr>
            <w:rFonts w:ascii="Calibri" w:cs="Calibri"/>
            <w:sz w:val="22"/>
            <w:szCs w:val="22"/>
            <w:lang w:eastAsia="pl-PL"/>
          </w:rPr>
          <w:tab/>
        </w:r>
        <w:r w:rsidR="00422054">
          <w:rPr>
            <w:rStyle w:val="Hipercze"/>
            <w:rFonts w:ascii="Calibri" w:eastAsia="SimSun" w:cs="Calibri"/>
          </w:rPr>
          <w:t>Domowa przemoc ekonomiczna wobec członków rodzin                                                         uczniów szkół ponadpodstawowych</w:t>
        </w:r>
        <w:r w:rsidR="00422054">
          <w:rPr>
            <w:rFonts w:ascii="Calibri" w:cs="Calibri"/>
            <w:sz w:val="14"/>
            <w:szCs w:val="14"/>
          </w:rPr>
          <w:tab/>
        </w:r>
        <w:r>
          <w:rPr>
            <w:rFonts w:ascii="Calibri" w:cs="Calibri"/>
          </w:rPr>
          <w:fldChar w:fldCharType="begin"/>
        </w:r>
        <w:r w:rsidR="00422054">
          <w:rPr>
            <w:rFonts w:ascii="Calibri" w:cs="Calibri"/>
          </w:rPr>
          <w:instrText xml:space="preserve"> PAGEREF _Toc438470094 \h </w:instrText>
        </w:r>
        <w:r>
          <w:rPr>
            <w:rFonts w:ascii="Calibri" w:cs="Calibri"/>
          </w:rPr>
        </w:r>
        <w:r>
          <w:rPr>
            <w:rFonts w:ascii="Calibri" w:cs="Calibri"/>
          </w:rPr>
          <w:fldChar w:fldCharType="separate"/>
        </w:r>
        <w:r w:rsidR="00A46201">
          <w:rPr>
            <w:rFonts w:ascii="Calibri" w:cs="Calibri"/>
            <w:noProof/>
          </w:rPr>
          <w:t>70</w:t>
        </w:r>
        <w:r>
          <w:rPr>
            <w:rFonts w:ascii="Calibri" w:cs="Calibri"/>
          </w:rPr>
          <w:fldChar w:fldCharType="end"/>
        </w:r>
      </w:hyperlink>
    </w:p>
    <w:p w:rsidR="00B71BF2" w:rsidRDefault="0079735C">
      <w:pPr>
        <w:pStyle w:val="Spistreci3"/>
        <w:ind w:left="2268"/>
        <w:rPr>
          <w:rFonts w:ascii="Calibri" w:cs="Calibri"/>
          <w:color w:val="0000FF"/>
          <w:u w:val="single"/>
        </w:rPr>
      </w:pPr>
      <w:hyperlink w:anchor="_Toc438470095" w:history="1">
        <w:r w:rsidR="00422054">
          <w:rPr>
            <w:rStyle w:val="Hipercze"/>
            <w:rFonts w:ascii="Calibri" w:eastAsia="SimSun" w:cs="Calibri"/>
          </w:rPr>
          <w:t>1.4.3.</w:t>
        </w:r>
        <w:r w:rsidR="00422054">
          <w:rPr>
            <w:rFonts w:ascii="Calibri" w:cs="Calibri"/>
            <w:sz w:val="22"/>
            <w:szCs w:val="22"/>
            <w:lang w:eastAsia="pl-PL"/>
          </w:rPr>
          <w:tab/>
        </w:r>
        <w:r w:rsidR="00422054">
          <w:rPr>
            <w:rStyle w:val="Hipercze"/>
            <w:rFonts w:ascii="Calibri" w:eastAsia="SimSun" w:cs="Calibri"/>
          </w:rPr>
          <w:t>Domowa przemoc ekonomiczna wobec znajomych                                                                   uczniów szkół ponadpodstawowych</w:t>
        </w:r>
        <w:r w:rsidR="00422054">
          <w:rPr>
            <w:rFonts w:ascii="Calibri" w:cs="Calibri"/>
            <w:sz w:val="14"/>
            <w:szCs w:val="14"/>
          </w:rPr>
          <w:tab/>
        </w:r>
        <w:r>
          <w:rPr>
            <w:rFonts w:ascii="Calibri" w:cs="Calibri"/>
          </w:rPr>
          <w:fldChar w:fldCharType="begin"/>
        </w:r>
        <w:r w:rsidR="00422054">
          <w:rPr>
            <w:rFonts w:ascii="Calibri" w:cs="Calibri"/>
          </w:rPr>
          <w:instrText xml:space="preserve"> PAGEREF _Toc438470095 \h </w:instrText>
        </w:r>
        <w:r>
          <w:rPr>
            <w:rFonts w:ascii="Calibri" w:cs="Calibri"/>
          </w:rPr>
        </w:r>
        <w:r>
          <w:rPr>
            <w:rFonts w:ascii="Calibri" w:cs="Calibri"/>
          </w:rPr>
          <w:fldChar w:fldCharType="separate"/>
        </w:r>
        <w:r w:rsidR="00A46201">
          <w:rPr>
            <w:rFonts w:ascii="Calibri" w:cs="Calibri"/>
            <w:noProof/>
          </w:rPr>
          <w:t>73</w:t>
        </w:r>
        <w:r>
          <w:rPr>
            <w:rFonts w:ascii="Calibri" w:cs="Calibri"/>
          </w:rPr>
          <w:fldChar w:fldCharType="end"/>
        </w:r>
      </w:hyperlink>
    </w:p>
    <w:p w:rsidR="00B71BF2" w:rsidRDefault="0079735C">
      <w:pPr>
        <w:pStyle w:val="Spistreci2"/>
        <w:ind w:left="1560"/>
        <w:rPr>
          <w:rFonts w:ascii="Calibri" w:cs="Calibri"/>
          <w:sz w:val="22"/>
          <w:szCs w:val="22"/>
          <w:lang w:eastAsia="pl-PL"/>
        </w:rPr>
      </w:pPr>
      <w:hyperlink w:anchor="_Toc438470096" w:history="1">
        <w:r w:rsidR="00422054">
          <w:rPr>
            <w:rStyle w:val="Hipercze"/>
            <w:rFonts w:ascii="Calibri" w:eastAsia="SimSun" w:cs="Calibri"/>
            <w:noProof/>
            <w:lang w:eastAsia="pl-PL"/>
          </w:rPr>
          <w:t>1.5.</w:t>
        </w:r>
        <w:r w:rsidR="00422054">
          <w:rPr>
            <w:rFonts w:ascii="Calibri" w:cs="Calibri"/>
            <w:sz w:val="22"/>
            <w:szCs w:val="22"/>
            <w:lang w:eastAsia="pl-PL"/>
          </w:rPr>
          <w:tab/>
        </w:r>
        <w:r w:rsidR="00422054">
          <w:rPr>
            <w:rStyle w:val="Hipercze"/>
            <w:rFonts w:ascii="Calibri" w:eastAsia="SimSun" w:cs="Calibri"/>
            <w:noProof/>
            <w:lang w:eastAsia="pl-PL"/>
          </w:rPr>
          <w:t>Przemoc seksualna</w:t>
        </w:r>
        <w:r w:rsidR="00422054">
          <w:rPr>
            <w:rFonts w:ascii="Calibri" w:cs="Calibri"/>
            <w:noProof/>
            <w:sz w:val="14"/>
            <w:szCs w:val="14"/>
            <w:lang w:eastAsia="pl-PL"/>
          </w:rPr>
          <w:tab/>
        </w:r>
        <w:r>
          <w:rPr>
            <w:rFonts w:ascii="Calibri" w:cs="Calibri"/>
            <w:noProof/>
            <w:lang w:eastAsia="pl-PL"/>
          </w:rPr>
          <w:fldChar w:fldCharType="begin"/>
        </w:r>
        <w:r w:rsidR="00422054">
          <w:rPr>
            <w:rFonts w:ascii="Calibri" w:cs="Calibri"/>
            <w:noProof/>
            <w:lang w:eastAsia="pl-PL"/>
          </w:rPr>
          <w:instrText xml:space="preserve"> PAGEREF _Toc438470096 \h </w:instrText>
        </w:r>
        <w:r>
          <w:rPr>
            <w:rFonts w:ascii="Calibri" w:cs="Calibri"/>
            <w:noProof/>
            <w:lang w:eastAsia="pl-PL"/>
          </w:rPr>
        </w:r>
        <w:r>
          <w:rPr>
            <w:rFonts w:ascii="Calibri" w:cs="Calibri"/>
            <w:noProof/>
            <w:lang w:eastAsia="pl-PL"/>
          </w:rPr>
          <w:fldChar w:fldCharType="separate"/>
        </w:r>
        <w:r w:rsidR="00A46201">
          <w:rPr>
            <w:rFonts w:ascii="Calibri" w:cs="Calibri"/>
            <w:noProof/>
            <w:lang w:eastAsia="pl-PL"/>
          </w:rPr>
          <w:t>76</w:t>
        </w:r>
        <w:r>
          <w:rPr>
            <w:rFonts w:ascii="Calibri" w:cs="Calibri"/>
            <w:noProof/>
            <w:lang w:eastAsia="pl-PL"/>
          </w:rPr>
          <w:fldChar w:fldCharType="end"/>
        </w:r>
      </w:hyperlink>
    </w:p>
    <w:p w:rsidR="00B71BF2" w:rsidRDefault="0079735C">
      <w:pPr>
        <w:pStyle w:val="Spistreci3"/>
        <w:ind w:left="2268"/>
        <w:rPr>
          <w:rFonts w:ascii="Calibri" w:cs="Calibri"/>
          <w:sz w:val="22"/>
          <w:szCs w:val="22"/>
          <w:lang w:eastAsia="pl-PL"/>
        </w:rPr>
      </w:pPr>
      <w:hyperlink w:anchor="_Toc438470097" w:history="1">
        <w:r w:rsidR="00422054">
          <w:rPr>
            <w:rStyle w:val="Hipercze"/>
            <w:rFonts w:ascii="Calibri" w:eastAsia="SimSun" w:cs="Calibri"/>
          </w:rPr>
          <w:t>1.5.1.</w:t>
        </w:r>
        <w:r w:rsidR="00422054">
          <w:rPr>
            <w:rFonts w:ascii="Calibri" w:cs="Calibri"/>
            <w:sz w:val="22"/>
            <w:szCs w:val="22"/>
            <w:lang w:eastAsia="pl-PL"/>
          </w:rPr>
          <w:tab/>
        </w:r>
        <w:r w:rsidR="00422054">
          <w:rPr>
            <w:rStyle w:val="Hipercze"/>
            <w:rFonts w:ascii="Calibri" w:eastAsia="SimSun" w:cs="Calibri"/>
          </w:rPr>
          <w:t>Domowa przemoc seksualna wobec uczniów szkół ponadpodstawowych</w:t>
        </w:r>
        <w:r w:rsidR="00422054">
          <w:rPr>
            <w:rFonts w:ascii="Calibri" w:cs="Calibri"/>
            <w:sz w:val="14"/>
            <w:szCs w:val="14"/>
          </w:rPr>
          <w:tab/>
        </w:r>
        <w:r>
          <w:rPr>
            <w:rFonts w:ascii="Calibri" w:cs="Calibri"/>
          </w:rPr>
          <w:fldChar w:fldCharType="begin"/>
        </w:r>
        <w:r w:rsidR="00422054">
          <w:rPr>
            <w:rFonts w:ascii="Calibri" w:cs="Calibri"/>
          </w:rPr>
          <w:instrText xml:space="preserve"> PAGEREF _Toc438470097 \h </w:instrText>
        </w:r>
        <w:r>
          <w:rPr>
            <w:rFonts w:ascii="Calibri" w:cs="Calibri"/>
          </w:rPr>
        </w:r>
        <w:r>
          <w:rPr>
            <w:rFonts w:ascii="Calibri" w:cs="Calibri"/>
          </w:rPr>
          <w:fldChar w:fldCharType="separate"/>
        </w:r>
        <w:r w:rsidR="00A46201">
          <w:rPr>
            <w:rFonts w:ascii="Calibri" w:cs="Calibri"/>
            <w:noProof/>
          </w:rPr>
          <w:t>76</w:t>
        </w:r>
        <w:r>
          <w:rPr>
            <w:rFonts w:ascii="Calibri" w:cs="Calibri"/>
          </w:rPr>
          <w:fldChar w:fldCharType="end"/>
        </w:r>
      </w:hyperlink>
    </w:p>
    <w:p w:rsidR="00B71BF2" w:rsidRDefault="0079735C">
      <w:pPr>
        <w:pStyle w:val="Spistreci3"/>
        <w:ind w:left="2268"/>
        <w:rPr>
          <w:rFonts w:ascii="Calibri" w:cs="Calibri"/>
          <w:sz w:val="22"/>
          <w:szCs w:val="22"/>
          <w:lang w:eastAsia="pl-PL"/>
        </w:rPr>
      </w:pPr>
      <w:hyperlink w:anchor="_Toc438470098" w:history="1">
        <w:r w:rsidR="00422054">
          <w:rPr>
            <w:rStyle w:val="Hipercze"/>
            <w:rFonts w:ascii="Calibri" w:eastAsia="SimSun" w:cs="Calibri"/>
          </w:rPr>
          <w:t>1.5.2.</w:t>
        </w:r>
        <w:r w:rsidR="00422054">
          <w:rPr>
            <w:rFonts w:ascii="Calibri" w:cs="Calibri"/>
            <w:sz w:val="22"/>
            <w:szCs w:val="22"/>
            <w:lang w:eastAsia="pl-PL"/>
          </w:rPr>
          <w:tab/>
        </w:r>
        <w:r w:rsidR="00422054">
          <w:rPr>
            <w:rStyle w:val="Hipercze"/>
            <w:rFonts w:ascii="Calibri" w:eastAsia="SimSun" w:cs="Calibri"/>
          </w:rPr>
          <w:t>Domowa przemoc seksualna wobec członków rodzin                                                              uczniów szkół ponadpodstawowych</w:t>
        </w:r>
        <w:r w:rsidR="00422054">
          <w:rPr>
            <w:rFonts w:ascii="Calibri" w:cs="Calibri"/>
            <w:sz w:val="14"/>
            <w:szCs w:val="14"/>
          </w:rPr>
          <w:tab/>
        </w:r>
        <w:r>
          <w:rPr>
            <w:rFonts w:ascii="Calibri" w:cs="Calibri"/>
          </w:rPr>
          <w:fldChar w:fldCharType="begin"/>
        </w:r>
        <w:r w:rsidR="00422054">
          <w:rPr>
            <w:rFonts w:ascii="Calibri" w:cs="Calibri"/>
          </w:rPr>
          <w:instrText xml:space="preserve"> PAGEREF _Toc438470098 \h </w:instrText>
        </w:r>
        <w:r>
          <w:rPr>
            <w:rFonts w:ascii="Calibri" w:cs="Calibri"/>
          </w:rPr>
        </w:r>
        <w:r>
          <w:rPr>
            <w:rFonts w:ascii="Calibri" w:cs="Calibri"/>
          </w:rPr>
          <w:fldChar w:fldCharType="separate"/>
        </w:r>
        <w:r w:rsidR="00A46201">
          <w:rPr>
            <w:rFonts w:ascii="Calibri" w:cs="Calibri"/>
            <w:noProof/>
          </w:rPr>
          <w:t>81</w:t>
        </w:r>
        <w:r>
          <w:rPr>
            <w:rFonts w:ascii="Calibri" w:cs="Calibri"/>
          </w:rPr>
          <w:fldChar w:fldCharType="end"/>
        </w:r>
      </w:hyperlink>
    </w:p>
    <w:p w:rsidR="00B71BF2" w:rsidRDefault="0079735C">
      <w:pPr>
        <w:pStyle w:val="Spistreci3"/>
        <w:ind w:left="2268"/>
        <w:rPr>
          <w:rStyle w:val="Hipercze"/>
          <w:rFonts w:ascii="Calibri" w:eastAsia="SimSun" w:cs="Calibri"/>
        </w:rPr>
        <w:sectPr w:rsidR="00B71BF2">
          <w:headerReference w:type="first" r:id="rId12"/>
          <w:pgSz w:w="11903" w:h="16836"/>
          <w:pgMar w:top="1440" w:right="851" w:bottom="1440" w:left="1418" w:header="567" w:footer="709" w:gutter="567"/>
          <w:cols w:space="708"/>
          <w:titlePg/>
          <w:docGrid w:linePitch="272"/>
        </w:sectPr>
      </w:pPr>
      <w:hyperlink w:anchor="_Toc438470099" w:history="1">
        <w:r w:rsidR="00422054">
          <w:rPr>
            <w:rStyle w:val="Hipercze"/>
            <w:rFonts w:ascii="Calibri" w:eastAsia="SimSun" w:cs="Calibri"/>
          </w:rPr>
          <w:t>1.5.3.</w:t>
        </w:r>
        <w:r w:rsidR="00422054">
          <w:rPr>
            <w:rFonts w:ascii="Calibri" w:cs="Calibri"/>
            <w:sz w:val="22"/>
            <w:szCs w:val="22"/>
            <w:lang w:eastAsia="pl-PL"/>
          </w:rPr>
          <w:tab/>
        </w:r>
        <w:r w:rsidR="00422054">
          <w:rPr>
            <w:rStyle w:val="Hipercze"/>
            <w:rFonts w:ascii="Calibri" w:eastAsia="SimSun" w:cs="Calibri"/>
          </w:rPr>
          <w:t>Domowa przemoc seksualna wobec znajomych                                                                        uczniów szkół ponadpodstawowych</w:t>
        </w:r>
        <w:r w:rsidR="00422054">
          <w:rPr>
            <w:rFonts w:ascii="Calibri" w:cs="Calibri"/>
            <w:sz w:val="14"/>
            <w:szCs w:val="14"/>
          </w:rPr>
          <w:tab/>
        </w:r>
        <w:r>
          <w:rPr>
            <w:rFonts w:ascii="Calibri" w:cs="Calibri"/>
          </w:rPr>
          <w:fldChar w:fldCharType="begin"/>
        </w:r>
        <w:r w:rsidR="00422054">
          <w:rPr>
            <w:rFonts w:ascii="Calibri" w:cs="Calibri"/>
          </w:rPr>
          <w:instrText xml:space="preserve"> PAGEREF _Toc438470099 \h </w:instrText>
        </w:r>
        <w:r>
          <w:rPr>
            <w:rFonts w:ascii="Calibri" w:cs="Calibri"/>
          </w:rPr>
        </w:r>
        <w:r>
          <w:rPr>
            <w:rFonts w:ascii="Calibri" w:cs="Calibri"/>
          </w:rPr>
          <w:fldChar w:fldCharType="separate"/>
        </w:r>
        <w:r w:rsidR="00A46201">
          <w:rPr>
            <w:rFonts w:ascii="Calibri" w:cs="Calibri"/>
            <w:noProof/>
          </w:rPr>
          <w:t>84</w:t>
        </w:r>
        <w:r>
          <w:rPr>
            <w:rFonts w:ascii="Calibri" w:cs="Calibri"/>
          </w:rPr>
          <w:fldChar w:fldCharType="end"/>
        </w:r>
      </w:hyperlink>
    </w:p>
    <w:p w:rsidR="00B71BF2" w:rsidRDefault="0079735C">
      <w:pPr>
        <w:pStyle w:val="Spistreci2"/>
        <w:ind w:left="1560"/>
        <w:rPr>
          <w:rFonts w:ascii="Calibri" w:cs="Calibri"/>
          <w:sz w:val="22"/>
          <w:szCs w:val="22"/>
          <w:lang w:eastAsia="pl-PL"/>
        </w:rPr>
      </w:pPr>
      <w:hyperlink w:anchor="_Toc438470100" w:history="1">
        <w:r w:rsidR="00422054">
          <w:rPr>
            <w:rStyle w:val="Hipercze"/>
            <w:rFonts w:ascii="Calibri" w:eastAsia="SimSun" w:cs="Calibri"/>
            <w:noProof/>
            <w:lang w:eastAsia="pl-PL"/>
          </w:rPr>
          <w:t>1.6.</w:t>
        </w:r>
        <w:r w:rsidR="00422054">
          <w:rPr>
            <w:rFonts w:ascii="Calibri" w:cs="Calibri"/>
            <w:sz w:val="22"/>
            <w:szCs w:val="22"/>
            <w:lang w:eastAsia="pl-PL"/>
          </w:rPr>
          <w:tab/>
        </w:r>
        <w:r w:rsidR="00422054">
          <w:rPr>
            <w:rStyle w:val="Hipercze"/>
            <w:rFonts w:ascii="Calibri" w:eastAsia="SimSun" w:cs="Calibri"/>
            <w:noProof/>
            <w:lang w:eastAsia="pl-PL"/>
          </w:rPr>
          <w:t>Inne zachowania o charakterze przemocy domowej</w:t>
        </w:r>
        <w:r w:rsidR="00422054">
          <w:rPr>
            <w:rFonts w:ascii="Calibri" w:cs="Calibri"/>
            <w:noProof/>
            <w:sz w:val="14"/>
            <w:szCs w:val="14"/>
            <w:lang w:eastAsia="pl-PL"/>
          </w:rPr>
          <w:tab/>
        </w:r>
        <w:r>
          <w:rPr>
            <w:rFonts w:ascii="Calibri" w:cs="Calibri"/>
            <w:noProof/>
            <w:lang w:eastAsia="pl-PL"/>
          </w:rPr>
          <w:fldChar w:fldCharType="begin"/>
        </w:r>
        <w:r w:rsidR="00422054">
          <w:rPr>
            <w:rFonts w:ascii="Calibri" w:cs="Calibri"/>
            <w:noProof/>
            <w:lang w:eastAsia="pl-PL"/>
          </w:rPr>
          <w:instrText xml:space="preserve"> PAGEREF _Toc438470100 \h </w:instrText>
        </w:r>
        <w:r>
          <w:rPr>
            <w:rFonts w:ascii="Calibri" w:cs="Calibri"/>
            <w:noProof/>
            <w:lang w:eastAsia="pl-PL"/>
          </w:rPr>
        </w:r>
        <w:r>
          <w:rPr>
            <w:rFonts w:ascii="Calibri" w:cs="Calibri"/>
            <w:noProof/>
            <w:lang w:eastAsia="pl-PL"/>
          </w:rPr>
          <w:fldChar w:fldCharType="separate"/>
        </w:r>
        <w:r w:rsidR="00A46201">
          <w:rPr>
            <w:rFonts w:ascii="Calibri" w:cs="Calibri"/>
            <w:noProof/>
            <w:lang w:eastAsia="pl-PL"/>
          </w:rPr>
          <w:t>87</w:t>
        </w:r>
        <w:r>
          <w:rPr>
            <w:rFonts w:ascii="Calibri" w:cs="Calibri"/>
            <w:noProof/>
            <w:lang w:eastAsia="pl-PL"/>
          </w:rPr>
          <w:fldChar w:fldCharType="end"/>
        </w:r>
      </w:hyperlink>
    </w:p>
    <w:p w:rsidR="00B71BF2" w:rsidRDefault="0079735C">
      <w:pPr>
        <w:pStyle w:val="Spistreci3"/>
        <w:ind w:left="2268"/>
        <w:rPr>
          <w:rFonts w:ascii="Calibri" w:cs="Calibri"/>
          <w:sz w:val="22"/>
          <w:szCs w:val="22"/>
          <w:lang w:eastAsia="pl-PL"/>
        </w:rPr>
      </w:pPr>
      <w:hyperlink w:anchor="_Toc438470101" w:history="1">
        <w:r w:rsidR="00422054">
          <w:rPr>
            <w:rStyle w:val="Hipercze"/>
            <w:rFonts w:ascii="Calibri" w:eastAsia="SimSun" w:cs="Calibri"/>
          </w:rPr>
          <w:t>1.6.1.</w:t>
        </w:r>
        <w:r w:rsidR="00422054">
          <w:rPr>
            <w:rFonts w:ascii="Calibri" w:cs="Calibri"/>
            <w:sz w:val="22"/>
            <w:szCs w:val="22"/>
            <w:lang w:eastAsia="pl-PL"/>
          </w:rPr>
          <w:tab/>
        </w:r>
        <w:r w:rsidR="00422054">
          <w:rPr>
            <w:rStyle w:val="Hipercze"/>
            <w:rFonts w:ascii="Calibri" w:eastAsia="SimSun" w:cs="Calibri"/>
          </w:rPr>
          <w:t>Inne zachowania o charakterze przemocy domowej                                                                 skierowane na uczniów szkół ponadpodstawowych</w:t>
        </w:r>
        <w:r w:rsidR="00422054">
          <w:rPr>
            <w:rFonts w:ascii="Calibri" w:cs="Calibri"/>
            <w:sz w:val="14"/>
            <w:szCs w:val="14"/>
          </w:rPr>
          <w:tab/>
        </w:r>
        <w:r>
          <w:rPr>
            <w:rFonts w:ascii="Calibri" w:cs="Calibri"/>
          </w:rPr>
          <w:fldChar w:fldCharType="begin"/>
        </w:r>
        <w:r w:rsidR="00422054">
          <w:rPr>
            <w:rFonts w:ascii="Calibri" w:cs="Calibri"/>
          </w:rPr>
          <w:instrText xml:space="preserve"> PAGEREF _Toc438470101 \h </w:instrText>
        </w:r>
        <w:r>
          <w:rPr>
            <w:rFonts w:ascii="Calibri" w:cs="Calibri"/>
          </w:rPr>
        </w:r>
        <w:r>
          <w:rPr>
            <w:rFonts w:ascii="Calibri" w:cs="Calibri"/>
          </w:rPr>
          <w:fldChar w:fldCharType="separate"/>
        </w:r>
        <w:r w:rsidR="00A46201">
          <w:rPr>
            <w:rFonts w:ascii="Calibri" w:cs="Calibri"/>
            <w:noProof/>
          </w:rPr>
          <w:t>87</w:t>
        </w:r>
        <w:r>
          <w:rPr>
            <w:rFonts w:ascii="Calibri" w:cs="Calibri"/>
          </w:rPr>
          <w:fldChar w:fldCharType="end"/>
        </w:r>
      </w:hyperlink>
    </w:p>
    <w:p w:rsidR="00B71BF2" w:rsidRDefault="0079735C">
      <w:pPr>
        <w:pStyle w:val="Spistreci3"/>
        <w:ind w:left="2268"/>
        <w:rPr>
          <w:rFonts w:ascii="Calibri" w:cs="Calibri"/>
          <w:sz w:val="22"/>
          <w:szCs w:val="22"/>
          <w:lang w:eastAsia="pl-PL"/>
        </w:rPr>
      </w:pPr>
      <w:hyperlink w:anchor="_Toc438470102" w:history="1">
        <w:r w:rsidR="00422054">
          <w:rPr>
            <w:rStyle w:val="Hipercze"/>
            <w:rFonts w:ascii="Calibri" w:eastAsia="SimSun" w:cs="Calibri"/>
          </w:rPr>
          <w:t>1.6.2.</w:t>
        </w:r>
        <w:r w:rsidR="00422054">
          <w:rPr>
            <w:rFonts w:ascii="Calibri" w:cs="Calibri"/>
            <w:sz w:val="22"/>
            <w:szCs w:val="22"/>
            <w:lang w:eastAsia="pl-PL"/>
          </w:rPr>
          <w:tab/>
        </w:r>
        <w:r w:rsidR="00422054">
          <w:rPr>
            <w:rStyle w:val="Hipercze"/>
            <w:rFonts w:ascii="Calibri" w:eastAsia="SimSun" w:cs="Calibri"/>
          </w:rPr>
          <w:t>Inne zachowania o charakterze przemocy domowej                                                                skierowane na członków rodzin uczniów szkół ponadpodstawowych</w:t>
        </w:r>
        <w:r w:rsidR="00422054">
          <w:rPr>
            <w:rFonts w:ascii="Calibri" w:cs="Calibri"/>
            <w:sz w:val="14"/>
            <w:szCs w:val="14"/>
          </w:rPr>
          <w:tab/>
        </w:r>
        <w:r>
          <w:rPr>
            <w:rFonts w:ascii="Calibri" w:cs="Calibri"/>
          </w:rPr>
          <w:fldChar w:fldCharType="begin"/>
        </w:r>
        <w:r w:rsidR="00422054">
          <w:rPr>
            <w:rFonts w:ascii="Calibri" w:cs="Calibri"/>
          </w:rPr>
          <w:instrText xml:space="preserve"> PAGEREF _Toc438470102 \h </w:instrText>
        </w:r>
        <w:r>
          <w:rPr>
            <w:rFonts w:ascii="Calibri" w:cs="Calibri"/>
          </w:rPr>
        </w:r>
        <w:r>
          <w:rPr>
            <w:rFonts w:ascii="Calibri" w:cs="Calibri"/>
          </w:rPr>
          <w:fldChar w:fldCharType="separate"/>
        </w:r>
        <w:r w:rsidR="00A46201">
          <w:rPr>
            <w:rFonts w:ascii="Calibri" w:cs="Calibri"/>
            <w:noProof/>
          </w:rPr>
          <w:t>89</w:t>
        </w:r>
        <w:r>
          <w:rPr>
            <w:rFonts w:ascii="Calibri" w:cs="Calibri"/>
          </w:rPr>
          <w:fldChar w:fldCharType="end"/>
        </w:r>
      </w:hyperlink>
    </w:p>
    <w:p w:rsidR="00B71BF2" w:rsidRDefault="0079735C">
      <w:pPr>
        <w:pStyle w:val="Spistreci3"/>
        <w:ind w:left="2268"/>
        <w:rPr>
          <w:rFonts w:ascii="Calibri" w:cs="Calibri"/>
          <w:sz w:val="22"/>
          <w:szCs w:val="22"/>
          <w:lang w:eastAsia="pl-PL"/>
        </w:rPr>
      </w:pPr>
      <w:hyperlink w:anchor="_Toc438470103" w:history="1">
        <w:r w:rsidR="00422054">
          <w:rPr>
            <w:rStyle w:val="Hipercze"/>
            <w:rFonts w:ascii="Calibri" w:eastAsia="SimSun" w:cs="Calibri"/>
          </w:rPr>
          <w:t>1.6.3.</w:t>
        </w:r>
        <w:r w:rsidR="00422054">
          <w:rPr>
            <w:rFonts w:ascii="Calibri" w:cs="Calibri"/>
            <w:sz w:val="22"/>
            <w:szCs w:val="22"/>
            <w:lang w:eastAsia="pl-PL"/>
          </w:rPr>
          <w:tab/>
        </w:r>
        <w:r w:rsidR="00422054">
          <w:rPr>
            <w:rStyle w:val="Hipercze"/>
            <w:rFonts w:ascii="Calibri" w:eastAsia="SimSun" w:cs="Calibri"/>
          </w:rPr>
          <w:t>Inne zachowania o charakterze przemocy domowej                                                                wobec znajomych uczniów szkół ponadpodstawowych</w:t>
        </w:r>
        <w:r w:rsidR="00422054">
          <w:rPr>
            <w:rFonts w:ascii="Calibri" w:cs="Calibri"/>
            <w:sz w:val="14"/>
            <w:szCs w:val="14"/>
          </w:rPr>
          <w:tab/>
        </w:r>
        <w:r>
          <w:rPr>
            <w:rFonts w:ascii="Calibri" w:cs="Calibri"/>
          </w:rPr>
          <w:fldChar w:fldCharType="begin"/>
        </w:r>
        <w:r w:rsidR="00422054">
          <w:rPr>
            <w:rFonts w:ascii="Calibri" w:cs="Calibri"/>
          </w:rPr>
          <w:instrText xml:space="preserve"> PAGEREF _Toc438470103 \h </w:instrText>
        </w:r>
        <w:r>
          <w:rPr>
            <w:rFonts w:ascii="Calibri" w:cs="Calibri"/>
          </w:rPr>
        </w:r>
        <w:r>
          <w:rPr>
            <w:rFonts w:ascii="Calibri" w:cs="Calibri"/>
          </w:rPr>
          <w:fldChar w:fldCharType="separate"/>
        </w:r>
        <w:r w:rsidR="00A46201">
          <w:rPr>
            <w:rFonts w:ascii="Calibri" w:cs="Calibri"/>
            <w:noProof/>
          </w:rPr>
          <w:t>90</w:t>
        </w:r>
        <w:r>
          <w:rPr>
            <w:rFonts w:ascii="Calibri" w:cs="Calibri"/>
          </w:rPr>
          <w:fldChar w:fldCharType="end"/>
        </w:r>
      </w:hyperlink>
    </w:p>
    <w:p w:rsidR="00B71BF2" w:rsidRDefault="0079735C">
      <w:pPr>
        <w:pStyle w:val="Spistreci2"/>
        <w:ind w:left="1560"/>
        <w:rPr>
          <w:rFonts w:ascii="Calibri" w:cs="Calibri"/>
          <w:sz w:val="22"/>
          <w:szCs w:val="22"/>
          <w:lang w:eastAsia="pl-PL"/>
        </w:rPr>
      </w:pPr>
      <w:hyperlink w:anchor="_Toc438470104" w:history="1">
        <w:r w:rsidR="00422054">
          <w:rPr>
            <w:rStyle w:val="Hipercze"/>
            <w:rFonts w:ascii="Calibri" w:eastAsia="SimSun" w:cs="Calibri"/>
            <w:noProof/>
            <w:lang w:eastAsia="pl-PL"/>
          </w:rPr>
          <w:t>1.7.</w:t>
        </w:r>
        <w:r w:rsidR="00422054">
          <w:rPr>
            <w:rFonts w:ascii="Calibri" w:cs="Calibri"/>
            <w:sz w:val="22"/>
            <w:szCs w:val="22"/>
            <w:lang w:eastAsia="pl-PL"/>
          </w:rPr>
          <w:tab/>
        </w:r>
        <w:r w:rsidR="00422054">
          <w:rPr>
            <w:rStyle w:val="Hipercze"/>
            <w:rFonts w:ascii="Calibri" w:eastAsia="SimSun" w:cs="Calibri"/>
            <w:noProof/>
            <w:lang w:eastAsia="pl-PL"/>
          </w:rPr>
          <w:t>Natężenie form przemocy domowej, doznawanej przez uczniów                                                            szkół ponadpodstawowych Świnoujścia. Społeczne czynniki natężenia</w:t>
        </w:r>
        <w:r w:rsidR="00422054">
          <w:rPr>
            <w:rFonts w:ascii="Calibri" w:cs="Calibri"/>
            <w:noProof/>
            <w:sz w:val="14"/>
            <w:szCs w:val="14"/>
            <w:lang w:eastAsia="pl-PL"/>
          </w:rPr>
          <w:tab/>
        </w:r>
        <w:r>
          <w:rPr>
            <w:rFonts w:ascii="Calibri" w:cs="Calibri"/>
            <w:noProof/>
            <w:lang w:eastAsia="pl-PL"/>
          </w:rPr>
          <w:fldChar w:fldCharType="begin"/>
        </w:r>
        <w:r w:rsidR="00422054">
          <w:rPr>
            <w:rFonts w:ascii="Calibri" w:cs="Calibri"/>
            <w:noProof/>
            <w:lang w:eastAsia="pl-PL"/>
          </w:rPr>
          <w:instrText xml:space="preserve"> PAGEREF _Toc438470104 \h </w:instrText>
        </w:r>
        <w:r>
          <w:rPr>
            <w:rFonts w:ascii="Calibri" w:cs="Calibri"/>
            <w:noProof/>
            <w:lang w:eastAsia="pl-PL"/>
          </w:rPr>
        </w:r>
        <w:r>
          <w:rPr>
            <w:rFonts w:ascii="Calibri" w:cs="Calibri"/>
            <w:noProof/>
            <w:lang w:eastAsia="pl-PL"/>
          </w:rPr>
          <w:fldChar w:fldCharType="separate"/>
        </w:r>
        <w:r w:rsidR="00A46201">
          <w:rPr>
            <w:rFonts w:ascii="Calibri" w:cs="Calibri"/>
            <w:noProof/>
            <w:lang w:eastAsia="pl-PL"/>
          </w:rPr>
          <w:t>91</w:t>
        </w:r>
        <w:r>
          <w:rPr>
            <w:rFonts w:ascii="Calibri" w:cs="Calibri"/>
            <w:noProof/>
            <w:lang w:eastAsia="pl-PL"/>
          </w:rPr>
          <w:fldChar w:fldCharType="end"/>
        </w:r>
      </w:hyperlink>
    </w:p>
    <w:p w:rsidR="00B71BF2" w:rsidRDefault="0079735C">
      <w:pPr>
        <w:pStyle w:val="Spistreci3"/>
        <w:ind w:left="2268"/>
        <w:rPr>
          <w:rFonts w:ascii="Calibri" w:cs="Calibri"/>
          <w:sz w:val="22"/>
          <w:szCs w:val="22"/>
          <w:lang w:eastAsia="pl-PL"/>
        </w:rPr>
      </w:pPr>
      <w:hyperlink w:anchor="_Toc438470105" w:history="1">
        <w:r w:rsidR="00422054">
          <w:rPr>
            <w:rStyle w:val="Hipercze"/>
            <w:rFonts w:ascii="Calibri" w:eastAsia="SimSun" w:cs="Calibri"/>
          </w:rPr>
          <w:t>1.7.1.</w:t>
        </w:r>
        <w:r w:rsidR="00422054">
          <w:rPr>
            <w:rFonts w:ascii="Calibri" w:cs="Calibri"/>
            <w:sz w:val="22"/>
            <w:szCs w:val="22"/>
            <w:lang w:eastAsia="pl-PL"/>
          </w:rPr>
          <w:tab/>
        </w:r>
        <w:r w:rsidR="00422054">
          <w:rPr>
            <w:rStyle w:val="Hipercze"/>
            <w:rFonts w:ascii="Calibri" w:eastAsia="SimSun" w:cs="Calibri"/>
          </w:rPr>
          <w:t>Czynnik płci uczniów</w:t>
        </w:r>
        <w:r w:rsidR="00422054">
          <w:rPr>
            <w:rFonts w:ascii="Calibri" w:cs="Calibri"/>
            <w:sz w:val="14"/>
            <w:szCs w:val="14"/>
          </w:rPr>
          <w:tab/>
        </w:r>
        <w:r>
          <w:rPr>
            <w:rFonts w:ascii="Calibri" w:cs="Calibri"/>
          </w:rPr>
          <w:fldChar w:fldCharType="begin"/>
        </w:r>
        <w:r w:rsidR="00422054">
          <w:rPr>
            <w:rFonts w:ascii="Calibri" w:cs="Calibri"/>
          </w:rPr>
          <w:instrText xml:space="preserve"> PAGEREF _Toc438470105 \h </w:instrText>
        </w:r>
        <w:r>
          <w:rPr>
            <w:rFonts w:ascii="Calibri" w:cs="Calibri"/>
          </w:rPr>
        </w:r>
        <w:r>
          <w:rPr>
            <w:rFonts w:ascii="Calibri" w:cs="Calibri"/>
          </w:rPr>
          <w:fldChar w:fldCharType="separate"/>
        </w:r>
        <w:r w:rsidR="00A46201">
          <w:rPr>
            <w:rFonts w:ascii="Calibri" w:cs="Calibri"/>
            <w:noProof/>
          </w:rPr>
          <w:t>93</w:t>
        </w:r>
        <w:r>
          <w:rPr>
            <w:rFonts w:ascii="Calibri" w:cs="Calibri"/>
          </w:rPr>
          <w:fldChar w:fldCharType="end"/>
        </w:r>
      </w:hyperlink>
    </w:p>
    <w:p w:rsidR="00B71BF2" w:rsidRDefault="0079735C">
      <w:pPr>
        <w:pStyle w:val="Spistreci3"/>
        <w:ind w:left="2268"/>
        <w:rPr>
          <w:rFonts w:ascii="Calibri" w:cs="Calibri"/>
          <w:sz w:val="22"/>
          <w:szCs w:val="22"/>
          <w:lang w:eastAsia="pl-PL"/>
        </w:rPr>
      </w:pPr>
      <w:hyperlink w:anchor="_Toc438470106" w:history="1">
        <w:r w:rsidR="00422054">
          <w:rPr>
            <w:rStyle w:val="Hipercze"/>
            <w:rFonts w:ascii="Calibri" w:eastAsia="SimSun" w:cs="Calibri"/>
          </w:rPr>
          <w:t>1.7.2.</w:t>
        </w:r>
        <w:r w:rsidR="00422054">
          <w:rPr>
            <w:rFonts w:ascii="Calibri" w:cs="Calibri"/>
            <w:sz w:val="22"/>
            <w:szCs w:val="22"/>
            <w:lang w:eastAsia="pl-PL"/>
          </w:rPr>
          <w:tab/>
        </w:r>
        <w:r w:rsidR="00422054">
          <w:rPr>
            <w:rStyle w:val="Hipercze"/>
            <w:rFonts w:ascii="Calibri" w:eastAsia="SimSun" w:cs="Calibri"/>
          </w:rPr>
          <w:t>Czynnik rodzaju szkoły</w:t>
        </w:r>
        <w:r w:rsidR="00422054">
          <w:rPr>
            <w:rFonts w:ascii="Calibri" w:cs="Calibri"/>
            <w:sz w:val="14"/>
            <w:szCs w:val="14"/>
          </w:rPr>
          <w:tab/>
        </w:r>
        <w:r>
          <w:rPr>
            <w:rFonts w:ascii="Calibri" w:cs="Calibri"/>
          </w:rPr>
          <w:fldChar w:fldCharType="begin"/>
        </w:r>
        <w:r w:rsidR="00422054">
          <w:rPr>
            <w:rFonts w:ascii="Calibri" w:cs="Calibri"/>
          </w:rPr>
          <w:instrText xml:space="preserve"> PAGEREF _Toc438470106 \h </w:instrText>
        </w:r>
        <w:r>
          <w:rPr>
            <w:rFonts w:ascii="Calibri" w:cs="Calibri"/>
          </w:rPr>
        </w:r>
        <w:r>
          <w:rPr>
            <w:rFonts w:ascii="Calibri" w:cs="Calibri"/>
          </w:rPr>
          <w:fldChar w:fldCharType="separate"/>
        </w:r>
        <w:r w:rsidR="00A46201">
          <w:rPr>
            <w:rFonts w:ascii="Calibri" w:cs="Calibri"/>
            <w:noProof/>
          </w:rPr>
          <w:t>95</w:t>
        </w:r>
        <w:r>
          <w:rPr>
            <w:rFonts w:ascii="Calibri" w:cs="Calibri"/>
          </w:rPr>
          <w:fldChar w:fldCharType="end"/>
        </w:r>
      </w:hyperlink>
    </w:p>
    <w:p w:rsidR="00B71BF2" w:rsidRDefault="0079735C">
      <w:pPr>
        <w:pStyle w:val="Spistreci3"/>
        <w:ind w:left="2268"/>
        <w:rPr>
          <w:rFonts w:ascii="Calibri" w:cs="Calibri"/>
          <w:sz w:val="22"/>
          <w:szCs w:val="22"/>
          <w:lang w:eastAsia="pl-PL"/>
        </w:rPr>
      </w:pPr>
      <w:hyperlink w:anchor="_Toc438470107" w:history="1">
        <w:r w:rsidR="00422054">
          <w:rPr>
            <w:rStyle w:val="Hipercze"/>
            <w:rFonts w:ascii="Calibri" w:eastAsia="SimSun" w:cs="Calibri"/>
          </w:rPr>
          <w:t>1.7.3.</w:t>
        </w:r>
        <w:r w:rsidR="00422054">
          <w:rPr>
            <w:rFonts w:ascii="Calibri" w:cs="Calibri"/>
            <w:sz w:val="22"/>
            <w:szCs w:val="22"/>
            <w:lang w:eastAsia="pl-PL"/>
          </w:rPr>
          <w:tab/>
        </w:r>
        <w:r w:rsidR="00422054">
          <w:rPr>
            <w:rStyle w:val="Hipercze"/>
            <w:rFonts w:ascii="Calibri" w:eastAsia="SimSun" w:cs="Calibri"/>
          </w:rPr>
          <w:t>Czynnik wykształcenia rodziców</w:t>
        </w:r>
        <w:r w:rsidR="00422054">
          <w:rPr>
            <w:rFonts w:ascii="Calibri" w:cs="Calibri"/>
            <w:sz w:val="14"/>
            <w:szCs w:val="14"/>
          </w:rPr>
          <w:tab/>
        </w:r>
        <w:r>
          <w:rPr>
            <w:rFonts w:ascii="Calibri" w:cs="Calibri"/>
          </w:rPr>
          <w:fldChar w:fldCharType="begin"/>
        </w:r>
        <w:r w:rsidR="00422054">
          <w:rPr>
            <w:rFonts w:ascii="Calibri" w:cs="Calibri"/>
          </w:rPr>
          <w:instrText xml:space="preserve"> PAGEREF _Toc438470107 \h </w:instrText>
        </w:r>
        <w:r>
          <w:rPr>
            <w:rFonts w:ascii="Calibri" w:cs="Calibri"/>
          </w:rPr>
        </w:r>
        <w:r>
          <w:rPr>
            <w:rFonts w:ascii="Calibri" w:cs="Calibri"/>
          </w:rPr>
          <w:fldChar w:fldCharType="separate"/>
        </w:r>
        <w:r w:rsidR="00A46201">
          <w:rPr>
            <w:rFonts w:ascii="Calibri" w:cs="Calibri"/>
            <w:noProof/>
          </w:rPr>
          <w:t>97</w:t>
        </w:r>
        <w:r>
          <w:rPr>
            <w:rFonts w:ascii="Calibri" w:cs="Calibri"/>
          </w:rPr>
          <w:fldChar w:fldCharType="end"/>
        </w:r>
      </w:hyperlink>
    </w:p>
    <w:p w:rsidR="00B71BF2" w:rsidRDefault="0079735C">
      <w:pPr>
        <w:pStyle w:val="Spistreci3"/>
        <w:ind w:left="2268"/>
        <w:rPr>
          <w:rFonts w:ascii="Calibri" w:cs="Calibri"/>
          <w:sz w:val="22"/>
          <w:szCs w:val="22"/>
          <w:lang w:eastAsia="pl-PL"/>
        </w:rPr>
      </w:pPr>
      <w:hyperlink w:anchor="_Toc438470108" w:history="1">
        <w:r w:rsidR="00422054">
          <w:rPr>
            <w:rStyle w:val="Hipercze"/>
            <w:rFonts w:ascii="Calibri" w:eastAsia="SimSun" w:cs="Calibri"/>
          </w:rPr>
          <w:t>1.7.4.</w:t>
        </w:r>
        <w:r w:rsidR="00422054">
          <w:rPr>
            <w:rFonts w:ascii="Calibri" w:cs="Calibri"/>
            <w:sz w:val="22"/>
            <w:szCs w:val="22"/>
            <w:lang w:eastAsia="pl-PL"/>
          </w:rPr>
          <w:tab/>
        </w:r>
        <w:r w:rsidR="00422054">
          <w:rPr>
            <w:rStyle w:val="Hipercze"/>
            <w:rFonts w:ascii="Calibri" w:eastAsia="SimSun" w:cs="Calibri"/>
          </w:rPr>
          <w:t>Czynnik poczucia zagrożenia w przestrzeni publicznej Świnoujścia</w:t>
        </w:r>
        <w:r w:rsidR="00422054">
          <w:rPr>
            <w:rFonts w:ascii="Calibri" w:cs="Calibri"/>
            <w:sz w:val="14"/>
            <w:szCs w:val="14"/>
          </w:rPr>
          <w:tab/>
        </w:r>
        <w:r>
          <w:rPr>
            <w:rFonts w:ascii="Calibri" w:cs="Calibri"/>
          </w:rPr>
          <w:fldChar w:fldCharType="begin"/>
        </w:r>
        <w:r w:rsidR="00422054">
          <w:rPr>
            <w:rFonts w:ascii="Calibri" w:cs="Calibri"/>
          </w:rPr>
          <w:instrText xml:space="preserve"> PAGEREF _Toc438470108 \h </w:instrText>
        </w:r>
        <w:r>
          <w:rPr>
            <w:rFonts w:ascii="Calibri" w:cs="Calibri"/>
          </w:rPr>
        </w:r>
        <w:r>
          <w:rPr>
            <w:rFonts w:ascii="Calibri" w:cs="Calibri"/>
          </w:rPr>
          <w:fldChar w:fldCharType="separate"/>
        </w:r>
        <w:r w:rsidR="00A46201">
          <w:rPr>
            <w:rFonts w:ascii="Calibri" w:cs="Calibri"/>
            <w:noProof/>
          </w:rPr>
          <w:t>101</w:t>
        </w:r>
        <w:r>
          <w:rPr>
            <w:rFonts w:ascii="Calibri" w:cs="Calibri"/>
          </w:rPr>
          <w:fldChar w:fldCharType="end"/>
        </w:r>
      </w:hyperlink>
    </w:p>
    <w:p w:rsidR="00B71BF2" w:rsidRDefault="0079735C">
      <w:pPr>
        <w:pStyle w:val="Spistreci1"/>
        <w:rPr>
          <w:rFonts w:ascii="Calibri" w:cs="Calibri"/>
          <w:sz w:val="22"/>
          <w:szCs w:val="22"/>
          <w:lang w:eastAsia="pl-PL"/>
        </w:rPr>
      </w:pPr>
      <w:hyperlink w:anchor="_Toc438470109" w:history="1">
        <w:r w:rsidR="00422054">
          <w:rPr>
            <w:rStyle w:val="Hipercze"/>
            <w:rFonts w:ascii="Calibri" w:eastAsia="SimSun" w:cs="Calibri"/>
            <w:b/>
            <w:bCs/>
            <w:sz w:val="22"/>
            <w:szCs w:val="22"/>
          </w:rPr>
          <w:t>2.</w:t>
        </w:r>
        <w:r w:rsidR="00422054">
          <w:rPr>
            <w:rFonts w:ascii="Calibri" w:cs="Calibri"/>
            <w:b/>
            <w:bCs/>
            <w:sz w:val="22"/>
            <w:szCs w:val="22"/>
            <w:lang w:eastAsia="pl-PL"/>
          </w:rPr>
          <w:tab/>
        </w:r>
        <w:r w:rsidR="00422054">
          <w:rPr>
            <w:rStyle w:val="Hipercze"/>
            <w:rFonts w:ascii="Calibri" w:eastAsia="SimSun" w:cs="Calibri"/>
            <w:b/>
            <w:bCs/>
            <w:sz w:val="22"/>
            <w:szCs w:val="22"/>
          </w:rPr>
          <w:t>Przemoc w przestrzeni publicznej Świnoujścia</w:t>
        </w:r>
        <w:r w:rsidR="00422054">
          <w:rPr>
            <w:rFonts w:ascii="Calibri" w:cs="Calibri"/>
            <w:sz w:val="14"/>
            <w:szCs w:val="14"/>
          </w:rPr>
          <w:tab/>
        </w:r>
        <w:r>
          <w:rPr>
            <w:rFonts w:ascii="Calibri" w:cs="Calibri"/>
          </w:rPr>
          <w:fldChar w:fldCharType="begin"/>
        </w:r>
        <w:r w:rsidR="00422054">
          <w:rPr>
            <w:rFonts w:ascii="Calibri" w:cs="Calibri"/>
          </w:rPr>
          <w:instrText xml:space="preserve"> PAGEREF _Toc438470109 \h </w:instrText>
        </w:r>
        <w:r>
          <w:rPr>
            <w:rFonts w:ascii="Calibri" w:cs="Calibri"/>
          </w:rPr>
        </w:r>
        <w:r>
          <w:rPr>
            <w:rFonts w:ascii="Calibri" w:cs="Calibri"/>
          </w:rPr>
          <w:fldChar w:fldCharType="separate"/>
        </w:r>
        <w:r w:rsidR="00A46201">
          <w:rPr>
            <w:rFonts w:ascii="Calibri" w:cs="Calibri"/>
            <w:noProof/>
          </w:rPr>
          <w:t>103</w:t>
        </w:r>
        <w:r>
          <w:rPr>
            <w:rFonts w:ascii="Calibri" w:cs="Calibri"/>
          </w:rPr>
          <w:fldChar w:fldCharType="end"/>
        </w:r>
      </w:hyperlink>
    </w:p>
    <w:p w:rsidR="00B71BF2" w:rsidRDefault="0079735C">
      <w:pPr>
        <w:pStyle w:val="Spistreci2"/>
        <w:ind w:left="1560"/>
        <w:rPr>
          <w:rFonts w:ascii="Calibri" w:cs="Calibri"/>
          <w:sz w:val="22"/>
          <w:szCs w:val="22"/>
          <w:lang w:eastAsia="pl-PL"/>
        </w:rPr>
      </w:pPr>
      <w:hyperlink w:anchor="_Toc438470110" w:history="1">
        <w:r w:rsidR="00422054">
          <w:rPr>
            <w:rStyle w:val="Hipercze"/>
            <w:rFonts w:ascii="Calibri" w:eastAsia="SimSun" w:cs="Calibri"/>
            <w:noProof/>
            <w:lang w:eastAsia="pl-PL"/>
          </w:rPr>
          <w:t>2.1.</w:t>
        </w:r>
        <w:r w:rsidR="00422054">
          <w:rPr>
            <w:rFonts w:ascii="Calibri" w:cs="Calibri"/>
            <w:sz w:val="22"/>
            <w:szCs w:val="22"/>
            <w:lang w:eastAsia="pl-PL"/>
          </w:rPr>
          <w:tab/>
        </w:r>
        <w:r w:rsidR="00422054">
          <w:rPr>
            <w:rStyle w:val="Hipercze"/>
            <w:rFonts w:ascii="Calibri" w:eastAsia="SimSun" w:cs="Calibri"/>
            <w:noProof/>
            <w:lang w:eastAsia="pl-PL"/>
          </w:rPr>
          <w:t>Formy przemocy doznawane i obserwowane przez uczniów szkół ponadpodstawowych Świnoujścia w przestrzeni publicznej</w:t>
        </w:r>
        <w:r w:rsidR="00422054">
          <w:rPr>
            <w:rFonts w:ascii="Calibri" w:cs="Calibri"/>
            <w:noProof/>
            <w:sz w:val="14"/>
            <w:szCs w:val="14"/>
            <w:lang w:eastAsia="pl-PL"/>
          </w:rPr>
          <w:tab/>
        </w:r>
        <w:r>
          <w:rPr>
            <w:rFonts w:ascii="Calibri" w:cs="Calibri"/>
            <w:noProof/>
            <w:lang w:eastAsia="pl-PL"/>
          </w:rPr>
          <w:fldChar w:fldCharType="begin"/>
        </w:r>
        <w:r w:rsidR="00422054">
          <w:rPr>
            <w:rFonts w:ascii="Calibri" w:cs="Calibri"/>
            <w:noProof/>
            <w:lang w:eastAsia="pl-PL"/>
          </w:rPr>
          <w:instrText xml:space="preserve"> PAGEREF _Toc438470110 \h </w:instrText>
        </w:r>
        <w:r>
          <w:rPr>
            <w:rFonts w:ascii="Calibri" w:cs="Calibri"/>
            <w:noProof/>
            <w:lang w:eastAsia="pl-PL"/>
          </w:rPr>
        </w:r>
        <w:r>
          <w:rPr>
            <w:rFonts w:ascii="Calibri" w:cs="Calibri"/>
            <w:noProof/>
            <w:lang w:eastAsia="pl-PL"/>
          </w:rPr>
          <w:fldChar w:fldCharType="separate"/>
        </w:r>
        <w:r w:rsidR="00A46201">
          <w:rPr>
            <w:rFonts w:ascii="Calibri" w:cs="Calibri"/>
            <w:noProof/>
            <w:lang w:eastAsia="pl-PL"/>
          </w:rPr>
          <w:t>103</w:t>
        </w:r>
        <w:r>
          <w:rPr>
            <w:rFonts w:ascii="Calibri" w:cs="Calibri"/>
            <w:noProof/>
            <w:lang w:eastAsia="pl-PL"/>
          </w:rPr>
          <w:fldChar w:fldCharType="end"/>
        </w:r>
      </w:hyperlink>
    </w:p>
    <w:p w:rsidR="00B71BF2" w:rsidRDefault="0079735C">
      <w:pPr>
        <w:pStyle w:val="Spistreci2"/>
        <w:ind w:left="1560"/>
        <w:rPr>
          <w:rFonts w:ascii="Calibri" w:cs="Calibri"/>
          <w:sz w:val="22"/>
          <w:szCs w:val="22"/>
          <w:lang w:eastAsia="pl-PL"/>
        </w:rPr>
      </w:pPr>
      <w:hyperlink w:anchor="_Toc438470111" w:history="1">
        <w:r w:rsidR="00422054">
          <w:rPr>
            <w:rStyle w:val="Hipercze"/>
            <w:rFonts w:ascii="Calibri" w:eastAsia="SimSun" w:cs="Calibri"/>
            <w:noProof/>
            <w:lang w:eastAsia="pl-PL"/>
          </w:rPr>
          <w:t>2.2.</w:t>
        </w:r>
        <w:r w:rsidR="00422054">
          <w:rPr>
            <w:rFonts w:ascii="Calibri" w:cs="Calibri"/>
            <w:sz w:val="22"/>
            <w:szCs w:val="22"/>
            <w:lang w:eastAsia="pl-PL"/>
          </w:rPr>
          <w:tab/>
        </w:r>
        <w:r w:rsidR="00422054">
          <w:rPr>
            <w:rStyle w:val="Hipercze"/>
            <w:rFonts w:ascii="Calibri" w:eastAsia="SimSun" w:cs="Calibri"/>
            <w:noProof/>
            <w:lang w:eastAsia="pl-PL"/>
          </w:rPr>
          <w:t>Miejsca w przestrzeni publicznej Świnoujścia z perspektywy doświadczeń uczniów szkół ponadpodstawowych, związanych z aktami przemocy wobec dzieci i młodzieży</w:t>
        </w:r>
        <w:r w:rsidR="00422054">
          <w:rPr>
            <w:rFonts w:ascii="Calibri" w:cs="Calibri"/>
            <w:noProof/>
            <w:sz w:val="14"/>
            <w:szCs w:val="14"/>
            <w:lang w:eastAsia="pl-PL"/>
          </w:rPr>
          <w:tab/>
        </w:r>
        <w:r>
          <w:rPr>
            <w:rFonts w:ascii="Calibri" w:cs="Calibri"/>
            <w:noProof/>
            <w:lang w:eastAsia="pl-PL"/>
          </w:rPr>
          <w:fldChar w:fldCharType="begin"/>
        </w:r>
        <w:r w:rsidR="00422054">
          <w:rPr>
            <w:rFonts w:ascii="Calibri" w:cs="Calibri"/>
            <w:noProof/>
            <w:lang w:eastAsia="pl-PL"/>
          </w:rPr>
          <w:instrText xml:space="preserve"> PAGEREF _Toc438470111 \h </w:instrText>
        </w:r>
        <w:r>
          <w:rPr>
            <w:rFonts w:ascii="Calibri" w:cs="Calibri"/>
            <w:noProof/>
            <w:lang w:eastAsia="pl-PL"/>
          </w:rPr>
        </w:r>
        <w:r>
          <w:rPr>
            <w:rFonts w:ascii="Calibri" w:cs="Calibri"/>
            <w:noProof/>
            <w:lang w:eastAsia="pl-PL"/>
          </w:rPr>
          <w:fldChar w:fldCharType="separate"/>
        </w:r>
        <w:r w:rsidR="00A46201">
          <w:rPr>
            <w:rFonts w:ascii="Calibri" w:cs="Calibri"/>
            <w:noProof/>
            <w:lang w:eastAsia="pl-PL"/>
          </w:rPr>
          <w:t>114</w:t>
        </w:r>
        <w:r>
          <w:rPr>
            <w:rFonts w:ascii="Calibri" w:cs="Calibri"/>
            <w:noProof/>
            <w:lang w:eastAsia="pl-PL"/>
          </w:rPr>
          <w:fldChar w:fldCharType="end"/>
        </w:r>
      </w:hyperlink>
    </w:p>
    <w:p w:rsidR="00B71BF2" w:rsidRDefault="0079735C">
      <w:pPr>
        <w:pStyle w:val="Spistreci2"/>
        <w:ind w:left="1560"/>
        <w:rPr>
          <w:rFonts w:ascii="Calibri" w:cs="Calibri"/>
          <w:sz w:val="22"/>
          <w:szCs w:val="22"/>
          <w:lang w:eastAsia="pl-PL"/>
        </w:rPr>
      </w:pPr>
      <w:hyperlink w:anchor="_Toc438470112" w:history="1">
        <w:r w:rsidR="00422054">
          <w:rPr>
            <w:rStyle w:val="Hipercze"/>
            <w:rFonts w:ascii="Calibri" w:eastAsia="SimSun" w:cs="Calibri"/>
            <w:noProof/>
            <w:lang w:eastAsia="pl-PL"/>
          </w:rPr>
          <w:t>2.3.</w:t>
        </w:r>
        <w:r w:rsidR="00422054">
          <w:rPr>
            <w:rFonts w:ascii="Calibri" w:cs="Calibri"/>
            <w:sz w:val="22"/>
            <w:szCs w:val="22"/>
            <w:lang w:eastAsia="pl-PL"/>
          </w:rPr>
          <w:tab/>
        </w:r>
        <w:r w:rsidR="00422054">
          <w:rPr>
            <w:rStyle w:val="Hipercze"/>
            <w:rFonts w:ascii="Calibri" w:eastAsia="SimSun" w:cs="Calibri"/>
            <w:noProof/>
            <w:lang w:eastAsia="pl-PL"/>
          </w:rPr>
          <w:t>Poczucie zagrożenia w przestrzeni publiczej</w:t>
        </w:r>
        <w:r w:rsidR="00422054">
          <w:rPr>
            <w:rFonts w:ascii="Calibri" w:cs="Calibri"/>
            <w:noProof/>
            <w:sz w:val="14"/>
            <w:szCs w:val="14"/>
            <w:lang w:eastAsia="pl-PL"/>
          </w:rPr>
          <w:tab/>
        </w:r>
        <w:r>
          <w:rPr>
            <w:rFonts w:ascii="Calibri" w:cs="Calibri"/>
            <w:noProof/>
            <w:lang w:eastAsia="pl-PL"/>
          </w:rPr>
          <w:fldChar w:fldCharType="begin"/>
        </w:r>
        <w:r w:rsidR="00422054">
          <w:rPr>
            <w:rFonts w:ascii="Calibri" w:cs="Calibri"/>
            <w:noProof/>
            <w:lang w:eastAsia="pl-PL"/>
          </w:rPr>
          <w:instrText xml:space="preserve"> PAGEREF _Toc438470112 \h </w:instrText>
        </w:r>
        <w:r>
          <w:rPr>
            <w:rFonts w:ascii="Calibri" w:cs="Calibri"/>
            <w:noProof/>
            <w:lang w:eastAsia="pl-PL"/>
          </w:rPr>
        </w:r>
        <w:r>
          <w:rPr>
            <w:rFonts w:ascii="Calibri" w:cs="Calibri"/>
            <w:noProof/>
            <w:lang w:eastAsia="pl-PL"/>
          </w:rPr>
          <w:fldChar w:fldCharType="separate"/>
        </w:r>
        <w:r w:rsidR="00A46201">
          <w:rPr>
            <w:rFonts w:ascii="Calibri" w:cs="Calibri"/>
            <w:noProof/>
            <w:lang w:eastAsia="pl-PL"/>
          </w:rPr>
          <w:t>124</w:t>
        </w:r>
        <w:r>
          <w:rPr>
            <w:rFonts w:ascii="Calibri" w:cs="Calibri"/>
            <w:noProof/>
            <w:lang w:eastAsia="pl-PL"/>
          </w:rPr>
          <w:fldChar w:fldCharType="end"/>
        </w:r>
      </w:hyperlink>
    </w:p>
    <w:p w:rsidR="00B71BF2" w:rsidRDefault="0079735C">
      <w:pPr>
        <w:pStyle w:val="Spistreci2"/>
        <w:ind w:left="1560"/>
        <w:rPr>
          <w:rFonts w:ascii="Calibri" w:cs="Calibri"/>
          <w:sz w:val="22"/>
          <w:szCs w:val="22"/>
          <w:lang w:eastAsia="pl-PL"/>
        </w:rPr>
      </w:pPr>
      <w:hyperlink w:anchor="_Toc438470113" w:history="1">
        <w:r w:rsidR="00422054">
          <w:rPr>
            <w:rStyle w:val="Hipercze"/>
            <w:rFonts w:ascii="Calibri" w:eastAsia="SimSun" w:cs="Calibri"/>
            <w:noProof/>
            <w:lang w:eastAsia="pl-PL"/>
          </w:rPr>
          <w:t>2.4.</w:t>
        </w:r>
        <w:r w:rsidR="00422054">
          <w:rPr>
            <w:rFonts w:ascii="Calibri" w:cs="Calibri"/>
            <w:sz w:val="22"/>
            <w:szCs w:val="22"/>
            <w:lang w:eastAsia="pl-PL"/>
          </w:rPr>
          <w:tab/>
        </w:r>
        <w:r w:rsidR="00422054">
          <w:rPr>
            <w:rStyle w:val="Hipercze"/>
            <w:rFonts w:ascii="Calibri" w:eastAsia="SimSun" w:cs="Calibri"/>
            <w:noProof/>
            <w:lang w:eastAsia="pl-PL"/>
          </w:rPr>
          <w:t>Instytucje zaufania oraz braku zaufania młodzieży szkolnej</w:t>
        </w:r>
        <w:r w:rsidR="00422054">
          <w:rPr>
            <w:rFonts w:ascii="Calibri" w:cs="Calibri"/>
            <w:noProof/>
            <w:sz w:val="14"/>
            <w:szCs w:val="14"/>
            <w:lang w:eastAsia="pl-PL"/>
          </w:rPr>
          <w:tab/>
        </w:r>
        <w:r>
          <w:rPr>
            <w:rFonts w:ascii="Calibri" w:cs="Calibri"/>
            <w:noProof/>
            <w:lang w:eastAsia="pl-PL"/>
          </w:rPr>
          <w:fldChar w:fldCharType="begin"/>
        </w:r>
        <w:r w:rsidR="00422054">
          <w:rPr>
            <w:rFonts w:ascii="Calibri" w:cs="Calibri"/>
            <w:noProof/>
            <w:lang w:eastAsia="pl-PL"/>
          </w:rPr>
          <w:instrText xml:space="preserve"> PAGEREF _Toc438470113 \h </w:instrText>
        </w:r>
        <w:r>
          <w:rPr>
            <w:rFonts w:ascii="Calibri" w:cs="Calibri"/>
            <w:noProof/>
            <w:lang w:eastAsia="pl-PL"/>
          </w:rPr>
        </w:r>
        <w:r>
          <w:rPr>
            <w:rFonts w:ascii="Calibri" w:cs="Calibri"/>
            <w:noProof/>
            <w:lang w:eastAsia="pl-PL"/>
          </w:rPr>
          <w:fldChar w:fldCharType="separate"/>
        </w:r>
        <w:r w:rsidR="00A46201">
          <w:rPr>
            <w:rFonts w:ascii="Calibri" w:cs="Calibri"/>
            <w:noProof/>
            <w:lang w:eastAsia="pl-PL"/>
          </w:rPr>
          <w:t>128</w:t>
        </w:r>
        <w:r>
          <w:rPr>
            <w:rFonts w:ascii="Calibri" w:cs="Calibri"/>
            <w:noProof/>
            <w:lang w:eastAsia="pl-PL"/>
          </w:rPr>
          <w:fldChar w:fldCharType="end"/>
        </w:r>
      </w:hyperlink>
    </w:p>
    <w:p w:rsidR="00B71BF2" w:rsidRDefault="0079735C">
      <w:pPr>
        <w:pStyle w:val="Spistreci1"/>
        <w:rPr>
          <w:rFonts w:ascii="Calibri" w:cs="Calibri"/>
          <w:noProof/>
          <w:lang w:eastAsia="pl-PL"/>
        </w:rPr>
      </w:pPr>
      <w:hyperlink w:anchor="_Toc438470114" w:history="1">
        <w:r w:rsidR="00422054">
          <w:rPr>
            <w:rStyle w:val="Hipercze"/>
            <w:rFonts w:ascii="Calibri" w:eastAsia="SimSun" w:cs="Calibri"/>
            <w:b/>
            <w:bCs/>
            <w:sz w:val="22"/>
            <w:szCs w:val="22"/>
          </w:rPr>
          <w:t>Zakończenie</w:t>
        </w:r>
        <w:r w:rsidR="00422054">
          <w:rPr>
            <w:rFonts w:ascii="Calibri" w:cs="Calibri"/>
            <w:sz w:val="14"/>
            <w:szCs w:val="14"/>
          </w:rPr>
          <w:tab/>
        </w:r>
        <w:r>
          <w:rPr>
            <w:rFonts w:ascii="Calibri" w:cs="Calibri"/>
          </w:rPr>
          <w:fldChar w:fldCharType="begin"/>
        </w:r>
        <w:r w:rsidR="00422054">
          <w:rPr>
            <w:rFonts w:ascii="Calibri" w:cs="Calibri"/>
          </w:rPr>
          <w:instrText xml:space="preserve"> PAGEREF _Toc438470114 \h </w:instrText>
        </w:r>
        <w:r>
          <w:rPr>
            <w:rFonts w:ascii="Calibri" w:cs="Calibri"/>
          </w:rPr>
        </w:r>
        <w:r>
          <w:rPr>
            <w:rFonts w:ascii="Calibri" w:cs="Calibri"/>
          </w:rPr>
          <w:fldChar w:fldCharType="separate"/>
        </w:r>
        <w:r w:rsidR="00A46201">
          <w:rPr>
            <w:rFonts w:ascii="Calibri" w:cs="Calibri"/>
            <w:noProof/>
          </w:rPr>
          <w:t>131</w:t>
        </w:r>
        <w:r>
          <w:rPr>
            <w:rFonts w:ascii="Calibri" w:cs="Calibri"/>
          </w:rPr>
          <w:fldChar w:fldCharType="end"/>
        </w:r>
      </w:hyperlink>
    </w:p>
    <w:p w:rsidR="00B71BF2" w:rsidRDefault="0079735C">
      <w:pPr>
        <w:pStyle w:val="Spistreci1"/>
        <w:rPr>
          <w:rFonts w:ascii="Calibri" w:cs="Calibri"/>
          <w:lang w:val="zh-CN" w:eastAsia="zh-CN"/>
        </w:rPr>
      </w:pPr>
      <w:hyperlink w:anchor="_Toc438470114" w:history="1">
        <w:r w:rsidR="00422054">
          <w:rPr>
            <w:rStyle w:val="Hipercze"/>
            <w:rFonts w:ascii="Calibri" w:eastAsia="SimSun" w:cs="Calibri"/>
            <w:b/>
            <w:bCs/>
            <w:sz w:val="22"/>
            <w:szCs w:val="22"/>
          </w:rPr>
          <w:t>Literatura</w:t>
        </w:r>
        <w:r w:rsidR="00422054">
          <w:rPr>
            <w:rFonts w:ascii="Calibri" w:cs="Calibri"/>
            <w:sz w:val="14"/>
            <w:szCs w:val="14"/>
          </w:rPr>
          <w:tab/>
        </w:r>
      </w:hyperlink>
      <w:r w:rsidR="00422054">
        <w:rPr>
          <w:rFonts w:ascii="Calibri" w:cs="Calibri"/>
        </w:rPr>
        <w:t>13</w:t>
      </w:r>
      <w:r w:rsidR="00422054">
        <w:rPr>
          <w:rFonts w:ascii="Calibri" w:cs="Calibri"/>
          <w:lang w:eastAsia="zh-CN"/>
        </w:rPr>
        <w:t>6</w:t>
      </w:r>
    </w:p>
    <w:p w:rsidR="00B71BF2" w:rsidRDefault="00B71BF2">
      <w:pPr>
        <w:rPr>
          <w:rFonts w:ascii="Calibri" w:hAnsi="Calibri" w:cs="Calibri"/>
        </w:rPr>
      </w:pPr>
    </w:p>
    <w:p w:rsidR="00B71BF2" w:rsidRDefault="0079735C">
      <w:pPr>
        <w:pStyle w:val="Nagwekspisutreci"/>
        <w:numPr>
          <w:ilvl w:val="0"/>
          <w:numId w:val="0"/>
        </w:numPr>
        <w:spacing w:before="0" w:line="240" w:lineRule="auto"/>
        <w:jc w:val="both"/>
        <w:rPr>
          <w:rFonts w:ascii="Calibri" w:hAnsi="Calibri" w:cs="Calibri"/>
          <w:color w:val="auto"/>
          <w:sz w:val="22"/>
          <w:szCs w:val="22"/>
        </w:rPr>
      </w:pPr>
      <w:r>
        <w:rPr>
          <w:rFonts w:ascii="Calibri" w:hAnsi="Calibri" w:cs="Calibri"/>
        </w:rPr>
        <w:fldChar w:fldCharType="end"/>
      </w:r>
    </w:p>
    <w:p w:rsidR="00B71BF2" w:rsidRDefault="00B71BF2">
      <w:pPr>
        <w:rPr>
          <w:rFonts w:ascii="Calibri" w:eastAsia="Times New Roman" w:hAnsi="Calibri" w:cs="Calibri"/>
        </w:rPr>
        <w:sectPr w:rsidR="00B71BF2">
          <w:pgSz w:w="11903" w:h="16836"/>
          <w:pgMar w:top="1440" w:right="851" w:bottom="1440" w:left="1418" w:header="567" w:footer="709" w:gutter="567"/>
          <w:cols w:space="708"/>
          <w:titlePg/>
          <w:docGrid w:linePitch="272"/>
        </w:sectPr>
      </w:pPr>
    </w:p>
    <w:p w:rsidR="00B71BF2" w:rsidRDefault="00B71BF2">
      <w:pPr>
        <w:pStyle w:val="NormalnyEmigracje"/>
        <w:spacing w:line="360" w:lineRule="exact"/>
        <w:ind w:firstLine="709"/>
        <w:jc w:val="right"/>
        <w:rPr>
          <w:rFonts w:ascii="Calibri" w:eastAsia="Times New Roman" w:hAnsi="Calibri" w:cs="Calibri"/>
        </w:rPr>
      </w:pPr>
    </w:p>
    <w:p w:rsidR="00B71BF2" w:rsidRDefault="00B71BF2">
      <w:pPr>
        <w:pStyle w:val="NormalnyEmigracje"/>
        <w:spacing w:line="360" w:lineRule="exact"/>
        <w:ind w:firstLine="709"/>
        <w:jc w:val="right"/>
        <w:rPr>
          <w:rFonts w:ascii="Calibri" w:eastAsia="Times New Roman" w:hAnsi="Calibri" w:cs="Calibri"/>
        </w:rPr>
      </w:pPr>
    </w:p>
    <w:p w:rsidR="00B71BF2" w:rsidRDefault="00B71BF2">
      <w:pPr>
        <w:pStyle w:val="NormalnyEmigracje"/>
        <w:spacing w:line="360" w:lineRule="exact"/>
        <w:rPr>
          <w:rFonts w:ascii="Calibri" w:eastAsia="Times New Roman" w:hAnsi="Calibri" w:cs="Calibri"/>
        </w:rPr>
      </w:pPr>
    </w:p>
    <w:p w:rsidR="00B71BF2" w:rsidRDefault="00B71BF2">
      <w:pPr>
        <w:pStyle w:val="NormalnyEmigracje"/>
        <w:spacing w:line="360" w:lineRule="exact"/>
        <w:rPr>
          <w:rFonts w:ascii="Calibri" w:eastAsia="Times New Roman" w:hAnsi="Calibri" w:cs="Calibri"/>
        </w:rPr>
      </w:pPr>
    </w:p>
    <w:p w:rsidR="00B71BF2" w:rsidRDefault="00B71BF2">
      <w:pPr>
        <w:pStyle w:val="NormalnyEmigracje"/>
        <w:spacing w:line="360" w:lineRule="exact"/>
        <w:rPr>
          <w:rFonts w:ascii="Calibri" w:eastAsia="Times New Roman" w:hAnsi="Calibri" w:cs="Calibri"/>
        </w:rPr>
      </w:pPr>
    </w:p>
    <w:p w:rsidR="00B71BF2" w:rsidRDefault="00B71BF2">
      <w:pPr>
        <w:pStyle w:val="NormalnyEmigracje"/>
        <w:spacing w:line="360" w:lineRule="exact"/>
        <w:rPr>
          <w:rFonts w:ascii="Calibri" w:eastAsia="Times New Roman" w:hAnsi="Calibri" w:cs="Calibri"/>
        </w:rPr>
      </w:pPr>
    </w:p>
    <w:p w:rsidR="00B71BF2" w:rsidRDefault="00B71BF2">
      <w:pPr>
        <w:pStyle w:val="NormalnyEmigracje"/>
        <w:spacing w:line="360" w:lineRule="exact"/>
        <w:rPr>
          <w:rFonts w:ascii="Calibri" w:eastAsia="Times New Roman" w:hAnsi="Calibri" w:cs="Calibri"/>
        </w:rPr>
      </w:pPr>
    </w:p>
    <w:p w:rsidR="00B71BF2" w:rsidRDefault="00B71BF2">
      <w:pPr>
        <w:pStyle w:val="NormalnyEmigracje"/>
        <w:spacing w:line="360" w:lineRule="exact"/>
        <w:rPr>
          <w:rFonts w:ascii="Calibri" w:eastAsia="Times New Roman" w:hAnsi="Calibri" w:cs="Calibri"/>
        </w:rPr>
      </w:pPr>
    </w:p>
    <w:p w:rsidR="00B71BF2" w:rsidRDefault="00B71BF2">
      <w:pPr>
        <w:pStyle w:val="NormalnyEmigracje"/>
        <w:spacing w:line="360" w:lineRule="exact"/>
        <w:rPr>
          <w:rFonts w:ascii="Calibri" w:eastAsia="Times New Roman" w:hAnsi="Calibri" w:cs="Calibri"/>
        </w:rPr>
      </w:pPr>
    </w:p>
    <w:p w:rsidR="00B71BF2" w:rsidRDefault="00B71BF2">
      <w:pPr>
        <w:pStyle w:val="NormalnyEmigracje"/>
        <w:spacing w:line="360" w:lineRule="exact"/>
        <w:rPr>
          <w:rFonts w:ascii="Calibri" w:eastAsia="Times New Roman" w:hAnsi="Calibri" w:cs="Calibri"/>
        </w:rPr>
      </w:pPr>
    </w:p>
    <w:p w:rsidR="00B71BF2" w:rsidRDefault="00B71BF2">
      <w:pPr>
        <w:pStyle w:val="NormalnyEmigracje"/>
        <w:spacing w:line="360" w:lineRule="exact"/>
        <w:rPr>
          <w:rFonts w:ascii="Calibri" w:eastAsia="Times New Roman" w:hAnsi="Calibri" w:cs="Calibri"/>
        </w:rPr>
      </w:pPr>
    </w:p>
    <w:p w:rsidR="00B71BF2" w:rsidRDefault="00B71BF2">
      <w:pPr>
        <w:pStyle w:val="NormalnyEmigracje"/>
        <w:spacing w:line="360" w:lineRule="exact"/>
        <w:rPr>
          <w:rFonts w:ascii="Calibri" w:eastAsia="Times New Roman" w:hAnsi="Calibri" w:cs="Calibri"/>
        </w:rPr>
      </w:pPr>
    </w:p>
    <w:p w:rsidR="00B71BF2" w:rsidRDefault="00B71BF2">
      <w:pPr>
        <w:pStyle w:val="NormalnyEmigracje"/>
        <w:spacing w:line="360" w:lineRule="exact"/>
        <w:rPr>
          <w:rFonts w:ascii="Calibri" w:eastAsia="Times New Roman" w:hAnsi="Calibri" w:cs="Calibri"/>
        </w:rPr>
      </w:pPr>
    </w:p>
    <w:p w:rsidR="00B71BF2" w:rsidRDefault="00B71BF2">
      <w:pPr>
        <w:pStyle w:val="NormalnyEmigracje"/>
        <w:spacing w:line="360" w:lineRule="exact"/>
        <w:rPr>
          <w:rFonts w:ascii="Calibri" w:eastAsia="Times New Roman" w:hAnsi="Calibri" w:cs="Calibri"/>
        </w:rPr>
      </w:pPr>
    </w:p>
    <w:p w:rsidR="00B71BF2" w:rsidRDefault="00B71BF2">
      <w:pPr>
        <w:pStyle w:val="NormalnyEmigracje"/>
        <w:spacing w:line="360" w:lineRule="exact"/>
        <w:rPr>
          <w:rFonts w:ascii="Calibri" w:eastAsia="Times New Roman" w:hAnsi="Calibri" w:cs="Calibri"/>
        </w:rPr>
      </w:pPr>
    </w:p>
    <w:p w:rsidR="00B71BF2" w:rsidRDefault="00B71BF2">
      <w:pPr>
        <w:pStyle w:val="NormalnyEmigracje"/>
        <w:spacing w:line="360" w:lineRule="exact"/>
        <w:rPr>
          <w:rFonts w:ascii="Calibri" w:eastAsia="Times New Roman" w:hAnsi="Calibri" w:cs="Calibri"/>
        </w:rPr>
      </w:pPr>
    </w:p>
    <w:p w:rsidR="00B71BF2" w:rsidRDefault="00B71BF2">
      <w:pPr>
        <w:pStyle w:val="NormalnyEmigracje"/>
        <w:spacing w:line="360" w:lineRule="exact"/>
        <w:rPr>
          <w:rFonts w:ascii="Calibri" w:eastAsia="Times New Roman" w:hAnsi="Calibri" w:cs="Calibri"/>
        </w:rPr>
      </w:pPr>
    </w:p>
    <w:p w:rsidR="00B71BF2" w:rsidRDefault="00B71BF2">
      <w:pPr>
        <w:pStyle w:val="NormalnyEmigracje"/>
        <w:spacing w:line="360" w:lineRule="exact"/>
        <w:rPr>
          <w:rFonts w:ascii="Calibri" w:eastAsia="Times New Roman" w:hAnsi="Calibri" w:cs="Calibri"/>
        </w:rPr>
      </w:pPr>
    </w:p>
    <w:p w:rsidR="00B71BF2" w:rsidRDefault="00B71BF2">
      <w:pPr>
        <w:pStyle w:val="NormalnyEmigracje"/>
        <w:spacing w:line="360" w:lineRule="exact"/>
        <w:rPr>
          <w:rFonts w:ascii="Calibri" w:eastAsia="Times New Roman" w:hAnsi="Calibri" w:cs="Calibri"/>
        </w:rPr>
      </w:pPr>
    </w:p>
    <w:p w:rsidR="00B71BF2" w:rsidRDefault="00B71BF2">
      <w:pPr>
        <w:pStyle w:val="NormalnyEmigracje"/>
        <w:spacing w:line="360" w:lineRule="exact"/>
        <w:rPr>
          <w:rFonts w:ascii="Calibri" w:eastAsia="Times New Roman" w:hAnsi="Calibri" w:cs="Calibri"/>
        </w:rPr>
      </w:pPr>
    </w:p>
    <w:p w:rsidR="00B71BF2" w:rsidRDefault="00B71BF2">
      <w:pPr>
        <w:pStyle w:val="NormalnyEmigracje"/>
        <w:spacing w:line="360" w:lineRule="exact"/>
        <w:rPr>
          <w:rFonts w:ascii="Calibri" w:eastAsia="Times New Roman" w:hAnsi="Calibri" w:cs="Calibri"/>
        </w:rPr>
      </w:pPr>
    </w:p>
    <w:p w:rsidR="00B71BF2" w:rsidRDefault="00B71BF2">
      <w:pPr>
        <w:pStyle w:val="NormalnyEmigracje"/>
        <w:spacing w:line="360" w:lineRule="exact"/>
        <w:rPr>
          <w:rFonts w:ascii="Calibri" w:eastAsia="Times New Roman" w:hAnsi="Calibri" w:cs="Calibri"/>
        </w:rPr>
      </w:pPr>
    </w:p>
    <w:p w:rsidR="00B71BF2" w:rsidRDefault="00B71BF2">
      <w:pPr>
        <w:pStyle w:val="NormalnyEmigracje"/>
        <w:spacing w:line="360" w:lineRule="exact"/>
        <w:rPr>
          <w:rFonts w:ascii="Calibri" w:eastAsia="Times New Roman" w:hAnsi="Calibri" w:cs="Calibri"/>
        </w:rPr>
      </w:pPr>
    </w:p>
    <w:p w:rsidR="00B71BF2" w:rsidRDefault="00B71BF2">
      <w:pPr>
        <w:pStyle w:val="NormalnyEmigracje"/>
        <w:spacing w:line="360" w:lineRule="exact"/>
        <w:rPr>
          <w:rFonts w:ascii="Calibri" w:eastAsia="Times New Roman" w:hAnsi="Calibri" w:cs="Calibri"/>
        </w:rPr>
      </w:pPr>
    </w:p>
    <w:p w:rsidR="00B71BF2" w:rsidRDefault="00B71BF2">
      <w:pPr>
        <w:pStyle w:val="NormalnyEmigracje"/>
        <w:spacing w:line="360" w:lineRule="exact"/>
        <w:rPr>
          <w:rFonts w:ascii="Calibri" w:eastAsia="Times New Roman" w:hAnsi="Calibri" w:cs="Calibri"/>
        </w:rPr>
      </w:pPr>
    </w:p>
    <w:p w:rsidR="00B71BF2" w:rsidRDefault="00B71BF2">
      <w:pPr>
        <w:pStyle w:val="NormalnyEmigracje"/>
        <w:spacing w:line="360" w:lineRule="exact"/>
        <w:rPr>
          <w:rFonts w:ascii="Calibri" w:eastAsia="Times New Roman" w:hAnsi="Calibri" w:cs="Calibri"/>
        </w:rPr>
      </w:pPr>
    </w:p>
    <w:p w:rsidR="00B71BF2" w:rsidRDefault="00B71BF2">
      <w:pPr>
        <w:pStyle w:val="NormalnyEmigracje"/>
        <w:spacing w:line="360" w:lineRule="exact"/>
        <w:rPr>
          <w:rFonts w:ascii="Calibri" w:eastAsia="Times New Roman" w:hAnsi="Calibri" w:cs="Calibri"/>
        </w:rPr>
      </w:pPr>
    </w:p>
    <w:p w:rsidR="00B71BF2" w:rsidRDefault="00B71BF2">
      <w:pPr>
        <w:pStyle w:val="NormalnyEmigracje"/>
        <w:spacing w:line="360" w:lineRule="exact"/>
        <w:rPr>
          <w:rFonts w:ascii="Calibri" w:eastAsia="Times New Roman" w:hAnsi="Calibri" w:cs="Calibri"/>
        </w:rPr>
      </w:pPr>
    </w:p>
    <w:p w:rsidR="00B71BF2" w:rsidRDefault="00B71BF2">
      <w:pPr>
        <w:pStyle w:val="Nagwek1Migracjejakosc"/>
        <w:jc w:val="right"/>
        <w:rPr>
          <w:rFonts w:ascii="Calibri" w:eastAsia="Times New Roman" w:hAnsi="Calibri" w:cs="Calibri"/>
        </w:rPr>
      </w:pPr>
    </w:p>
    <w:p w:rsidR="00B71BF2" w:rsidRDefault="00B71BF2">
      <w:pPr>
        <w:pStyle w:val="Nagwek1Migracjejakosc"/>
        <w:rPr>
          <w:rFonts w:ascii="Calibri" w:eastAsia="Times New Roman" w:hAnsi="Calibri" w:cs="Calibri"/>
        </w:rPr>
      </w:pPr>
    </w:p>
    <w:p w:rsidR="00B71BF2" w:rsidRDefault="00422054">
      <w:pPr>
        <w:pStyle w:val="Nagwek1Migracjejakosc"/>
        <w:jc w:val="right"/>
        <w:rPr>
          <w:rFonts w:ascii="Calibri" w:hAnsi="Calibri" w:cs="Calibri"/>
        </w:rPr>
      </w:pPr>
      <w:bookmarkStart w:id="0" w:name="_Toc438470077"/>
      <w:r>
        <w:rPr>
          <w:rFonts w:ascii="Calibri" w:hAnsi="Calibri" w:cs="Calibri"/>
        </w:rPr>
        <w:t>Nota metodologiczna</w:t>
      </w:r>
      <w:bookmarkEnd w:id="0"/>
    </w:p>
    <w:p w:rsidR="00B71BF2" w:rsidRDefault="00B71BF2">
      <w:pPr>
        <w:pStyle w:val="Nagwek1Migracjejakosc"/>
        <w:jc w:val="right"/>
        <w:rPr>
          <w:rFonts w:ascii="Calibri" w:hAnsi="Calibri" w:cs="Calibri"/>
        </w:rPr>
      </w:pPr>
    </w:p>
    <w:p w:rsidR="00B71BF2" w:rsidRDefault="00422054">
      <w:pPr>
        <w:widowControl/>
        <w:autoSpaceDE/>
        <w:autoSpaceDN/>
        <w:adjustRightInd/>
        <w:rPr>
          <w:rFonts w:ascii="Calibri" w:eastAsia="Times New Roman" w:hAnsi="Calibri" w:cs="Calibri"/>
          <w:color w:val="auto"/>
          <w:sz w:val="24"/>
          <w:szCs w:val="24"/>
          <w:lang w:eastAsia="en-US"/>
        </w:rPr>
      </w:pPr>
      <w:r>
        <w:rPr>
          <w:rFonts w:ascii="Calibri" w:eastAsia="Times New Roman" w:hAnsi="Calibri" w:cs="Calibri"/>
        </w:rPr>
        <w:br w:type="page"/>
      </w:r>
    </w:p>
    <w:p w:rsidR="00B71BF2" w:rsidRDefault="00422054">
      <w:pPr>
        <w:ind w:right="-6" w:firstLine="709"/>
        <w:jc w:val="both"/>
        <w:rPr>
          <w:rFonts w:ascii="Calibri" w:hAnsi="Calibri" w:cs="Calibri"/>
          <w:spacing w:val="-6"/>
          <w:sz w:val="24"/>
          <w:szCs w:val="24"/>
        </w:rPr>
      </w:pPr>
      <w:r>
        <w:rPr>
          <w:rFonts w:ascii="Calibri" w:hAnsi="Calibri" w:cs="Calibri"/>
          <w:spacing w:val="-6"/>
          <w:sz w:val="24"/>
          <w:szCs w:val="24"/>
        </w:rPr>
        <w:t xml:space="preserve">W literaturze przedmiotu znaleźć można wiele definicji przemocy, podkreślić jednak należy, że mianem tym określa się konkretne działania lub zaniechanie ich podjęcia, gdy wynikają one ze społecznych oczekiwań związanych z rolą pełnioną przez sprawcę wobec ofiary. W definicjach przemocy wskazuje się również, że realizowany przez sprawcę akt przemocy skierowany jest w stronę praw lub dóbr będących w posiadaniu ofiary, zwykle chodzi o życie lub zdrowie (w sensie fizycznym i/lub psychicznym), który zrealizowany skutkuje krzywdą i cierpieniem. W różnorodnych definicjach przemoc określa się poprzez odniesienie do następujących kryteriów: </w:t>
      </w:r>
    </w:p>
    <w:p w:rsidR="00B71BF2" w:rsidRDefault="00422054">
      <w:pPr>
        <w:pStyle w:val="Akapitzlist"/>
        <w:numPr>
          <w:ilvl w:val="0"/>
          <w:numId w:val="3"/>
        </w:numPr>
        <w:spacing w:before="120" w:after="120"/>
        <w:ind w:left="709" w:right="-6" w:hanging="284"/>
        <w:jc w:val="both"/>
        <w:rPr>
          <w:rFonts w:ascii="Calibri" w:hAnsi="Calibri" w:cs="Calibri"/>
          <w:spacing w:val="-6"/>
          <w:sz w:val="24"/>
          <w:szCs w:val="24"/>
        </w:rPr>
      </w:pPr>
      <w:r>
        <w:rPr>
          <w:rFonts w:ascii="Calibri" w:hAnsi="Calibri" w:cs="Calibri"/>
          <w:spacing w:val="-6"/>
          <w:sz w:val="24"/>
          <w:szCs w:val="24"/>
        </w:rPr>
        <w:t>intencjonalność działań sprawcy,</w:t>
      </w:r>
    </w:p>
    <w:p w:rsidR="00B71BF2" w:rsidRDefault="00422054">
      <w:pPr>
        <w:pStyle w:val="Akapitzlist"/>
        <w:numPr>
          <w:ilvl w:val="0"/>
          <w:numId w:val="3"/>
        </w:numPr>
        <w:spacing w:before="120" w:after="120"/>
        <w:ind w:left="709" w:right="-6" w:hanging="284"/>
        <w:jc w:val="both"/>
        <w:rPr>
          <w:rFonts w:ascii="Calibri" w:hAnsi="Calibri" w:cs="Calibri"/>
          <w:spacing w:val="-6"/>
          <w:sz w:val="24"/>
          <w:szCs w:val="24"/>
        </w:rPr>
      </w:pPr>
      <w:r>
        <w:rPr>
          <w:rFonts w:ascii="Calibri" w:hAnsi="Calibri" w:cs="Calibri"/>
          <w:spacing w:val="-6"/>
          <w:sz w:val="24"/>
          <w:szCs w:val="24"/>
        </w:rPr>
        <w:t>celowość działań sprawcy,</w:t>
      </w:r>
    </w:p>
    <w:p w:rsidR="00B71BF2" w:rsidRDefault="00422054">
      <w:pPr>
        <w:pStyle w:val="Akapitzlist"/>
        <w:numPr>
          <w:ilvl w:val="0"/>
          <w:numId w:val="3"/>
        </w:numPr>
        <w:spacing w:before="120" w:after="120"/>
        <w:ind w:left="709" w:right="-6" w:hanging="284"/>
        <w:jc w:val="both"/>
        <w:rPr>
          <w:rFonts w:ascii="Calibri" w:hAnsi="Calibri" w:cs="Calibri"/>
          <w:spacing w:val="-6"/>
          <w:sz w:val="24"/>
          <w:szCs w:val="24"/>
        </w:rPr>
      </w:pPr>
      <w:r>
        <w:rPr>
          <w:rFonts w:ascii="Calibri" w:hAnsi="Calibri" w:cs="Calibri"/>
          <w:spacing w:val="-6"/>
          <w:sz w:val="24"/>
          <w:szCs w:val="24"/>
        </w:rPr>
        <w:t>krzywda ofiary wynikająca z działań sprawcy,</w:t>
      </w:r>
    </w:p>
    <w:p w:rsidR="00B71BF2" w:rsidRDefault="00422054">
      <w:pPr>
        <w:pStyle w:val="Akapitzlist"/>
        <w:numPr>
          <w:ilvl w:val="0"/>
          <w:numId w:val="3"/>
        </w:numPr>
        <w:spacing w:before="120" w:after="120"/>
        <w:ind w:left="709" w:right="-6" w:hanging="284"/>
        <w:jc w:val="both"/>
        <w:rPr>
          <w:rFonts w:ascii="Calibri" w:hAnsi="Calibri" w:cs="Calibri"/>
          <w:spacing w:val="-6"/>
          <w:sz w:val="24"/>
          <w:szCs w:val="24"/>
        </w:rPr>
      </w:pPr>
      <w:r>
        <w:rPr>
          <w:rFonts w:ascii="Calibri" w:hAnsi="Calibri" w:cs="Calibri"/>
          <w:spacing w:val="-6"/>
          <w:sz w:val="24"/>
          <w:szCs w:val="24"/>
        </w:rPr>
        <w:t>przewaga sił, czy autorytetu ze strony sprawcy,</w:t>
      </w:r>
    </w:p>
    <w:p w:rsidR="00B71BF2" w:rsidRDefault="00422054">
      <w:pPr>
        <w:pStyle w:val="Akapitzlist"/>
        <w:numPr>
          <w:ilvl w:val="0"/>
          <w:numId w:val="3"/>
        </w:numPr>
        <w:spacing w:before="120" w:after="120"/>
        <w:ind w:left="709" w:right="-6" w:hanging="284"/>
        <w:jc w:val="both"/>
        <w:rPr>
          <w:rFonts w:ascii="Calibri" w:hAnsi="Calibri" w:cs="Calibri"/>
          <w:spacing w:val="-6"/>
          <w:sz w:val="24"/>
          <w:szCs w:val="24"/>
        </w:rPr>
      </w:pPr>
      <w:r>
        <w:rPr>
          <w:rFonts w:ascii="Calibri" w:hAnsi="Calibri" w:cs="Calibri"/>
          <w:spacing w:val="-6"/>
          <w:sz w:val="24"/>
          <w:szCs w:val="24"/>
        </w:rPr>
        <w:t>negatywne konsekwencje przemocy w różnych sferach życia ofiary,</w:t>
      </w:r>
    </w:p>
    <w:p w:rsidR="00B71BF2" w:rsidRDefault="00422054">
      <w:pPr>
        <w:pStyle w:val="Akapitzlist"/>
        <w:numPr>
          <w:ilvl w:val="0"/>
          <w:numId w:val="3"/>
        </w:numPr>
        <w:spacing w:before="120" w:after="120"/>
        <w:ind w:left="709" w:right="-6" w:hanging="284"/>
        <w:jc w:val="both"/>
        <w:rPr>
          <w:rFonts w:ascii="Calibri" w:hAnsi="Calibri" w:cs="Calibri"/>
          <w:spacing w:val="-6"/>
          <w:sz w:val="24"/>
          <w:szCs w:val="24"/>
        </w:rPr>
      </w:pPr>
      <w:r>
        <w:rPr>
          <w:rFonts w:ascii="Calibri" w:hAnsi="Calibri" w:cs="Calibri"/>
          <w:spacing w:val="-6"/>
          <w:sz w:val="24"/>
          <w:szCs w:val="24"/>
        </w:rPr>
        <w:t>łamanie prawa lub społecznych norm funkcjonujących w określonej społeczności,</w:t>
      </w:r>
    </w:p>
    <w:p w:rsidR="00B71BF2" w:rsidRDefault="00422054">
      <w:pPr>
        <w:pStyle w:val="Akapitzlist"/>
        <w:numPr>
          <w:ilvl w:val="0"/>
          <w:numId w:val="3"/>
        </w:numPr>
        <w:spacing w:before="120" w:after="120"/>
        <w:ind w:left="709" w:right="-6" w:hanging="284"/>
        <w:jc w:val="both"/>
        <w:rPr>
          <w:rFonts w:ascii="Calibri" w:hAnsi="Calibri" w:cs="Calibri"/>
          <w:spacing w:val="-6"/>
          <w:sz w:val="24"/>
          <w:szCs w:val="24"/>
        </w:rPr>
      </w:pPr>
      <w:r>
        <w:rPr>
          <w:rFonts w:ascii="Calibri" w:hAnsi="Calibri" w:cs="Calibri"/>
          <w:spacing w:val="-6"/>
          <w:sz w:val="24"/>
          <w:szCs w:val="24"/>
        </w:rPr>
        <w:t>używanie i odwoływanie się do mitów i stereotypów funkcjonujących w danym środowisku,</w:t>
      </w:r>
    </w:p>
    <w:p w:rsidR="00B71BF2" w:rsidRDefault="00422054">
      <w:pPr>
        <w:pStyle w:val="Akapitzlist"/>
        <w:numPr>
          <w:ilvl w:val="0"/>
          <w:numId w:val="3"/>
        </w:numPr>
        <w:spacing w:before="120" w:after="240"/>
        <w:ind w:left="709" w:right="-6" w:hanging="284"/>
        <w:jc w:val="both"/>
        <w:rPr>
          <w:rFonts w:ascii="Calibri" w:eastAsia="Times New Roman" w:hAnsi="Calibri" w:cs="Calibri"/>
          <w:spacing w:val="-6"/>
          <w:sz w:val="24"/>
          <w:szCs w:val="24"/>
        </w:rPr>
      </w:pPr>
      <w:r>
        <w:rPr>
          <w:rFonts w:ascii="Calibri" w:hAnsi="Calibri" w:cs="Calibri"/>
          <w:spacing w:val="-6"/>
          <w:sz w:val="24"/>
          <w:szCs w:val="24"/>
        </w:rPr>
        <w:t>dynamika procesu przemocy (intensyfikacja, cykliczność przemocy).</w:t>
      </w:r>
      <w:r>
        <w:rPr>
          <w:rStyle w:val="Odwoanieprzypisudolnego"/>
          <w:rFonts w:ascii="Calibri" w:eastAsia="Times New Roman" w:hAnsi="Calibri" w:cs="Times New Roman"/>
          <w:spacing w:val="-6"/>
          <w:sz w:val="24"/>
          <w:szCs w:val="24"/>
        </w:rPr>
        <w:footnoteReference w:id="1"/>
      </w:r>
    </w:p>
    <w:p w:rsidR="00B71BF2" w:rsidRDefault="00422054">
      <w:pPr>
        <w:pStyle w:val="Default"/>
        <w:ind w:firstLine="709"/>
        <w:jc w:val="both"/>
        <w:rPr>
          <w:rFonts w:ascii="Calibri" w:hAnsi="Calibri" w:cs="Calibri"/>
          <w:spacing w:val="-6"/>
        </w:rPr>
      </w:pPr>
      <w:r>
        <w:rPr>
          <w:rFonts w:ascii="Calibri" w:hAnsi="Calibri" w:cs="Calibri"/>
          <w:spacing w:val="-6"/>
        </w:rPr>
        <w:t xml:space="preserve">Podkreśla się również, że przemoc może mieć charakter czynny, gdy sprawca podejmuje określone, krzywdzące ofiarę działania – wymienia się tu: rozmaite formy oddziaływania fizycznego, takie jak: popychanie, bicie (również wymierzanie klapsów i policzków), kopanie, ranienie (również z użyciem narzędzi), duszenie, aż po usiłowanie i dokonanie zabójstwa. Przemoc może występować również w formie biernej, gdy od działań korzystnych dla ofiary, a koniecznych dla uniknięcia przez nią cierpienia, sprawca się powstrzymuje lub stosuje różne formy zakazów (zakaz mówienia, używania toalety, zakaz opuszczania miejsca zamieszkania, itp.) oraz ograniczeń (ograniczenie snu, dostępu do pożywienia, itp.) utrudniających lub wręcz uniemożliwiających zaspokojenie podstawowych potrzeb.  </w:t>
      </w:r>
    </w:p>
    <w:p w:rsidR="00B71BF2" w:rsidRDefault="00422054">
      <w:pPr>
        <w:ind w:right="-6" w:firstLine="709"/>
        <w:jc w:val="both"/>
        <w:rPr>
          <w:rFonts w:ascii="Calibri" w:hAnsi="Calibri" w:cs="Calibri"/>
          <w:spacing w:val="-6"/>
          <w:sz w:val="24"/>
          <w:szCs w:val="24"/>
        </w:rPr>
      </w:pPr>
      <w:r>
        <w:rPr>
          <w:rFonts w:ascii="Calibri" w:hAnsi="Calibri" w:cs="Calibri"/>
          <w:spacing w:val="-6"/>
          <w:sz w:val="24"/>
          <w:szCs w:val="24"/>
        </w:rPr>
        <w:t>Wyróżnia się następujące formy przemocy, których obfite opisy zawierają niemal wszystkie dostępne w Polsce pozycje jej poświęcone, są to:</w:t>
      </w:r>
    </w:p>
    <w:p w:rsidR="00B71BF2" w:rsidRDefault="00422054">
      <w:pPr>
        <w:pStyle w:val="Akapitzlist"/>
        <w:numPr>
          <w:ilvl w:val="0"/>
          <w:numId w:val="4"/>
        </w:numPr>
        <w:spacing w:before="120" w:after="120"/>
        <w:ind w:left="709" w:right="-6" w:hanging="284"/>
        <w:jc w:val="both"/>
        <w:rPr>
          <w:rFonts w:ascii="Calibri" w:hAnsi="Calibri" w:cs="Calibri"/>
          <w:spacing w:val="-6"/>
          <w:sz w:val="24"/>
          <w:szCs w:val="24"/>
        </w:rPr>
      </w:pPr>
      <w:r>
        <w:rPr>
          <w:rFonts w:ascii="Calibri" w:hAnsi="Calibri" w:cs="Calibri"/>
          <w:spacing w:val="-6"/>
          <w:sz w:val="24"/>
          <w:szCs w:val="24"/>
        </w:rPr>
        <w:t>przemoc fizyczna,</w:t>
      </w:r>
    </w:p>
    <w:p w:rsidR="00B71BF2" w:rsidRDefault="00422054">
      <w:pPr>
        <w:pStyle w:val="Akapitzlist"/>
        <w:numPr>
          <w:ilvl w:val="0"/>
          <w:numId w:val="4"/>
        </w:numPr>
        <w:spacing w:before="120" w:after="120"/>
        <w:ind w:left="709" w:right="-6" w:hanging="284"/>
        <w:jc w:val="both"/>
        <w:rPr>
          <w:rFonts w:ascii="Calibri" w:hAnsi="Calibri" w:cs="Calibri"/>
          <w:spacing w:val="-6"/>
          <w:sz w:val="24"/>
          <w:szCs w:val="24"/>
        </w:rPr>
      </w:pPr>
      <w:r>
        <w:rPr>
          <w:rFonts w:ascii="Calibri" w:hAnsi="Calibri" w:cs="Calibri"/>
          <w:spacing w:val="-6"/>
          <w:sz w:val="24"/>
          <w:szCs w:val="24"/>
        </w:rPr>
        <w:t>przemoc psychiczna,</w:t>
      </w:r>
    </w:p>
    <w:p w:rsidR="00B71BF2" w:rsidRDefault="00422054">
      <w:pPr>
        <w:pStyle w:val="Akapitzlist"/>
        <w:numPr>
          <w:ilvl w:val="0"/>
          <w:numId w:val="4"/>
        </w:numPr>
        <w:spacing w:before="120" w:after="120"/>
        <w:ind w:left="709" w:right="-6" w:hanging="284"/>
        <w:jc w:val="both"/>
        <w:rPr>
          <w:rFonts w:ascii="Calibri" w:hAnsi="Calibri" w:cs="Calibri"/>
          <w:spacing w:val="-6"/>
          <w:sz w:val="24"/>
          <w:szCs w:val="24"/>
        </w:rPr>
      </w:pPr>
      <w:r>
        <w:rPr>
          <w:rFonts w:ascii="Calibri" w:hAnsi="Calibri" w:cs="Calibri"/>
          <w:spacing w:val="-6"/>
          <w:sz w:val="24"/>
          <w:szCs w:val="24"/>
        </w:rPr>
        <w:t>przemoc seksualna,</w:t>
      </w:r>
    </w:p>
    <w:p w:rsidR="00B71BF2" w:rsidRDefault="00422054">
      <w:pPr>
        <w:pStyle w:val="Akapitzlist"/>
        <w:numPr>
          <w:ilvl w:val="0"/>
          <w:numId w:val="4"/>
        </w:numPr>
        <w:spacing w:before="120" w:after="240"/>
        <w:ind w:left="709" w:right="-6" w:hanging="284"/>
        <w:jc w:val="both"/>
        <w:rPr>
          <w:rFonts w:ascii="Calibri" w:hAnsi="Calibri" w:cs="Calibri"/>
          <w:spacing w:val="-6"/>
          <w:sz w:val="24"/>
          <w:szCs w:val="24"/>
        </w:rPr>
      </w:pPr>
      <w:r>
        <w:rPr>
          <w:rFonts w:ascii="Calibri" w:hAnsi="Calibri" w:cs="Calibri"/>
          <w:spacing w:val="-6"/>
          <w:sz w:val="24"/>
          <w:szCs w:val="24"/>
        </w:rPr>
        <w:t>przemoc ekonomiczna lub finansowa.</w:t>
      </w:r>
    </w:p>
    <w:p w:rsidR="00B71BF2" w:rsidRDefault="00422054">
      <w:pPr>
        <w:ind w:right="-6" w:firstLine="709"/>
        <w:jc w:val="both"/>
        <w:rPr>
          <w:rFonts w:ascii="Calibri" w:hAnsi="Calibri" w:cs="Calibri"/>
          <w:spacing w:val="-6"/>
          <w:sz w:val="24"/>
          <w:szCs w:val="24"/>
        </w:rPr>
      </w:pPr>
      <w:r>
        <w:rPr>
          <w:rFonts w:ascii="Calibri" w:hAnsi="Calibri" w:cs="Calibri"/>
          <w:spacing w:val="-6"/>
          <w:sz w:val="24"/>
          <w:szCs w:val="24"/>
        </w:rPr>
        <w:t>W literaturze przedmiotu zwraca się uwagę na to, iż praktycznie każdy rodzaj przemocy może przybierać formę czynną lub bierną (działania lub ich zaniechanie). Modyfikując powyższą typologię rodzajów przemocy i przenosząc ją w obszar rodziny, nieformalnych związków partnerskich lub gospodarstwa domowego, wyróżnić można sześć rodzajów przemocy:</w:t>
      </w:r>
    </w:p>
    <w:p w:rsidR="00B71BF2" w:rsidRDefault="00422054">
      <w:pPr>
        <w:pStyle w:val="Akapitzlist"/>
        <w:numPr>
          <w:ilvl w:val="0"/>
          <w:numId w:val="5"/>
        </w:numPr>
        <w:spacing w:before="120" w:after="240"/>
        <w:ind w:left="709" w:right="-6" w:hanging="295"/>
        <w:jc w:val="both"/>
        <w:rPr>
          <w:rFonts w:ascii="Calibri" w:hAnsi="Calibri" w:cs="Calibri"/>
          <w:spacing w:val="-6"/>
          <w:sz w:val="24"/>
          <w:szCs w:val="24"/>
        </w:rPr>
      </w:pPr>
      <w:r>
        <w:rPr>
          <w:rFonts w:ascii="Calibri" w:hAnsi="Calibri" w:cs="Calibri"/>
          <w:spacing w:val="20"/>
          <w:sz w:val="24"/>
          <w:szCs w:val="24"/>
        </w:rPr>
        <w:t>przemoc fizyczna</w:t>
      </w:r>
      <w:r>
        <w:rPr>
          <w:rFonts w:ascii="Calibri" w:hAnsi="Calibri" w:cs="Calibri"/>
          <w:spacing w:val="-6"/>
          <w:sz w:val="24"/>
          <w:szCs w:val="24"/>
        </w:rPr>
        <w:t xml:space="preserve"> – do której zalicza się nieprzypadkowe obrażenia poniesione w wyniku działania sprawcy pozostającego z ofiarą w relacji bliskości. Stosowanie </w:t>
      </w:r>
      <w:r>
        <w:rPr>
          <w:rFonts w:ascii="Calibri" w:hAnsi="Calibri" w:cs="Calibri"/>
          <w:spacing w:val="-6"/>
          <w:sz w:val="24"/>
          <w:szCs w:val="24"/>
        </w:rPr>
        <w:lastRenderedPageBreak/>
        <w:t>rozmaitych form przymusu, opartego na posiadaniu i stosowaniu przewagi fizycznej, w celu nakłonienia do podejmowania decyzji oraz działań niechcianych przez ofiarę i krzywdzących ją.</w:t>
      </w:r>
    </w:p>
    <w:p w:rsidR="00B71BF2" w:rsidRDefault="00422054">
      <w:pPr>
        <w:pStyle w:val="Akapitzlist"/>
        <w:numPr>
          <w:ilvl w:val="0"/>
          <w:numId w:val="5"/>
        </w:numPr>
        <w:spacing w:before="120" w:after="240"/>
        <w:ind w:left="709" w:right="-6" w:hanging="295"/>
        <w:jc w:val="both"/>
        <w:rPr>
          <w:rFonts w:ascii="Calibri" w:hAnsi="Calibri" w:cs="Calibri"/>
          <w:spacing w:val="-6"/>
          <w:sz w:val="24"/>
          <w:szCs w:val="24"/>
        </w:rPr>
      </w:pPr>
      <w:r>
        <w:rPr>
          <w:rFonts w:ascii="Calibri" w:hAnsi="Calibri" w:cs="Calibri"/>
          <w:spacing w:val="20"/>
          <w:sz w:val="24"/>
          <w:szCs w:val="24"/>
        </w:rPr>
        <w:t>przemoc psychiczna</w:t>
      </w:r>
      <w:r>
        <w:rPr>
          <w:rFonts w:ascii="Calibri" w:hAnsi="Calibri" w:cs="Calibri"/>
          <w:spacing w:val="-6"/>
          <w:sz w:val="24"/>
          <w:szCs w:val="24"/>
        </w:rPr>
        <w:t xml:space="preserve"> – wszelkie formy poniżania i upokarzania, w tym pozbawianie ofiary samodzielności, izolacja i narzucanie własnych poglądów. Pozbawianie środków niezbędnych do właściwego funkcjonowania w wymiarze psychicznym i fizycznym.</w:t>
      </w:r>
    </w:p>
    <w:p w:rsidR="00B71BF2" w:rsidRDefault="00422054">
      <w:pPr>
        <w:pStyle w:val="Akapitzlist"/>
        <w:numPr>
          <w:ilvl w:val="0"/>
          <w:numId w:val="5"/>
        </w:numPr>
        <w:spacing w:before="120" w:after="240"/>
        <w:ind w:left="709" w:right="-6" w:hanging="295"/>
        <w:jc w:val="both"/>
        <w:rPr>
          <w:rFonts w:ascii="Calibri" w:hAnsi="Calibri" w:cs="Calibri"/>
          <w:spacing w:val="-6"/>
          <w:sz w:val="24"/>
          <w:szCs w:val="24"/>
        </w:rPr>
      </w:pPr>
      <w:r>
        <w:rPr>
          <w:rFonts w:ascii="Calibri" w:hAnsi="Calibri" w:cs="Calibri"/>
          <w:spacing w:val="20"/>
          <w:sz w:val="24"/>
          <w:szCs w:val="24"/>
        </w:rPr>
        <w:t>przemoc seksualna</w:t>
      </w:r>
      <w:r>
        <w:rPr>
          <w:rFonts w:ascii="Calibri" w:hAnsi="Calibri" w:cs="Calibri"/>
          <w:spacing w:val="-6"/>
          <w:sz w:val="24"/>
          <w:szCs w:val="24"/>
        </w:rPr>
        <w:t xml:space="preserve"> – nadużycia o charakterze seksualnym, w tym gwałt. Również gwałt małżeński.</w:t>
      </w:r>
    </w:p>
    <w:p w:rsidR="00B71BF2" w:rsidRDefault="00422054">
      <w:pPr>
        <w:pStyle w:val="Akapitzlist"/>
        <w:numPr>
          <w:ilvl w:val="0"/>
          <w:numId w:val="5"/>
        </w:numPr>
        <w:spacing w:before="120" w:after="240"/>
        <w:ind w:left="709" w:right="-6" w:hanging="295"/>
        <w:jc w:val="both"/>
        <w:rPr>
          <w:rFonts w:ascii="Calibri" w:hAnsi="Calibri" w:cs="Calibri"/>
          <w:spacing w:val="-6"/>
          <w:sz w:val="24"/>
          <w:szCs w:val="24"/>
        </w:rPr>
      </w:pPr>
      <w:r>
        <w:rPr>
          <w:rFonts w:ascii="Calibri" w:hAnsi="Calibri" w:cs="Calibri"/>
          <w:spacing w:val="20"/>
          <w:sz w:val="24"/>
          <w:szCs w:val="24"/>
        </w:rPr>
        <w:t>zaniedbanie fizyczne</w:t>
      </w:r>
      <w:r>
        <w:rPr>
          <w:rFonts w:ascii="Calibri" w:hAnsi="Calibri" w:cs="Calibri"/>
          <w:spacing w:val="-6"/>
          <w:sz w:val="24"/>
          <w:szCs w:val="24"/>
        </w:rPr>
        <w:t xml:space="preserve"> – pozbawienie ofiary należytej opieki, w tym również koniecznej opieki medycznej. Odnosi się to szczególnie do osób zależnych (małoletnich dzieci, osób starszych, niepełnosprawnych czy w stanach chorobowych, wymagających opieki).</w:t>
      </w:r>
    </w:p>
    <w:p w:rsidR="00B71BF2" w:rsidRDefault="00422054">
      <w:pPr>
        <w:pStyle w:val="Akapitzlist"/>
        <w:numPr>
          <w:ilvl w:val="0"/>
          <w:numId w:val="5"/>
        </w:numPr>
        <w:spacing w:before="120" w:after="240"/>
        <w:ind w:left="709" w:right="-6" w:hanging="294"/>
        <w:jc w:val="both"/>
        <w:rPr>
          <w:rFonts w:ascii="Calibri" w:hAnsi="Calibri" w:cs="Calibri"/>
          <w:spacing w:val="-6"/>
          <w:sz w:val="24"/>
          <w:szCs w:val="24"/>
        </w:rPr>
      </w:pPr>
      <w:r>
        <w:rPr>
          <w:rFonts w:ascii="Calibri" w:hAnsi="Calibri" w:cs="Calibri"/>
          <w:spacing w:val="20"/>
          <w:sz w:val="24"/>
          <w:szCs w:val="24"/>
        </w:rPr>
        <w:t>zaniedbanie psychiczne</w:t>
      </w:r>
      <w:r>
        <w:rPr>
          <w:rFonts w:ascii="Calibri" w:hAnsi="Calibri" w:cs="Calibri"/>
          <w:spacing w:val="-6"/>
          <w:sz w:val="24"/>
          <w:szCs w:val="24"/>
        </w:rPr>
        <w:t xml:space="preserve"> – rozmaite formy odrzucenia emocjonalnego, chłód uczuciowy, obojętność, unikanie okazywania pozytywnych uczuć, lekceważenie psychicznych i emocjonalnych potrzeb ofiary.</w:t>
      </w:r>
    </w:p>
    <w:p w:rsidR="00B71BF2" w:rsidRDefault="00422054">
      <w:pPr>
        <w:pStyle w:val="Akapitzlist"/>
        <w:numPr>
          <w:ilvl w:val="0"/>
          <w:numId w:val="5"/>
        </w:numPr>
        <w:spacing w:before="120" w:after="240"/>
        <w:ind w:left="709" w:right="-6" w:hanging="295"/>
        <w:jc w:val="both"/>
        <w:rPr>
          <w:rFonts w:ascii="Calibri" w:eastAsia="Times New Roman" w:hAnsi="Calibri" w:cs="Calibri"/>
          <w:spacing w:val="-6"/>
          <w:sz w:val="24"/>
          <w:szCs w:val="24"/>
        </w:rPr>
      </w:pPr>
      <w:r>
        <w:rPr>
          <w:rFonts w:ascii="Calibri" w:hAnsi="Calibri" w:cs="Calibri"/>
          <w:spacing w:val="20"/>
          <w:sz w:val="24"/>
          <w:szCs w:val="24"/>
        </w:rPr>
        <w:t>nadopiekuńczość</w:t>
      </w:r>
      <w:r>
        <w:rPr>
          <w:rFonts w:ascii="Calibri" w:hAnsi="Calibri" w:cs="Calibri"/>
          <w:spacing w:val="-6"/>
          <w:sz w:val="24"/>
          <w:szCs w:val="24"/>
        </w:rPr>
        <w:t xml:space="preserve"> – podejmowanie przez sprawcę działań zorientowanych na ograniczenie prawidłowego rozwoju ofiary poprzez stosowanie rozmaitych form nadmiernej kontroli i opieki. Działania takie mogą prowadzić do upośledzenia prawidłowego rozwoju psychofizycznego oraz doprowadzić do okaleczenia psychicznego i fizycznego ofiary.</w:t>
      </w:r>
      <w:r>
        <w:rPr>
          <w:rStyle w:val="Odwoanieprzypisudolnego"/>
          <w:rFonts w:ascii="Calibri" w:eastAsia="Times New Roman" w:hAnsi="Calibri" w:cs="Times New Roman"/>
          <w:spacing w:val="-6"/>
          <w:sz w:val="24"/>
          <w:szCs w:val="24"/>
        </w:rPr>
        <w:footnoteReference w:id="2"/>
      </w:r>
    </w:p>
    <w:p w:rsidR="00B71BF2" w:rsidRDefault="00422054">
      <w:pPr>
        <w:pStyle w:val="normalnyemigracje0"/>
        <w:ind w:firstLine="709"/>
        <w:rPr>
          <w:rFonts w:ascii="Calibri" w:hAnsi="Calibri" w:cs="Calibri"/>
          <w:spacing w:val="-6"/>
        </w:rPr>
      </w:pPr>
      <w:r>
        <w:rPr>
          <w:rFonts w:ascii="Calibri" w:hAnsi="Calibri" w:cs="Calibri"/>
          <w:spacing w:val="-6"/>
        </w:rPr>
        <w:t>Zatem, łącząc niejako obie wymienione typologie, w prezentowanym badaniu przyjęto, iż przemoc domowa może przyjmować następujące formy:</w:t>
      </w:r>
    </w:p>
    <w:p w:rsidR="00B71BF2" w:rsidRDefault="00422054">
      <w:pPr>
        <w:pStyle w:val="normalnyemigracje0"/>
        <w:numPr>
          <w:ilvl w:val="0"/>
          <w:numId w:val="6"/>
        </w:numPr>
        <w:spacing w:before="120" w:after="120"/>
        <w:ind w:hanging="357"/>
        <w:rPr>
          <w:rFonts w:ascii="Calibri" w:hAnsi="Calibri" w:cs="Calibri"/>
          <w:spacing w:val="-6"/>
        </w:rPr>
      </w:pPr>
      <w:r>
        <w:rPr>
          <w:rFonts w:ascii="Calibri" w:hAnsi="Calibri" w:cs="Calibri"/>
          <w:spacing w:val="-6"/>
        </w:rPr>
        <w:t>przemoc psychiczna,</w:t>
      </w:r>
    </w:p>
    <w:p w:rsidR="00B71BF2" w:rsidRDefault="00422054">
      <w:pPr>
        <w:pStyle w:val="normalnyemigracje0"/>
        <w:numPr>
          <w:ilvl w:val="0"/>
          <w:numId w:val="6"/>
        </w:numPr>
        <w:spacing w:before="120" w:after="120"/>
        <w:ind w:hanging="357"/>
        <w:rPr>
          <w:rFonts w:ascii="Calibri" w:hAnsi="Calibri" w:cs="Calibri"/>
          <w:spacing w:val="-6"/>
        </w:rPr>
      </w:pPr>
      <w:r>
        <w:rPr>
          <w:rFonts w:ascii="Calibri" w:hAnsi="Calibri" w:cs="Calibri"/>
          <w:spacing w:val="-6"/>
        </w:rPr>
        <w:t>przemoc fizyczna,</w:t>
      </w:r>
    </w:p>
    <w:p w:rsidR="00B71BF2" w:rsidRDefault="00422054">
      <w:pPr>
        <w:pStyle w:val="normalnyemigracje0"/>
        <w:numPr>
          <w:ilvl w:val="0"/>
          <w:numId w:val="6"/>
        </w:numPr>
        <w:spacing w:before="120" w:after="120"/>
        <w:ind w:hanging="357"/>
        <w:rPr>
          <w:rFonts w:ascii="Calibri" w:hAnsi="Calibri" w:cs="Calibri"/>
          <w:spacing w:val="-6"/>
        </w:rPr>
      </w:pPr>
      <w:r>
        <w:rPr>
          <w:rFonts w:ascii="Calibri" w:hAnsi="Calibri" w:cs="Calibri"/>
          <w:spacing w:val="-6"/>
        </w:rPr>
        <w:t>przemoc ekonomiczna,</w:t>
      </w:r>
    </w:p>
    <w:p w:rsidR="00B71BF2" w:rsidRDefault="00422054">
      <w:pPr>
        <w:pStyle w:val="normalnyemigracje0"/>
        <w:numPr>
          <w:ilvl w:val="0"/>
          <w:numId w:val="6"/>
        </w:numPr>
        <w:spacing w:before="120" w:after="120"/>
        <w:ind w:hanging="357"/>
        <w:rPr>
          <w:rFonts w:ascii="Calibri" w:hAnsi="Calibri" w:cs="Calibri"/>
          <w:spacing w:val="-6"/>
        </w:rPr>
      </w:pPr>
      <w:r>
        <w:rPr>
          <w:rFonts w:ascii="Calibri" w:hAnsi="Calibri" w:cs="Calibri"/>
          <w:spacing w:val="-6"/>
        </w:rPr>
        <w:t>zaniedbania – krzywdzące w skutkach nie realizowanie powinności wynikającej z roli społecznej pełnionej przez sprawcę wobec ofiary,</w:t>
      </w:r>
    </w:p>
    <w:p w:rsidR="00B71BF2" w:rsidRDefault="00422054">
      <w:pPr>
        <w:pStyle w:val="normalnyemigracje0"/>
        <w:numPr>
          <w:ilvl w:val="0"/>
          <w:numId w:val="6"/>
        </w:numPr>
        <w:spacing w:before="120" w:after="240"/>
        <w:ind w:hanging="357"/>
        <w:rPr>
          <w:rFonts w:ascii="Calibri" w:hAnsi="Calibri" w:cs="Calibri"/>
          <w:spacing w:val="-6"/>
        </w:rPr>
      </w:pPr>
      <w:r>
        <w:rPr>
          <w:rFonts w:ascii="Calibri" w:hAnsi="Calibri" w:cs="Calibri"/>
          <w:spacing w:val="-6"/>
        </w:rPr>
        <w:t>przemoc seksualną.</w:t>
      </w:r>
    </w:p>
    <w:p w:rsidR="00B71BF2" w:rsidRDefault="00422054">
      <w:pPr>
        <w:pStyle w:val="normalnyemigracje0"/>
        <w:ind w:firstLine="709"/>
        <w:rPr>
          <w:rFonts w:ascii="Calibri" w:hAnsi="Calibri" w:cs="Calibri"/>
          <w:spacing w:val="-6"/>
        </w:rPr>
      </w:pPr>
      <w:r>
        <w:rPr>
          <w:rFonts w:ascii="Calibri" w:hAnsi="Calibri" w:cs="Calibri"/>
          <w:spacing w:val="-6"/>
        </w:rPr>
        <w:t xml:space="preserve">W niniejszym opracowaniu podstawową wykładnię rozumienia zjawiska stanowią zapisy ustawy o przeciwdziałaniu przemocy rodzinnej z 2005, która odnosząc się do przestrzeni „gospodarstwo domowe – rodzina”, definiuje członka rodziny jako: </w:t>
      </w:r>
    </w:p>
    <w:p w:rsidR="00B71BF2" w:rsidRDefault="00B71BF2">
      <w:pPr>
        <w:pStyle w:val="normalnyemigracje0"/>
        <w:ind w:firstLine="709"/>
        <w:rPr>
          <w:rFonts w:ascii="Calibri" w:eastAsia="Times New Roman" w:hAnsi="Calibri" w:cs="Calibri"/>
          <w:spacing w:val="-6"/>
          <w:sz w:val="20"/>
          <w:szCs w:val="20"/>
        </w:rPr>
      </w:pPr>
    </w:p>
    <w:p w:rsidR="00B71BF2" w:rsidRDefault="00422054">
      <w:pPr>
        <w:widowControl/>
        <w:ind w:left="709" w:right="709" w:firstLine="720"/>
        <w:jc w:val="both"/>
        <w:rPr>
          <w:rFonts w:ascii="Calibri" w:eastAsia="Times New Roman" w:hAnsi="Calibri" w:cs="Calibri"/>
          <w:color w:val="auto"/>
          <w:spacing w:val="-6"/>
        </w:rPr>
      </w:pPr>
      <w:r>
        <w:rPr>
          <w:rFonts w:ascii="Calibri" w:hAnsi="Calibri" w:cs="Calibri"/>
          <w:color w:val="auto"/>
          <w:spacing w:val="-6"/>
        </w:rPr>
        <w:t xml:space="preserve">(…) osobę najbliższą w rozumieniu art. 115 § 11 ustawy z dnia 6 czerwca 1997 r. – Kodeks Karny (Dz. U. Nr 88, poz. 553, z </w:t>
      </w:r>
      <w:proofErr w:type="spellStart"/>
      <w:r>
        <w:rPr>
          <w:rFonts w:ascii="Calibri" w:hAnsi="Calibri" w:cs="Calibri"/>
          <w:color w:val="auto"/>
          <w:spacing w:val="-6"/>
        </w:rPr>
        <w:t>późn</w:t>
      </w:r>
      <w:proofErr w:type="spellEnd"/>
      <w:r>
        <w:rPr>
          <w:rFonts w:ascii="Calibri" w:hAnsi="Calibri" w:cs="Calibri"/>
          <w:color w:val="auto"/>
          <w:spacing w:val="-6"/>
        </w:rPr>
        <w:t>. zm.) [chodzi  w tym miejscu o małżonka, wstępnego, zstępnego, rodzeństwo, powinowatego w tej samej linii lub stopniu, osobę pozostającą w stosunku przysposobienia oraz jej małżonka, a także osobę pozostającą we wspólnym pożyciu – przyp. autorzy], a także inną osobę wspólnie zamieszkującą lub gospodarującą;</w:t>
      </w:r>
      <w:r>
        <w:rPr>
          <w:rStyle w:val="Odwoanieprzypisudolnego"/>
          <w:rFonts w:ascii="Calibri" w:eastAsia="Times New Roman" w:hAnsi="Calibri" w:cs="Times New Roman"/>
          <w:color w:val="auto"/>
          <w:spacing w:val="-6"/>
        </w:rPr>
        <w:footnoteReference w:id="3"/>
      </w:r>
    </w:p>
    <w:p w:rsidR="00B71BF2" w:rsidRDefault="00B71BF2">
      <w:pPr>
        <w:widowControl/>
        <w:ind w:left="709" w:right="709" w:firstLine="720"/>
        <w:jc w:val="both"/>
        <w:rPr>
          <w:rFonts w:ascii="Calibri" w:eastAsia="Times New Roman" w:hAnsi="Calibri" w:cs="Calibri"/>
          <w:color w:val="auto"/>
          <w:spacing w:val="-6"/>
        </w:rPr>
      </w:pPr>
    </w:p>
    <w:p w:rsidR="00B71BF2" w:rsidRDefault="00422054">
      <w:pPr>
        <w:pStyle w:val="normalnyemigracje0"/>
        <w:rPr>
          <w:rFonts w:ascii="Calibri" w:hAnsi="Calibri" w:cs="Calibri"/>
          <w:spacing w:val="-6"/>
        </w:rPr>
      </w:pPr>
      <w:r>
        <w:rPr>
          <w:rFonts w:ascii="Calibri" w:hAnsi="Calibri" w:cs="Calibri"/>
          <w:spacing w:val="-6"/>
        </w:rPr>
        <w:t>natomiast przemoc definiowana jest jako:</w:t>
      </w:r>
    </w:p>
    <w:p w:rsidR="00B71BF2" w:rsidRDefault="00B71BF2">
      <w:pPr>
        <w:pStyle w:val="normalnyemigracje0"/>
        <w:rPr>
          <w:rFonts w:ascii="Calibri" w:eastAsia="Times New Roman" w:hAnsi="Calibri" w:cs="Calibri"/>
          <w:spacing w:val="-6"/>
          <w:sz w:val="20"/>
          <w:szCs w:val="20"/>
        </w:rPr>
      </w:pPr>
    </w:p>
    <w:p w:rsidR="00B71BF2" w:rsidRDefault="00422054">
      <w:pPr>
        <w:widowControl/>
        <w:ind w:left="709" w:right="709" w:firstLine="709"/>
        <w:jc w:val="both"/>
        <w:rPr>
          <w:rFonts w:ascii="Calibri" w:eastAsia="Times New Roman" w:hAnsi="Calibri" w:cs="Calibri"/>
          <w:color w:val="auto"/>
          <w:spacing w:val="-6"/>
        </w:rPr>
      </w:pPr>
      <w:r>
        <w:rPr>
          <w:rFonts w:ascii="Calibri" w:hAnsi="Calibri" w:cs="Calibri"/>
          <w:color w:val="auto"/>
          <w:spacing w:val="-6"/>
        </w:rPr>
        <w:t>(…) jednorazowe albo powtarzające się umyślne działanie lub zaniechanie naruszające prawa lub dobra osobiste osób wymienionych w pkt 1, w szczególności narażające te osoby na niebezpieczeństwo utraty życia, zdrowia, naruszające ich godność, nietykalność cielesną, wolność, w tym seksualną, powodujące szkody na ich zdrowiu fizycznym lub psychicznym, a także wywołujące cierpienia i krzywdy moralne uosób dotkniętych przemocą.</w:t>
      </w:r>
      <w:r>
        <w:rPr>
          <w:rStyle w:val="Odwoanieprzypisudolnego"/>
          <w:rFonts w:ascii="Calibri" w:eastAsia="Times New Roman" w:hAnsi="Calibri" w:cs="Times New Roman"/>
          <w:color w:val="auto"/>
          <w:spacing w:val="-6"/>
        </w:rPr>
        <w:footnoteReference w:id="4"/>
      </w:r>
    </w:p>
    <w:p w:rsidR="00B71BF2" w:rsidRDefault="00B71BF2">
      <w:pPr>
        <w:widowControl/>
        <w:ind w:left="709" w:right="709" w:firstLine="709"/>
        <w:jc w:val="both"/>
        <w:rPr>
          <w:rFonts w:ascii="Calibri" w:eastAsia="Times New Roman" w:hAnsi="Calibri" w:cs="Calibri"/>
          <w:spacing w:val="-6"/>
        </w:rPr>
      </w:pPr>
    </w:p>
    <w:p w:rsidR="00B71BF2" w:rsidRDefault="00422054">
      <w:pPr>
        <w:pStyle w:val="normalnyemigracje0"/>
        <w:ind w:firstLine="720"/>
        <w:rPr>
          <w:rFonts w:ascii="Calibri" w:hAnsi="Calibri" w:cs="Calibri"/>
          <w:spacing w:val="-6"/>
        </w:rPr>
      </w:pPr>
      <w:r>
        <w:rPr>
          <w:rFonts w:ascii="Calibri" w:hAnsi="Calibri" w:cs="Calibri"/>
          <w:spacing w:val="-6"/>
        </w:rPr>
        <w:t>Oznacza to, że za przemoc domową (przemoc w rodzinie, rodzinną lub wewnątrzrodzinną), zgodnie z intencją ustawodawcy, uważa się wszelkie działanie opisane powyżej, a więc charakteryzujące się intencjonalnością ze strony dysponującego przewagą sprawcy i naruszające dobra ofiary powodując przy tym jej cierpienie, stosowane wobec współlokatorów, osób współtworzących gospodarstwo domowe (czyli osób spokrewnionych lub niespokrewnionych, mieszkających razem i wspólnie utrzymujących się</w:t>
      </w:r>
      <w:r>
        <w:rPr>
          <w:rStyle w:val="Odwoanieprzypisudolnego"/>
          <w:rFonts w:ascii="Calibri" w:hAnsi="Calibri" w:cs="Times New Roman"/>
          <w:spacing w:val="-6"/>
        </w:rPr>
        <w:footnoteReference w:id="5"/>
      </w:r>
      <w:r>
        <w:rPr>
          <w:rFonts w:ascii="Calibri" w:hAnsi="Calibri" w:cs="Calibri"/>
          <w:spacing w:val="-6"/>
        </w:rPr>
        <w:t>) lub osób najbliższych. Zgodnie z zapisem art. 115 § 11 Kodeksu Karnego osobą najbliższą jest:</w:t>
      </w:r>
    </w:p>
    <w:p w:rsidR="00B71BF2" w:rsidRDefault="00B71BF2">
      <w:pPr>
        <w:pStyle w:val="normalnyemigracje0"/>
        <w:ind w:firstLine="720"/>
        <w:rPr>
          <w:rFonts w:ascii="Calibri" w:eastAsia="Times New Roman" w:hAnsi="Calibri" w:cs="Calibri"/>
          <w:spacing w:val="-6"/>
          <w:sz w:val="20"/>
          <w:szCs w:val="20"/>
        </w:rPr>
      </w:pPr>
    </w:p>
    <w:p w:rsidR="00B71BF2" w:rsidRDefault="00422054">
      <w:pPr>
        <w:pStyle w:val="normalnyemigracje0"/>
        <w:ind w:left="709" w:right="709" w:firstLine="720"/>
        <w:rPr>
          <w:rFonts w:ascii="Calibri" w:eastAsia="Times New Roman" w:hAnsi="Calibri" w:cs="Calibri"/>
          <w:spacing w:val="-6"/>
          <w:sz w:val="20"/>
          <w:szCs w:val="20"/>
        </w:rPr>
      </w:pPr>
      <w:r>
        <w:rPr>
          <w:rFonts w:ascii="Calibri" w:hAnsi="Calibri" w:cs="Calibri"/>
          <w:spacing w:val="-6"/>
          <w:sz w:val="20"/>
          <w:szCs w:val="20"/>
        </w:rPr>
        <w:t>(…) małżonek, wstępny, zstępny, rodzeństwo, powinowaty w tej samej linii lub stopniu, osoba pozostająca w stosunku przysposobienia oraz jej małżonek, a także osoba pozostająca we wspólnym pożyciu.</w:t>
      </w:r>
      <w:r>
        <w:rPr>
          <w:rStyle w:val="Odwoanieprzypisudolnego"/>
          <w:rFonts w:ascii="Calibri" w:hAnsi="Calibri" w:cs="Times New Roman"/>
          <w:spacing w:val="-6"/>
          <w:sz w:val="20"/>
          <w:szCs w:val="20"/>
        </w:rPr>
        <w:footnoteReference w:id="6"/>
      </w:r>
    </w:p>
    <w:p w:rsidR="00B71BF2" w:rsidRDefault="00B71BF2">
      <w:pPr>
        <w:pStyle w:val="normalnyemigracje0"/>
        <w:rPr>
          <w:rFonts w:ascii="Calibri" w:eastAsia="Times New Roman" w:hAnsi="Calibri" w:cs="Calibri"/>
        </w:rPr>
      </w:pPr>
    </w:p>
    <w:p w:rsidR="00B71BF2" w:rsidRDefault="00422054">
      <w:pPr>
        <w:pStyle w:val="normalnyemigracje0"/>
        <w:ind w:firstLine="709"/>
        <w:rPr>
          <w:rFonts w:ascii="Calibri" w:hAnsi="Calibri" w:cs="Calibri"/>
        </w:rPr>
      </w:pPr>
      <w:r>
        <w:rPr>
          <w:rFonts w:ascii="Calibri" w:hAnsi="Calibri" w:cs="Calibri"/>
        </w:rPr>
        <w:t>Prócz przemocy domowej, badanie zorientowane zostało na rozpoznanie charakteru oraz skali doświadczanej i obserwowanej przemocy mającej miejsce w przestrzeni publicznej Świnoujścia. Przestrzeń miejska może być różnicowana przy zastosowaniu kilku różnorodnych kryteriów (architektoniczne, administracyjne, funkcjonalne itp.),</w:t>
      </w:r>
      <w:r>
        <w:rPr>
          <w:rStyle w:val="Odwoanieprzypisudolnego"/>
          <w:rFonts w:ascii="Calibri" w:hAnsi="Calibri" w:cs="Times New Roman"/>
        </w:rPr>
        <w:footnoteReference w:id="7"/>
      </w:r>
      <w:r>
        <w:rPr>
          <w:rFonts w:ascii="Calibri" w:eastAsia="Times New Roman" w:hAnsi="Calibri" w:cs="Calibri"/>
        </w:rPr>
        <w:t> </w:t>
      </w:r>
      <w:r>
        <w:rPr>
          <w:rFonts w:ascii="Calibri" w:hAnsi="Calibri" w:cs="Calibri"/>
        </w:rPr>
        <w:t>w przypadku niniejszego badania zastosowane zostało kryterium dostępności przestrzeni dla ogółu mieszkańców. Innymi słowy przestrzeń publiczna, to nie tyle przestrzeń administrowana przez urzędników miejskich i stanowiąca majątek społeczności lokalnej (np. ulice, parki, obiekty użyteczności publicznej należące do Miasta), ale również inne fragmenty przestrzeni stanowiące własność prywatną (np. centra handlowe, kluby, dyskoteki, itp.) czy pozostające w zarządzie innych niż – prywatny właściciel czy Miasto Świnoujście – podmiotów (np. Urząd Morski, Główna Dyrekcja Dróg Krajowych i Autostrad, itp.). Jest to zatem przestrzeń inna niż domy czy mieszkania (miejsca zamieszkania) mieszkańców, przestrzeń, w której wszyscy mieszkańcy mogą zachowywać się w sposób mniej lub bardziej swobodny, choć uwzględniający zasady jej współużytkowania, oraz ograniczenia stawiane przez administratora określonego terenu. Publiczna przestrzeń Świnoujścia – jak zostało przyjęte – obejmuje między innymi: ulice, aleje, place, skwery, parki, kluby, restauracje, dyskoteki, plaże, obiekty komunikacyjne (w tym przeprawy promowe, dworzec, itp.), urzędy, obiekty sportowe oraz szkoły.</w:t>
      </w:r>
    </w:p>
    <w:p w:rsidR="00B71BF2" w:rsidRDefault="00422054">
      <w:pPr>
        <w:pStyle w:val="normalnyemigracje0"/>
        <w:ind w:firstLine="709"/>
        <w:rPr>
          <w:rFonts w:ascii="Calibri" w:hAnsi="Calibri" w:cs="Calibri"/>
          <w:color w:val="C00000"/>
        </w:rPr>
      </w:pPr>
      <w:r>
        <w:rPr>
          <w:rFonts w:ascii="Calibri" w:hAnsi="Calibri" w:cs="Calibri"/>
        </w:rPr>
        <w:t>Koncepcja badawcza przyjęta do realizacji w fazie badań terenowych, przygotowana została w oparciu o narzędzia badawcze do pomiaru społecznej skali zjawiska przemocy domowej, oraz przemocy w przestrzeni publicznej, a także ich wstępnego oszacowania na obszarze Świnoujścia.</w:t>
      </w:r>
      <w:r>
        <w:rPr>
          <w:rFonts w:ascii="Calibri" w:hAnsi="Calibri" w:cs="Calibri"/>
          <w:color w:val="C00000"/>
        </w:rPr>
        <w:t xml:space="preserve"> </w:t>
      </w:r>
    </w:p>
    <w:p w:rsidR="00B71BF2" w:rsidRDefault="00422054">
      <w:pPr>
        <w:pStyle w:val="normalnyemigracje0"/>
        <w:ind w:firstLine="709"/>
        <w:rPr>
          <w:rFonts w:ascii="Calibri" w:hAnsi="Calibri" w:cs="Calibri"/>
        </w:rPr>
      </w:pPr>
      <w:r>
        <w:rPr>
          <w:rFonts w:ascii="Calibri" w:hAnsi="Calibri" w:cs="Calibri"/>
        </w:rPr>
        <w:t xml:space="preserve">Badanie przygotowane zostało z zamiarem identyfikacji, poprzez zastosowanie techniki audytoryjnego wywiadu kwestionariuszowego wśród uczniów szkół </w:t>
      </w:r>
      <w:r>
        <w:rPr>
          <w:rFonts w:ascii="Calibri" w:hAnsi="Calibri" w:cs="Calibri"/>
        </w:rPr>
        <w:lastRenderedPageBreak/>
        <w:t>ponadpodstawowych miasta</w:t>
      </w:r>
      <w:r>
        <w:rPr>
          <w:rFonts w:ascii="Calibri" w:hAnsi="Calibri" w:cs="Calibri"/>
          <w:color w:val="C00000"/>
        </w:rPr>
        <w:t xml:space="preserve">, </w:t>
      </w:r>
      <w:r>
        <w:rPr>
          <w:rFonts w:ascii="Calibri" w:hAnsi="Calibri" w:cs="Calibri"/>
        </w:rPr>
        <w:t xml:space="preserve">skali poszczególnych form przemocy domowej w trzech wymiarach życia społecznego respondentów: 1) w ich własnym, osobistym doświadczeniu (kiedy sami doświadczyli krzywdy ze strony bliskich); 2) w ich obserwacji i doświadczeniu pośrednim, kiedy ktoś z członków ich rodzin doznawał/doznał krzywdy ze strony swoich bliskich; 3) w ich obserwacji i wiedzy na temat krzywd doznawanych przez kogoś z grona znajomych, ze strony członków ich rodzin. </w:t>
      </w:r>
    </w:p>
    <w:p w:rsidR="00B71BF2" w:rsidRDefault="00422054">
      <w:pPr>
        <w:pStyle w:val="normalnyemigracje0"/>
        <w:ind w:firstLine="709"/>
        <w:rPr>
          <w:rFonts w:ascii="Calibri" w:hAnsi="Calibri" w:cs="Calibri"/>
        </w:rPr>
      </w:pPr>
      <w:r>
        <w:rPr>
          <w:rFonts w:ascii="Calibri" w:hAnsi="Calibri" w:cs="Calibri"/>
        </w:rPr>
        <w:t>W wymiarze przemocy domowej, przyjęcie tak szerokiego spektrum oglądu analizowanego zjawiska, pozwala na uzyskanie wiedzy o charakterze, z jednej strony pogłębionym (odnoszącej się nie tylko do obrazu skali przemocy domowej wobec samych respondentów, ale również skali złożoności problemu przemocy w rodzinach nim dotkniętych), z drugiej zaś wiedzy o charakterze kumulatywnym (ze względu na fakt, iż deklaracje respondentów na temat krzywd doznawanych przez ich znajomych ze strony członków ich własnych rodzin, rozszerzają niejako obraz skali zjawiska w Świnoujściu, a tym samym mogą stanowić swoiste uzupełnienie dla przeprowadzanych szacunków).</w:t>
      </w:r>
    </w:p>
    <w:p w:rsidR="00B71BF2" w:rsidRDefault="00422054">
      <w:pPr>
        <w:pStyle w:val="normalnyemigracje0"/>
        <w:ind w:firstLine="709"/>
        <w:rPr>
          <w:rFonts w:ascii="Calibri" w:hAnsi="Calibri" w:cs="Calibri"/>
        </w:rPr>
      </w:pPr>
      <w:r>
        <w:rPr>
          <w:rFonts w:ascii="Calibri" w:hAnsi="Calibri" w:cs="Calibri"/>
        </w:rPr>
        <w:t xml:space="preserve">Kolejną kwestią uwzględnioną w badaniu była identyfikacja skali przemocy w przestrzeni publicznej Świnoujścia, w dwóch wymiarach: 1) w osobistym doświadczeniu respondentów (kiedy sami, przebywając w przestrzeni publicznej Świnoujścia, doświadczyli krzywdy ze strony innych osób); 2) w obserwacji i doświadczeniu pośrednim respondentów, kiedy ktoś inny doznawał/doznał krzywdy, w przestrzeni publicznej Świnoujścia, ze strony innych osób). Dodatkowo badanie zorientowane zostało na identyfikację miejsc postrzeganych przez uczniów świnoujskich szkół ponadpodstawowych jako niebezpieczne, jak również na rozpoznanie skali zaufania do osób pełniących role związane z poczuciem bezpieczeństwa młodzieży. </w:t>
      </w:r>
    </w:p>
    <w:p w:rsidR="00B71BF2" w:rsidRDefault="00422054">
      <w:pPr>
        <w:pStyle w:val="normalnyemigracje0"/>
        <w:ind w:firstLine="709"/>
        <w:rPr>
          <w:rFonts w:ascii="Calibri" w:hAnsi="Calibri" w:cs="Calibri"/>
        </w:rPr>
      </w:pPr>
      <w:r>
        <w:rPr>
          <w:rFonts w:ascii="Calibri" w:hAnsi="Calibri" w:cs="Calibri"/>
        </w:rPr>
        <w:t>W wymiarze przemocy w przestrzeni publicznej zastosowana perspektywa oglądu zjawiska daje możliwości rozpoznania jego charakteru oraz szacowania skali, nie tylko z perspektywy ofiar, ale i świadków.</w:t>
      </w:r>
    </w:p>
    <w:p w:rsidR="00B71BF2" w:rsidRDefault="00422054">
      <w:pPr>
        <w:pStyle w:val="normalnyemigracje0"/>
        <w:rPr>
          <w:rFonts w:ascii="Calibri" w:hAnsi="Calibri" w:cs="Calibri"/>
        </w:rPr>
      </w:pPr>
      <w:r>
        <w:rPr>
          <w:rFonts w:ascii="Calibri" w:eastAsia="Times New Roman" w:hAnsi="Calibri" w:cs="Calibri"/>
        </w:rPr>
        <w:tab/>
      </w:r>
      <w:r>
        <w:rPr>
          <w:rFonts w:ascii="Calibri" w:hAnsi="Calibri" w:cs="Calibri"/>
        </w:rPr>
        <w:t xml:space="preserve">Przyjęte zamierzenia badawcze w największej mierze mieszczą się w zakresie  realizacji tzw. celu </w:t>
      </w:r>
      <w:r>
        <w:rPr>
          <w:rFonts w:ascii="Calibri" w:eastAsia="Times New Roman" w:hAnsi="Calibri" w:cs="Calibri"/>
        </w:rPr>
        <w:t>deskryptywnego</w:t>
      </w:r>
      <w:r>
        <w:rPr>
          <w:rStyle w:val="Odwoanieprzypisudolnego"/>
          <w:rFonts w:ascii="Calibri" w:hAnsi="Calibri" w:cs="Times New Roman"/>
        </w:rPr>
        <w:footnoteReference w:id="8"/>
      </w:r>
      <w:r>
        <w:rPr>
          <w:rFonts w:ascii="Calibri" w:hAnsi="Calibri" w:cs="Calibri"/>
        </w:rPr>
        <w:t xml:space="preserve"> badań empirycznych. Oznacza to, iż uzyskane wyniki badania obrazują zjawisko – co samo w sobie stanowi jeden z kluczowych walorów poznania naukowego – natomiast nie eksplorują sfery jego przyczyn, co trafiałoby w obręb realizacji celów eksplanacyjnego i prewidystycznego.</w:t>
      </w:r>
      <w:r>
        <w:rPr>
          <w:rStyle w:val="Odwoanieprzypisudolnego"/>
          <w:rFonts w:ascii="Calibri" w:hAnsi="Calibri" w:cs="Times New Roman"/>
        </w:rPr>
        <w:footnoteReference w:id="9"/>
      </w:r>
      <w:r>
        <w:rPr>
          <w:rFonts w:ascii="Calibri" w:hAnsi="Calibri" w:cs="Calibri"/>
        </w:rPr>
        <w:t xml:space="preserve"> </w:t>
      </w:r>
      <w:bookmarkStart w:id="1" w:name="_Toc330232509"/>
      <w:bookmarkStart w:id="2" w:name="_Toc330469023"/>
    </w:p>
    <w:bookmarkEnd w:id="1"/>
    <w:bookmarkEnd w:id="2"/>
    <w:p w:rsidR="00B71BF2" w:rsidRDefault="00422054">
      <w:pPr>
        <w:widowControl/>
        <w:ind w:firstLine="720"/>
        <w:jc w:val="both"/>
        <w:rPr>
          <w:rFonts w:ascii="Calibri" w:hAnsi="Calibri" w:cs="Calibri"/>
          <w:sz w:val="24"/>
          <w:szCs w:val="24"/>
        </w:rPr>
      </w:pPr>
      <w:r>
        <w:rPr>
          <w:rFonts w:ascii="Calibri" w:hAnsi="Calibri" w:cs="Calibri"/>
          <w:sz w:val="24"/>
          <w:szCs w:val="24"/>
        </w:rPr>
        <w:t>Na podstawie sformułowanych powyżej celów oraz ustaleń teoretycznych sformułowano zestaw pytań kwestionariuszowych o wskaźniki poszczególnych rodzajów przemocy domowej. Pytania zostały skonstruowane w ten sposób, że do przemocy psychicznej dobrano cztery wskaźniki:</w:t>
      </w:r>
    </w:p>
    <w:p w:rsidR="00B71BF2" w:rsidRDefault="00B71BF2">
      <w:pPr>
        <w:widowControl/>
        <w:ind w:firstLine="720"/>
        <w:jc w:val="both"/>
        <w:rPr>
          <w:rFonts w:ascii="Calibri" w:hAnsi="Calibri" w:cs="Calibri"/>
          <w:sz w:val="24"/>
          <w:szCs w:val="24"/>
        </w:rPr>
      </w:pPr>
    </w:p>
    <w:p w:rsidR="00B71BF2" w:rsidRDefault="00422054">
      <w:pPr>
        <w:pStyle w:val="Akapitzlist"/>
        <w:widowControl/>
        <w:numPr>
          <w:ilvl w:val="0"/>
          <w:numId w:val="7"/>
        </w:numPr>
        <w:ind w:left="1134"/>
        <w:jc w:val="both"/>
        <w:rPr>
          <w:rFonts w:ascii="Calibri" w:hAnsi="Calibri" w:cs="Calibri"/>
          <w:sz w:val="24"/>
          <w:szCs w:val="24"/>
        </w:rPr>
      </w:pPr>
      <w:r>
        <w:rPr>
          <w:rFonts w:ascii="Calibri" w:hAnsi="Calibri" w:cs="Calibri"/>
          <w:sz w:val="24"/>
          <w:szCs w:val="24"/>
        </w:rPr>
        <w:t xml:space="preserve">krzywdzące krytykowanie, poniżanie, </w:t>
      </w:r>
    </w:p>
    <w:p w:rsidR="00B71BF2" w:rsidRDefault="00422054">
      <w:pPr>
        <w:pStyle w:val="Akapitzlist"/>
        <w:widowControl/>
        <w:numPr>
          <w:ilvl w:val="0"/>
          <w:numId w:val="7"/>
        </w:numPr>
        <w:ind w:left="1134"/>
        <w:jc w:val="both"/>
        <w:rPr>
          <w:rFonts w:ascii="Calibri" w:hAnsi="Calibri" w:cs="Calibri"/>
          <w:sz w:val="24"/>
          <w:szCs w:val="24"/>
        </w:rPr>
      </w:pPr>
      <w:r>
        <w:rPr>
          <w:rFonts w:ascii="Calibri" w:hAnsi="Calibri" w:cs="Calibri"/>
          <w:sz w:val="24"/>
          <w:szCs w:val="24"/>
        </w:rPr>
        <w:t xml:space="preserve">uporczywe naigrywanie się/przykre wyśmiewanie/ośmieszanie w oczach innych, </w:t>
      </w:r>
    </w:p>
    <w:p w:rsidR="00B71BF2" w:rsidRDefault="00422054">
      <w:pPr>
        <w:pStyle w:val="Akapitzlist"/>
        <w:widowControl/>
        <w:numPr>
          <w:ilvl w:val="0"/>
          <w:numId w:val="7"/>
        </w:numPr>
        <w:ind w:left="1134"/>
        <w:jc w:val="both"/>
        <w:rPr>
          <w:rFonts w:ascii="Calibri" w:hAnsi="Calibri" w:cs="Calibri"/>
          <w:sz w:val="24"/>
          <w:szCs w:val="24"/>
        </w:rPr>
      </w:pPr>
      <w:r>
        <w:rPr>
          <w:rFonts w:ascii="Calibri" w:hAnsi="Calibri" w:cs="Calibri"/>
          <w:sz w:val="24"/>
          <w:szCs w:val="24"/>
        </w:rPr>
        <w:t xml:space="preserve">obwinianie za choćby drobne porażki, niepowodzenia/wielokrotne zrzucanie winy za własne błędy, </w:t>
      </w:r>
    </w:p>
    <w:p w:rsidR="00B71BF2" w:rsidRDefault="00422054">
      <w:pPr>
        <w:pStyle w:val="Akapitzlist"/>
        <w:widowControl/>
        <w:numPr>
          <w:ilvl w:val="0"/>
          <w:numId w:val="7"/>
        </w:numPr>
        <w:ind w:left="1134"/>
        <w:jc w:val="both"/>
        <w:rPr>
          <w:rFonts w:ascii="Calibri" w:hAnsi="Calibri" w:cs="Calibri"/>
          <w:sz w:val="24"/>
          <w:szCs w:val="24"/>
        </w:rPr>
      </w:pPr>
      <w:r>
        <w:rPr>
          <w:rFonts w:ascii="Calibri" w:hAnsi="Calibri" w:cs="Calibri"/>
          <w:sz w:val="24"/>
          <w:szCs w:val="24"/>
        </w:rPr>
        <w:lastRenderedPageBreak/>
        <w:t xml:space="preserve">używanie wyzwisk, wulgarnych określeń wobec ofiary. </w:t>
      </w:r>
    </w:p>
    <w:p w:rsidR="00B71BF2" w:rsidRDefault="00B71BF2">
      <w:pPr>
        <w:pStyle w:val="Akapitzlist"/>
        <w:widowControl/>
        <w:ind w:left="1134"/>
        <w:jc w:val="both"/>
        <w:rPr>
          <w:rFonts w:ascii="Calibri" w:eastAsia="Times New Roman" w:hAnsi="Calibri" w:cs="Calibri"/>
          <w:sz w:val="24"/>
          <w:szCs w:val="24"/>
        </w:rPr>
      </w:pPr>
    </w:p>
    <w:p w:rsidR="00B71BF2" w:rsidRDefault="00422054">
      <w:pPr>
        <w:widowControl/>
        <w:ind w:firstLine="720"/>
        <w:jc w:val="both"/>
        <w:rPr>
          <w:rFonts w:ascii="Calibri" w:hAnsi="Calibri" w:cs="Calibri"/>
          <w:sz w:val="24"/>
          <w:szCs w:val="24"/>
        </w:rPr>
      </w:pPr>
      <w:r>
        <w:rPr>
          <w:rFonts w:ascii="Calibri" w:hAnsi="Calibri" w:cs="Calibri"/>
          <w:sz w:val="24"/>
          <w:szCs w:val="24"/>
        </w:rPr>
        <w:t>Do przemocy fizycznej:</w:t>
      </w:r>
    </w:p>
    <w:p w:rsidR="00B71BF2" w:rsidRDefault="00422054">
      <w:pPr>
        <w:pStyle w:val="Akapitzlist"/>
        <w:widowControl/>
        <w:numPr>
          <w:ilvl w:val="1"/>
          <w:numId w:val="8"/>
        </w:numPr>
        <w:ind w:left="1134"/>
        <w:jc w:val="both"/>
        <w:rPr>
          <w:rFonts w:ascii="Calibri" w:hAnsi="Calibri" w:cs="Calibri"/>
          <w:sz w:val="24"/>
          <w:szCs w:val="24"/>
        </w:rPr>
      </w:pPr>
      <w:r>
        <w:rPr>
          <w:rFonts w:ascii="Calibri" w:hAnsi="Calibri" w:cs="Calibri"/>
          <w:sz w:val="24"/>
          <w:szCs w:val="24"/>
        </w:rPr>
        <w:t>uderzenia albo kilka uderzeń dłonią (np. po tyłku albo po głowie) i/lub szarpanie i/lub policzkowanie i/lub kopniaki itp.</w:t>
      </w:r>
    </w:p>
    <w:p w:rsidR="00B71BF2" w:rsidRDefault="00422054">
      <w:pPr>
        <w:pStyle w:val="Akapitzlist"/>
        <w:widowControl/>
        <w:numPr>
          <w:ilvl w:val="1"/>
          <w:numId w:val="8"/>
        </w:numPr>
        <w:ind w:left="1134"/>
        <w:jc w:val="both"/>
        <w:rPr>
          <w:rFonts w:ascii="Calibri" w:hAnsi="Calibri" w:cs="Calibri"/>
          <w:sz w:val="24"/>
          <w:szCs w:val="24"/>
        </w:rPr>
      </w:pPr>
      <w:r>
        <w:rPr>
          <w:rFonts w:ascii="Calibri" w:hAnsi="Calibri" w:cs="Calibri"/>
          <w:sz w:val="24"/>
          <w:szCs w:val="24"/>
        </w:rPr>
        <w:t>bicie jakimś narzędziem niepozostawiające wyraźnych, trwałych śladów na ciele,</w:t>
      </w:r>
    </w:p>
    <w:p w:rsidR="00B71BF2" w:rsidRDefault="00422054">
      <w:pPr>
        <w:pStyle w:val="Akapitzlist"/>
        <w:widowControl/>
        <w:numPr>
          <w:ilvl w:val="1"/>
          <w:numId w:val="8"/>
        </w:numPr>
        <w:ind w:left="1134"/>
        <w:jc w:val="both"/>
        <w:rPr>
          <w:rFonts w:ascii="Calibri" w:hAnsi="Calibri" w:cs="Calibri"/>
          <w:sz w:val="24"/>
          <w:szCs w:val="24"/>
        </w:rPr>
      </w:pPr>
      <w:r>
        <w:rPr>
          <w:rFonts w:ascii="Calibri" w:hAnsi="Calibri" w:cs="Calibri"/>
          <w:sz w:val="24"/>
          <w:szCs w:val="24"/>
        </w:rPr>
        <w:t>dotkliwe, bolesne pobicie pięścią, pasem, kijem, kablem, lub innym narzędziem, albo silne kopnięcia – pozostawiające wyraźne sińce lub ślady.</w:t>
      </w:r>
    </w:p>
    <w:p w:rsidR="00B71BF2" w:rsidRDefault="00B71BF2">
      <w:pPr>
        <w:widowControl/>
        <w:ind w:left="774"/>
        <w:jc w:val="both"/>
        <w:rPr>
          <w:rFonts w:ascii="Calibri" w:eastAsia="Times New Roman" w:hAnsi="Calibri" w:cs="Calibri"/>
          <w:sz w:val="24"/>
          <w:szCs w:val="24"/>
        </w:rPr>
      </w:pPr>
    </w:p>
    <w:p w:rsidR="00B71BF2" w:rsidRDefault="00422054">
      <w:pPr>
        <w:widowControl/>
        <w:ind w:left="774"/>
        <w:jc w:val="both"/>
        <w:rPr>
          <w:rFonts w:ascii="Calibri" w:hAnsi="Calibri" w:cs="Calibri"/>
          <w:sz w:val="24"/>
          <w:szCs w:val="24"/>
        </w:rPr>
      </w:pPr>
      <w:r>
        <w:rPr>
          <w:rFonts w:ascii="Calibri" w:hAnsi="Calibri" w:cs="Calibri"/>
          <w:sz w:val="24"/>
          <w:szCs w:val="24"/>
        </w:rPr>
        <w:t>Do zaniedbań:</w:t>
      </w:r>
    </w:p>
    <w:p w:rsidR="00B71BF2" w:rsidRDefault="00422054">
      <w:pPr>
        <w:pStyle w:val="Akapitzlist"/>
        <w:widowControl/>
        <w:numPr>
          <w:ilvl w:val="0"/>
          <w:numId w:val="9"/>
        </w:numPr>
        <w:jc w:val="both"/>
        <w:rPr>
          <w:rFonts w:ascii="Calibri" w:hAnsi="Calibri" w:cs="Calibri"/>
          <w:sz w:val="24"/>
          <w:szCs w:val="24"/>
        </w:rPr>
      </w:pPr>
      <w:r>
        <w:rPr>
          <w:rFonts w:ascii="Calibri" w:hAnsi="Calibri" w:cs="Calibri"/>
          <w:sz w:val="24"/>
          <w:szCs w:val="24"/>
        </w:rPr>
        <w:t>nieuzasadnione pozbawienie/ograniczenie jedzenia, picia, snu,</w:t>
      </w:r>
    </w:p>
    <w:p w:rsidR="00B71BF2" w:rsidRDefault="00422054">
      <w:pPr>
        <w:pStyle w:val="Akapitzlist"/>
        <w:widowControl/>
        <w:numPr>
          <w:ilvl w:val="0"/>
          <w:numId w:val="9"/>
        </w:numPr>
        <w:jc w:val="both"/>
        <w:rPr>
          <w:rFonts w:ascii="Calibri" w:hAnsi="Calibri" w:cs="Calibri"/>
          <w:sz w:val="24"/>
          <w:szCs w:val="24"/>
        </w:rPr>
      </w:pPr>
      <w:r>
        <w:rPr>
          <w:rFonts w:ascii="Calibri" w:hAnsi="Calibri" w:cs="Calibri"/>
          <w:sz w:val="24"/>
          <w:szCs w:val="24"/>
        </w:rPr>
        <w:t>lekceważenie złego samopoczucia/stanu zdrowia lub zaniedbanie opieki w chorobie,</w:t>
      </w:r>
    </w:p>
    <w:p w:rsidR="00B71BF2" w:rsidRDefault="00422054">
      <w:pPr>
        <w:pStyle w:val="Akapitzlist"/>
        <w:widowControl/>
        <w:numPr>
          <w:ilvl w:val="0"/>
          <w:numId w:val="9"/>
        </w:numPr>
        <w:jc w:val="both"/>
        <w:rPr>
          <w:rFonts w:ascii="Calibri" w:hAnsi="Calibri" w:cs="Calibri"/>
          <w:sz w:val="24"/>
          <w:szCs w:val="24"/>
        </w:rPr>
      </w:pPr>
      <w:r>
        <w:rPr>
          <w:rFonts w:ascii="Calibri" w:hAnsi="Calibri" w:cs="Calibri"/>
          <w:sz w:val="24"/>
          <w:szCs w:val="24"/>
        </w:rPr>
        <w:t>niezapewnienie koniecznej pomocy medycznej.</w:t>
      </w:r>
    </w:p>
    <w:p w:rsidR="00B71BF2" w:rsidRDefault="00B71BF2">
      <w:pPr>
        <w:widowControl/>
        <w:ind w:left="720"/>
        <w:jc w:val="both"/>
        <w:rPr>
          <w:rFonts w:ascii="Calibri" w:eastAsia="Times New Roman" w:hAnsi="Calibri" w:cs="Calibri"/>
          <w:sz w:val="24"/>
          <w:szCs w:val="24"/>
        </w:rPr>
      </w:pPr>
    </w:p>
    <w:p w:rsidR="00B71BF2" w:rsidRDefault="00422054">
      <w:pPr>
        <w:widowControl/>
        <w:ind w:left="720"/>
        <w:jc w:val="both"/>
        <w:rPr>
          <w:rFonts w:ascii="Calibri" w:hAnsi="Calibri" w:cs="Calibri"/>
          <w:sz w:val="24"/>
          <w:szCs w:val="24"/>
        </w:rPr>
      </w:pPr>
      <w:r>
        <w:rPr>
          <w:rFonts w:ascii="Calibri" w:hAnsi="Calibri" w:cs="Calibri"/>
          <w:sz w:val="24"/>
          <w:szCs w:val="24"/>
        </w:rPr>
        <w:t>Do przemocy ekonomicznej:</w:t>
      </w:r>
    </w:p>
    <w:p w:rsidR="00B71BF2" w:rsidRDefault="00422054">
      <w:pPr>
        <w:pStyle w:val="Akapitzlist"/>
        <w:widowControl/>
        <w:numPr>
          <w:ilvl w:val="0"/>
          <w:numId w:val="10"/>
        </w:numPr>
        <w:jc w:val="both"/>
        <w:rPr>
          <w:rFonts w:ascii="Calibri" w:hAnsi="Calibri" w:cs="Calibri"/>
          <w:sz w:val="24"/>
          <w:szCs w:val="24"/>
        </w:rPr>
      </w:pPr>
      <w:r>
        <w:rPr>
          <w:rFonts w:ascii="Calibri" w:hAnsi="Calibri" w:cs="Calibri"/>
          <w:sz w:val="24"/>
          <w:szCs w:val="24"/>
        </w:rPr>
        <w:t>nadmierne, uporczywe kontrolowanie wydatków,</w:t>
      </w:r>
    </w:p>
    <w:p w:rsidR="00B71BF2" w:rsidRDefault="00422054">
      <w:pPr>
        <w:pStyle w:val="Akapitzlist"/>
        <w:widowControl/>
        <w:numPr>
          <w:ilvl w:val="0"/>
          <w:numId w:val="10"/>
        </w:numPr>
        <w:jc w:val="both"/>
        <w:rPr>
          <w:rFonts w:ascii="Calibri" w:hAnsi="Calibri" w:cs="Calibri"/>
          <w:sz w:val="24"/>
          <w:szCs w:val="24"/>
        </w:rPr>
      </w:pPr>
      <w:r>
        <w:rPr>
          <w:rFonts w:ascii="Calibri" w:hAnsi="Calibri" w:cs="Calibri"/>
          <w:sz w:val="24"/>
          <w:szCs w:val="24"/>
        </w:rPr>
        <w:t>odmowa zapłacenia/łożenia na możliwe do zaspokojenia potrzeby,</w:t>
      </w:r>
    </w:p>
    <w:p w:rsidR="00B71BF2" w:rsidRDefault="00422054">
      <w:pPr>
        <w:pStyle w:val="Akapitzlist"/>
        <w:widowControl/>
        <w:numPr>
          <w:ilvl w:val="0"/>
          <w:numId w:val="10"/>
        </w:numPr>
        <w:jc w:val="both"/>
        <w:rPr>
          <w:rFonts w:ascii="Calibri" w:hAnsi="Calibri" w:cs="Calibri"/>
          <w:sz w:val="24"/>
          <w:szCs w:val="24"/>
        </w:rPr>
      </w:pPr>
      <w:r>
        <w:rPr>
          <w:rFonts w:ascii="Calibri" w:hAnsi="Calibri" w:cs="Calibri"/>
          <w:sz w:val="24"/>
          <w:szCs w:val="24"/>
        </w:rPr>
        <w:t>odbieranie pieniędzy/zmuszanie do oddawania pieniędzy.</w:t>
      </w:r>
    </w:p>
    <w:p w:rsidR="00B71BF2" w:rsidRDefault="00B71BF2">
      <w:pPr>
        <w:widowControl/>
        <w:ind w:left="720"/>
        <w:jc w:val="both"/>
        <w:rPr>
          <w:rFonts w:ascii="Calibri" w:eastAsia="Times New Roman" w:hAnsi="Calibri" w:cs="Calibri"/>
          <w:sz w:val="24"/>
          <w:szCs w:val="24"/>
        </w:rPr>
      </w:pPr>
    </w:p>
    <w:p w:rsidR="00B71BF2" w:rsidRDefault="00422054">
      <w:pPr>
        <w:widowControl/>
        <w:ind w:left="720"/>
        <w:jc w:val="both"/>
        <w:rPr>
          <w:rFonts w:ascii="Calibri" w:hAnsi="Calibri" w:cs="Calibri"/>
          <w:sz w:val="24"/>
          <w:szCs w:val="24"/>
        </w:rPr>
      </w:pPr>
      <w:r>
        <w:rPr>
          <w:rFonts w:ascii="Calibri" w:hAnsi="Calibri" w:cs="Calibri"/>
          <w:sz w:val="24"/>
          <w:szCs w:val="24"/>
        </w:rPr>
        <w:t>Do przemocy seksualnej:</w:t>
      </w:r>
    </w:p>
    <w:p w:rsidR="00B71BF2" w:rsidRDefault="00422054">
      <w:pPr>
        <w:pStyle w:val="Akapitzlist"/>
        <w:widowControl/>
        <w:numPr>
          <w:ilvl w:val="0"/>
          <w:numId w:val="11"/>
        </w:numPr>
        <w:jc w:val="both"/>
        <w:rPr>
          <w:rFonts w:ascii="Calibri" w:hAnsi="Calibri" w:cs="Calibri"/>
          <w:sz w:val="24"/>
          <w:szCs w:val="24"/>
        </w:rPr>
      </w:pPr>
      <w:r>
        <w:rPr>
          <w:rFonts w:ascii="Calibri" w:hAnsi="Calibri" w:cs="Calibri"/>
          <w:sz w:val="24"/>
          <w:szCs w:val="24"/>
        </w:rPr>
        <w:t>nieprzyjemne, niesmaczne uwagi seksualne wobec ofiary,</w:t>
      </w:r>
    </w:p>
    <w:p w:rsidR="00B71BF2" w:rsidRDefault="00422054">
      <w:pPr>
        <w:pStyle w:val="Akapitzlist"/>
        <w:widowControl/>
        <w:numPr>
          <w:ilvl w:val="0"/>
          <w:numId w:val="11"/>
        </w:numPr>
        <w:jc w:val="both"/>
        <w:rPr>
          <w:rFonts w:ascii="Calibri" w:hAnsi="Calibri" w:cs="Calibri"/>
          <w:sz w:val="24"/>
          <w:szCs w:val="24"/>
        </w:rPr>
      </w:pPr>
      <w:r>
        <w:rPr>
          <w:rFonts w:ascii="Calibri" w:hAnsi="Calibri" w:cs="Calibri"/>
          <w:sz w:val="24"/>
          <w:szCs w:val="24"/>
        </w:rPr>
        <w:t>„obmacywanie”, dotykanie miejsc na ciele, których ona/on nie powinna/nie powinien tak dotykać,</w:t>
      </w:r>
    </w:p>
    <w:p w:rsidR="00B71BF2" w:rsidRDefault="00422054">
      <w:pPr>
        <w:pStyle w:val="Akapitzlist"/>
        <w:widowControl/>
        <w:numPr>
          <w:ilvl w:val="0"/>
          <w:numId w:val="11"/>
        </w:numPr>
        <w:jc w:val="both"/>
        <w:rPr>
          <w:rFonts w:ascii="Calibri" w:hAnsi="Calibri" w:cs="Calibri"/>
          <w:sz w:val="24"/>
          <w:szCs w:val="24"/>
        </w:rPr>
      </w:pPr>
      <w:r>
        <w:rPr>
          <w:rFonts w:ascii="Calibri" w:hAnsi="Calibri" w:cs="Calibri"/>
          <w:sz w:val="24"/>
          <w:szCs w:val="24"/>
        </w:rPr>
        <w:t>seksualne wykorzystanie – niewłaściwe, nieakceptowane zachowania seksualne wobec ofiary.</w:t>
      </w:r>
    </w:p>
    <w:p w:rsidR="00B71BF2" w:rsidRDefault="00B71BF2">
      <w:pPr>
        <w:widowControl/>
        <w:ind w:firstLine="720"/>
        <w:jc w:val="both"/>
        <w:rPr>
          <w:rFonts w:ascii="Calibri" w:eastAsia="Times New Roman" w:hAnsi="Calibri" w:cs="Calibri"/>
          <w:sz w:val="24"/>
          <w:szCs w:val="24"/>
        </w:rPr>
      </w:pPr>
    </w:p>
    <w:p w:rsidR="00B71BF2" w:rsidRDefault="00422054">
      <w:pPr>
        <w:widowControl/>
        <w:ind w:firstLine="720"/>
        <w:jc w:val="both"/>
        <w:rPr>
          <w:rFonts w:ascii="Calibri" w:hAnsi="Calibri" w:cs="Calibri"/>
          <w:sz w:val="24"/>
          <w:szCs w:val="24"/>
        </w:rPr>
      </w:pPr>
      <w:r>
        <w:rPr>
          <w:rFonts w:ascii="Calibri" w:hAnsi="Calibri" w:cs="Calibri"/>
          <w:sz w:val="24"/>
          <w:szCs w:val="24"/>
        </w:rPr>
        <w:t xml:space="preserve">Pytania o wymienione powyżej wskaźniki odnosiły się do osobistych doświadczeń respondentów, do znanych respondentom doświadczeń członków ich rodzin, oraz do znanych respondentom doświadczeń osób z grona ich znajomych. W pytaniach ustalono umowny, półroczny przedział czasowy dla referowanych doświadczeń; przy czym w konstrukcji kafeterii odpowiedzi uwzględniono ewentualność doświadczania wcześniej, niż w okresie sześciu miesięcy poprzedzających moment badania. Pozostałe pozycje kafeterii uwzględniały częstotliwość doznawania poszczególnych form przemocy w wymienionym okresie. Każdorazowo osoby deklarujące występowanie którejś z form przemocy domowej, proszone były o wskazanie sprawcy. </w:t>
      </w:r>
    </w:p>
    <w:p w:rsidR="00B71BF2" w:rsidRDefault="00422054">
      <w:pPr>
        <w:widowControl/>
        <w:ind w:firstLine="720"/>
        <w:jc w:val="both"/>
        <w:rPr>
          <w:rFonts w:ascii="Calibri" w:hAnsi="Calibri" w:cs="Calibri"/>
          <w:sz w:val="24"/>
          <w:szCs w:val="24"/>
        </w:rPr>
      </w:pPr>
      <w:r>
        <w:rPr>
          <w:rFonts w:ascii="Calibri" w:hAnsi="Calibri" w:cs="Calibri"/>
          <w:sz w:val="24"/>
          <w:szCs w:val="24"/>
        </w:rPr>
        <w:t xml:space="preserve">W wymiarze przemocy w przestrzeni publicznej na podstawie sformułowanych powyżej celów oraz ustaleń teoretycznych sformułowano zestaw pytań kwestionariuszowych o wskaźniki poszczególnych rodzajów przemocy oraz miejsc, w których była ona realizowana. </w:t>
      </w:r>
    </w:p>
    <w:p w:rsidR="00B71BF2" w:rsidRDefault="00422054">
      <w:pPr>
        <w:widowControl/>
        <w:ind w:firstLine="720"/>
        <w:jc w:val="both"/>
        <w:rPr>
          <w:rFonts w:ascii="Calibri" w:hAnsi="Calibri" w:cs="Calibri"/>
          <w:sz w:val="24"/>
          <w:szCs w:val="24"/>
        </w:rPr>
      </w:pPr>
      <w:r>
        <w:rPr>
          <w:rFonts w:ascii="Calibri" w:hAnsi="Calibri" w:cs="Calibri"/>
          <w:sz w:val="24"/>
          <w:szCs w:val="24"/>
        </w:rPr>
        <w:t>W narzędziu wyróżniono następujące rodzaje przemocy:</w:t>
      </w:r>
    </w:p>
    <w:p w:rsidR="00B71BF2" w:rsidRDefault="00422054">
      <w:pPr>
        <w:pStyle w:val="Akapitzlist"/>
        <w:widowControl/>
        <w:numPr>
          <w:ilvl w:val="0"/>
          <w:numId w:val="12"/>
        </w:numPr>
        <w:jc w:val="both"/>
        <w:rPr>
          <w:rFonts w:ascii="Calibri" w:hAnsi="Calibri" w:cs="Calibri"/>
          <w:sz w:val="24"/>
          <w:szCs w:val="24"/>
        </w:rPr>
      </w:pPr>
      <w:r>
        <w:rPr>
          <w:rFonts w:ascii="Calibri" w:hAnsi="Calibri" w:cs="Calibri"/>
          <w:sz w:val="24"/>
          <w:szCs w:val="24"/>
        </w:rPr>
        <w:t>pobicie,</w:t>
      </w:r>
    </w:p>
    <w:p w:rsidR="00B71BF2" w:rsidRDefault="00422054">
      <w:pPr>
        <w:pStyle w:val="Akapitzlist"/>
        <w:widowControl/>
        <w:numPr>
          <w:ilvl w:val="0"/>
          <w:numId w:val="12"/>
        </w:numPr>
        <w:jc w:val="both"/>
        <w:rPr>
          <w:rFonts w:ascii="Calibri" w:hAnsi="Calibri" w:cs="Calibri"/>
          <w:sz w:val="24"/>
          <w:szCs w:val="24"/>
        </w:rPr>
      </w:pPr>
      <w:r>
        <w:rPr>
          <w:rFonts w:ascii="Calibri" w:hAnsi="Calibri" w:cs="Calibri"/>
          <w:sz w:val="24"/>
          <w:szCs w:val="24"/>
        </w:rPr>
        <w:t>złośliwe, wulgarne wyzwiska,</w:t>
      </w:r>
    </w:p>
    <w:p w:rsidR="00B71BF2" w:rsidRDefault="00422054">
      <w:pPr>
        <w:pStyle w:val="Akapitzlist"/>
        <w:widowControl/>
        <w:numPr>
          <w:ilvl w:val="0"/>
          <w:numId w:val="12"/>
        </w:numPr>
        <w:jc w:val="both"/>
        <w:rPr>
          <w:rFonts w:ascii="Calibri" w:hAnsi="Calibri" w:cs="Calibri"/>
          <w:sz w:val="24"/>
          <w:szCs w:val="24"/>
        </w:rPr>
      </w:pPr>
      <w:r>
        <w:rPr>
          <w:rFonts w:ascii="Calibri" w:hAnsi="Calibri" w:cs="Calibri"/>
          <w:sz w:val="24"/>
          <w:szCs w:val="24"/>
        </w:rPr>
        <w:t>poszturchiwanie i popychanie,</w:t>
      </w:r>
    </w:p>
    <w:p w:rsidR="00B71BF2" w:rsidRDefault="00422054">
      <w:pPr>
        <w:pStyle w:val="Akapitzlist"/>
        <w:widowControl/>
        <w:numPr>
          <w:ilvl w:val="0"/>
          <w:numId w:val="12"/>
        </w:numPr>
        <w:jc w:val="both"/>
        <w:rPr>
          <w:rFonts w:ascii="Calibri" w:hAnsi="Calibri" w:cs="Calibri"/>
          <w:sz w:val="24"/>
          <w:szCs w:val="24"/>
        </w:rPr>
      </w:pPr>
      <w:r>
        <w:rPr>
          <w:rFonts w:ascii="Calibri" w:hAnsi="Calibri" w:cs="Calibri"/>
          <w:sz w:val="24"/>
          <w:szCs w:val="24"/>
        </w:rPr>
        <w:t>poważne groźby,</w:t>
      </w:r>
    </w:p>
    <w:p w:rsidR="00B71BF2" w:rsidRDefault="00422054">
      <w:pPr>
        <w:pStyle w:val="Akapitzlist"/>
        <w:widowControl/>
        <w:numPr>
          <w:ilvl w:val="0"/>
          <w:numId w:val="12"/>
        </w:numPr>
        <w:jc w:val="both"/>
        <w:rPr>
          <w:rFonts w:ascii="Calibri" w:hAnsi="Calibri" w:cs="Calibri"/>
          <w:sz w:val="24"/>
          <w:szCs w:val="24"/>
        </w:rPr>
      </w:pPr>
      <w:r>
        <w:rPr>
          <w:rFonts w:ascii="Calibri" w:hAnsi="Calibri" w:cs="Calibri"/>
          <w:sz w:val="24"/>
          <w:szCs w:val="24"/>
        </w:rPr>
        <w:t>kradzież lub wymuszenie,</w:t>
      </w:r>
    </w:p>
    <w:p w:rsidR="00B71BF2" w:rsidRDefault="00422054">
      <w:pPr>
        <w:pStyle w:val="Akapitzlist"/>
        <w:widowControl/>
        <w:numPr>
          <w:ilvl w:val="0"/>
          <w:numId w:val="12"/>
        </w:numPr>
        <w:jc w:val="both"/>
        <w:rPr>
          <w:rFonts w:ascii="Calibri" w:hAnsi="Calibri" w:cs="Calibri"/>
          <w:sz w:val="24"/>
          <w:szCs w:val="24"/>
        </w:rPr>
      </w:pPr>
      <w:r>
        <w:rPr>
          <w:rFonts w:ascii="Calibri" w:hAnsi="Calibri" w:cs="Calibri"/>
          <w:sz w:val="24"/>
          <w:szCs w:val="24"/>
        </w:rPr>
        <w:t>inne formy.</w:t>
      </w:r>
    </w:p>
    <w:p w:rsidR="00B71BF2" w:rsidRDefault="00B71BF2">
      <w:pPr>
        <w:widowControl/>
        <w:ind w:firstLine="720"/>
        <w:jc w:val="both"/>
        <w:rPr>
          <w:rFonts w:ascii="Calibri" w:eastAsia="Times New Roman" w:hAnsi="Calibri" w:cs="Calibri"/>
          <w:sz w:val="24"/>
          <w:szCs w:val="24"/>
        </w:rPr>
      </w:pPr>
    </w:p>
    <w:p w:rsidR="00B71BF2" w:rsidRDefault="00B71BF2">
      <w:pPr>
        <w:widowControl/>
        <w:ind w:firstLine="720"/>
        <w:jc w:val="both"/>
        <w:rPr>
          <w:rFonts w:ascii="Calibri" w:eastAsia="Times New Roman" w:hAnsi="Calibri" w:cs="Calibri"/>
          <w:sz w:val="24"/>
          <w:szCs w:val="24"/>
        </w:rPr>
      </w:pPr>
    </w:p>
    <w:p w:rsidR="00B71BF2" w:rsidRDefault="00422054">
      <w:pPr>
        <w:widowControl/>
        <w:ind w:firstLine="720"/>
        <w:jc w:val="both"/>
        <w:rPr>
          <w:rFonts w:ascii="Calibri" w:hAnsi="Calibri" w:cs="Calibri"/>
          <w:sz w:val="24"/>
          <w:szCs w:val="24"/>
        </w:rPr>
      </w:pPr>
      <w:r>
        <w:rPr>
          <w:rFonts w:ascii="Calibri" w:hAnsi="Calibri" w:cs="Calibri"/>
          <w:sz w:val="24"/>
          <w:szCs w:val="24"/>
        </w:rPr>
        <w:t>Badanie przeprowadzone zostało na – liczącej 1027 respondentów</w:t>
      </w:r>
      <w:r>
        <w:rPr>
          <w:rStyle w:val="Odwoanieprzypisudolnego"/>
          <w:rFonts w:ascii="Calibri" w:eastAsia="Times New Roman" w:hAnsi="Calibri" w:cs="Times New Roman"/>
          <w:sz w:val="24"/>
          <w:szCs w:val="24"/>
        </w:rPr>
        <w:footnoteReference w:id="10"/>
      </w:r>
      <w:r>
        <w:rPr>
          <w:rFonts w:ascii="Calibri" w:hAnsi="Calibri" w:cs="Calibri"/>
          <w:sz w:val="24"/>
          <w:szCs w:val="24"/>
        </w:rPr>
        <w:t xml:space="preserve"> – reprezentatywnej próbie uczniów szkół ponadpodstawowych Świnoujścia. Zrealizowaną próbę charakteryzują parametry przedstawione w poniższych zestawieniach.</w:t>
      </w:r>
    </w:p>
    <w:p w:rsidR="00B71BF2" w:rsidRDefault="00B71BF2">
      <w:pPr>
        <w:widowControl/>
        <w:jc w:val="both"/>
        <w:rPr>
          <w:rFonts w:ascii="Calibri" w:eastAsia="Times New Roman" w:hAnsi="Calibri" w:cs="Calibri"/>
          <w:sz w:val="24"/>
          <w:szCs w:val="24"/>
        </w:rPr>
      </w:pPr>
    </w:p>
    <w:p w:rsidR="00B71BF2" w:rsidRDefault="00B71BF2">
      <w:pPr>
        <w:widowControl/>
        <w:jc w:val="both"/>
        <w:rPr>
          <w:rFonts w:ascii="Calibri" w:eastAsia="Times New Roman" w:hAnsi="Calibri" w:cs="Calibri"/>
          <w:sz w:val="24"/>
          <w:szCs w:val="24"/>
        </w:rPr>
      </w:pPr>
    </w:p>
    <w:p w:rsidR="00B71BF2" w:rsidRDefault="00422054" w:rsidP="00FF7D84">
      <w:pPr>
        <w:pStyle w:val="Legenda"/>
        <w:keepNext/>
        <w:spacing w:after="120"/>
        <w:ind w:left="993" w:hanging="993"/>
        <w:jc w:val="both"/>
        <w:rPr>
          <w:rFonts w:ascii="Calibri" w:eastAsia="Times New Roman" w:hAnsi="Calibri" w:cs="Calibri"/>
          <w:color w:val="000000"/>
          <w:sz w:val="20"/>
          <w:szCs w:val="20"/>
        </w:rPr>
      </w:pPr>
      <w:r>
        <w:rPr>
          <w:rFonts w:ascii="Calibri" w:hAnsi="Calibri" w:cs="Calibri"/>
          <w:color w:val="000000"/>
          <w:sz w:val="20"/>
          <w:szCs w:val="20"/>
        </w:rPr>
        <w:t xml:space="preserve">Tabela </w:t>
      </w:r>
      <w:r w:rsidR="0079735C">
        <w:rPr>
          <w:rFonts w:ascii="Calibri" w:hAnsi="Calibri" w:cs="Calibri"/>
          <w:color w:val="000000"/>
          <w:sz w:val="20"/>
          <w:szCs w:val="20"/>
        </w:rPr>
        <w:fldChar w:fldCharType="begin"/>
      </w:r>
      <w:r>
        <w:rPr>
          <w:rFonts w:ascii="Calibri" w:hAnsi="Calibri" w:cs="Calibri"/>
          <w:color w:val="000000"/>
          <w:sz w:val="20"/>
          <w:szCs w:val="20"/>
        </w:rPr>
        <w:instrText xml:space="preserve"> SEQ Tabela \* ARABIC </w:instrText>
      </w:r>
      <w:r w:rsidR="0079735C">
        <w:rPr>
          <w:rFonts w:ascii="Calibri" w:hAnsi="Calibri" w:cs="Calibri"/>
          <w:color w:val="000000"/>
          <w:sz w:val="20"/>
          <w:szCs w:val="20"/>
        </w:rPr>
        <w:fldChar w:fldCharType="separate"/>
      </w:r>
      <w:r w:rsidR="00A46201">
        <w:rPr>
          <w:rFonts w:ascii="Calibri" w:hAnsi="Calibri" w:cs="Calibri"/>
          <w:noProof/>
          <w:color w:val="000000"/>
          <w:sz w:val="20"/>
          <w:szCs w:val="20"/>
        </w:rPr>
        <w:t>1</w:t>
      </w:r>
      <w:r w:rsidR="0079735C">
        <w:rPr>
          <w:rFonts w:ascii="Calibri" w:hAnsi="Calibri" w:cs="Calibri"/>
          <w:color w:val="000000"/>
          <w:sz w:val="20"/>
          <w:szCs w:val="20"/>
        </w:rPr>
        <w:fldChar w:fldCharType="end"/>
      </w:r>
      <w:r>
        <w:rPr>
          <w:rFonts w:ascii="Calibri" w:hAnsi="Calibri" w:cs="Calibri"/>
          <w:color w:val="000000"/>
          <w:sz w:val="20"/>
          <w:szCs w:val="20"/>
        </w:rPr>
        <w:t xml:space="preserve">. </w:t>
      </w:r>
      <w:r>
        <w:rPr>
          <w:rFonts w:ascii="Calibri" w:hAnsi="Calibri" w:cs="Calibri"/>
          <w:color w:val="000000"/>
          <w:sz w:val="20"/>
          <w:szCs w:val="20"/>
        </w:rPr>
        <w:tab/>
      </w:r>
      <w:r>
        <w:rPr>
          <w:rFonts w:ascii="Calibri" w:hAnsi="Calibri" w:cs="Calibri"/>
          <w:b w:val="0"/>
          <w:bCs w:val="0"/>
          <w:color w:val="000000"/>
          <w:sz w:val="20"/>
          <w:szCs w:val="20"/>
        </w:rPr>
        <w:t>Uczestnicy badania wg płci</w:t>
      </w:r>
    </w:p>
    <w:tbl>
      <w:tblPr>
        <w:tblW w:w="0" w:type="auto"/>
        <w:tblBorders>
          <w:top w:val="single" w:sz="2" w:space="0" w:color="auto"/>
          <w:left w:val="single" w:sz="2" w:space="0" w:color="auto"/>
          <w:bottom w:val="single" w:sz="2" w:space="0" w:color="auto"/>
          <w:right w:val="single" w:sz="2" w:space="0" w:color="auto"/>
        </w:tblBorders>
        <w:tblLayout w:type="fixed"/>
        <w:tblCellMar>
          <w:left w:w="0" w:type="dxa"/>
          <w:right w:w="0" w:type="dxa"/>
        </w:tblCellMar>
        <w:tblLook w:val="0000"/>
      </w:tblPr>
      <w:tblGrid>
        <w:gridCol w:w="4424"/>
        <w:gridCol w:w="3107"/>
        <w:gridCol w:w="1542"/>
      </w:tblGrid>
      <w:tr w:rsidR="00B71BF2">
        <w:trPr>
          <w:trHeight w:val="397"/>
          <w:tblHeader/>
        </w:trPr>
        <w:tc>
          <w:tcPr>
            <w:tcW w:w="4424" w:type="dxa"/>
            <w:tcBorders>
              <w:top w:val="single" w:sz="2" w:space="0" w:color="auto"/>
              <w:bottom w:val="dotted" w:sz="4" w:space="0" w:color="auto"/>
              <w:right w:val="nil"/>
            </w:tcBorders>
            <w:vAlign w:val="center"/>
          </w:tcPr>
          <w:p w:rsidR="00B71BF2" w:rsidRDefault="00422054">
            <w:pPr>
              <w:pStyle w:val="NormalnyEmigracje"/>
              <w:jc w:val="center"/>
              <w:rPr>
                <w:rFonts w:ascii="Calibri" w:hAnsi="Calibri" w:cs="Calibri"/>
                <w:b/>
                <w:bCs/>
                <w:sz w:val="16"/>
                <w:szCs w:val="16"/>
              </w:rPr>
            </w:pPr>
            <w:r>
              <w:rPr>
                <w:rFonts w:ascii="Calibri" w:hAnsi="Calibri" w:cs="Calibri"/>
                <w:b/>
                <w:bCs/>
                <w:sz w:val="16"/>
                <w:szCs w:val="16"/>
              </w:rPr>
              <w:t>Kategorie płci</w:t>
            </w:r>
          </w:p>
        </w:tc>
        <w:tc>
          <w:tcPr>
            <w:tcW w:w="3107" w:type="dxa"/>
            <w:tcBorders>
              <w:top w:val="single" w:sz="2" w:space="0" w:color="auto"/>
              <w:left w:val="nil"/>
              <w:bottom w:val="dotted" w:sz="4" w:space="0" w:color="auto"/>
              <w:right w:val="nil"/>
            </w:tcBorders>
            <w:vAlign w:val="center"/>
          </w:tcPr>
          <w:p w:rsidR="00B71BF2" w:rsidRDefault="00422054">
            <w:pPr>
              <w:pStyle w:val="NormalnyEmigracje"/>
              <w:jc w:val="center"/>
              <w:rPr>
                <w:rFonts w:ascii="Calibri" w:hAnsi="Calibri" w:cs="Calibri"/>
                <w:b/>
                <w:bCs/>
                <w:sz w:val="16"/>
                <w:szCs w:val="16"/>
              </w:rPr>
            </w:pPr>
            <w:r>
              <w:rPr>
                <w:rFonts w:ascii="Calibri" w:hAnsi="Calibri" w:cs="Calibri"/>
                <w:b/>
                <w:bCs/>
                <w:sz w:val="16"/>
                <w:szCs w:val="16"/>
              </w:rPr>
              <w:t>Liczebność</w:t>
            </w:r>
          </w:p>
        </w:tc>
        <w:tc>
          <w:tcPr>
            <w:tcW w:w="1542" w:type="dxa"/>
            <w:tcBorders>
              <w:top w:val="single" w:sz="2" w:space="0" w:color="auto"/>
              <w:left w:val="nil"/>
              <w:bottom w:val="dotted" w:sz="4" w:space="0" w:color="auto"/>
            </w:tcBorders>
            <w:vAlign w:val="center"/>
          </w:tcPr>
          <w:p w:rsidR="00B71BF2" w:rsidRDefault="00422054">
            <w:pPr>
              <w:pStyle w:val="NormalnyEmigracje"/>
              <w:jc w:val="center"/>
              <w:rPr>
                <w:rFonts w:ascii="Calibri" w:hAnsi="Calibri" w:cs="Calibri"/>
                <w:b/>
                <w:bCs/>
                <w:sz w:val="16"/>
                <w:szCs w:val="16"/>
              </w:rPr>
            </w:pPr>
            <w:r>
              <w:rPr>
                <w:rFonts w:ascii="Calibri" w:hAnsi="Calibri" w:cs="Calibri"/>
                <w:b/>
                <w:bCs/>
                <w:sz w:val="16"/>
                <w:szCs w:val="16"/>
              </w:rPr>
              <w:t>%</w:t>
            </w:r>
          </w:p>
        </w:tc>
      </w:tr>
      <w:tr w:rsidR="00B71BF2">
        <w:trPr>
          <w:trHeight w:val="397"/>
        </w:trPr>
        <w:tc>
          <w:tcPr>
            <w:tcW w:w="4424" w:type="dxa"/>
            <w:tcBorders>
              <w:top w:val="dotted" w:sz="4" w:space="0" w:color="auto"/>
              <w:bottom w:val="nil"/>
              <w:right w:val="nil"/>
            </w:tcBorders>
            <w:vAlign w:val="center"/>
          </w:tcPr>
          <w:p w:rsidR="00B71BF2" w:rsidRDefault="00422054">
            <w:pPr>
              <w:pStyle w:val="Zawartotabeli1"/>
              <w:ind w:left="1846"/>
              <w:rPr>
                <w:rFonts w:ascii="Calibri" w:hAnsi="Calibri" w:cs="Calibri"/>
                <w:sz w:val="16"/>
                <w:szCs w:val="16"/>
              </w:rPr>
            </w:pPr>
            <w:r>
              <w:rPr>
                <w:rFonts w:ascii="Calibri" w:hAnsi="Calibri" w:cs="Calibri"/>
                <w:sz w:val="16"/>
                <w:szCs w:val="16"/>
              </w:rPr>
              <w:t>Kobiety</w:t>
            </w:r>
          </w:p>
        </w:tc>
        <w:tc>
          <w:tcPr>
            <w:tcW w:w="3107" w:type="dxa"/>
            <w:tcBorders>
              <w:top w:val="dotted" w:sz="4"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467</w:t>
            </w:r>
          </w:p>
        </w:tc>
        <w:tc>
          <w:tcPr>
            <w:tcW w:w="1542" w:type="dxa"/>
            <w:tcBorders>
              <w:top w:val="dotted" w:sz="4" w:space="0" w:color="auto"/>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45.47</w:t>
            </w:r>
          </w:p>
        </w:tc>
      </w:tr>
      <w:tr w:rsidR="00B71BF2">
        <w:trPr>
          <w:trHeight w:val="397"/>
        </w:trPr>
        <w:tc>
          <w:tcPr>
            <w:tcW w:w="4424" w:type="dxa"/>
            <w:tcBorders>
              <w:top w:val="nil"/>
              <w:bottom w:val="nil"/>
              <w:right w:val="nil"/>
            </w:tcBorders>
            <w:vAlign w:val="center"/>
          </w:tcPr>
          <w:p w:rsidR="00B71BF2" w:rsidRDefault="00422054">
            <w:pPr>
              <w:pStyle w:val="Zawartotabeli1"/>
              <w:ind w:left="1846"/>
              <w:rPr>
                <w:rFonts w:ascii="Calibri" w:hAnsi="Calibri" w:cs="Calibri"/>
                <w:sz w:val="16"/>
                <w:szCs w:val="16"/>
              </w:rPr>
            </w:pPr>
            <w:r>
              <w:rPr>
                <w:rFonts w:ascii="Calibri" w:hAnsi="Calibri" w:cs="Calibri"/>
                <w:sz w:val="16"/>
                <w:szCs w:val="16"/>
              </w:rPr>
              <w:t>Mężczyźni</w:t>
            </w:r>
          </w:p>
        </w:tc>
        <w:tc>
          <w:tcPr>
            <w:tcW w:w="3107"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519</w:t>
            </w:r>
          </w:p>
        </w:tc>
        <w:tc>
          <w:tcPr>
            <w:tcW w:w="1542"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50.54</w:t>
            </w:r>
          </w:p>
        </w:tc>
      </w:tr>
      <w:tr w:rsidR="00B71BF2">
        <w:trPr>
          <w:trHeight w:val="397"/>
        </w:trPr>
        <w:tc>
          <w:tcPr>
            <w:tcW w:w="4424" w:type="dxa"/>
            <w:tcBorders>
              <w:top w:val="nil"/>
              <w:bottom w:val="nil"/>
              <w:right w:val="nil"/>
            </w:tcBorders>
            <w:vAlign w:val="center"/>
          </w:tcPr>
          <w:p w:rsidR="00B71BF2" w:rsidRDefault="00422054">
            <w:pPr>
              <w:pStyle w:val="Zawartotabeli1"/>
              <w:ind w:right="113"/>
              <w:jc w:val="right"/>
              <w:rPr>
                <w:rFonts w:ascii="Calibri" w:hAnsi="Calibri" w:cs="Calibri"/>
                <w:sz w:val="16"/>
                <w:szCs w:val="16"/>
              </w:rPr>
            </w:pPr>
            <w:r>
              <w:rPr>
                <w:rFonts w:ascii="Calibri" w:hAnsi="Calibri" w:cs="Calibri"/>
                <w:sz w:val="16"/>
                <w:szCs w:val="16"/>
              </w:rPr>
              <w:t>brak danych</w:t>
            </w:r>
          </w:p>
        </w:tc>
        <w:tc>
          <w:tcPr>
            <w:tcW w:w="3107" w:type="dxa"/>
            <w:tcBorders>
              <w:top w:val="nil"/>
              <w:left w:val="nil"/>
              <w:bottom w:val="dotted" w:sz="4"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41</w:t>
            </w:r>
          </w:p>
        </w:tc>
        <w:tc>
          <w:tcPr>
            <w:tcW w:w="1542" w:type="dxa"/>
            <w:tcBorders>
              <w:top w:val="nil"/>
              <w:left w:val="nil"/>
              <w:bottom w:val="dotted" w:sz="4" w:space="0" w:color="auto"/>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3.99</w:t>
            </w:r>
          </w:p>
        </w:tc>
      </w:tr>
      <w:tr w:rsidR="00B71BF2">
        <w:trPr>
          <w:trHeight w:val="397"/>
        </w:trPr>
        <w:tc>
          <w:tcPr>
            <w:tcW w:w="4424" w:type="dxa"/>
            <w:tcBorders>
              <w:top w:val="nil"/>
              <w:bottom w:val="single" w:sz="2" w:space="0" w:color="auto"/>
              <w:right w:val="nil"/>
            </w:tcBorders>
            <w:vAlign w:val="center"/>
          </w:tcPr>
          <w:p w:rsidR="00B71BF2" w:rsidRDefault="00422054">
            <w:pPr>
              <w:pStyle w:val="Zawartotabeli1"/>
              <w:ind w:right="113"/>
              <w:jc w:val="right"/>
              <w:rPr>
                <w:rFonts w:ascii="Calibri" w:hAnsi="Calibri" w:cs="Calibri"/>
                <w:sz w:val="16"/>
                <w:szCs w:val="16"/>
              </w:rPr>
            </w:pPr>
            <w:r>
              <w:rPr>
                <w:rFonts w:ascii="Calibri" w:hAnsi="Calibri" w:cs="Calibri"/>
                <w:sz w:val="16"/>
                <w:szCs w:val="16"/>
              </w:rPr>
              <w:t>Łącznie</w:t>
            </w:r>
          </w:p>
        </w:tc>
        <w:tc>
          <w:tcPr>
            <w:tcW w:w="3107" w:type="dxa"/>
            <w:tcBorders>
              <w:top w:val="dotted" w:sz="4" w:space="0" w:color="auto"/>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1027</w:t>
            </w:r>
          </w:p>
        </w:tc>
        <w:tc>
          <w:tcPr>
            <w:tcW w:w="1542" w:type="dxa"/>
            <w:tcBorders>
              <w:top w:val="dotted" w:sz="4" w:space="0" w:color="auto"/>
              <w:left w:val="nil"/>
              <w:bottom w:val="single" w:sz="2" w:space="0" w:color="auto"/>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100.0</w:t>
            </w:r>
          </w:p>
        </w:tc>
      </w:tr>
    </w:tbl>
    <w:p w:rsidR="00B71BF2" w:rsidRDefault="00422054">
      <w:pPr>
        <w:pStyle w:val="Akapitzlist"/>
        <w:widowControl/>
        <w:numPr>
          <w:ilvl w:val="0"/>
          <w:numId w:val="13"/>
        </w:numPr>
        <w:autoSpaceDE/>
        <w:autoSpaceDN/>
        <w:adjustRightInd/>
        <w:spacing w:before="120" w:after="480"/>
        <w:rPr>
          <w:rFonts w:ascii="Calibri" w:hAnsi="Calibri" w:cs="Calibri"/>
          <w:color w:val="auto"/>
          <w:sz w:val="16"/>
          <w:szCs w:val="16"/>
        </w:rPr>
      </w:pPr>
      <w:r>
        <w:rPr>
          <w:rFonts w:ascii="Calibri" w:hAnsi="Calibri" w:cs="Calibri"/>
          <w:i/>
          <w:iCs/>
          <w:color w:val="auto"/>
          <w:sz w:val="16"/>
          <w:szCs w:val="16"/>
        </w:rPr>
        <w:t xml:space="preserve">Źródło: </w:t>
      </w:r>
      <w:r>
        <w:rPr>
          <w:rFonts w:ascii="Calibri" w:hAnsi="Calibri" w:cs="Calibri"/>
          <w:color w:val="auto"/>
          <w:sz w:val="16"/>
          <w:szCs w:val="16"/>
        </w:rPr>
        <w:t>badanie własne</w:t>
      </w:r>
    </w:p>
    <w:p w:rsidR="00B71BF2" w:rsidRDefault="00B71BF2">
      <w:pPr>
        <w:pStyle w:val="Nagwek1"/>
        <w:keepNext/>
        <w:numPr>
          <w:ilvl w:val="0"/>
          <w:numId w:val="0"/>
        </w:numPr>
        <w:autoSpaceDE/>
        <w:autoSpaceDN/>
        <w:adjustRightInd/>
        <w:rPr>
          <w:rFonts w:ascii="Calibri" w:eastAsia="Times New Roman" w:hAnsi="Calibri" w:cs="Calibri"/>
          <w:sz w:val="20"/>
          <w:szCs w:val="20"/>
        </w:rPr>
      </w:pPr>
    </w:p>
    <w:p w:rsidR="00B71BF2" w:rsidRDefault="00B71BF2">
      <w:pPr>
        <w:pStyle w:val="Tretekstu"/>
        <w:spacing w:after="0"/>
        <w:rPr>
          <w:rFonts w:ascii="Calibri" w:hAnsi="Calibri" w:cs="Calibri"/>
          <w:sz w:val="20"/>
          <w:szCs w:val="20"/>
          <w:lang w:val="pl-PL"/>
        </w:rPr>
      </w:pPr>
    </w:p>
    <w:p w:rsidR="00B71BF2" w:rsidRDefault="00B71BF2">
      <w:pPr>
        <w:pStyle w:val="Tretekstu"/>
        <w:spacing w:after="0"/>
        <w:rPr>
          <w:rFonts w:ascii="Calibri" w:hAnsi="Calibri" w:cs="Calibri"/>
          <w:sz w:val="20"/>
          <w:szCs w:val="20"/>
          <w:lang w:val="pl-PL"/>
        </w:rPr>
      </w:pPr>
    </w:p>
    <w:p w:rsidR="00B71BF2" w:rsidRDefault="00422054" w:rsidP="00FF7D84">
      <w:pPr>
        <w:pStyle w:val="Legenda"/>
        <w:keepNext/>
        <w:spacing w:after="120"/>
        <w:ind w:left="993" w:hanging="993"/>
        <w:rPr>
          <w:rFonts w:ascii="Calibri" w:eastAsia="Times New Roman" w:hAnsi="Calibri" w:cs="Calibri"/>
          <w:color w:val="000000"/>
          <w:sz w:val="20"/>
          <w:szCs w:val="20"/>
        </w:rPr>
      </w:pPr>
      <w:r>
        <w:rPr>
          <w:rFonts w:ascii="Calibri" w:hAnsi="Calibri" w:cs="Calibri"/>
          <w:color w:val="000000"/>
          <w:sz w:val="20"/>
          <w:szCs w:val="20"/>
        </w:rPr>
        <w:t xml:space="preserve">Tabela </w:t>
      </w:r>
      <w:r w:rsidR="0079735C">
        <w:rPr>
          <w:rFonts w:ascii="Calibri" w:hAnsi="Calibri" w:cs="Calibri"/>
          <w:color w:val="000000"/>
          <w:sz w:val="20"/>
          <w:szCs w:val="20"/>
        </w:rPr>
        <w:fldChar w:fldCharType="begin"/>
      </w:r>
      <w:r>
        <w:rPr>
          <w:rFonts w:ascii="Calibri" w:hAnsi="Calibri" w:cs="Calibri"/>
          <w:color w:val="000000"/>
          <w:sz w:val="20"/>
          <w:szCs w:val="20"/>
        </w:rPr>
        <w:instrText xml:space="preserve"> SEQ Tabela \* ARABIC </w:instrText>
      </w:r>
      <w:r w:rsidR="0079735C">
        <w:rPr>
          <w:rFonts w:ascii="Calibri" w:hAnsi="Calibri" w:cs="Calibri"/>
          <w:color w:val="000000"/>
          <w:sz w:val="20"/>
          <w:szCs w:val="20"/>
        </w:rPr>
        <w:fldChar w:fldCharType="separate"/>
      </w:r>
      <w:r w:rsidR="00A46201">
        <w:rPr>
          <w:rFonts w:ascii="Calibri" w:hAnsi="Calibri" w:cs="Calibri"/>
          <w:noProof/>
          <w:color w:val="000000"/>
          <w:sz w:val="20"/>
          <w:szCs w:val="20"/>
        </w:rPr>
        <w:t>2</w:t>
      </w:r>
      <w:r w:rsidR="0079735C">
        <w:rPr>
          <w:rFonts w:ascii="Calibri" w:hAnsi="Calibri" w:cs="Calibri"/>
          <w:color w:val="000000"/>
          <w:sz w:val="20"/>
          <w:szCs w:val="20"/>
        </w:rPr>
        <w:fldChar w:fldCharType="end"/>
      </w:r>
      <w:r>
        <w:rPr>
          <w:rFonts w:ascii="Calibri" w:hAnsi="Calibri" w:cs="Calibri"/>
          <w:color w:val="000000"/>
          <w:sz w:val="20"/>
          <w:szCs w:val="20"/>
        </w:rPr>
        <w:t xml:space="preserve">. </w:t>
      </w:r>
      <w:r>
        <w:rPr>
          <w:rFonts w:ascii="Calibri" w:hAnsi="Calibri" w:cs="Calibri"/>
          <w:color w:val="000000"/>
          <w:sz w:val="20"/>
          <w:szCs w:val="20"/>
        </w:rPr>
        <w:tab/>
      </w:r>
      <w:r>
        <w:rPr>
          <w:rFonts w:ascii="Calibri" w:hAnsi="Calibri" w:cs="Calibri"/>
          <w:b w:val="0"/>
          <w:bCs w:val="0"/>
          <w:color w:val="000000"/>
          <w:sz w:val="20"/>
          <w:szCs w:val="20"/>
        </w:rPr>
        <w:t>Uczestnicy badania wg liczby członków rodziny</w:t>
      </w:r>
    </w:p>
    <w:tbl>
      <w:tblPr>
        <w:tblW w:w="0" w:type="auto"/>
        <w:tblBorders>
          <w:top w:val="single" w:sz="2" w:space="0" w:color="auto"/>
          <w:left w:val="single" w:sz="2" w:space="0" w:color="auto"/>
          <w:bottom w:val="single" w:sz="2" w:space="0" w:color="auto"/>
          <w:right w:val="single" w:sz="2" w:space="0" w:color="auto"/>
        </w:tblBorders>
        <w:tblLayout w:type="fixed"/>
        <w:tblCellMar>
          <w:left w:w="0" w:type="dxa"/>
          <w:right w:w="0" w:type="dxa"/>
        </w:tblCellMar>
        <w:tblLook w:val="0000"/>
      </w:tblPr>
      <w:tblGrid>
        <w:gridCol w:w="4405"/>
        <w:gridCol w:w="3068"/>
        <w:gridCol w:w="1600"/>
      </w:tblGrid>
      <w:tr w:rsidR="00B71BF2">
        <w:trPr>
          <w:trHeight w:val="397"/>
          <w:tblHeader/>
        </w:trPr>
        <w:tc>
          <w:tcPr>
            <w:tcW w:w="4405" w:type="dxa"/>
            <w:tcBorders>
              <w:top w:val="single" w:sz="2" w:space="0" w:color="auto"/>
              <w:bottom w:val="dotted" w:sz="4" w:space="0" w:color="auto"/>
              <w:right w:val="nil"/>
            </w:tcBorders>
            <w:vAlign w:val="center"/>
          </w:tcPr>
          <w:p w:rsidR="00B71BF2" w:rsidRDefault="00422054">
            <w:pPr>
              <w:pStyle w:val="NormalnyEmigracje"/>
              <w:jc w:val="center"/>
              <w:rPr>
                <w:rFonts w:ascii="Calibri" w:hAnsi="Calibri" w:cs="Calibri"/>
                <w:b/>
                <w:bCs/>
                <w:sz w:val="16"/>
                <w:szCs w:val="16"/>
              </w:rPr>
            </w:pPr>
            <w:r>
              <w:rPr>
                <w:rFonts w:ascii="Calibri" w:hAnsi="Calibri" w:cs="Calibri"/>
                <w:b/>
                <w:bCs/>
                <w:sz w:val="16"/>
                <w:szCs w:val="16"/>
              </w:rPr>
              <w:t>Liczba członków rodziny</w:t>
            </w:r>
          </w:p>
        </w:tc>
        <w:tc>
          <w:tcPr>
            <w:tcW w:w="3068" w:type="dxa"/>
            <w:tcBorders>
              <w:top w:val="single" w:sz="2" w:space="0" w:color="auto"/>
              <w:left w:val="nil"/>
              <w:bottom w:val="dotted" w:sz="4" w:space="0" w:color="auto"/>
              <w:right w:val="nil"/>
            </w:tcBorders>
            <w:vAlign w:val="center"/>
          </w:tcPr>
          <w:p w:rsidR="00B71BF2" w:rsidRDefault="00422054">
            <w:pPr>
              <w:pStyle w:val="NormalnyEmigracje"/>
              <w:jc w:val="center"/>
              <w:rPr>
                <w:rFonts w:ascii="Calibri" w:hAnsi="Calibri" w:cs="Calibri"/>
                <w:b/>
                <w:bCs/>
                <w:sz w:val="16"/>
                <w:szCs w:val="16"/>
              </w:rPr>
            </w:pPr>
            <w:r>
              <w:rPr>
                <w:rFonts w:ascii="Calibri" w:hAnsi="Calibri" w:cs="Calibri"/>
                <w:b/>
                <w:bCs/>
                <w:sz w:val="16"/>
                <w:szCs w:val="16"/>
              </w:rPr>
              <w:t>Liczebność</w:t>
            </w:r>
          </w:p>
        </w:tc>
        <w:tc>
          <w:tcPr>
            <w:tcW w:w="1600" w:type="dxa"/>
            <w:tcBorders>
              <w:top w:val="single" w:sz="2" w:space="0" w:color="auto"/>
              <w:left w:val="nil"/>
              <w:bottom w:val="dotted" w:sz="4" w:space="0" w:color="auto"/>
            </w:tcBorders>
            <w:vAlign w:val="center"/>
          </w:tcPr>
          <w:p w:rsidR="00B71BF2" w:rsidRDefault="00422054">
            <w:pPr>
              <w:pStyle w:val="NormalnyEmigracje"/>
              <w:jc w:val="center"/>
              <w:rPr>
                <w:rFonts w:ascii="Calibri" w:hAnsi="Calibri" w:cs="Calibri"/>
                <w:b/>
                <w:bCs/>
                <w:sz w:val="16"/>
                <w:szCs w:val="16"/>
              </w:rPr>
            </w:pPr>
            <w:r>
              <w:rPr>
                <w:rFonts w:ascii="Calibri" w:hAnsi="Calibri" w:cs="Calibri"/>
                <w:b/>
                <w:bCs/>
                <w:sz w:val="16"/>
                <w:szCs w:val="16"/>
              </w:rPr>
              <w:t>%</w:t>
            </w:r>
          </w:p>
        </w:tc>
      </w:tr>
      <w:tr w:rsidR="00B71BF2">
        <w:trPr>
          <w:trHeight w:val="397"/>
        </w:trPr>
        <w:tc>
          <w:tcPr>
            <w:tcW w:w="4405" w:type="dxa"/>
            <w:tcBorders>
              <w:top w:val="dotted" w:sz="4" w:space="0" w:color="auto"/>
              <w:bottom w:val="nil"/>
              <w:right w:val="nil"/>
            </w:tcBorders>
            <w:vAlign w:val="center"/>
          </w:tcPr>
          <w:p w:rsidR="00B71BF2" w:rsidRDefault="00422054">
            <w:pPr>
              <w:pStyle w:val="Zawartotabeli1"/>
              <w:tabs>
                <w:tab w:val="left" w:pos="3264"/>
              </w:tabs>
              <w:ind w:left="1846" w:right="1141"/>
              <w:rPr>
                <w:rFonts w:ascii="Calibri" w:hAnsi="Calibri" w:cs="Calibri"/>
                <w:sz w:val="16"/>
                <w:szCs w:val="16"/>
              </w:rPr>
            </w:pPr>
            <w:r>
              <w:rPr>
                <w:rFonts w:ascii="Calibri" w:hAnsi="Calibri" w:cs="Calibri"/>
                <w:sz w:val="16"/>
                <w:szCs w:val="16"/>
              </w:rPr>
              <w:t>Dwoje</w:t>
            </w:r>
          </w:p>
        </w:tc>
        <w:tc>
          <w:tcPr>
            <w:tcW w:w="3068" w:type="dxa"/>
            <w:tcBorders>
              <w:top w:val="dotted" w:sz="4"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131</w:t>
            </w:r>
          </w:p>
        </w:tc>
        <w:tc>
          <w:tcPr>
            <w:tcW w:w="1600" w:type="dxa"/>
            <w:tcBorders>
              <w:top w:val="dotted" w:sz="4" w:space="0" w:color="auto"/>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12.76</w:t>
            </w:r>
          </w:p>
        </w:tc>
      </w:tr>
      <w:tr w:rsidR="00B71BF2">
        <w:trPr>
          <w:trHeight w:val="397"/>
        </w:trPr>
        <w:tc>
          <w:tcPr>
            <w:tcW w:w="4405" w:type="dxa"/>
            <w:tcBorders>
              <w:top w:val="nil"/>
              <w:bottom w:val="nil"/>
              <w:right w:val="nil"/>
            </w:tcBorders>
            <w:vAlign w:val="center"/>
          </w:tcPr>
          <w:p w:rsidR="00B71BF2" w:rsidRDefault="00422054">
            <w:pPr>
              <w:pStyle w:val="Zawartotabeli1"/>
              <w:tabs>
                <w:tab w:val="left" w:pos="3264"/>
              </w:tabs>
              <w:ind w:left="1846" w:right="1141"/>
              <w:rPr>
                <w:rFonts w:ascii="Calibri" w:hAnsi="Calibri" w:cs="Calibri"/>
                <w:sz w:val="16"/>
                <w:szCs w:val="16"/>
              </w:rPr>
            </w:pPr>
            <w:r>
              <w:rPr>
                <w:rFonts w:ascii="Calibri" w:hAnsi="Calibri" w:cs="Calibri"/>
                <w:sz w:val="16"/>
                <w:szCs w:val="16"/>
              </w:rPr>
              <w:t>Troje</w:t>
            </w:r>
          </w:p>
        </w:tc>
        <w:tc>
          <w:tcPr>
            <w:tcW w:w="3068"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280</w:t>
            </w:r>
          </w:p>
        </w:tc>
        <w:tc>
          <w:tcPr>
            <w:tcW w:w="1600"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27.26</w:t>
            </w:r>
          </w:p>
        </w:tc>
      </w:tr>
      <w:tr w:rsidR="00B71BF2">
        <w:trPr>
          <w:trHeight w:val="397"/>
        </w:trPr>
        <w:tc>
          <w:tcPr>
            <w:tcW w:w="4405" w:type="dxa"/>
            <w:tcBorders>
              <w:top w:val="nil"/>
              <w:bottom w:val="nil"/>
              <w:right w:val="nil"/>
            </w:tcBorders>
            <w:vAlign w:val="center"/>
          </w:tcPr>
          <w:p w:rsidR="00B71BF2" w:rsidRDefault="00422054">
            <w:pPr>
              <w:pStyle w:val="Zawartotabeli1"/>
              <w:tabs>
                <w:tab w:val="left" w:pos="3264"/>
              </w:tabs>
              <w:ind w:left="1846" w:right="1141"/>
              <w:rPr>
                <w:rFonts w:ascii="Calibri" w:hAnsi="Calibri" w:cs="Calibri"/>
                <w:sz w:val="16"/>
                <w:szCs w:val="16"/>
              </w:rPr>
            </w:pPr>
            <w:r>
              <w:rPr>
                <w:rFonts w:ascii="Calibri" w:hAnsi="Calibri" w:cs="Calibri"/>
                <w:sz w:val="16"/>
                <w:szCs w:val="16"/>
              </w:rPr>
              <w:t>Czworo</w:t>
            </w:r>
          </w:p>
        </w:tc>
        <w:tc>
          <w:tcPr>
            <w:tcW w:w="3068"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329</w:t>
            </w:r>
          </w:p>
        </w:tc>
        <w:tc>
          <w:tcPr>
            <w:tcW w:w="1600"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32.04</w:t>
            </w:r>
          </w:p>
        </w:tc>
      </w:tr>
      <w:tr w:rsidR="00B71BF2">
        <w:trPr>
          <w:trHeight w:val="397"/>
        </w:trPr>
        <w:tc>
          <w:tcPr>
            <w:tcW w:w="4405" w:type="dxa"/>
            <w:tcBorders>
              <w:top w:val="nil"/>
              <w:bottom w:val="nil"/>
              <w:right w:val="nil"/>
            </w:tcBorders>
            <w:vAlign w:val="center"/>
          </w:tcPr>
          <w:p w:rsidR="00B71BF2" w:rsidRDefault="00422054">
            <w:pPr>
              <w:pStyle w:val="Zawartotabeli1"/>
              <w:tabs>
                <w:tab w:val="left" w:pos="3264"/>
              </w:tabs>
              <w:ind w:left="1846" w:right="1141"/>
              <w:rPr>
                <w:rFonts w:ascii="Calibri" w:hAnsi="Calibri" w:cs="Calibri"/>
                <w:sz w:val="16"/>
                <w:szCs w:val="16"/>
              </w:rPr>
            </w:pPr>
            <w:r>
              <w:rPr>
                <w:rFonts w:ascii="Calibri" w:hAnsi="Calibri" w:cs="Calibri"/>
                <w:sz w:val="16"/>
                <w:szCs w:val="16"/>
              </w:rPr>
              <w:t>Pięcioro</w:t>
            </w:r>
          </w:p>
        </w:tc>
        <w:tc>
          <w:tcPr>
            <w:tcW w:w="3068"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128</w:t>
            </w:r>
          </w:p>
        </w:tc>
        <w:tc>
          <w:tcPr>
            <w:tcW w:w="1600"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12.46</w:t>
            </w:r>
          </w:p>
        </w:tc>
      </w:tr>
      <w:tr w:rsidR="00B71BF2">
        <w:trPr>
          <w:trHeight w:val="397"/>
        </w:trPr>
        <w:tc>
          <w:tcPr>
            <w:tcW w:w="4405" w:type="dxa"/>
            <w:tcBorders>
              <w:top w:val="nil"/>
              <w:bottom w:val="nil"/>
              <w:right w:val="nil"/>
            </w:tcBorders>
            <w:vAlign w:val="center"/>
          </w:tcPr>
          <w:p w:rsidR="00B71BF2" w:rsidRDefault="00422054">
            <w:pPr>
              <w:pStyle w:val="Zawartotabeli1"/>
              <w:tabs>
                <w:tab w:val="left" w:pos="3264"/>
              </w:tabs>
              <w:ind w:left="1846" w:right="1141"/>
              <w:rPr>
                <w:rFonts w:ascii="Calibri" w:hAnsi="Calibri" w:cs="Calibri"/>
                <w:sz w:val="16"/>
                <w:szCs w:val="16"/>
              </w:rPr>
            </w:pPr>
            <w:r>
              <w:rPr>
                <w:rFonts w:ascii="Calibri" w:hAnsi="Calibri" w:cs="Calibri"/>
                <w:sz w:val="16"/>
                <w:szCs w:val="16"/>
              </w:rPr>
              <w:t>Sześcioro</w:t>
            </w:r>
          </w:p>
        </w:tc>
        <w:tc>
          <w:tcPr>
            <w:tcW w:w="3068"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38</w:t>
            </w:r>
          </w:p>
        </w:tc>
        <w:tc>
          <w:tcPr>
            <w:tcW w:w="1600"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3.70</w:t>
            </w:r>
          </w:p>
        </w:tc>
      </w:tr>
      <w:tr w:rsidR="00B71BF2">
        <w:trPr>
          <w:trHeight w:val="397"/>
        </w:trPr>
        <w:tc>
          <w:tcPr>
            <w:tcW w:w="4405" w:type="dxa"/>
            <w:tcBorders>
              <w:top w:val="nil"/>
              <w:bottom w:val="nil"/>
              <w:right w:val="nil"/>
            </w:tcBorders>
            <w:vAlign w:val="center"/>
          </w:tcPr>
          <w:p w:rsidR="00B71BF2" w:rsidRDefault="00422054">
            <w:pPr>
              <w:pStyle w:val="Zawartotabeli1"/>
              <w:tabs>
                <w:tab w:val="left" w:pos="3264"/>
              </w:tabs>
              <w:ind w:left="1846" w:right="1141"/>
              <w:rPr>
                <w:rFonts w:ascii="Calibri" w:hAnsi="Calibri" w:cs="Calibri"/>
                <w:sz w:val="16"/>
                <w:szCs w:val="16"/>
              </w:rPr>
            </w:pPr>
            <w:r>
              <w:rPr>
                <w:rFonts w:ascii="Calibri" w:hAnsi="Calibri" w:cs="Calibri"/>
                <w:sz w:val="16"/>
                <w:szCs w:val="16"/>
              </w:rPr>
              <w:t>Siedmioro</w:t>
            </w:r>
          </w:p>
        </w:tc>
        <w:tc>
          <w:tcPr>
            <w:tcW w:w="3068"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16</w:t>
            </w:r>
          </w:p>
        </w:tc>
        <w:tc>
          <w:tcPr>
            <w:tcW w:w="1600"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1.56</w:t>
            </w:r>
          </w:p>
        </w:tc>
      </w:tr>
      <w:tr w:rsidR="00B71BF2">
        <w:trPr>
          <w:trHeight w:val="397"/>
        </w:trPr>
        <w:tc>
          <w:tcPr>
            <w:tcW w:w="4405" w:type="dxa"/>
            <w:tcBorders>
              <w:top w:val="nil"/>
              <w:bottom w:val="nil"/>
              <w:right w:val="nil"/>
            </w:tcBorders>
            <w:vAlign w:val="center"/>
          </w:tcPr>
          <w:p w:rsidR="00B71BF2" w:rsidRDefault="00422054">
            <w:pPr>
              <w:pStyle w:val="Zawartotabeli1"/>
              <w:tabs>
                <w:tab w:val="left" w:pos="3264"/>
              </w:tabs>
              <w:ind w:left="1846" w:right="1141"/>
              <w:rPr>
                <w:rFonts w:ascii="Calibri" w:hAnsi="Calibri" w:cs="Calibri"/>
                <w:sz w:val="16"/>
                <w:szCs w:val="16"/>
              </w:rPr>
            </w:pPr>
            <w:r>
              <w:rPr>
                <w:rFonts w:ascii="Calibri" w:hAnsi="Calibri" w:cs="Calibri"/>
                <w:sz w:val="16"/>
                <w:szCs w:val="16"/>
              </w:rPr>
              <w:t>Ośmioro</w:t>
            </w:r>
          </w:p>
        </w:tc>
        <w:tc>
          <w:tcPr>
            <w:tcW w:w="3068"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12</w:t>
            </w:r>
          </w:p>
        </w:tc>
        <w:tc>
          <w:tcPr>
            <w:tcW w:w="1600"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1.17</w:t>
            </w:r>
          </w:p>
        </w:tc>
      </w:tr>
      <w:tr w:rsidR="00B71BF2">
        <w:trPr>
          <w:trHeight w:val="397"/>
        </w:trPr>
        <w:tc>
          <w:tcPr>
            <w:tcW w:w="4405" w:type="dxa"/>
            <w:tcBorders>
              <w:top w:val="nil"/>
              <w:bottom w:val="nil"/>
              <w:right w:val="nil"/>
            </w:tcBorders>
            <w:vAlign w:val="center"/>
          </w:tcPr>
          <w:p w:rsidR="00B71BF2" w:rsidRDefault="00422054">
            <w:pPr>
              <w:pStyle w:val="Zawartotabeli1"/>
              <w:tabs>
                <w:tab w:val="left" w:pos="3264"/>
              </w:tabs>
              <w:ind w:left="1846" w:right="1141"/>
              <w:rPr>
                <w:rFonts w:ascii="Calibri" w:hAnsi="Calibri" w:cs="Calibri"/>
                <w:sz w:val="16"/>
                <w:szCs w:val="16"/>
              </w:rPr>
            </w:pPr>
            <w:r>
              <w:rPr>
                <w:rFonts w:ascii="Calibri" w:hAnsi="Calibri" w:cs="Calibri"/>
                <w:sz w:val="16"/>
                <w:szCs w:val="16"/>
              </w:rPr>
              <w:t>Dziewięcioro</w:t>
            </w:r>
          </w:p>
        </w:tc>
        <w:tc>
          <w:tcPr>
            <w:tcW w:w="3068"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7</w:t>
            </w:r>
          </w:p>
        </w:tc>
        <w:tc>
          <w:tcPr>
            <w:tcW w:w="1600"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0.68</w:t>
            </w:r>
          </w:p>
        </w:tc>
      </w:tr>
      <w:tr w:rsidR="00B71BF2">
        <w:trPr>
          <w:trHeight w:val="397"/>
        </w:trPr>
        <w:tc>
          <w:tcPr>
            <w:tcW w:w="4405" w:type="dxa"/>
            <w:tcBorders>
              <w:top w:val="nil"/>
              <w:bottom w:val="nil"/>
              <w:right w:val="nil"/>
            </w:tcBorders>
            <w:vAlign w:val="center"/>
          </w:tcPr>
          <w:p w:rsidR="00B71BF2" w:rsidRDefault="00422054">
            <w:pPr>
              <w:pStyle w:val="Zawartotabeli1"/>
              <w:ind w:right="170"/>
              <w:jc w:val="right"/>
              <w:rPr>
                <w:rFonts w:ascii="Calibri" w:hAnsi="Calibri" w:cs="Calibri"/>
                <w:sz w:val="16"/>
                <w:szCs w:val="16"/>
              </w:rPr>
            </w:pPr>
            <w:r>
              <w:rPr>
                <w:rFonts w:ascii="Calibri" w:hAnsi="Calibri" w:cs="Calibri"/>
                <w:sz w:val="16"/>
                <w:szCs w:val="16"/>
              </w:rPr>
              <w:t>brak danych</w:t>
            </w:r>
          </w:p>
        </w:tc>
        <w:tc>
          <w:tcPr>
            <w:tcW w:w="3068" w:type="dxa"/>
            <w:tcBorders>
              <w:top w:val="nil"/>
              <w:left w:val="nil"/>
              <w:bottom w:val="dotted" w:sz="4"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86</w:t>
            </w:r>
          </w:p>
        </w:tc>
        <w:tc>
          <w:tcPr>
            <w:tcW w:w="1600" w:type="dxa"/>
            <w:tcBorders>
              <w:top w:val="nil"/>
              <w:left w:val="nil"/>
              <w:bottom w:val="dotted" w:sz="4" w:space="0" w:color="auto"/>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8.37</w:t>
            </w:r>
          </w:p>
        </w:tc>
      </w:tr>
      <w:tr w:rsidR="00B71BF2">
        <w:trPr>
          <w:trHeight w:val="397"/>
        </w:trPr>
        <w:tc>
          <w:tcPr>
            <w:tcW w:w="4405" w:type="dxa"/>
            <w:tcBorders>
              <w:top w:val="nil"/>
              <w:bottom w:val="single" w:sz="2" w:space="0" w:color="auto"/>
              <w:right w:val="nil"/>
            </w:tcBorders>
            <w:vAlign w:val="center"/>
          </w:tcPr>
          <w:p w:rsidR="00B71BF2" w:rsidRDefault="00422054">
            <w:pPr>
              <w:pStyle w:val="Zawartotabeli1"/>
              <w:ind w:right="170"/>
              <w:jc w:val="right"/>
              <w:rPr>
                <w:rFonts w:ascii="Calibri" w:hAnsi="Calibri" w:cs="Calibri"/>
                <w:sz w:val="16"/>
                <w:szCs w:val="16"/>
              </w:rPr>
            </w:pPr>
            <w:r>
              <w:rPr>
                <w:rFonts w:ascii="Calibri" w:hAnsi="Calibri" w:cs="Calibri"/>
                <w:sz w:val="16"/>
                <w:szCs w:val="16"/>
              </w:rPr>
              <w:t>Łącznie</w:t>
            </w:r>
          </w:p>
        </w:tc>
        <w:tc>
          <w:tcPr>
            <w:tcW w:w="3068" w:type="dxa"/>
            <w:tcBorders>
              <w:top w:val="dotted" w:sz="4" w:space="0" w:color="auto"/>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1027</w:t>
            </w:r>
          </w:p>
        </w:tc>
        <w:tc>
          <w:tcPr>
            <w:tcW w:w="1600" w:type="dxa"/>
            <w:tcBorders>
              <w:top w:val="dotted" w:sz="4" w:space="0" w:color="auto"/>
              <w:left w:val="nil"/>
              <w:bottom w:val="single" w:sz="2" w:space="0" w:color="auto"/>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100.0</w:t>
            </w:r>
          </w:p>
        </w:tc>
      </w:tr>
    </w:tbl>
    <w:p w:rsidR="00B71BF2" w:rsidRDefault="00422054">
      <w:pPr>
        <w:pStyle w:val="Akapitzlist"/>
        <w:widowControl/>
        <w:numPr>
          <w:ilvl w:val="0"/>
          <w:numId w:val="13"/>
        </w:numPr>
        <w:autoSpaceDE/>
        <w:autoSpaceDN/>
        <w:adjustRightInd/>
        <w:spacing w:before="120" w:after="480"/>
        <w:rPr>
          <w:rFonts w:ascii="Calibri" w:hAnsi="Calibri" w:cs="Calibri"/>
          <w:color w:val="auto"/>
          <w:sz w:val="16"/>
          <w:szCs w:val="16"/>
        </w:rPr>
      </w:pPr>
      <w:r>
        <w:rPr>
          <w:rFonts w:ascii="Calibri" w:hAnsi="Calibri" w:cs="Calibri"/>
          <w:i/>
          <w:iCs/>
          <w:color w:val="auto"/>
          <w:sz w:val="16"/>
          <w:szCs w:val="16"/>
        </w:rPr>
        <w:t xml:space="preserve">Źródło: </w:t>
      </w:r>
      <w:r>
        <w:rPr>
          <w:rFonts w:ascii="Calibri" w:hAnsi="Calibri" w:cs="Calibri"/>
          <w:color w:val="auto"/>
          <w:sz w:val="16"/>
          <w:szCs w:val="16"/>
        </w:rPr>
        <w:t>badanie własne</w:t>
      </w:r>
    </w:p>
    <w:p w:rsidR="00B71BF2" w:rsidRDefault="00B71BF2">
      <w:pPr>
        <w:pStyle w:val="Nagwek1"/>
        <w:keepNext/>
        <w:numPr>
          <w:ilvl w:val="0"/>
          <w:numId w:val="0"/>
        </w:numPr>
        <w:autoSpaceDE/>
        <w:autoSpaceDN/>
        <w:adjustRightInd/>
        <w:rPr>
          <w:rFonts w:ascii="Calibri" w:eastAsia="Times New Roman" w:hAnsi="Calibri" w:cs="Calibri"/>
          <w:sz w:val="20"/>
          <w:szCs w:val="20"/>
        </w:rPr>
      </w:pPr>
    </w:p>
    <w:p w:rsidR="00B71BF2" w:rsidRDefault="00B71BF2">
      <w:pPr>
        <w:pStyle w:val="Tretekstu"/>
        <w:spacing w:after="0"/>
        <w:rPr>
          <w:rFonts w:ascii="Calibri" w:hAnsi="Calibri" w:cs="Calibri"/>
          <w:sz w:val="20"/>
          <w:szCs w:val="20"/>
          <w:lang w:val="pl-PL"/>
        </w:rPr>
      </w:pPr>
    </w:p>
    <w:p w:rsidR="00B71BF2" w:rsidRDefault="00B71BF2">
      <w:pPr>
        <w:pStyle w:val="Tretekstu"/>
        <w:spacing w:after="0"/>
        <w:rPr>
          <w:rFonts w:ascii="Calibri" w:hAnsi="Calibri" w:cs="Calibri"/>
          <w:sz w:val="20"/>
          <w:szCs w:val="20"/>
          <w:lang w:val="pl-PL"/>
        </w:rPr>
      </w:pPr>
    </w:p>
    <w:p w:rsidR="00B71BF2" w:rsidRDefault="00422054" w:rsidP="00FF7D84">
      <w:pPr>
        <w:pStyle w:val="Legenda"/>
        <w:keepNext/>
        <w:spacing w:after="120"/>
        <w:ind w:left="993" w:hanging="993"/>
        <w:jc w:val="both"/>
        <w:rPr>
          <w:rFonts w:ascii="Calibri" w:eastAsia="Times New Roman" w:hAnsi="Calibri" w:cs="Calibri"/>
          <w:color w:val="000000"/>
          <w:sz w:val="20"/>
          <w:szCs w:val="20"/>
        </w:rPr>
      </w:pPr>
      <w:r>
        <w:rPr>
          <w:rFonts w:ascii="Calibri" w:hAnsi="Calibri" w:cs="Calibri"/>
          <w:color w:val="000000"/>
          <w:sz w:val="20"/>
          <w:szCs w:val="20"/>
        </w:rPr>
        <w:t xml:space="preserve">Tabela </w:t>
      </w:r>
      <w:r w:rsidR="0079735C">
        <w:rPr>
          <w:rFonts w:ascii="Calibri" w:hAnsi="Calibri" w:cs="Calibri"/>
          <w:color w:val="000000"/>
          <w:sz w:val="20"/>
          <w:szCs w:val="20"/>
        </w:rPr>
        <w:fldChar w:fldCharType="begin"/>
      </w:r>
      <w:r>
        <w:rPr>
          <w:rFonts w:ascii="Calibri" w:hAnsi="Calibri" w:cs="Calibri"/>
          <w:color w:val="000000"/>
          <w:sz w:val="20"/>
          <w:szCs w:val="20"/>
        </w:rPr>
        <w:instrText xml:space="preserve"> SEQ Tabela \* ARABIC </w:instrText>
      </w:r>
      <w:r w:rsidR="0079735C">
        <w:rPr>
          <w:rFonts w:ascii="Calibri" w:hAnsi="Calibri" w:cs="Calibri"/>
          <w:color w:val="000000"/>
          <w:sz w:val="20"/>
          <w:szCs w:val="20"/>
        </w:rPr>
        <w:fldChar w:fldCharType="separate"/>
      </w:r>
      <w:r w:rsidR="00A46201">
        <w:rPr>
          <w:rFonts w:ascii="Calibri" w:hAnsi="Calibri" w:cs="Calibri"/>
          <w:noProof/>
          <w:color w:val="000000"/>
          <w:sz w:val="20"/>
          <w:szCs w:val="20"/>
        </w:rPr>
        <w:t>3</w:t>
      </w:r>
      <w:r w:rsidR="0079735C">
        <w:rPr>
          <w:rFonts w:ascii="Calibri" w:hAnsi="Calibri" w:cs="Calibri"/>
          <w:color w:val="000000"/>
          <w:sz w:val="20"/>
          <w:szCs w:val="20"/>
        </w:rPr>
        <w:fldChar w:fldCharType="end"/>
      </w:r>
      <w:r>
        <w:rPr>
          <w:rFonts w:ascii="Calibri" w:hAnsi="Calibri" w:cs="Calibri"/>
          <w:color w:val="000000"/>
          <w:sz w:val="20"/>
          <w:szCs w:val="20"/>
        </w:rPr>
        <w:t xml:space="preserve">. </w:t>
      </w:r>
      <w:r w:rsidR="00FF7D84">
        <w:rPr>
          <w:rFonts w:ascii="Calibri" w:hAnsi="Calibri" w:cs="Calibri"/>
          <w:color w:val="000000"/>
          <w:sz w:val="20"/>
          <w:szCs w:val="20"/>
        </w:rPr>
        <w:tab/>
      </w:r>
      <w:r>
        <w:rPr>
          <w:rFonts w:ascii="Calibri" w:hAnsi="Calibri" w:cs="Calibri"/>
          <w:b w:val="0"/>
          <w:bCs w:val="0"/>
          <w:color w:val="000000"/>
          <w:sz w:val="20"/>
          <w:szCs w:val="20"/>
        </w:rPr>
        <w:t>Uczestnicy badania wg miejsca stałego zamieszkania</w:t>
      </w:r>
    </w:p>
    <w:tbl>
      <w:tblPr>
        <w:tblW w:w="0" w:type="auto"/>
        <w:tblBorders>
          <w:top w:val="single" w:sz="2" w:space="0" w:color="auto"/>
          <w:left w:val="single" w:sz="2" w:space="0" w:color="auto"/>
          <w:bottom w:val="single" w:sz="2" w:space="0" w:color="auto"/>
          <w:right w:val="single" w:sz="2" w:space="0" w:color="auto"/>
        </w:tblBorders>
        <w:tblLayout w:type="fixed"/>
        <w:tblCellMar>
          <w:left w:w="0" w:type="dxa"/>
          <w:right w:w="0" w:type="dxa"/>
        </w:tblCellMar>
        <w:tblLook w:val="0000"/>
      </w:tblPr>
      <w:tblGrid>
        <w:gridCol w:w="4424"/>
        <w:gridCol w:w="3107"/>
        <w:gridCol w:w="1542"/>
      </w:tblGrid>
      <w:tr w:rsidR="00B71BF2">
        <w:trPr>
          <w:trHeight w:val="397"/>
          <w:tblHeader/>
        </w:trPr>
        <w:tc>
          <w:tcPr>
            <w:tcW w:w="4424" w:type="dxa"/>
            <w:tcBorders>
              <w:top w:val="single" w:sz="2" w:space="0" w:color="auto"/>
              <w:bottom w:val="dotted" w:sz="4" w:space="0" w:color="auto"/>
              <w:right w:val="nil"/>
            </w:tcBorders>
            <w:vAlign w:val="center"/>
          </w:tcPr>
          <w:p w:rsidR="00B71BF2" w:rsidRDefault="00422054">
            <w:pPr>
              <w:pStyle w:val="NormalnyEmigracje"/>
              <w:jc w:val="center"/>
              <w:rPr>
                <w:rFonts w:ascii="Calibri" w:hAnsi="Calibri" w:cs="Calibri"/>
                <w:b/>
                <w:bCs/>
                <w:sz w:val="16"/>
                <w:szCs w:val="16"/>
              </w:rPr>
            </w:pPr>
            <w:r>
              <w:rPr>
                <w:rFonts w:ascii="Calibri" w:hAnsi="Calibri" w:cs="Calibri"/>
                <w:b/>
                <w:bCs/>
                <w:sz w:val="16"/>
                <w:szCs w:val="16"/>
              </w:rPr>
              <w:t>Kategoria miejsca zamieszkania</w:t>
            </w:r>
          </w:p>
        </w:tc>
        <w:tc>
          <w:tcPr>
            <w:tcW w:w="3107" w:type="dxa"/>
            <w:tcBorders>
              <w:top w:val="single" w:sz="2" w:space="0" w:color="auto"/>
              <w:left w:val="nil"/>
              <w:bottom w:val="dotted" w:sz="4" w:space="0" w:color="auto"/>
              <w:right w:val="nil"/>
            </w:tcBorders>
            <w:vAlign w:val="center"/>
          </w:tcPr>
          <w:p w:rsidR="00B71BF2" w:rsidRDefault="00422054">
            <w:pPr>
              <w:pStyle w:val="NormalnyEmigracje"/>
              <w:jc w:val="center"/>
              <w:rPr>
                <w:rFonts w:ascii="Calibri" w:hAnsi="Calibri" w:cs="Calibri"/>
                <w:b/>
                <w:bCs/>
                <w:sz w:val="16"/>
                <w:szCs w:val="16"/>
              </w:rPr>
            </w:pPr>
            <w:r>
              <w:rPr>
                <w:rFonts w:ascii="Calibri" w:hAnsi="Calibri" w:cs="Calibri"/>
                <w:b/>
                <w:bCs/>
                <w:sz w:val="16"/>
                <w:szCs w:val="16"/>
              </w:rPr>
              <w:t>Liczebność</w:t>
            </w:r>
          </w:p>
        </w:tc>
        <w:tc>
          <w:tcPr>
            <w:tcW w:w="1542" w:type="dxa"/>
            <w:tcBorders>
              <w:top w:val="single" w:sz="2" w:space="0" w:color="auto"/>
              <w:left w:val="nil"/>
              <w:bottom w:val="dotted" w:sz="4" w:space="0" w:color="auto"/>
            </w:tcBorders>
            <w:vAlign w:val="center"/>
          </w:tcPr>
          <w:p w:rsidR="00B71BF2" w:rsidRDefault="00422054">
            <w:pPr>
              <w:pStyle w:val="NormalnyEmigracje"/>
              <w:jc w:val="center"/>
              <w:rPr>
                <w:rFonts w:ascii="Calibri" w:hAnsi="Calibri" w:cs="Calibri"/>
                <w:b/>
                <w:bCs/>
                <w:sz w:val="16"/>
                <w:szCs w:val="16"/>
              </w:rPr>
            </w:pPr>
            <w:r>
              <w:rPr>
                <w:rFonts w:ascii="Calibri" w:hAnsi="Calibri" w:cs="Calibri"/>
                <w:b/>
                <w:bCs/>
                <w:sz w:val="16"/>
                <w:szCs w:val="16"/>
              </w:rPr>
              <w:t>%</w:t>
            </w:r>
          </w:p>
        </w:tc>
      </w:tr>
      <w:tr w:rsidR="00B71BF2">
        <w:trPr>
          <w:trHeight w:val="397"/>
        </w:trPr>
        <w:tc>
          <w:tcPr>
            <w:tcW w:w="4424" w:type="dxa"/>
            <w:tcBorders>
              <w:top w:val="dotted" w:sz="4" w:space="0" w:color="auto"/>
              <w:bottom w:val="nil"/>
              <w:right w:val="nil"/>
            </w:tcBorders>
            <w:vAlign w:val="center"/>
          </w:tcPr>
          <w:p w:rsidR="00B71BF2" w:rsidRDefault="00422054">
            <w:pPr>
              <w:pStyle w:val="Zawartotabeli1"/>
              <w:ind w:left="1421"/>
              <w:rPr>
                <w:rFonts w:ascii="Calibri" w:hAnsi="Calibri" w:cs="Calibri"/>
                <w:sz w:val="16"/>
                <w:szCs w:val="16"/>
              </w:rPr>
            </w:pPr>
            <w:r>
              <w:rPr>
                <w:rFonts w:ascii="Calibri" w:hAnsi="Calibri" w:cs="Calibri"/>
                <w:sz w:val="16"/>
                <w:szCs w:val="16"/>
              </w:rPr>
              <w:lastRenderedPageBreak/>
              <w:t>Poza Świnoujściem</w:t>
            </w:r>
          </w:p>
        </w:tc>
        <w:tc>
          <w:tcPr>
            <w:tcW w:w="3107" w:type="dxa"/>
            <w:tcBorders>
              <w:top w:val="dotted" w:sz="4"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196</w:t>
            </w:r>
          </w:p>
        </w:tc>
        <w:tc>
          <w:tcPr>
            <w:tcW w:w="1542" w:type="dxa"/>
            <w:tcBorders>
              <w:top w:val="dotted" w:sz="4" w:space="0" w:color="auto"/>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19.08</w:t>
            </w:r>
          </w:p>
        </w:tc>
      </w:tr>
      <w:tr w:rsidR="00B71BF2">
        <w:trPr>
          <w:trHeight w:val="397"/>
        </w:trPr>
        <w:tc>
          <w:tcPr>
            <w:tcW w:w="4424" w:type="dxa"/>
            <w:tcBorders>
              <w:top w:val="nil"/>
              <w:bottom w:val="nil"/>
              <w:right w:val="nil"/>
            </w:tcBorders>
            <w:vAlign w:val="center"/>
          </w:tcPr>
          <w:p w:rsidR="00B71BF2" w:rsidRDefault="00422054">
            <w:pPr>
              <w:pStyle w:val="Zawartotabeli1"/>
              <w:ind w:left="1421"/>
              <w:rPr>
                <w:rFonts w:ascii="Calibri" w:hAnsi="Calibri" w:cs="Calibri"/>
                <w:sz w:val="16"/>
                <w:szCs w:val="16"/>
              </w:rPr>
            </w:pPr>
            <w:r>
              <w:rPr>
                <w:rFonts w:ascii="Calibri" w:hAnsi="Calibri" w:cs="Calibri"/>
                <w:sz w:val="16"/>
                <w:szCs w:val="16"/>
              </w:rPr>
              <w:t>W Świnoujściu</w:t>
            </w:r>
          </w:p>
        </w:tc>
        <w:tc>
          <w:tcPr>
            <w:tcW w:w="3107"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779</w:t>
            </w:r>
          </w:p>
        </w:tc>
        <w:tc>
          <w:tcPr>
            <w:tcW w:w="1542"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75.85</w:t>
            </w:r>
          </w:p>
        </w:tc>
      </w:tr>
      <w:tr w:rsidR="00B71BF2">
        <w:trPr>
          <w:trHeight w:val="397"/>
        </w:trPr>
        <w:tc>
          <w:tcPr>
            <w:tcW w:w="4424" w:type="dxa"/>
            <w:tcBorders>
              <w:top w:val="nil"/>
              <w:bottom w:val="nil"/>
              <w:right w:val="nil"/>
            </w:tcBorders>
            <w:vAlign w:val="center"/>
          </w:tcPr>
          <w:p w:rsidR="00B71BF2" w:rsidRDefault="00422054">
            <w:pPr>
              <w:pStyle w:val="Zawartotabeli1"/>
              <w:ind w:right="113"/>
              <w:jc w:val="right"/>
              <w:rPr>
                <w:rFonts w:ascii="Calibri" w:hAnsi="Calibri" w:cs="Calibri"/>
                <w:sz w:val="16"/>
                <w:szCs w:val="16"/>
              </w:rPr>
            </w:pPr>
            <w:r>
              <w:rPr>
                <w:rFonts w:ascii="Calibri" w:hAnsi="Calibri" w:cs="Calibri"/>
                <w:sz w:val="16"/>
                <w:szCs w:val="16"/>
              </w:rPr>
              <w:t>brak danych</w:t>
            </w:r>
          </w:p>
        </w:tc>
        <w:tc>
          <w:tcPr>
            <w:tcW w:w="3107" w:type="dxa"/>
            <w:tcBorders>
              <w:top w:val="nil"/>
              <w:left w:val="nil"/>
              <w:bottom w:val="dotted" w:sz="4"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52</w:t>
            </w:r>
          </w:p>
        </w:tc>
        <w:tc>
          <w:tcPr>
            <w:tcW w:w="1542" w:type="dxa"/>
            <w:tcBorders>
              <w:top w:val="nil"/>
              <w:left w:val="nil"/>
              <w:bottom w:val="dotted" w:sz="4" w:space="0" w:color="auto"/>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5.06</w:t>
            </w:r>
          </w:p>
        </w:tc>
      </w:tr>
      <w:tr w:rsidR="00B71BF2">
        <w:trPr>
          <w:trHeight w:val="397"/>
        </w:trPr>
        <w:tc>
          <w:tcPr>
            <w:tcW w:w="4424" w:type="dxa"/>
            <w:tcBorders>
              <w:top w:val="nil"/>
              <w:bottom w:val="single" w:sz="2" w:space="0" w:color="auto"/>
              <w:right w:val="nil"/>
            </w:tcBorders>
            <w:vAlign w:val="center"/>
          </w:tcPr>
          <w:p w:rsidR="00B71BF2" w:rsidRDefault="00422054">
            <w:pPr>
              <w:pStyle w:val="Zawartotabeli1"/>
              <w:ind w:right="113"/>
              <w:jc w:val="right"/>
              <w:rPr>
                <w:rFonts w:ascii="Calibri" w:hAnsi="Calibri" w:cs="Calibri"/>
                <w:sz w:val="16"/>
                <w:szCs w:val="16"/>
              </w:rPr>
            </w:pPr>
            <w:r>
              <w:rPr>
                <w:rFonts w:ascii="Calibri" w:hAnsi="Calibri" w:cs="Calibri"/>
                <w:sz w:val="16"/>
                <w:szCs w:val="16"/>
              </w:rPr>
              <w:t>Łącznie</w:t>
            </w:r>
          </w:p>
        </w:tc>
        <w:tc>
          <w:tcPr>
            <w:tcW w:w="3107" w:type="dxa"/>
            <w:tcBorders>
              <w:top w:val="dotted" w:sz="4" w:space="0" w:color="auto"/>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1027</w:t>
            </w:r>
          </w:p>
        </w:tc>
        <w:tc>
          <w:tcPr>
            <w:tcW w:w="1542" w:type="dxa"/>
            <w:tcBorders>
              <w:top w:val="dotted" w:sz="4" w:space="0" w:color="auto"/>
              <w:left w:val="nil"/>
              <w:bottom w:val="single" w:sz="2" w:space="0" w:color="auto"/>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100,0</w:t>
            </w:r>
          </w:p>
        </w:tc>
      </w:tr>
    </w:tbl>
    <w:p w:rsidR="00B71BF2" w:rsidRDefault="00422054">
      <w:pPr>
        <w:pStyle w:val="Akapitzlist"/>
        <w:widowControl/>
        <w:numPr>
          <w:ilvl w:val="0"/>
          <w:numId w:val="13"/>
        </w:numPr>
        <w:autoSpaceDE/>
        <w:autoSpaceDN/>
        <w:adjustRightInd/>
        <w:spacing w:before="120" w:after="480"/>
        <w:rPr>
          <w:rFonts w:ascii="Calibri" w:hAnsi="Calibri" w:cs="Calibri"/>
          <w:color w:val="auto"/>
          <w:sz w:val="16"/>
          <w:szCs w:val="16"/>
        </w:rPr>
      </w:pPr>
      <w:r>
        <w:rPr>
          <w:rFonts w:ascii="Calibri" w:hAnsi="Calibri" w:cs="Calibri"/>
          <w:i/>
          <w:iCs/>
          <w:color w:val="auto"/>
          <w:sz w:val="16"/>
          <w:szCs w:val="16"/>
        </w:rPr>
        <w:t xml:space="preserve">Źródło: </w:t>
      </w:r>
      <w:r>
        <w:rPr>
          <w:rFonts w:ascii="Calibri" w:hAnsi="Calibri" w:cs="Calibri"/>
          <w:color w:val="auto"/>
          <w:sz w:val="16"/>
          <w:szCs w:val="16"/>
        </w:rPr>
        <w:t>badanie własne</w:t>
      </w:r>
    </w:p>
    <w:p w:rsidR="00B71BF2" w:rsidRDefault="00B71BF2">
      <w:pPr>
        <w:pStyle w:val="Legenda"/>
        <w:spacing w:after="120"/>
        <w:ind w:left="1134" w:hanging="1134"/>
        <w:rPr>
          <w:rFonts w:ascii="Calibri" w:eastAsia="Times New Roman" w:hAnsi="Calibri" w:cs="Calibri"/>
          <w:color w:val="000000"/>
        </w:rPr>
      </w:pPr>
    </w:p>
    <w:p w:rsidR="00B71BF2" w:rsidRDefault="00422054" w:rsidP="00FF7D84">
      <w:pPr>
        <w:pStyle w:val="Legenda"/>
        <w:spacing w:after="120"/>
        <w:ind w:left="993" w:hanging="993"/>
        <w:rPr>
          <w:rFonts w:ascii="Calibri" w:hAnsi="Calibri" w:cs="Calibri"/>
          <w:b w:val="0"/>
          <w:bCs w:val="0"/>
          <w:color w:val="000000"/>
          <w:sz w:val="20"/>
          <w:szCs w:val="20"/>
        </w:rPr>
      </w:pPr>
      <w:r>
        <w:rPr>
          <w:rFonts w:ascii="Calibri" w:hAnsi="Calibri" w:cs="Calibri"/>
          <w:color w:val="000000"/>
        </w:rPr>
        <w:t xml:space="preserve">Tabela </w:t>
      </w:r>
      <w:r w:rsidR="0079735C">
        <w:rPr>
          <w:rFonts w:ascii="Calibri" w:hAnsi="Calibri" w:cs="Calibri"/>
          <w:color w:val="000000"/>
        </w:rPr>
        <w:fldChar w:fldCharType="begin"/>
      </w:r>
      <w:r>
        <w:rPr>
          <w:rFonts w:ascii="Calibri" w:hAnsi="Calibri" w:cs="Calibri"/>
          <w:color w:val="000000"/>
        </w:rPr>
        <w:instrText xml:space="preserve"> SEQ Tabela \* ARABIC </w:instrText>
      </w:r>
      <w:r w:rsidR="0079735C">
        <w:rPr>
          <w:rFonts w:ascii="Calibri" w:hAnsi="Calibri" w:cs="Calibri"/>
          <w:color w:val="000000"/>
        </w:rPr>
        <w:fldChar w:fldCharType="separate"/>
      </w:r>
      <w:r w:rsidR="00A46201">
        <w:rPr>
          <w:rFonts w:ascii="Calibri" w:hAnsi="Calibri" w:cs="Calibri"/>
          <w:noProof/>
          <w:color w:val="000000"/>
        </w:rPr>
        <w:t>4</w:t>
      </w:r>
      <w:r w:rsidR="0079735C">
        <w:rPr>
          <w:rFonts w:ascii="Calibri" w:hAnsi="Calibri" w:cs="Calibri"/>
          <w:color w:val="000000"/>
        </w:rPr>
        <w:fldChar w:fldCharType="end"/>
      </w:r>
      <w:r>
        <w:rPr>
          <w:rFonts w:ascii="Calibri" w:eastAsia="Times New Roman" w:hAnsi="Calibri" w:cs="Calibri"/>
          <w:color w:val="000000"/>
          <w:sz w:val="20"/>
          <w:szCs w:val="20"/>
        </w:rPr>
        <w:t>.</w:t>
      </w:r>
      <w:r>
        <w:rPr>
          <w:rFonts w:ascii="Calibri" w:eastAsia="Times New Roman" w:hAnsi="Calibri" w:cs="Calibri"/>
          <w:color w:val="000000"/>
          <w:sz w:val="20"/>
          <w:szCs w:val="20"/>
        </w:rPr>
        <w:tab/>
      </w:r>
      <w:r>
        <w:rPr>
          <w:rFonts w:ascii="Calibri" w:hAnsi="Calibri" w:cs="Calibri"/>
          <w:b w:val="0"/>
          <w:bCs w:val="0"/>
          <w:color w:val="000000"/>
          <w:sz w:val="20"/>
          <w:szCs w:val="20"/>
        </w:rPr>
        <w:t>Uczestnicy badania wg rodzaju szkoły</w:t>
      </w:r>
    </w:p>
    <w:tbl>
      <w:tblPr>
        <w:tblW w:w="0" w:type="auto"/>
        <w:tblBorders>
          <w:top w:val="single" w:sz="2" w:space="0" w:color="auto"/>
          <w:left w:val="single" w:sz="2" w:space="0" w:color="auto"/>
          <w:bottom w:val="single" w:sz="2" w:space="0" w:color="auto"/>
          <w:right w:val="single" w:sz="2" w:space="0" w:color="auto"/>
        </w:tblBorders>
        <w:tblLayout w:type="fixed"/>
        <w:tblCellMar>
          <w:left w:w="0" w:type="dxa"/>
          <w:right w:w="0" w:type="dxa"/>
        </w:tblCellMar>
        <w:tblLook w:val="0000"/>
      </w:tblPr>
      <w:tblGrid>
        <w:gridCol w:w="4424"/>
        <w:gridCol w:w="3107"/>
        <w:gridCol w:w="1542"/>
      </w:tblGrid>
      <w:tr w:rsidR="00B71BF2">
        <w:trPr>
          <w:trHeight w:val="397"/>
          <w:tblHeader/>
        </w:trPr>
        <w:tc>
          <w:tcPr>
            <w:tcW w:w="4424" w:type="dxa"/>
            <w:tcBorders>
              <w:top w:val="single" w:sz="2" w:space="0" w:color="auto"/>
              <w:bottom w:val="dotted" w:sz="4" w:space="0" w:color="auto"/>
              <w:right w:val="nil"/>
            </w:tcBorders>
            <w:vAlign w:val="center"/>
          </w:tcPr>
          <w:p w:rsidR="00B71BF2" w:rsidRDefault="00422054">
            <w:pPr>
              <w:pStyle w:val="NormalnyEmigracje"/>
              <w:jc w:val="center"/>
              <w:rPr>
                <w:rFonts w:ascii="Calibri" w:hAnsi="Calibri" w:cs="Calibri"/>
                <w:b/>
                <w:bCs/>
                <w:sz w:val="16"/>
                <w:szCs w:val="16"/>
              </w:rPr>
            </w:pPr>
            <w:r>
              <w:rPr>
                <w:rFonts w:ascii="Calibri" w:hAnsi="Calibri" w:cs="Calibri"/>
                <w:b/>
                <w:bCs/>
                <w:sz w:val="16"/>
                <w:szCs w:val="16"/>
              </w:rPr>
              <w:t>Rodzaje szkół</w:t>
            </w:r>
          </w:p>
        </w:tc>
        <w:tc>
          <w:tcPr>
            <w:tcW w:w="3107" w:type="dxa"/>
            <w:tcBorders>
              <w:top w:val="single" w:sz="2" w:space="0" w:color="auto"/>
              <w:left w:val="nil"/>
              <w:bottom w:val="dotted" w:sz="4" w:space="0" w:color="auto"/>
              <w:right w:val="nil"/>
            </w:tcBorders>
            <w:vAlign w:val="center"/>
          </w:tcPr>
          <w:p w:rsidR="00B71BF2" w:rsidRDefault="00422054">
            <w:pPr>
              <w:pStyle w:val="NormalnyEmigracje"/>
              <w:jc w:val="center"/>
              <w:rPr>
                <w:rFonts w:ascii="Calibri" w:hAnsi="Calibri" w:cs="Calibri"/>
                <w:b/>
                <w:bCs/>
                <w:sz w:val="16"/>
                <w:szCs w:val="16"/>
              </w:rPr>
            </w:pPr>
            <w:r>
              <w:rPr>
                <w:rFonts w:ascii="Calibri" w:hAnsi="Calibri" w:cs="Calibri"/>
                <w:b/>
                <w:bCs/>
                <w:sz w:val="16"/>
                <w:szCs w:val="16"/>
              </w:rPr>
              <w:t>Liczebność</w:t>
            </w:r>
          </w:p>
        </w:tc>
        <w:tc>
          <w:tcPr>
            <w:tcW w:w="1542" w:type="dxa"/>
            <w:tcBorders>
              <w:top w:val="single" w:sz="2" w:space="0" w:color="auto"/>
              <w:left w:val="nil"/>
              <w:bottom w:val="dotted" w:sz="4" w:space="0" w:color="auto"/>
            </w:tcBorders>
            <w:vAlign w:val="center"/>
          </w:tcPr>
          <w:p w:rsidR="00B71BF2" w:rsidRDefault="00422054">
            <w:pPr>
              <w:pStyle w:val="NormalnyEmigracje"/>
              <w:jc w:val="center"/>
              <w:rPr>
                <w:rFonts w:ascii="Calibri" w:hAnsi="Calibri" w:cs="Calibri"/>
                <w:b/>
                <w:bCs/>
                <w:sz w:val="16"/>
                <w:szCs w:val="16"/>
              </w:rPr>
            </w:pPr>
            <w:r>
              <w:rPr>
                <w:rFonts w:ascii="Calibri" w:hAnsi="Calibri" w:cs="Calibri"/>
                <w:b/>
                <w:bCs/>
                <w:sz w:val="16"/>
                <w:szCs w:val="16"/>
              </w:rPr>
              <w:t>%</w:t>
            </w:r>
          </w:p>
        </w:tc>
      </w:tr>
      <w:tr w:rsidR="00B71BF2">
        <w:trPr>
          <w:trHeight w:val="397"/>
        </w:trPr>
        <w:tc>
          <w:tcPr>
            <w:tcW w:w="4424" w:type="dxa"/>
            <w:tcBorders>
              <w:top w:val="dotted" w:sz="4" w:space="0" w:color="auto"/>
              <w:bottom w:val="nil"/>
              <w:right w:val="nil"/>
            </w:tcBorders>
            <w:vAlign w:val="center"/>
          </w:tcPr>
          <w:p w:rsidR="00B71BF2" w:rsidRDefault="00422054">
            <w:pPr>
              <w:pStyle w:val="Zawartotabeli1"/>
              <w:ind w:left="1846"/>
              <w:rPr>
                <w:rFonts w:ascii="Calibri" w:hAnsi="Calibri" w:cs="Calibri"/>
                <w:sz w:val="16"/>
                <w:szCs w:val="16"/>
              </w:rPr>
            </w:pPr>
            <w:r>
              <w:rPr>
                <w:rFonts w:ascii="Calibri" w:hAnsi="Calibri" w:cs="Calibri"/>
                <w:sz w:val="16"/>
                <w:szCs w:val="16"/>
              </w:rPr>
              <w:t>Gimnazjum</w:t>
            </w:r>
          </w:p>
        </w:tc>
        <w:tc>
          <w:tcPr>
            <w:tcW w:w="3107" w:type="dxa"/>
            <w:tcBorders>
              <w:top w:val="dotted" w:sz="4"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387</w:t>
            </w:r>
          </w:p>
        </w:tc>
        <w:tc>
          <w:tcPr>
            <w:tcW w:w="1542" w:type="dxa"/>
            <w:tcBorders>
              <w:top w:val="dotted" w:sz="4" w:space="0" w:color="auto"/>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37.68</w:t>
            </w:r>
          </w:p>
        </w:tc>
      </w:tr>
      <w:tr w:rsidR="00B71BF2">
        <w:trPr>
          <w:trHeight w:val="397"/>
        </w:trPr>
        <w:tc>
          <w:tcPr>
            <w:tcW w:w="4424" w:type="dxa"/>
            <w:tcBorders>
              <w:top w:val="nil"/>
              <w:bottom w:val="nil"/>
              <w:right w:val="nil"/>
            </w:tcBorders>
            <w:vAlign w:val="center"/>
          </w:tcPr>
          <w:p w:rsidR="00B71BF2" w:rsidRDefault="00422054">
            <w:pPr>
              <w:pStyle w:val="Zawartotabeli1"/>
              <w:ind w:left="1846"/>
              <w:rPr>
                <w:rFonts w:ascii="Calibri" w:hAnsi="Calibri" w:cs="Calibri"/>
                <w:sz w:val="16"/>
                <w:szCs w:val="16"/>
              </w:rPr>
            </w:pPr>
            <w:r>
              <w:rPr>
                <w:rFonts w:ascii="Calibri" w:hAnsi="Calibri" w:cs="Calibri"/>
                <w:sz w:val="16"/>
                <w:szCs w:val="16"/>
              </w:rPr>
              <w:t>Zasadnicza Zawodowa</w:t>
            </w:r>
          </w:p>
        </w:tc>
        <w:tc>
          <w:tcPr>
            <w:tcW w:w="3107"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55</w:t>
            </w:r>
          </w:p>
        </w:tc>
        <w:tc>
          <w:tcPr>
            <w:tcW w:w="1542"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5.36</w:t>
            </w:r>
          </w:p>
        </w:tc>
      </w:tr>
      <w:tr w:rsidR="00B71BF2">
        <w:trPr>
          <w:trHeight w:val="397"/>
        </w:trPr>
        <w:tc>
          <w:tcPr>
            <w:tcW w:w="4424" w:type="dxa"/>
            <w:tcBorders>
              <w:top w:val="nil"/>
              <w:bottom w:val="nil"/>
              <w:right w:val="nil"/>
            </w:tcBorders>
            <w:vAlign w:val="center"/>
          </w:tcPr>
          <w:p w:rsidR="00B71BF2" w:rsidRDefault="00422054">
            <w:pPr>
              <w:pStyle w:val="Zawartotabeli1"/>
              <w:ind w:left="1846"/>
              <w:rPr>
                <w:rFonts w:ascii="Calibri" w:hAnsi="Calibri" w:cs="Calibri"/>
                <w:sz w:val="16"/>
                <w:szCs w:val="16"/>
              </w:rPr>
            </w:pPr>
            <w:r>
              <w:rPr>
                <w:rFonts w:ascii="Calibri" w:hAnsi="Calibri" w:cs="Calibri"/>
                <w:sz w:val="16"/>
                <w:szCs w:val="16"/>
              </w:rPr>
              <w:t>Technikum</w:t>
            </w:r>
          </w:p>
        </w:tc>
        <w:tc>
          <w:tcPr>
            <w:tcW w:w="3107"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333</w:t>
            </w:r>
          </w:p>
        </w:tc>
        <w:tc>
          <w:tcPr>
            <w:tcW w:w="1542"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32.42</w:t>
            </w:r>
          </w:p>
        </w:tc>
      </w:tr>
      <w:tr w:rsidR="00B71BF2">
        <w:trPr>
          <w:trHeight w:val="397"/>
        </w:trPr>
        <w:tc>
          <w:tcPr>
            <w:tcW w:w="4424" w:type="dxa"/>
            <w:tcBorders>
              <w:top w:val="nil"/>
              <w:bottom w:val="nil"/>
              <w:right w:val="nil"/>
            </w:tcBorders>
            <w:vAlign w:val="center"/>
          </w:tcPr>
          <w:p w:rsidR="00B71BF2" w:rsidRDefault="00422054">
            <w:pPr>
              <w:pStyle w:val="Zawartotabeli1"/>
              <w:ind w:left="1846"/>
              <w:rPr>
                <w:rFonts w:ascii="Calibri" w:hAnsi="Calibri" w:cs="Calibri"/>
                <w:sz w:val="16"/>
                <w:szCs w:val="16"/>
              </w:rPr>
            </w:pPr>
            <w:r>
              <w:rPr>
                <w:rFonts w:ascii="Calibri" w:hAnsi="Calibri" w:cs="Calibri"/>
                <w:sz w:val="16"/>
                <w:szCs w:val="16"/>
              </w:rPr>
              <w:t>Liceum</w:t>
            </w:r>
          </w:p>
        </w:tc>
        <w:tc>
          <w:tcPr>
            <w:tcW w:w="3107" w:type="dxa"/>
            <w:tcBorders>
              <w:top w:val="nil"/>
              <w:left w:val="nil"/>
              <w:bottom w:val="dotted" w:sz="4"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252</w:t>
            </w:r>
          </w:p>
        </w:tc>
        <w:tc>
          <w:tcPr>
            <w:tcW w:w="1542" w:type="dxa"/>
            <w:tcBorders>
              <w:top w:val="nil"/>
              <w:left w:val="nil"/>
              <w:bottom w:val="dotted" w:sz="4" w:space="0" w:color="auto"/>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24.54</w:t>
            </w:r>
          </w:p>
        </w:tc>
      </w:tr>
      <w:tr w:rsidR="00B71BF2">
        <w:trPr>
          <w:trHeight w:val="397"/>
        </w:trPr>
        <w:tc>
          <w:tcPr>
            <w:tcW w:w="4424" w:type="dxa"/>
            <w:tcBorders>
              <w:top w:val="nil"/>
              <w:bottom w:val="single" w:sz="2" w:space="0" w:color="auto"/>
              <w:right w:val="nil"/>
            </w:tcBorders>
            <w:vAlign w:val="center"/>
          </w:tcPr>
          <w:p w:rsidR="00B71BF2" w:rsidRDefault="00422054">
            <w:pPr>
              <w:pStyle w:val="Zawartotabeli1"/>
              <w:ind w:right="113"/>
              <w:jc w:val="right"/>
              <w:rPr>
                <w:rFonts w:ascii="Calibri" w:hAnsi="Calibri" w:cs="Calibri"/>
                <w:sz w:val="16"/>
                <w:szCs w:val="16"/>
              </w:rPr>
            </w:pPr>
            <w:r>
              <w:rPr>
                <w:rFonts w:ascii="Calibri" w:hAnsi="Calibri" w:cs="Calibri"/>
                <w:sz w:val="16"/>
                <w:szCs w:val="16"/>
              </w:rPr>
              <w:t>Łącznie</w:t>
            </w:r>
          </w:p>
        </w:tc>
        <w:tc>
          <w:tcPr>
            <w:tcW w:w="3107" w:type="dxa"/>
            <w:tcBorders>
              <w:top w:val="dotted" w:sz="4" w:space="0" w:color="auto"/>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1027</w:t>
            </w:r>
          </w:p>
        </w:tc>
        <w:tc>
          <w:tcPr>
            <w:tcW w:w="1542" w:type="dxa"/>
            <w:tcBorders>
              <w:top w:val="dotted" w:sz="4" w:space="0" w:color="auto"/>
              <w:left w:val="nil"/>
              <w:bottom w:val="single" w:sz="2" w:space="0" w:color="auto"/>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100,0</w:t>
            </w:r>
          </w:p>
        </w:tc>
      </w:tr>
    </w:tbl>
    <w:p w:rsidR="00B71BF2" w:rsidRDefault="00422054">
      <w:pPr>
        <w:pStyle w:val="Akapitzlist"/>
        <w:widowControl/>
        <w:numPr>
          <w:ilvl w:val="0"/>
          <w:numId w:val="13"/>
        </w:numPr>
        <w:autoSpaceDE/>
        <w:autoSpaceDN/>
        <w:adjustRightInd/>
        <w:spacing w:before="120" w:after="480"/>
        <w:rPr>
          <w:rFonts w:ascii="Calibri" w:eastAsia="Times New Roman" w:hAnsi="Calibri" w:cs="Calibri"/>
        </w:rPr>
      </w:pPr>
      <w:r>
        <w:rPr>
          <w:rFonts w:ascii="Calibri" w:hAnsi="Calibri" w:cs="Calibri"/>
          <w:i/>
          <w:iCs/>
          <w:color w:val="auto"/>
          <w:sz w:val="16"/>
          <w:szCs w:val="16"/>
        </w:rPr>
        <w:t xml:space="preserve">Źródło: </w:t>
      </w:r>
      <w:r>
        <w:rPr>
          <w:rFonts w:ascii="Calibri" w:hAnsi="Calibri" w:cs="Calibri"/>
          <w:color w:val="auto"/>
          <w:sz w:val="16"/>
          <w:szCs w:val="16"/>
        </w:rPr>
        <w:t>badanie własne</w:t>
      </w:r>
    </w:p>
    <w:p w:rsidR="00B71BF2" w:rsidRDefault="00B71BF2">
      <w:pPr>
        <w:pStyle w:val="Tretekstu"/>
        <w:spacing w:after="0"/>
        <w:rPr>
          <w:rFonts w:ascii="Calibri" w:hAnsi="Calibri" w:cs="Calibri"/>
          <w:sz w:val="20"/>
          <w:szCs w:val="20"/>
          <w:lang w:val="pl-PL"/>
        </w:rPr>
      </w:pPr>
    </w:p>
    <w:p w:rsidR="00B71BF2" w:rsidRDefault="00B71BF2">
      <w:pPr>
        <w:pStyle w:val="Tretekstu"/>
        <w:spacing w:after="0"/>
        <w:rPr>
          <w:rFonts w:ascii="Calibri" w:hAnsi="Calibri" w:cs="Calibri"/>
          <w:sz w:val="20"/>
          <w:szCs w:val="20"/>
          <w:lang w:val="pl-PL"/>
        </w:rPr>
      </w:pPr>
    </w:p>
    <w:p w:rsidR="00B71BF2" w:rsidRDefault="00422054" w:rsidP="00FF7D84">
      <w:pPr>
        <w:pStyle w:val="Legenda"/>
        <w:keepNext/>
        <w:spacing w:after="120"/>
        <w:ind w:left="993" w:hanging="993"/>
        <w:jc w:val="both"/>
        <w:rPr>
          <w:rFonts w:ascii="Calibri" w:hAnsi="Calibri" w:cs="Calibri"/>
          <w:b w:val="0"/>
          <w:bCs w:val="0"/>
          <w:color w:val="000000"/>
          <w:sz w:val="20"/>
          <w:szCs w:val="20"/>
        </w:rPr>
      </w:pPr>
      <w:r>
        <w:rPr>
          <w:rFonts w:ascii="Calibri" w:hAnsi="Calibri" w:cs="Calibri"/>
          <w:color w:val="000000"/>
          <w:sz w:val="20"/>
          <w:szCs w:val="20"/>
        </w:rPr>
        <w:t xml:space="preserve">Tabela </w:t>
      </w:r>
      <w:r w:rsidR="0079735C">
        <w:rPr>
          <w:rFonts w:ascii="Calibri" w:hAnsi="Calibri" w:cs="Calibri"/>
          <w:color w:val="000000"/>
          <w:sz w:val="20"/>
          <w:szCs w:val="20"/>
        </w:rPr>
        <w:fldChar w:fldCharType="begin"/>
      </w:r>
      <w:r>
        <w:rPr>
          <w:rFonts w:ascii="Calibri" w:hAnsi="Calibri" w:cs="Calibri"/>
          <w:color w:val="000000"/>
          <w:sz w:val="20"/>
          <w:szCs w:val="20"/>
        </w:rPr>
        <w:instrText xml:space="preserve"> SEQ Tabela \* ARABIC </w:instrText>
      </w:r>
      <w:r w:rsidR="0079735C">
        <w:rPr>
          <w:rFonts w:ascii="Calibri" w:hAnsi="Calibri" w:cs="Calibri"/>
          <w:color w:val="000000"/>
          <w:sz w:val="20"/>
          <w:szCs w:val="20"/>
        </w:rPr>
        <w:fldChar w:fldCharType="separate"/>
      </w:r>
      <w:r w:rsidR="00A46201">
        <w:rPr>
          <w:rFonts w:ascii="Calibri" w:hAnsi="Calibri" w:cs="Calibri"/>
          <w:noProof/>
          <w:color w:val="000000"/>
          <w:sz w:val="20"/>
          <w:szCs w:val="20"/>
        </w:rPr>
        <w:t>5</w:t>
      </w:r>
      <w:r w:rsidR="0079735C">
        <w:rPr>
          <w:rFonts w:ascii="Calibri" w:hAnsi="Calibri" w:cs="Calibri"/>
          <w:color w:val="000000"/>
          <w:sz w:val="20"/>
          <w:szCs w:val="20"/>
        </w:rPr>
        <w:fldChar w:fldCharType="end"/>
      </w:r>
      <w:r w:rsidR="00FF7D84">
        <w:rPr>
          <w:rFonts w:ascii="Calibri" w:hAnsi="Calibri" w:cs="Calibri"/>
          <w:color w:val="000000"/>
          <w:sz w:val="20"/>
          <w:szCs w:val="20"/>
        </w:rPr>
        <w:t xml:space="preserve">. </w:t>
      </w:r>
      <w:r w:rsidR="00FF7D84">
        <w:rPr>
          <w:rFonts w:ascii="Calibri" w:hAnsi="Calibri" w:cs="Calibri"/>
          <w:color w:val="000000"/>
          <w:sz w:val="20"/>
          <w:szCs w:val="20"/>
        </w:rPr>
        <w:tab/>
      </w:r>
      <w:r>
        <w:rPr>
          <w:rFonts w:ascii="Calibri" w:hAnsi="Calibri" w:cs="Calibri"/>
          <w:b w:val="0"/>
          <w:bCs w:val="0"/>
          <w:color w:val="000000"/>
          <w:sz w:val="20"/>
          <w:szCs w:val="20"/>
        </w:rPr>
        <w:t>Uczestnicy badania wg poziomu wykształcenia matek</w:t>
      </w:r>
    </w:p>
    <w:tbl>
      <w:tblPr>
        <w:tblW w:w="0" w:type="auto"/>
        <w:tblBorders>
          <w:top w:val="single" w:sz="2" w:space="0" w:color="auto"/>
          <w:left w:val="single" w:sz="2" w:space="0" w:color="auto"/>
          <w:bottom w:val="single" w:sz="2" w:space="0" w:color="auto"/>
          <w:right w:val="single" w:sz="2" w:space="0" w:color="auto"/>
        </w:tblBorders>
        <w:tblLayout w:type="fixed"/>
        <w:tblCellMar>
          <w:left w:w="0" w:type="dxa"/>
          <w:right w:w="0" w:type="dxa"/>
        </w:tblCellMar>
        <w:tblLook w:val="0000"/>
      </w:tblPr>
      <w:tblGrid>
        <w:gridCol w:w="4539"/>
        <w:gridCol w:w="2934"/>
        <w:gridCol w:w="1600"/>
      </w:tblGrid>
      <w:tr w:rsidR="00B71BF2">
        <w:trPr>
          <w:trHeight w:val="397"/>
          <w:tblHeader/>
        </w:trPr>
        <w:tc>
          <w:tcPr>
            <w:tcW w:w="4539" w:type="dxa"/>
            <w:tcBorders>
              <w:top w:val="single" w:sz="2" w:space="0" w:color="auto"/>
              <w:bottom w:val="dotted" w:sz="4" w:space="0" w:color="auto"/>
              <w:right w:val="nil"/>
            </w:tcBorders>
            <w:vAlign w:val="center"/>
          </w:tcPr>
          <w:p w:rsidR="00B71BF2" w:rsidRDefault="00422054">
            <w:pPr>
              <w:pStyle w:val="NormalnyEmigracje"/>
              <w:jc w:val="center"/>
              <w:rPr>
                <w:rFonts w:ascii="Calibri" w:hAnsi="Calibri" w:cs="Calibri"/>
                <w:b/>
                <w:bCs/>
                <w:sz w:val="16"/>
                <w:szCs w:val="16"/>
              </w:rPr>
            </w:pPr>
            <w:r>
              <w:rPr>
                <w:rFonts w:ascii="Calibri" w:hAnsi="Calibri" w:cs="Calibri"/>
                <w:b/>
                <w:bCs/>
                <w:sz w:val="16"/>
                <w:szCs w:val="16"/>
              </w:rPr>
              <w:t>Kategorie wykształcenia matek</w:t>
            </w:r>
          </w:p>
        </w:tc>
        <w:tc>
          <w:tcPr>
            <w:tcW w:w="2934" w:type="dxa"/>
            <w:tcBorders>
              <w:top w:val="single" w:sz="2" w:space="0" w:color="auto"/>
              <w:left w:val="nil"/>
              <w:bottom w:val="dotted" w:sz="4" w:space="0" w:color="auto"/>
              <w:right w:val="nil"/>
            </w:tcBorders>
            <w:vAlign w:val="center"/>
          </w:tcPr>
          <w:p w:rsidR="00B71BF2" w:rsidRDefault="00422054">
            <w:pPr>
              <w:pStyle w:val="NormalnyEmigracje"/>
              <w:jc w:val="center"/>
              <w:rPr>
                <w:rFonts w:ascii="Calibri" w:hAnsi="Calibri" w:cs="Calibri"/>
                <w:b/>
                <w:bCs/>
                <w:sz w:val="16"/>
                <w:szCs w:val="16"/>
              </w:rPr>
            </w:pPr>
            <w:r>
              <w:rPr>
                <w:rFonts w:ascii="Calibri" w:hAnsi="Calibri" w:cs="Calibri"/>
                <w:b/>
                <w:bCs/>
                <w:sz w:val="16"/>
                <w:szCs w:val="16"/>
              </w:rPr>
              <w:t>Liczebność</w:t>
            </w:r>
          </w:p>
        </w:tc>
        <w:tc>
          <w:tcPr>
            <w:tcW w:w="1600" w:type="dxa"/>
            <w:tcBorders>
              <w:top w:val="single" w:sz="2" w:space="0" w:color="auto"/>
              <w:left w:val="nil"/>
              <w:bottom w:val="dotted" w:sz="4" w:space="0" w:color="auto"/>
            </w:tcBorders>
            <w:vAlign w:val="center"/>
          </w:tcPr>
          <w:p w:rsidR="00B71BF2" w:rsidRDefault="00422054">
            <w:pPr>
              <w:pStyle w:val="NormalnyEmigracje"/>
              <w:jc w:val="center"/>
              <w:rPr>
                <w:rFonts w:ascii="Calibri" w:hAnsi="Calibri" w:cs="Calibri"/>
                <w:b/>
                <w:bCs/>
                <w:sz w:val="16"/>
                <w:szCs w:val="16"/>
              </w:rPr>
            </w:pPr>
            <w:r>
              <w:rPr>
                <w:rFonts w:ascii="Calibri" w:hAnsi="Calibri" w:cs="Calibri"/>
                <w:b/>
                <w:bCs/>
                <w:sz w:val="16"/>
                <w:szCs w:val="16"/>
              </w:rPr>
              <w:t>%</w:t>
            </w:r>
          </w:p>
        </w:tc>
      </w:tr>
      <w:tr w:rsidR="00B71BF2">
        <w:trPr>
          <w:trHeight w:val="397"/>
        </w:trPr>
        <w:tc>
          <w:tcPr>
            <w:tcW w:w="4539" w:type="dxa"/>
            <w:tcBorders>
              <w:top w:val="dotted" w:sz="4" w:space="0" w:color="auto"/>
              <w:bottom w:val="nil"/>
              <w:right w:val="nil"/>
            </w:tcBorders>
            <w:vAlign w:val="center"/>
          </w:tcPr>
          <w:p w:rsidR="00B71BF2" w:rsidRDefault="00422054">
            <w:pPr>
              <w:ind w:left="1137"/>
              <w:rPr>
                <w:rFonts w:ascii="Calibri" w:eastAsia="Times New Roman" w:hAnsi="Calibri" w:cs="Calibri"/>
                <w:sz w:val="16"/>
                <w:szCs w:val="16"/>
              </w:rPr>
            </w:pPr>
            <w:r w:rsidRPr="00FF7D84">
              <w:rPr>
                <w:rFonts w:ascii="Calibri" w:hAnsi="Calibri" w:cs="Calibri"/>
                <w:sz w:val="16"/>
                <w:szCs w:val="16"/>
              </w:rPr>
              <w:t>podstawowe</w:t>
            </w:r>
          </w:p>
        </w:tc>
        <w:tc>
          <w:tcPr>
            <w:tcW w:w="2934" w:type="dxa"/>
            <w:tcBorders>
              <w:top w:val="dotted" w:sz="4" w:space="0" w:color="auto"/>
              <w:left w:val="nil"/>
              <w:bottom w:val="nil"/>
              <w:right w:val="nil"/>
            </w:tcBorders>
            <w:vAlign w:val="center"/>
          </w:tcPr>
          <w:p w:rsidR="00B71BF2" w:rsidRDefault="00422054">
            <w:pPr>
              <w:jc w:val="center"/>
              <w:rPr>
                <w:rFonts w:ascii="Calibri" w:eastAsia="Times New Roman" w:hAnsi="Calibri" w:cs="Calibri"/>
                <w:sz w:val="16"/>
                <w:szCs w:val="16"/>
              </w:rPr>
            </w:pPr>
            <w:r w:rsidRPr="00FF7D84">
              <w:rPr>
                <w:rFonts w:ascii="Calibri" w:hAnsi="Calibri" w:cs="Calibri"/>
                <w:sz w:val="16"/>
                <w:szCs w:val="16"/>
              </w:rPr>
              <w:t>59</w:t>
            </w:r>
          </w:p>
        </w:tc>
        <w:tc>
          <w:tcPr>
            <w:tcW w:w="1600" w:type="dxa"/>
            <w:tcBorders>
              <w:top w:val="dotted" w:sz="4" w:space="0" w:color="auto"/>
              <w:left w:val="nil"/>
              <w:bottom w:val="nil"/>
            </w:tcBorders>
            <w:vAlign w:val="center"/>
          </w:tcPr>
          <w:p w:rsidR="00B71BF2" w:rsidRDefault="00422054">
            <w:pPr>
              <w:jc w:val="center"/>
              <w:rPr>
                <w:rFonts w:ascii="Calibri" w:eastAsia="Times New Roman" w:hAnsi="Calibri" w:cs="Calibri"/>
                <w:sz w:val="16"/>
                <w:szCs w:val="16"/>
              </w:rPr>
            </w:pPr>
            <w:r w:rsidRPr="00FF7D84">
              <w:rPr>
                <w:rFonts w:ascii="Calibri" w:hAnsi="Calibri" w:cs="Calibri"/>
                <w:sz w:val="16"/>
                <w:szCs w:val="16"/>
              </w:rPr>
              <w:t>5.7</w:t>
            </w:r>
          </w:p>
        </w:tc>
      </w:tr>
      <w:tr w:rsidR="00B71BF2">
        <w:trPr>
          <w:trHeight w:val="397"/>
        </w:trPr>
        <w:tc>
          <w:tcPr>
            <w:tcW w:w="4539" w:type="dxa"/>
            <w:tcBorders>
              <w:top w:val="nil"/>
              <w:bottom w:val="nil"/>
              <w:right w:val="nil"/>
            </w:tcBorders>
            <w:vAlign w:val="center"/>
          </w:tcPr>
          <w:p w:rsidR="00B71BF2" w:rsidRDefault="00422054">
            <w:pPr>
              <w:ind w:left="1137"/>
              <w:rPr>
                <w:rFonts w:ascii="Calibri" w:eastAsia="Times New Roman" w:hAnsi="Calibri" w:cs="Calibri"/>
                <w:sz w:val="16"/>
                <w:szCs w:val="16"/>
              </w:rPr>
            </w:pPr>
            <w:r w:rsidRPr="00FF7D84">
              <w:rPr>
                <w:rFonts w:ascii="Calibri" w:hAnsi="Calibri" w:cs="Calibri"/>
                <w:sz w:val="16"/>
                <w:szCs w:val="16"/>
              </w:rPr>
              <w:t>zasadnicze zawodowe</w:t>
            </w:r>
          </w:p>
        </w:tc>
        <w:tc>
          <w:tcPr>
            <w:tcW w:w="293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sidRPr="00FF7D84">
              <w:rPr>
                <w:rFonts w:ascii="Calibri" w:hAnsi="Calibri" w:cs="Calibri"/>
                <w:sz w:val="16"/>
                <w:szCs w:val="16"/>
              </w:rPr>
              <w:t>132</w:t>
            </w:r>
          </w:p>
        </w:tc>
        <w:tc>
          <w:tcPr>
            <w:tcW w:w="1600" w:type="dxa"/>
            <w:tcBorders>
              <w:top w:val="nil"/>
              <w:left w:val="nil"/>
              <w:bottom w:val="nil"/>
            </w:tcBorders>
            <w:vAlign w:val="center"/>
          </w:tcPr>
          <w:p w:rsidR="00B71BF2" w:rsidRDefault="00422054">
            <w:pPr>
              <w:jc w:val="center"/>
              <w:rPr>
                <w:rFonts w:ascii="Calibri" w:eastAsia="Times New Roman" w:hAnsi="Calibri" w:cs="Calibri"/>
                <w:sz w:val="16"/>
                <w:szCs w:val="16"/>
              </w:rPr>
            </w:pPr>
            <w:r w:rsidRPr="00FF7D84">
              <w:rPr>
                <w:rFonts w:ascii="Calibri" w:hAnsi="Calibri" w:cs="Calibri"/>
                <w:sz w:val="16"/>
                <w:szCs w:val="16"/>
              </w:rPr>
              <w:t>12.9</w:t>
            </w:r>
          </w:p>
        </w:tc>
      </w:tr>
      <w:tr w:rsidR="00B71BF2">
        <w:trPr>
          <w:trHeight w:val="397"/>
        </w:trPr>
        <w:tc>
          <w:tcPr>
            <w:tcW w:w="4539" w:type="dxa"/>
            <w:tcBorders>
              <w:top w:val="nil"/>
              <w:bottom w:val="nil"/>
              <w:right w:val="nil"/>
            </w:tcBorders>
            <w:vAlign w:val="center"/>
          </w:tcPr>
          <w:p w:rsidR="00B71BF2" w:rsidRDefault="00422054">
            <w:pPr>
              <w:ind w:left="1137"/>
              <w:rPr>
                <w:rFonts w:ascii="Calibri" w:eastAsia="Times New Roman" w:hAnsi="Calibri" w:cs="Calibri"/>
                <w:sz w:val="16"/>
                <w:szCs w:val="16"/>
              </w:rPr>
            </w:pPr>
            <w:r w:rsidRPr="00FF7D84">
              <w:rPr>
                <w:rFonts w:ascii="Calibri" w:hAnsi="Calibri" w:cs="Calibri"/>
                <w:sz w:val="16"/>
                <w:szCs w:val="16"/>
              </w:rPr>
              <w:t>średnie ogólne</w:t>
            </w:r>
          </w:p>
        </w:tc>
        <w:tc>
          <w:tcPr>
            <w:tcW w:w="293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sidRPr="00FF7D84">
              <w:rPr>
                <w:rFonts w:ascii="Calibri" w:hAnsi="Calibri" w:cs="Calibri"/>
                <w:sz w:val="16"/>
                <w:szCs w:val="16"/>
              </w:rPr>
              <w:t>175</w:t>
            </w:r>
          </w:p>
        </w:tc>
        <w:tc>
          <w:tcPr>
            <w:tcW w:w="1600" w:type="dxa"/>
            <w:tcBorders>
              <w:top w:val="nil"/>
              <w:left w:val="nil"/>
              <w:bottom w:val="nil"/>
            </w:tcBorders>
            <w:vAlign w:val="center"/>
          </w:tcPr>
          <w:p w:rsidR="00B71BF2" w:rsidRDefault="00422054">
            <w:pPr>
              <w:jc w:val="center"/>
              <w:rPr>
                <w:rFonts w:ascii="Calibri" w:eastAsia="Times New Roman" w:hAnsi="Calibri" w:cs="Calibri"/>
                <w:sz w:val="16"/>
                <w:szCs w:val="16"/>
              </w:rPr>
            </w:pPr>
            <w:r w:rsidRPr="00FF7D84">
              <w:rPr>
                <w:rFonts w:ascii="Calibri" w:hAnsi="Calibri" w:cs="Calibri"/>
                <w:sz w:val="16"/>
                <w:szCs w:val="16"/>
              </w:rPr>
              <w:t>17.0</w:t>
            </w:r>
          </w:p>
        </w:tc>
      </w:tr>
      <w:tr w:rsidR="00B71BF2">
        <w:trPr>
          <w:trHeight w:val="397"/>
        </w:trPr>
        <w:tc>
          <w:tcPr>
            <w:tcW w:w="4539" w:type="dxa"/>
            <w:tcBorders>
              <w:top w:val="nil"/>
              <w:bottom w:val="nil"/>
              <w:right w:val="nil"/>
            </w:tcBorders>
            <w:vAlign w:val="center"/>
          </w:tcPr>
          <w:p w:rsidR="00B71BF2" w:rsidRDefault="00422054">
            <w:pPr>
              <w:ind w:left="1137"/>
              <w:rPr>
                <w:rFonts w:ascii="Calibri" w:eastAsia="Times New Roman" w:hAnsi="Calibri" w:cs="Calibri"/>
                <w:sz w:val="16"/>
                <w:szCs w:val="16"/>
              </w:rPr>
            </w:pPr>
            <w:r w:rsidRPr="00FF7D84">
              <w:rPr>
                <w:rFonts w:ascii="Calibri" w:hAnsi="Calibri" w:cs="Calibri"/>
                <w:sz w:val="16"/>
                <w:szCs w:val="16"/>
              </w:rPr>
              <w:t xml:space="preserve">średnie </w:t>
            </w:r>
            <w:proofErr w:type="spellStart"/>
            <w:r>
              <w:rPr>
                <w:rFonts w:ascii="Calibri" w:hAnsi="Calibri" w:cs="Calibri"/>
                <w:sz w:val="16"/>
                <w:szCs w:val="16"/>
                <w:lang w:val="en-US"/>
              </w:rPr>
              <w:t>techniczne</w:t>
            </w:r>
            <w:proofErr w:type="spellEnd"/>
          </w:p>
        </w:tc>
        <w:tc>
          <w:tcPr>
            <w:tcW w:w="293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123</w:t>
            </w:r>
          </w:p>
        </w:tc>
        <w:tc>
          <w:tcPr>
            <w:tcW w:w="1600" w:type="dxa"/>
            <w:tcBorders>
              <w:top w:val="nil"/>
              <w:left w:val="nil"/>
              <w:bottom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12.0</w:t>
            </w:r>
          </w:p>
        </w:tc>
      </w:tr>
      <w:tr w:rsidR="00B71BF2">
        <w:trPr>
          <w:trHeight w:val="397"/>
        </w:trPr>
        <w:tc>
          <w:tcPr>
            <w:tcW w:w="4539" w:type="dxa"/>
            <w:tcBorders>
              <w:top w:val="nil"/>
              <w:bottom w:val="nil"/>
              <w:right w:val="nil"/>
            </w:tcBorders>
            <w:vAlign w:val="center"/>
          </w:tcPr>
          <w:p w:rsidR="00B71BF2" w:rsidRDefault="00422054">
            <w:pPr>
              <w:ind w:left="1137"/>
              <w:rPr>
                <w:rFonts w:ascii="Calibri" w:eastAsia="Times New Roman" w:hAnsi="Calibri" w:cs="Calibri"/>
                <w:sz w:val="16"/>
                <w:szCs w:val="16"/>
              </w:rPr>
            </w:pPr>
            <w:proofErr w:type="spellStart"/>
            <w:r>
              <w:rPr>
                <w:rFonts w:ascii="Calibri" w:hAnsi="Calibri" w:cs="Calibri"/>
                <w:sz w:val="16"/>
                <w:szCs w:val="16"/>
                <w:lang w:val="en-US"/>
              </w:rPr>
              <w:t>niepełne</w:t>
            </w:r>
            <w:proofErr w:type="spellEnd"/>
            <w:r>
              <w:rPr>
                <w:rFonts w:ascii="Calibri" w:hAnsi="Calibri" w:cs="Calibri"/>
                <w:sz w:val="16"/>
                <w:szCs w:val="16"/>
                <w:lang w:val="en-US"/>
              </w:rPr>
              <w:t xml:space="preserve"> </w:t>
            </w:r>
            <w:proofErr w:type="spellStart"/>
            <w:r>
              <w:rPr>
                <w:rFonts w:ascii="Calibri" w:hAnsi="Calibri" w:cs="Calibri"/>
                <w:sz w:val="16"/>
                <w:szCs w:val="16"/>
                <w:lang w:val="en-US"/>
              </w:rPr>
              <w:t>wyższe</w:t>
            </w:r>
            <w:proofErr w:type="spellEnd"/>
          </w:p>
        </w:tc>
        <w:tc>
          <w:tcPr>
            <w:tcW w:w="293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57</w:t>
            </w:r>
          </w:p>
        </w:tc>
        <w:tc>
          <w:tcPr>
            <w:tcW w:w="1600" w:type="dxa"/>
            <w:tcBorders>
              <w:top w:val="nil"/>
              <w:left w:val="nil"/>
              <w:bottom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5.6</w:t>
            </w:r>
          </w:p>
        </w:tc>
      </w:tr>
      <w:tr w:rsidR="00B71BF2">
        <w:trPr>
          <w:trHeight w:val="397"/>
        </w:trPr>
        <w:tc>
          <w:tcPr>
            <w:tcW w:w="4539" w:type="dxa"/>
            <w:tcBorders>
              <w:top w:val="nil"/>
              <w:bottom w:val="nil"/>
              <w:right w:val="nil"/>
            </w:tcBorders>
            <w:vAlign w:val="center"/>
          </w:tcPr>
          <w:p w:rsidR="00B71BF2" w:rsidRDefault="00422054">
            <w:pPr>
              <w:ind w:left="1137"/>
              <w:rPr>
                <w:rFonts w:ascii="Calibri" w:eastAsia="Times New Roman" w:hAnsi="Calibri" w:cs="Calibri"/>
                <w:sz w:val="16"/>
                <w:szCs w:val="16"/>
              </w:rPr>
            </w:pPr>
            <w:r>
              <w:rPr>
                <w:rFonts w:ascii="Calibri" w:hAnsi="Calibri" w:cs="Calibri"/>
                <w:sz w:val="16"/>
                <w:szCs w:val="16"/>
              </w:rPr>
              <w:t>wyższe zawodowe ( z tytułem licencjata)</w:t>
            </w:r>
          </w:p>
        </w:tc>
        <w:tc>
          <w:tcPr>
            <w:tcW w:w="293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134</w:t>
            </w:r>
          </w:p>
        </w:tc>
        <w:tc>
          <w:tcPr>
            <w:tcW w:w="1600" w:type="dxa"/>
            <w:tcBorders>
              <w:top w:val="nil"/>
              <w:left w:val="nil"/>
              <w:bottom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13.1</w:t>
            </w:r>
          </w:p>
        </w:tc>
      </w:tr>
      <w:tr w:rsidR="00B71BF2">
        <w:trPr>
          <w:trHeight w:val="397"/>
        </w:trPr>
        <w:tc>
          <w:tcPr>
            <w:tcW w:w="4539" w:type="dxa"/>
            <w:tcBorders>
              <w:top w:val="nil"/>
              <w:bottom w:val="nil"/>
              <w:right w:val="nil"/>
            </w:tcBorders>
            <w:vAlign w:val="center"/>
          </w:tcPr>
          <w:p w:rsidR="00B71BF2" w:rsidRDefault="00422054">
            <w:pPr>
              <w:ind w:left="1137"/>
              <w:rPr>
                <w:rFonts w:ascii="Calibri" w:eastAsia="Times New Roman" w:hAnsi="Calibri" w:cs="Calibri"/>
                <w:sz w:val="16"/>
                <w:szCs w:val="16"/>
              </w:rPr>
            </w:pPr>
            <w:r>
              <w:rPr>
                <w:rFonts w:ascii="Calibri" w:hAnsi="Calibri" w:cs="Calibri"/>
                <w:sz w:val="16"/>
                <w:szCs w:val="16"/>
              </w:rPr>
              <w:t>wyższe inżynierskie (z tytułem inżyniera)</w:t>
            </w:r>
          </w:p>
        </w:tc>
        <w:tc>
          <w:tcPr>
            <w:tcW w:w="293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12</w:t>
            </w:r>
          </w:p>
        </w:tc>
        <w:tc>
          <w:tcPr>
            <w:tcW w:w="1600" w:type="dxa"/>
            <w:tcBorders>
              <w:top w:val="nil"/>
              <w:left w:val="nil"/>
              <w:bottom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1.2</w:t>
            </w:r>
          </w:p>
        </w:tc>
      </w:tr>
      <w:tr w:rsidR="00B71BF2">
        <w:trPr>
          <w:trHeight w:val="397"/>
        </w:trPr>
        <w:tc>
          <w:tcPr>
            <w:tcW w:w="4539" w:type="dxa"/>
            <w:tcBorders>
              <w:top w:val="nil"/>
              <w:bottom w:val="nil"/>
              <w:right w:val="nil"/>
            </w:tcBorders>
            <w:vAlign w:val="center"/>
          </w:tcPr>
          <w:p w:rsidR="00B71BF2" w:rsidRDefault="00422054">
            <w:pPr>
              <w:ind w:left="1137"/>
              <w:rPr>
                <w:rFonts w:ascii="Calibri" w:eastAsia="Times New Roman" w:hAnsi="Calibri" w:cs="Calibri"/>
                <w:sz w:val="16"/>
                <w:szCs w:val="16"/>
              </w:rPr>
            </w:pPr>
            <w:r>
              <w:rPr>
                <w:rFonts w:ascii="Calibri" w:hAnsi="Calibri" w:cs="Calibri"/>
                <w:sz w:val="16"/>
                <w:szCs w:val="16"/>
              </w:rPr>
              <w:t>wyższe inżynierskie (z tytułem magistra inżyniera)</w:t>
            </w:r>
          </w:p>
        </w:tc>
        <w:tc>
          <w:tcPr>
            <w:tcW w:w="293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23</w:t>
            </w:r>
          </w:p>
        </w:tc>
        <w:tc>
          <w:tcPr>
            <w:tcW w:w="1600" w:type="dxa"/>
            <w:tcBorders>
              <w:top w:val="nil"/>
              <w:left w:val="nil"/>
              <w:bottom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2.2</w:t>
            </w:r>
          </w:p>
        </w:tc>
      </w:tr>
      <w:tr w:rsidR="00B71BF2">
        <w:trPr>
          <w:trHeight w:val="397"/>
        </w:trPr>
        <w:tc>
          <w:tcPr>
            <w:tcW w:w="4539" w:type="dxa"/>
            <w:tcBorders>
              <w:top w:val="nil"/>
              <w:bottom w:val="nil"/>
              <w:right w:val="nil"/>
            </w:tcBorders>
            <w:vAlign w:val="center"/>
          </w:tcPr>
          <w:p w:rsidR="00B71BF2" w:rsidRDefault="00422054">
            <w:pPr>
              <w:ind w:left="1137"/>
              <w:rPr>
                <w:rFonts w:ascii="Calibri" w:eastAsia="Times New Roman" w:hAnsi="Calibri" w:cs="Calibri"/>
                <w:sz w:val="16"/>
                <w:szCs w:val="16"/>
              </w:rPr>
            </w:pPr>
            <w:r>
              <w:rPr>
                <w:rFonts w:ascii="Calibri" w:hAnsi="Calibri" w:cs="Calibri"/>
                <w:sz w:val="16"/>
                <w:szCs w:val="16"/>
              </w:rPr>
              <w:t>wyższe magisterskie (z tytułem magistra)</w:t>
            </w:r>
          </w:p>
        </w:tc>
        <w:tc>
          <w:tcPr>
            <w:tcW w:w="293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162</w:t>
            </w:r>
          </w:p>
        </w:tc>
        <w:tc>
          <w:tcPr>
            <w:tcW w:w="1600" w:type="dxa"/>
            <w:tcBorders>
              <w:top w:val="nil"/>
              <w:left w:val="nil"/>
              <w:bottom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15.8</w:t>
            </w:r>
          </w:p>
        </w:tc>
      </w:tr>
      <w:tr w:rsidR="00B71BF2">
        <w:trPr>
          <w:trHeight w:val="397"/>
        </w:trPr>
        <w:tc>
          <w:tcPr>
            <w:tcW w:w="4539" w:type="dxa"/>
            <w:tcBorders>
              <w:top w:val="nil"/>
              <w:bottom w:val="nil"/>
              <w:right w:val="nil"/>
            </w:tcBorders>
            <w:vAlign w:val="center"/>
          </w:tcPr>
          <w:p w:rsidR="00B71BF2" w:rsidRDefault="00422054">
            <w:pPr>
              <w:ind w:left="1137"/>
              <w:rPr>
                <w:rFonts w:ascii="Calibri" w:eastAsia="Times New Roman" w:hAnsi="Calibri" w:cs="Calibri"/>
                <w:sz w:val="16"/>
                <w:szCs w:val="16"/>
              </w:rPr>
            </w:pPr>
            <w:proofErr w:type="spellStart"/>
            <w:r>
              <w:rPr>
                <w:rFonts w:ascii="Calibri" w:hAnsi="Calibri" w:cs="Calibri"/>
                <w:sz w:val="16"/>
                <w:szCs w:val="16"/>
                <w:lang w:val="en-US"/>
              </w:rPr>
              <w:t>wyższe</w:t>
            </w:r>
            <w:proofErr w:type="spellEnd"/>
            <w:r>
              <w:rPr>
                <w:rFonts w:ascii="Calibri" w:hAnsi="Calibri" w:cs="Calibri"/>
                <w:sz w:val="16"/>
                <w:szCs w:val="16"/>
                <w:lang w:val="en-US"/>
              </w:rPr>
              <w:t xml:space="preserve"> </w:t>
            </w:r>
            <w:proofErr w:type="spellStart"/>
            <w:r>
              <w:rPr>
                <w:rFonts w:ascii="Calibri" w:hAnsi="Calibri" w:cs="Calibri"/>
                <w:sz w:val="16"/>
                <w:szCs w:val="16"/>
                <w:lang w:val="en-US"/>
              </w:rPr>
              <w:t>inne</w:t>
            </w:r>
            <w:proofErr w:type="spellEnd"/>
            <w:r>
              <w:rPr>
                <w:rFonts w:ascii="Calibri" w:hAnsi="Calibri" w:cs="Calibri"/>
                <w:sz w:val="16"/>
                <w:szCs w:val="16"/>
                <w:lang w:val="en-US"/>
              </w:rPr>
              <w:t xml:space="preserve"> (</w:t>
            </w:r>
            <w:proofErr w:type="spellStart"/>
            <w:r>
              <w:rPr>
                <w:rFonts w:ascii="Calibri" w:hAnsi="Calibri" w:cs="Calibri"/>
                <w:sz w:val="16"/>
                <w:szCs w:val="16"/>
                <w:lang w:val="en-US"/>
              </w:rPr>
              <w:t>np</w:t>
            </w:r>
            <w:proofErr w:type="spellEnd"/>
            <w:r>
              <w:rPr>
                <w:rFonts w:ascii="Calibri" w:hAnsi="Calibri" w:cs="Calibri"/>
                <w:sz w:val="16"/>
                <w:szCs w:val="16"/>
                <w:lang w:val="en-US"/>
              </w:rPr>
              <w:t xml:space="preserve"> </w:t>
            </w:r>
            <w:proofErr w:type="spellStart"/>
            <w:r>
              <w:rPr>
                <w:rFonts w:ascii="Calibri" w:hAnsi="Calibri" w:cs="Calibri"/>
                <w:sz w:val="16"/>
                <w:szCs w:val="16"/>
                <w:lang w:val="en-US"/>
              </w:rPr>
              <w:t>doktorskie</w:t>
            </w:r>
            <w:proofErr w:type="spellEnd"/>
            <w:r>
              <w:rPr>
                <w:rFonts w:ascii="Calibri" w:hAnsi="Calibri" w:cs="Calibri"/>
                <w:sz w:val="16"/>
                <w:szCs w:val="16"/>
                <w:lang w:val="en-US"/>
              </w:rPr>
              <w:t>)</w:t>
            </w:r>
          </w:p>
        </w:tc>
        <w:tc>
          <w:tcPr>
            <w:tcW w:w="293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43</w:t>
            </w:r>
          </w:p>
        </w:tc>
        <w:tc>
          <w:tcPr>
            <w:tcW w:w="1600" w:type="dxa"/>
            <w:tcBorders>
              <w:top w:val="nil"/>
              <w:left w:val="nil"/>
              <w:bottom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4.2</w:t>
            </w:r>
          </w:p>
        </w:tc>
      </w:tr>
      <w:tr w:rsidR="00B71BF2">
        <w:trPr>
          <w:trHeight w:val="397"/>
        </w:trPr>
        <w:tc>
          <w:tcPr>
            <w:tcW w:w="4539" w:type="dxa"/>
            <w:tcBorders>
              <w:top w:val="nil"/>
              <w:bottom w:val="nil"/>
              <w:right w:val="nil"/>
            </w:tcBorders>
            <w:vAlign w:val="center"/>
          </w:tcPr>
          <w:p w:rsidR="00B71BF2" w:rsidRDefault="00422054">
            <w:pPr>
              <w:jc w:val="right"/>
              <w:rPr>
                <w:rFonts w:ascii="Calibri" w:eastAsia="Times New Roman" w:hAnsi="Calibri" w:cs="Calibri"/>
                <w:sz w:val="16"/>
                <w:szCs w:val="16"/>
              </w:rPr>
            </w:pPr>
            <w:proofErr w:type="spellStart"/>
            <w:r>
              <w:rPr>
                <w:rFonts w:ascii="Calibri" w:hAnsi="Calibri" w:cs="Calibri"/>
                <w:sz w:val="16"/>
                <w:szCs w:val="16"/>
                <w:lang w:val="en-US"/>
              </w:rPr>
              <w:t>brak</w:t>
            </w:r>
            <w:proofErr w:type="spellEnd"/>
            <w:r>
              <w:rPr>
                <w:rFonts w:ascii="Calibri" w:hAnsi="Calibri" w:cs="Calibri"/>
                <w:sz w:val="16"/>
                <w:szCs w:val="16"/>
                <w:lang w:val="en-US"/>
              </w:rPr>
              <w:t xml:space="preserve"> </w:t>
            </w:r>
            <w:proofErr w:type="spellStart"/>
            <w:r>
              <w:rPr>
                <w:rFonts w:ascii="Calibri" w:hAnsi="Calibri" w:cs="Calibri"/>
                <w:sz w:val="16"/>
                <w:szCs w:val="16"/>
                <w:lang w:val="en-US"/>
              </w:rPr>
              <w:t>danych</w:t>
            </w:r>
            <w:proofErr w:type="spellEnd"/>
          </w:p>
        </w:tc>
        <w:tc>
          <w:tcPr>
            <w:tcW w:w="2934" w:type="dxa"/>
            <w:tcBorders>
              <w:top w:val="nil"/>
              <w:left w:val="nil"/>
              <w:bottom w:val="dotted" w:sz="4" w:space="0" w:color="auto"/>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107</w:t>
            </w:r>
          </w:p>
        </w:tc>
        <w:tc>
          <w:tcPr>
            <w:tcW w:w="1600" w:type="dxa"/>
            <w:tcBorders>
              <w:top w:val="nil"/>
              <w:left w:val="nil"/>
              <w:bottom w:val="dotted" w:sz="4" w:space="0" w:color="auto"/>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10.4</w:t>
            </w:r>
          </w:p>
        </w:tc>
      </w:tr>
      <w:tr w:rsidR="00B71BF2">
        <w:trPr>
          <w:trHeight w:val="397"/>
        </w:trPr>
        <w:tc>
          <w:tcPr>
            <w:tcW w:w="4539" w:type="dxa"/>
            <w:tcBorders>
              <w:top w:val="nil"/>
              <w:bottom w:val="single" w:sz="2" w:space="0" w:color="auto"/>
              <w:right w:val="nil"/>
            </w:tcBorders>
            <w:vAlign w:val="center"/>
          </w:tcPr>
          <w:p w:rsidR="00B71BF2" w:rsidRDefault="00422054">
            <w:pPr>
              <w:pStyle w:val="Zawartotabeli1"/>
              <w:ind w:right="170"/>
              <w:jc w:val="right"/>
              <w:rPr>
                <w:rFonts w:ascii="Calibri" w:hAnsi="Calibri" w:cs="Calibri"/>
                <w:sz w:val="16"/>
                <w:szCs w:val="16"/>
              </w:rPr>
            </w:pPr>
            <w:r>
              <w:rPr>
                <w:rFonts w:ascii="Calibri" w:hAnsi="Calibri" w:cs="Calibri"/>
                <w:sz w:val="16"/>
                <w:szCs w:val="16"/>
              </w:rPr>
              <w:t>Łącznie</w:t>
            </w:r>
          </w:p>
        </w:tc>
        <w:tc>
          <w:tcPr>
            <w:tcW w:w="2934" w:type="dxa"/>
            <w:tcBorders>
              <w:top w:val="dotted" w:sz="4" w:space="0" w:color="auto"/>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1027</w:t>
            </w:r>
          </w:p>
        </w:tc>
        <w:tc>
          <w:tcPr>
            <w:tcW w:w="1600" w:type="dxa"/>
            <w:tcBorders>
              <w:top w:val="dotted" w:sz="4" w:space="0" w:color="auto"/>
              <w:left w:val="nil"/>
              <w:bottom w:val="single" w:sz="2" w:space="0" w:color="auto"/>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100.0</w:t>
            </w:r>
          </w:p>
        </w:tc>
      </w:tr>
    </w:tbl>
    <w:p w:rsidR="00B71BF2" w:rsidRDefault="00422054">
      <w:pPr>
        <w:pStyle w:val="Akapitzlist"/>
        <w:widowControl/>
        <w:numPr>
          <w:ilvl w:val="0"/>
          <w:numId w:val="13"/>
        </w:numPr>
        <w:autoSpaceDE/>
        <w:autoSpaceDN/>
        <w:adjustRightInd/>
        <w:spacing w:before="120" w:after="480"/>
        <w:rPr>
          <w:rFonts w:ascii="Calibri" w:eastAsia="Times New Roman" w:hAnsi="Calibri" w:cs="Calibri"/>
        </w:rPr>
      </w:pPr>
      <w:r>
        <w:rPr>
          <w:rFonts w:ascii="Calibri" w:hAnsi="Calibri" w:cs="Calibri"/>
          <w:i/>
          <w:iCs/>
          <w:color w:val="auto"/>
          <w:sz w:val="16"/>
          <w:szCs w:val="16"/>
        </w:rPr>
        <w:t xml:space="preserve">Źródło: </w:t>
      </w:r>
      <w:r>
        <w:rPr>
          <w:rFonts w:ascii="Calibri" w:hAnsi="Calibri" w:cs="Calibri"/>
          <w:color w:val="auto"/>
          <w:sz w:val="16"/>
          <w:szCs w:val="16"/>
        </w:rPr>
        <w:t>badanie własne</w:t>
      </w:r>
    </w:p>
    <w:p w:rsidR="00B71BF2" w:rsidRDefault="00422054" w:rsidP="00FF7D84">
      <w:pPr>
        <w:pStyle w:val="Legenda"/>
        <w:keepNext/>
        <w:spacing w:after="120"/>
        <w:ind w:left="993" w:hanging="993"/>
        <w:jc w:val="both"/>
        <w:rPr>
          <w:rFonts w:ascii="Calibri" w:hAnsi="Calibri" w:cs="Calibri"/>
          <w:b w:val="0"/>
          <w:bCs w:val="0"/>
          <w:color w:val="000000"/>
          <w:sz w:val="20"/>
          <w:szCs w:val="20"/>
        </w:rPr>
      </w:pPr>
      <w:r>
        <w:rPr>
          <w:rFonts w:ascii="Calibri" w:hAnsi="Calibri" w:cs="Calibri"/>
          <w:color w:val="000000"/>
          <w:sz w:val="20"/>
          <w:szCs w:val="20"/>
        </w:rPr>
        <w:lastRenderedPageBreak/>
        <w:t xml:space="preserve">Tabela </w:t>
      </w:r>
      <w:r w:rsidR="0079735C">
        <w:rPr>
          <w:rFonts w:ascii="Calibri" w:hAnsi="Calibri" w:cs="Calibri"/>
          <w:color w:val="000000"/>
          <w:sz w:val="20"/>
          <w:szCs w:val="20"/>
        </w:rPr>
        <w:fldChar w:fldCharType="begin"/>
      </w:r>
      <w:r>
        <w:rPr>
          <w:rFonts w:ascii="Calibri" w:hAnsi="Calibri" w:cs="Calibri"/>
          <w:color w:val="000000"/>
          <w:sz w:val="20"/>
          <w:szCs w:val="20"/>
        </w:rPr>
        <w:instrText xml:space="preserve"> SEQ Tabela \* ARABIC </w:instrText>
      </w:r>
      <w:r w:rsidR="0079735C">
        <w:rPr>
          <w:rFonts w:ascii="Calibri" w:hAnsi="Calibri" w:cs="Calibri"/>
          <w:color w:val="000000"/>
          <w:sz w:val="20"/>
          <w:szCs w:val="20"/>
        </w:rPr>
        <w:fldChar w:fldCharType="separate"/>
      </w:r>
      <w:r w:rsidR="00A46201">
        <w:rPr>
          <w:rFonts w:ascii="Calibri" w:hAnsi="Calibri" w:cs="Calibri"/>
          <w:noProof/>
          <w:color w:val="000000"/>
          <w:sz w:val="20"/>
          <w:szCs w:val="20"/>
        </w:rPr>
        <w:t>6</w:t>
      </w:r>
      <w:r w:rsidR="0079735C">
        <w:rPr>
          <w:rFonts w:ascii="Calibri" w:hAnsi="Calibri" w:cs="Calibri"/>
          <w:color w:val="000000"/>
          <w:sz w:val="20"/>
          <w:szCs w:val="20"/>
        </w:rPr>
        <w:fldChar w:fldCharType="end"/>
      </w:r>
      <w:r>
        <w:rPr>
          <w:rFonts w:ascii="Calibri" w:hAnsi="Calibri" w:cs="Calibri"/>
          <w:color w:val="000000"/>
          <w:sz w:val="20"/>
          <w:szCs w:val="20"/>
        </w:rPr>
        <w:t xml:space="preserve">. </w:t>
      </w:r>
      <w:r w:rsidR="00FF7D84">
        <w:rPr>
          <w:rFonts w:ascii="Calibri" w:hAnsi="Calibri" w:cs="Calibri"/>
          <w:color w:val="000000"/>
          <w:sz w:val="20"/>
          <w:szCs w:val="20"/>
        </w:rPr>
        <w:tab/>
      </w:r>
      <w:r>
        <w:rPr>
          <w:rFonts w:ascii="Calibri" w:hAnsi="Calibri" w:cs="Calibri"/>
          <w:b w:val="0"/>
          <w:bCs w:val="0"/>
          <w:color w:val="000000"/>
          <w:sz w:val="20"/>
          <w:szCs w:val="20"/>
        </w:rPr>
        <w:t>Uczestnicy badania wg poziomu wykształcenia ojców</w:t>
      </w:r>
    </w:p>
    <w:tbl>
      <w:tblPr>
        <w:tblW w:w="0" w:type="auto"/>
        <w:tblBorders>
          <w:top w:val="single" w:sz="2" w:space="0" w:color="auto"/>
          <w:left w:val="single" w:sz="2" w:space="0" w:color="auto"/>
          <w:bottom w:val="single" w:sz="2" w:space="0" w:color="auto"/>
          <w:right w:val="single" w:sz="2" w:space="0" w:color="auto"/>
        </w:tblBorders>
        <w:tblLayout w:type="fixed"/>
        <w:tblCellMar>
          <w:left w:w="0" w:type="dxa"/>
          <w:right w:w="0" w:type="dxa"/>
        </w:tblCellMar>
        <w:tblLook w:val="0000"/>
      </w:tblPr>
      <w:tblGrid>
        <w:gridCol w:w="4539"/>
        <w:gridCol w:w="2934"/>
        <w:gridCol w:w="1600"/>
      </w:tblGrid>
      <w:tr w:rsidR="00B71BF2">
        <w:trPr>
          <w:trHeight w:val="397"/>
          <w:tblHeader/>
        </w:trPr>
        <w:tc>
          <w:tcPr>
            <w:tcW w:w="4539" w:type="dxa"/>
            <w:tcBorders>
              <w:top w:val="single" w:sz="2" w:space="0" w:color="auto"/>
              <w:bottom w:val="dotted" w:sz="4" w:space="0" w:color="auto"/>
              <w:right w:val="nil"/>
            </w:tcBorders>
            <w:vAlign w:val="center"/>
          </w:tcPr>
          <w:p w:rsidR="00B71BF2" w:rsidRDefault="00422054">
            <w:pPr>
              <w:pStyle w:val="NormalnyEmigracje"/>
              <w:jc w:val="center"/>
              <w:rPr>
                <w:rFonts w:ascii="Calibri" w:hAnsi="Calibri" w:cs="Calibri"/>
                <w:b/>
                <w:bCs/>
                <w:sz w:val="16"/>
                <w:szCs w:val="16"/>
              </w:rPr>
            </w:pPr>
            <w:r>
              <w:rPr>
                <w:rFonts w:ascii="Calibri" w:hAnsi="Calibri" w:cs="Calibri"/>
                <w:b/>
                <w:bCs/>
                <w:sz w:val="16"/>
                <w:szCs w:val="16"/>
              </w:rPr>
              <w:t>Kategorie wykształcenia ojców</w:t>
            </w:r>
          </w:p>
        </w:tc>
        <w:tc>
          <w:tcPr>
            <w:tcW w:w="2934" w:type="dxa"/>
            <w:tcBorders>
              <w:top w:val="single" w:sz="2" w:space="0" w:color="auto"/>
              <w:left w:val="nil"/>
              <w:bottom w:val="dotted" w:sz="4" w:space="0" w:color="auto"/>
              <w:right w:val="nil"/>
            </w:tcBorders>
            <w:vAlign w:val="center"/>
          </w:tcPr>
          <w:p w:rsidR="00B71BF2" w:rsidRDefault="00422054">
            <w:pPr>
              <w:pStyle w:val="NormalnyEmigracje"/>
              <w:jc w:val="center"/>
              <w:rPr>
                <w:rFonts w:ascii="Calibri" w:hAnsi="Calibri" w:cs="Calibri"/>
                <w:b/>
                <w:bCs/>
                <w:sz w:val="16"/>
                <w:szCs w:val="16"/>
              </w:rPr>
            </w:pPr>
            <w:r>
              <w:rPr>
                <w:rFonts w:ascii="Calibri" w:hAnsi="Calibri" w:cs="Calibri"/>
                <w:b/>
                <w:bCs/>
                <w:sz w:val="16"/>
                <w:szCs w:val="16"/>
              </w:rPr>
              <w:t>Liczebność</w:t>
            </w:r>
          </w:p>
        </w:tc>
        <w:tc>
          <w:tcPr>
            <w:tcW w:w="1600" w:type="dxa"/>
            <w:tcBorders>
              <w:top w:val="single" w:sz="2" w:space="0" w:color="auto"/>
              <w:left w:val="nil"/>
              <w:bottom w:val="dotted" w:sz="4" w:space="0" w:color="auto"/>
            </w:tcBorders>
            <w:vAlign w:val="center"/>
          </w:tcPr>
          <w:p w:rsidR="00B71BF2" w:rsidRDefault="00422054">
            <w:pPr>
              <w:pStyle w:val="NormalnyEmigracje"/>
              <w:jc w:val="center"/>
              <w:rPr>
                <w:rFonts w:ascii="Calibri" w:hAnsi="Calibri" w:cs="Calibri"/>
                <w:b/>
                <w:bCs/>
                <w:sz w:val="16"/>
                <w:szCs w:val="16"/>
              </w:rPr>
            </w:pPr>
            <w:r>
              <w:rPr>
                <w:rFonts w:ascii="Calibri" w:hAnsi="Calibri" w:cs="Calibri"/>
                <w:b/>
                <w:bCs/>
                <w:sz w:val="16"/>
                <w:szCs w:val="16"/>
              </w:rPr>
              <w:t>%</w:t>
            </w:r>
          </w:p>
        </w:tc>
      </w:tr>
      <w:tr w:rsidR="00B71BF2">
        <w:trPr>
          <w:trHeight w:val="397"/>
        </w:trPr>
        <w:tc>
          <w:tcPr>
            <w:tcW w:w="4539" w:type="dxa"/>
            <w:tcBorders>
              <w:top w:val="dotted" w:sz="4" w:space="0" w:color="auto"/>
              <w:bottom w:val="nil"/>
              <w:right w:val="nil"/>
            </w:tcBorders>
            <w:vAlign w:val="center"/>
          </w:tcPr>
          <w:p w:rsidR="00B71BF2" w:rsidRDefault="00422054">
            <w:pPr>
              <w:pStyle w:val="Zawartotabeli1"/>
              <w:ind w:left="1279"/>
              <w:rPr>
                <w:rFonts w:ascii="Calibri" w:hAnsi="Calibri" w:cs="Calibri"/>
                <w:sz w:val="16"/>
                <w:szCs w:val="16"/>
              </w:rPr>
            </w:pPr>
            <w:r>
              <w:rPr>
                <w:rFonts w:ascii="Calibri" w:hAnsi="Calibri" w:cs="Calibri"/>
                <w:sz w:val="16"/>
                <w:szCs w:val="16"/>
              </w:rPr>
              <w:t>Podstawowe</w:t>
            </w:r>
          </w:p>
        </w:tc>
        <w:tc>
          <w:tcPr>
            <w:tcW w:w="2934" w:type="dxa"/>
            <w:tcBorders>
              <w:top w:val="dotted" w:sz="4"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37</w:t>
            </w:r>
          </w:p>
        </w:tc>
        <w:tc>
          <w:tcPr>
            <w:tcW w:w="1600" w:type="dxa"/>
            <w:tcBorders>
              <w:top w:val="dotted" w:sz="4" w:space="0" w:color="auto"/>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3.60</w:t>
            </w:r>
          </w:p>
        </w:tc>
      </w:tr>
      <w:tr w:rsidR="00B71BF2">
        <w:trPr>
          <w:trHeight w:val="397"/>
        </w:trPr>
        <w:tc>
          <w:tcPr>
            <w:tcW w:w="4539" w:type="dxa"/>
            <w:tcBorders>
              <w:top w:val="nil"/>
              <w:bottom w:val="nil"/>
              <w:right w:val="nil"/>
            </w:tcBorders>
            <w:vAlign w:val="center"/>
          </w:tcPr>
          <w:p w:rsidR="00B71BF2" w:rsidRDefault="00422054">
            <w:pPr>
              <w:pStyle w:val="Zawartotabeli1"/>
              <w:ind w:left="1279"/>
              <w:rPr>
                <w:rFonts w:ascii="Calibri" w:hAnsi="Calibri" w:cs="Calibri"/>
                <w:sz w:val="16"/>
                <w:szCs w:val="16"/>
              </w:rPr>
            </w:pPr>
            <w:r>
              <w:rPr>
                <w:rFonts w:ascii="Calibri" w:hAnsi="Calibri" w:cs="Calibri"/>
                <w:sz w:val="16"/>
                <w:szCs w:val="16"/>
              </w:rPr>
              <w:t>Zasadnicze zawodowe</w:t>
            </w:r>
          </w:p>
        </w:tc>
        <w:tc>
          <w:tcPr>
            <w:tcW w:w="2934"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196</w:t>
            </w:r>
          </w:p>
        </w:tc>
        <w:tc>
          <w:tcPr>
            <w:tcW w:w="1600"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19.08</w:t>
            </w:r>
          </w:p>
        </w:tc>
      </w:tr>
      <w:tr w:rsidR="00B71BF2">
        <w:trPr>
          <w:trHeight w:val="397"/>
        </w:trPr>
        <w:tc>
          <w:tcPr>
            <w:tcW w:w="4539" w:type="dxa"/>
            <w:tcBorders>
              <w:top w:val="nil"/>
              <w:bottom w:val="nil"/>
              <w:right w:val="nil"/>
            </w:tcBorders>
            <w:vAlign w:val="center"/>
          </w:tcPr>
          <w:p w:rsidR="00B71BF2" w:rsidRDefault="00422054">
            <w:pPr>
              <w:pStyle w:val="Zawartotabeli1"/>
              <w:ind w:left="1279"/>
              <w:rPr>
                <w:rFonts w:ascii="Calibri" w:hAnsi="Calibri" w:cs="Calibri"/>
                <w:sz w:val="16"/>
                <w:szCs w:val="16"/>
              </w:rPr>
            </w:pPr>
            <w:r>
              <w:rPr>
                <w:rFonts w:ascii="Calibri" w:hAnsi="Calibri" w:cs="Calibri"/>
                <w:sz w:val="16"/>
                <w:szCs w:val="16"/>
              </w:rPr>
              <w:t>Średnie ogólne</w:t>
            </w:r>
          </w:p>
        </w:tc>
        <w:tc>
          <w:tcPr>
            <w:tcW w:w="2934"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88</w:t>
            </w:r>
          </w:p>
        </w:tc>
        <w:tc>
          <w:tcPr>
            <w:tcW w:w="1600"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8.57</w:t>
            </w:r>
          </w:p>
        </w:tc>
      </w:tr>
      <w:tr w:rsidR="00B71BF2">
        <w:trPr>
          <w:trHeight w:val="397"/>
        </w:trPr>
        <w:tc>
          <w:tcPr>
            <w:tcW w:w="4539" w:type="dxa"/>
            <w:tcBorders>
              <w:top w:val="nil"/>
              <w:bottom w:val="nil"/>
              <w:right w:val="nil"/>
            </w:tcBorders>
            <w:vAlign w:val="center"/>
          </w:tcPr>
          <w:p w:rsidR="00B71BF2" w:rsidRDefault="00422054">
            <w:pPr>
              <w:pStyle w:val="Zawartotabeli1"/>
              <w:ind w:left="1279"/>
              <w:rPr>
                <w:rFonts w:ascii="Calibri" w:hAnsi="Calibri" w:cs="Calibri"/>
                <w:sz w:val="16"/>
                <w:szCs w:val="16"/>
              </w:rPr>
            </w:pPr>
            <w:r>
              <w:rPr>
                <w:rFonts w:ascii="Calibri" w:hAnsi="Calibri" w:cs="Calibri"/>
                <w:sz w:val="16"/>
                <w:szCs w:val="16"/>
              </w:rPr>
              <w:t>Średnie techniczne</w:t>
            </w:r>
          </w:p>
        </w:tc>
        <w:tc>
          <w:tcPr>
            <w:tcW w:w="2934"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165</w:t>
            </w:r>
          </w:p>
        </w:tc>
        <w:tc>
          <w:tcPr>
            <w:tcW w:w="1600"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16.07</w:t>
            </w:r>
          </w:p>
        </w:tc>
      </w:tr>
      <w:tr w:rsidR="00B71BF2">
        <w:trPr>
          <w:trHeight w:val="397"/>
        </w:trPr>
        <w:tc>
          <w:tcPr>
            <w:tcW w:w="4539" w:type="dxa"/>
            <w:tcBorders>
              <w:top w:val="nil"/>
              <w:bottom w:val="nil"/>
              <w:right w:val="nil"/>
            </w:tcBorders>
            <w:vAlign w:val="center"/>
          </w:tcPr>
          <w:p w:rsidR="00B71BF2" w:rsidRDefault="00422054">
            <w:pPr>
              <w:pStyle w:val="Zawartotabeli1"/>
              <w:ind w:left="1279"/>
              <w:rPr>
                <w:rFonts w:ascii="Calibri" w:hAnsi="Calibri" w:cs="Calibri"/>
                <w:sz w:val="16"/>
                <w:szCs w:val="16"/>
              </w:rPr>
            </w:pPr>
            <w:r>
              <w:rPr>
                <w:rFonts w:ascii="Calibri" w:hAnsi="Calibri" w:cs="Calibri"/>
                <w:sz w:val="16"/>
                <w:szCs w:val="16"/>
              </w:rPr>
              <w:t>Niepełne wyższe</w:t>
            </w:r>
          </w:p>
        </w:tc>
        <w:tc>
          <w:tcPr>
            <w:tcW w:w="2934"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53</w:t>
            </w:r>
          </w:p>
        </w:tc>
        <w:tc>
          <w:tcPr>
            <w:tcW w:w="1600"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5.16</w:t>
            </w:r>
          </w:p>
        </w:tc>
      </w:tr>
      <w:tr w:rsidR="00B71BF2">
        <w:trPr>
          <w:trHeight w:val="397"/>
        </w:trPr>
        <w:tc>
          <w:tcPr>
            <w:tcW w:w="4539" w:type="dxa"/>
            <w:tcBorders>
              <w:top w:val="nil"/>
              <w:bottom w:val="nil"/>
              <w:right w:val="nil"/>
            </w:tcBorders>
            <w:vAlign w:val="center"/>
          </w:tcPr>
          <w:p w:rsidR="00B71BF2" w:rsidRDefault="00422054">
            <w:pPr>
              <w:pStyle w:val="Zawartotabeli1"/>
              <w:ind w:left="1279"/>
              <w:rPr>
                <w:rFonts w:ascii="Calibri" w:hAnsi="Calibri" w:cs="Calibri"/>
                <w:sz w:val="16"/>
                <w:szCs w:val="16"/>
              </w:rPr>
            </w:pPr>
            <w:r>
              <w:rPr>
                <w:rFonts w:ascii="Calibri" w:hAnsi="Calibri" w:cs="Calibri"/>
                <w:sz w:val="16"/>
                <w:szCs w:val="16"/>
              </w:rPr>
              <w:t>Wyższe zawodowe (z tytułem licencjata)</w:t>
            </w:r>
          </w:p>
        </w:tc>
        <w:tc>
          <w:tcPr>
            <w:tcW w:w="2934"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104</w:t>
            </w:r>
          </w:p>
        </w:tc>
        <w:tc>
          <w:tcPr>
            <w:tcW w:w="1600"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10.13</w:t>
            </w:r>
          </w:p>
        </w:tc>
      </w:tr>
      <w:tr w:rsidR="00B71BF2">
        <w:trPr>
          <w:trHeight w:val="397"/>
        </w:trPr>
        <w:tc>
          <w:tcPr>
            <w:tcW w:w="4539" w:type="dxa"/>
            <w:tcBorders>
              <w:top w:val="nil"/>
              <w:bottom w:val="nil"/>
              <w:right w:val="nil"/>
            </w:tcBorders>
            <w:vAlign w:val="center"/>
          </w:tcPr>
          <w:p w:rsidR="00B71BF2" w:rsidRDefault="00422054">
            <w:pPr>
              <w:pStyle w:val="Zawartotabeli1"/>
              <w:ind w:left="1279"/>
              <w:rPr>
                <w:rFonts w:ascii="Calibri" w:hAnsi="Calibri" w:cs="Calibri"/>
                <w:sz w:val="16"/>
                <w:szCs w:val="16"/>
              </w:rPr>
            </w:pPr>
            <w:r>
              <w:rPr>
                <w:rFonts w:ascii="Calibri" w:hAnsi="Calibri" w:cs="Calibri"/>
                <w:sz w:val="16"/>
                <w:szCs w:val="16"/>
              </w:rPr>
              <w:t>Wyższe inżynierskie (z tytułem inżyniera)</w:t>
            </w:r>
          </w:p>
        </w:tc>
        <w:tc>
          <w:tcPr>
            <w:tcW w:w="2934"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70</w:t>
            </w:r>
          </w:p>
        </w:tc>
        <w:tc>
          <w:tcPr>
            <w:tcW w:w="1600"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6.82</w:t>
            </w:r>
          </w:p>
        </w:tc>
      </w:tr>
      <w:tr w:rsidR="00B71BF2">
        <w:trPr>
          <w:trHeight w:val="397"/>
        </w:trPr>
        <w:tc>
          <w:tcPr>
            <w:tcW w:w="4539" w:type="dxa"/>
            <w:tcBorders>
              <w:top w:val="nil"/>
              <w:bottom w:val="nil"/>
              <w:right w:val="nil"/>
            </w:tcBorders>
            <w:vAlign w:val="center"/>
          </w:tcPr>
          <w:p w:rsidR="00B71BF2" w:rsidRDefault="00422054">
            <w:pPr>
              <w:pStyle w:val="Zawartotabeli1"/>
              <w:ind w:left="1279"/>
              <w:rPr>
                <w:rFonts w:ascii="Calibri" w:hAnsi="Calibri" w:cs="Calibri"/>
                <w:sz w:val="16"/>
                <w:szCs w:val="16"/>
              </w:rPr>
            </w:pPr>
            <w:r>
              <w:rPr>
                <w:rFonts w:ascii="Calibri" w:hAnsi="Calibri" w:cs="Calibri"/>
                <w:sz w:val="16"/>
                <w:szCs w:val="16"/>
              </w:rPr>
              <w:t>Wyższe inżynierskie (z tytułem magistra inżyniera)</w:t>
            </w:r>
          </w:p>
        </w:tc>
        <w:tc>
          <w:tcPr>
            <w:tcW w:w="2934"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58</w:t>
            </w:r>
          </w:p>
        </w:tc>
        <w:tc>
          <w:tcPr>
            <w:tcW w:w="1600"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5.65</w:t>
            </w:r>
          </w:p>
        </w:tc>
      </w:tr>
      <w:tr w:rsidR="00B71BF2">
        <w:trPr>
          <w:trHeight w:val="397"/>
        </w:trPr>
        <w:tc>
          <w:tcPr>
            <w:tcW w:w="4539" w:type="dxa"/>
            <w:tcBorders>
              <w:top w:val="nil"/>
              <w:bottom w:val="nil"/>
              <w:right w:val="nil"/>
            </w:tcBorders>
            <w:vAlign w:val="center"/>
          </w:tcPr>
          <w:p w:rsidR="00B71BF2" w:rsidRDefault="00422054">
            <w:pPr>
              <w:pStyle w:val="Zawartotabeli1"/>
              <w:ind w:left="1279"/>
              <w:rPr>
                <w:rFonts w:ascii="Calibri" w:hAnsi="Calibri" w:cs="Calibri"/>
                <w:sz w:val="16"/>
                <w:szCs w:val="16"/>
              </w:rPr>
            </w:pPr>
            <w:r>
              <w:rPr>
                <w:rFonts w:ascii="Calibri" w:hAnsi="Calibri" w:cs="Calibri"/>
                <w:sz w:val="16"/>
                <w:szCs w:val="16"/>
              </w:rPr>
              <w:t>Wyższe magisterskie (z tytułem magistra)</w:t>
            </w:r>
          </w:p>
        </w:tc>
        <w:tc>
          <w:tcPr>
            <w:tcW w:w="2934"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77</w:t>
            </w:r>
          </w:p>
        </w:tc>
        <w:tc>
          <w:tcPr>
            <w:tcW w:w="1600"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7.50</w:t>
            </w:r>
          </w:p>
        </w:tc>
      </w:tr>
      <w:tr w:rsidR="00B71BF2">
        <w:trPr>
          <w:trHeight w:val="397"/>
        </w:trPr>
        <w:tc>
          <w:tcPr>
            <w:tcW w:w="4539" w:type="dxa"/>
            <w:tcBorders>
              <w:top w:val="nil"/>
              <w:bottom w:val="nil"/>
              <w:right w:val="nil"/>
            </w:tcBorders>
            <w:vAlign w:val="center"/>
          </w:tcPr>
          <w:p w:rsidR="00B71BF2" w:rsidRDefault="00422054">
            <w:pPr>
              <w:pStyle w:val="Zawartotabeli1"/>
              <w:ind w:left="1279"/>
              <w:rPr>
                <w:rFonts w:ascii="Calibri" w:hAnsi="Calibri" w:cs="Calibri"/>
                <w:sz w:val="16"/>
                <w:szCs w:val="16"/>
              </w:rPr>
            </w:pPr>
            <w:r>
              <w:rPr>
                <w:rFonts w:ascii="Calibri" w:hAnsi="Calibri" w:cs="Calibri"/>
                <w:sz w:val="16"/>
                <w:szCs w:val="16"/>
              </w:rPr>
              <w:t>Wyższe inne (np. Doktorskie)</w:t>
            </w:r>
          </w:p>
        </w:tc>
        <w:tc>
          <w:tcPr>
            <w:tcW w:w="2934"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44</w:t>
            </w:r>
          </w:p>
        </w:tc>
        <w:tc>
          <w:tcPr>
            <w:tcW w:w="1600"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4.28</w:t>
            </w:r>
          </w:p>
        </w:tc>
      </w:tr>
      <w:tr w:rsidR="00B71BF2">
        <w:trPr>
          <w:trHeight w:val="397"/>
        </w:trPr>
        <w:tc>
          <w:tcPr>
            <w:tcW w:w="4539" w:type="dxa"/>
            <w:tcBorders>
              <w:top w:val="nil"/>
              <w:bottom w:val="nil"/>
              <w:right w:val="nil"/>
            </w:tcBorders>
            <w:vAlign w:val="center"/>
          </w:tcPr>
          <w:p w:rsidR="00B71BF2" w:rsidRDefault="00422054">
            <w:pPr>
              <w:pStyle w:val="Zawartotabeli1"/>
              <w:ind w:right="113"/>
              <w:jc w:val="right"/>
              <w:rPr>
                <w:rFonts w:ascii="Calibri" w:hAnsi="Calibri" w:cs="Calibri"/>
                <w:sz w:val="16"/>
                <w:szCs w:val="16"/>
              </w:rPr>
            </w:pPr>
            <w:r>
              <w:rPr>
                <w:rFonts w:ascii="Calibri" w:hAnsi="Calibri" w:cs="Calibri"/>
                <w:sz w:val="16"/>
                <w:szCs w:val="16"/>
              </w:rPr>
              <w:t>brak danych</w:t>
            </w:r>
          </w:p>
        </w:tc>
        <w:tc>
          <w:tcPr>
            <w:tcW w:w="2934" w:type="dxa"/>
            <w:tcBorders>
              <w:top w:val="nil"/>
              <w:left w:val="nil"/>
              <w:bottom w:val="dotted" w:sz="4"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135</w:t>
            </w:r>
          </w:p>
        </w:tc>
        <w:tc>
          <w:tcPr>
            <w:tcW w:w="1600" w:type="dxa"/>
            <w:tcBorders>
              <w:top w:val="nil"/>
              <w:left w:val="nil"/>
              <w:bottom w:val="dotted" w:sz="4" w:space="0" w:color="auto"/>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13.15</w:t>
            </w:r>
          </w:p>
        </w:tc>
      </w:tr>
      <w:tr w:rsidR="00B71BF2">
        <w:trPr>
          <w:trHeight w:val="397"/>
        </w:trPr>
        <w:tc>
          <w:tcPr>
            <w:tcW w:w="4539" w:type="dxa"/>
            <w:tcBorders>
              <w:top w:val="nil"/>
              <w:bottom w:val="single" w:sz="2" w:space="0" w:color="auto"/>
              <w:right w:val="nil"/>
            </w:tcBorders>
            <w:vAlign w:val="center"/>
          </w:tcPr>
          <w:p w:rsidR="00B71BF2" w:rsidRDefault="00422054">
            <w:pPr>
              <w:pStyle w:val="Zawartotabeli1"/>
              <w:ind w:right="170"/>
              <w:jc w:val="right"/>
              <w:rPr>
                <w:rFonts w:ascii="Calibri" w:hAnsi="Calibri" w:cs="Calibri"/>
                <w:sz w:val="16"/>
                <w:szCs w:val="16"/>
              </w:rPr>
            </w:pPr>
            <w:r>
              <w:rPr>
                <w:rFonts w:ascii="Calibri" w:hAnsi="Calibri" w:cs="Calibri"/>
                <w:sz w:val="16"/>
                <w:szCs w:val="16"/>
              </w:rPr>
              <w:t>Łącznie</w:t>
            </w:r>
          </w:p>
        </w:tc>
        <w:tc>
          <w:tcPr>
            <w:tcW w:w="2934" w:type="dxa"/>
            <w:tcBorders>
              <w:top w:val="dotted" w:sz="4" w:space="0" w:color="auto"/>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1027</w:t>
            </w:r>
          </w:p>
        </w:tc>
        <w:tc>
          <w:tcPr>
            <w:tcW w:w="1600" w:type="dxa"/>
            <w:tcBorders>
              <w:top w:val="dotted" w:sz="4" w:space="0" w:color="auto"/>
              <w:left w:val="nil"/>
              <w:bottom w:val="single" w:sz="2" w:space="0" w:color="auto"/>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100.0</w:t>
            </w:r>
          </w:p>
        </w:tc>
      </w:tr>
    </w:tbl>
    <w:p w:rsidR="00B71BF2" w:rsidRDefault="00422054">
      <w:pPr>
        <w:pStyle w:val="Akapitzlist"/>
        <w:widowControl/>
        <w:numPr>
          <w:ilvl w:val="0"/>
          <w:numId w:val="13"/>
        </w:numPr>
        <w:autoSpaceDE/>
        <w:autoSpaceDN/>
        <w:adjustRightInd/>
        <w:spacing w:before="120" w:after="480"/>
        <w:rPr>
          <w:rFonts w:ascii="Calibri" w:hAnsi="Calibri" w:cs="Calibri"/>
          <w:color w:val="auto"/>
          <w:sz w:val="16"/>
          <w:szCs w:val="16"/>
        </w:rPr>
      </w:pPr>
      <w:r>
        <w:rPr>
          <w:rFonts w:ascii="Calibri" w:hAnsi="Calibri" w:cs="Calibri"/>
          <w:i/>
          <w:iCs/>
          <w:color w:val="auto"/>
          <w:sz w:val="16"/>
          <w:szCs w:val="16"/>
        </w:rPr>
        <w:t xml:space="preserve">Źródło: </w:t>
      </w:r>
      <w:r>
        <w:rPr>
          <w:rFonts w:ascii="Calibri" w:hAnsi="Calibri" w:cs="Calibri"/>
          <w:color w:val="auto"/>
          <w:sz w:val="16"/>
          <w:szCs w:val="16"/>
        </w:rPr>
        <w:t>badanie własne</w:t>
      </w:r>
    </w:p>
    <w:p w:rsidR="00B71BF2" w:rsidRDefault="00422054">
      <w:pPr>
        <w:widowControl/>
        <w:ind w:firstLine="720"/>
        <w:jc w:val="both"/>
        <w:rPr>
          <w:rFonts w:ascii="Calibri" w:hAnsi="Calibri" w:cs="Calibri"/>
          <w:sz w:val="24"/>
          <w:szCs w:val="24"/>
        </w:rPr>
      </w:pPr>
      <w:r>
        <w:rPr>
          <w:rFonts w:ascii="Calibri" w:hAnsi="Calibri" w:cs="Calibri"/>
          <w:sz w:val="24"/>
          <w:szCs w:val="24"/>
        </w:rPr>
        <w:t xml:space="preserve"> W celu sprawdzenia reprezentatywności próby badawczej, porównaniu poddano zgodność struktury populacji uczniów szkół ponadpodstawowych oraz struktury próby badawczej ze względu na rodzaj szkoły. O reprezentatywności próby świadczy stopień zgodności obydwu struktur. Na podstawie danych, dostarczonych przez Wydział Zdrowia i Polityki Społecznej Urzędu Miasta Świnoujścia, określone zostały udziały liczebności poszczególnych rodzajów szkół przyjętych do badania w populacji. Następnie ustalono analogiczne udziały w próbie.  </w:t>
      </w:r>
    </w:p>
    <w:p w:rsidR="00B71BF2" w:rsidRDefault="00422054" w:rsidP="0079735C">
      <w:pPr>
        <w:pStyle w:val="Legenda"/>
        <w:tabs>
          <w:tab w:val="left" w:pos="1155"/>
        </w:tabs>
        <w:topLinePunct/>
        <w:spacing w:beforeLines="150" w:after="120"/>
        <w:ind w:left="996" w:hangingChars="496" w:hanging="996"/>
        <w:rPr>
          <w:rFonts w:ascii="Calibri" w:eastAsia="Times New Roman" w:hAnsi="Calibri" w:cs="Calibri"/>
          <w:color w:val="auto"/>
          <w:sz w:val="20"/>
          <w:szCs w:val="20"/>
        </w:rPr>
      </w:pPr>
      <w:r>
        <w:rPr>
          <w:rFonts w:ascii="Calibri" w:hAnsi="Calibri" w:cs="Calibri"/>
          <w:color w:val="auto"/>
          <w:sz w:val="20"/>
          <w:szCs w:val="20"/>
        </w:rPr>
        <w:t xml:space="preserve">Tabela </w:t>
      </w:r>
      <w:r w:rsidR="0079735C">
        <w:rPr>
          <w:rFonts w:ascii="Calibri" w:hAnsi="Calibri" w:cs="Calibri"/>
          <w:color w:val="auto"/>
          <w:sz w:val="20"/>
          <w:szCs w:val="20"/>
        </w:rPr>
        <w:fldChar w:fldCharType="begin"/>
      </w:r>
      <w:r>
        <w:rPr>
          <w:rFonts w:ascii="Calibri" w:hAnsi="Calibri" w:cs="Calibri"/>
          <w:color w:val="auto"/>
          <w:sz w:val="20"/>
          <w:szCs w:val="20"/>
        </w:rPr>
        <w:instrText xml:space="preserve"> SEQ Tabela \* ARABIC </w:instrText>
      </w:r>
      <w:r w:rsidR="0079735C">
        <w:rPr>
          <w:rFonts w:ascii="Calibri" w:hAnsi="Calibri" w:cs="Calibri"/>
          <w:color w:val="auto"/>
          <w:sz w:val="20"/>
          <w:szCs w:val="20"/>
        </w:rPr>
        <w:fldChar w:fldCharType="separate"/>
      </w:r>
      <w:r w:rsidR="00A46201">
        <w:rPr>
          <w:rFonts w:ascii="Calibri" w:hAnsi="Calibri" w:cs="Calibri"/>
          <w:noProof/>
          <w:color w:val="auto"/>
          <w:sz w:val="20"/>
          <w:szCs w:val="20"/>
        </w:rPr>
        <w:t>7</w:t>
      </w:r>
      <w:r w:rsidR="0079735C">
        <w:rPr>
          <w:rFonts w:ascii="Calibri" w:hAnsi="Calibri" w:cs="Calibri"/>
          <w:color w:val="auto"/>
          <w:sz w:val="20"/>
          <w:szCs w:val="20"/>
        </w:rPr>
        <w:fldChar w:fldCharType="end"/>
      </w:r>
      <w:r>
        <w:rPr>
          <w:rFonts w:ascii="Calibri" w:hAnsi="Calibri" w:cs="Calibri"/>
          <w:color w:val="auto"/>
          <w:sz w:val="20"/>
          <w:szCs w:val="20"/>
        </w:rPr>
        <w:t xml:space="preserve">. </w:t>
      </w:r>
      <w:r>
        <w:rPr>
          <w:rFonts w:ascii="Calibri" w:hAnsi="Calibri" w:cs="Calibri"/>
          <w:color w:val="auto"/>
          <w:sz w:val="20"/>
          <w:szCs w:val="20"/>
        </w:rPr>
        <w:tab/>
      </w:r>
      <w:r>
        <w:rPr>
          <w:rFonts w:ascii="Calibri" w:hAnsi="Calibri" w:cs="Calibri"/>
          <w:b w:val="0"/>
          <w:bCs w:val="0"/>
          <w:color w:val="auto"/>
          <w:sz w:val="20"/>
          <w:szCs w:val="20"/>
        </w:rPr>
        <w:t>Struktury populacji i zrealizowanej próby badawczej uczniów szkół ponadpodstawowych Świnoujścia, ze względu na rodzaj szkoły</w:t>
      </w:r>
    </w:p>
    <w:tbl>
      <w:tblPr>
        <w:tblW w:w="0" w:type="auto"/>
        <w:tblInd w:w="-6" w:type="dxa"/>
        <w:tblBorders>
          <w:top w:val="single" w:sz="2" w:space="0" w:color="auto"/>
          <w:left w:val="single" w:sz="2" w:space="0" w:color="auto"/>
          <w:bottom w:val="single" w:sz="2" w:space="0" w:color="auto"/>
          <w:right w:val="single" w:sz="2" w:space="0" w:color="auto"/>
        </w:tblBorders>
        <w:tblLayout w:type="fixed"/>
        <w:tblCellMar>
          <w:left w:w="0" w:type="dxa"/>
          <w:right w:w="0" w:type="dxa"/>
        </w:tblCellMar>
        <w:tblLook w:val="0000"/>
      </w:tblPr>
      <w:tblGrid>
        <w:gridCol w:w="1813"/>
        <w:gridCol w:w="1814"/>
        <w:gridCol w:w="908"/>
        <w:gridCol w:w="785"/>
        <w:gridCol w:w="1876"/>
        <w:gridCol w:w="1877"/>
      </w:tblGrid>
      <w:tr w:rsidR="00B71BF2">
        <w:trPr>
          <w:trHeight w:val="193"/>
          <w:tblHeader/>
        </w:trPr>
        <w:tc>
          <w:tcPr>
            <w:tcW w:w="4535" w:type="dxa"/>
            <w:gridSpan w:val="3"/>
            <w:tcBorders>
              <w:top w:val="single" w:sz="2" w:space="0" w:color="auto"/>
              <w:bottom w:val="nil"/>
              <w:right w:val="nil"/>
            </w:tcBorders>
            <w:vAlign w:val="center"/>
          </w:tcPr>
          <w:p w:rsidR="00B71BF2" w:rsidRDefault="00B71BF2">
            <w:pPr>
              <w:pStyle w:val="NormalnyEmigracje"/>
              <w:topLinePunct/>
              <w:jc w:val="center"/>
              <w:rPr>
                <w:rFonts w:ascii="Calibri" w:eastAsia="Times New Roman" w:hAnsi="Calibri" w:cs="Calibri"/>
                <w:b/>
                <w:bCs/>
                <w:sz w:val="16"/>
                <w:szCs w:val="16"/>
              </w:rPr>
            </w:pPr>
          </w:p>
          <w:p w:rsidR="00B71BF2" w:rsidRDefault="00422054">
            <w:pPr>
              <w:pStyle w:val="NormalnyEmigracje"/>
              <w:topLinePunct/>
              <w:jc w:val="center"/>
              <w:rPr>
                <w:rFonts w:ascii="Calibri" w:eastAsia="Times New Roman" w:hAnsi="Calibri" w:cs="Calibri"/>
                <w:b/>
                <w:bCs/>
                <w:sz w:val="16"/>
                <w:szCs w:val="16"/>
              </w:rPr>
            </w:pPr>
            <w:r>
              <w:rPr>
                <w:rFonts w:ascii="Calibri" w:eastAsia="Times New Roman" w:hAnsi="Calibri" w:cs="Calibri"/>
                <w:b/>
                <w:bCs/>
                <w:sz w:val="16"/>
                <w:szCs w:val="16"/>
              </w:rPr>
              <w:t>Populacja</w:t>
            </w:r>
          </w:p>
          <w:p w:rsidR="00B71BF2" w:rsidRDefault="00B71BF2">
            <w:pPr>
              <w:pStyle w:val="NormalnyEmigracje"/>
              <w:topLinePunct/>
              <w:jc w:val="center"/>
              <w:rPr>
                <w:rFonts w:ascii="Calibri" w:eastAsia="Times New Roman" w:hAnsi="Calibri" w:cs="Calibri"/>
                <w:b/>
                <w:bCs/>
                <w:sz w:val="16"/>
                <w:szCs w:val="16"/>
              </w:rPr>
            </w:pPr>
          </w:p>
        </w:tc>
        <w:tc>
          <w:tcPr>
            <w:tcW w:w="4538" w:type="dxa"/>
            <w:gridSpan w:val="3"/>
            <w:tcBorders>
              <w:top w:val="single" w:sz="2" w:space="0" w:color="auto"/>
              <w:left w:val="nil"/>
              <w:bottom w:val="nil"/>
            </w:tcBorders>
            <w:vAlign w:val="center"/>
          </w:tcPr>
          <w:p w:rsidR="00B71BF2" w:rsidRDefault="00422054">
            <w:pPr>
              <w:pStyle w:val="NormalnyEmigracje"/>
              <w:topLinePunct/>
              <w:jc w:val="center"/>
              <w:rPr>
                <w:rFonts w:ascii="Calibri" w:eastAsia="Times New Roman" w:hAnsi="Calibri" w:cs="Calibri"/>
                <w:b/>
                <w:bCs/>
                <w:sz w:val="16"/>
                <w:szCs w:val="16"/>
              </w:rPr>
            </w:pPr>
            <w:r>
              <w:rPr>
                <w:rFonts w:ascii="Calibri" w:eastAsia="Times New Roman" w:hAnsi="Calibri" w:cs="Calibri"/>
                <w:b/>
                <w:bCs/>
                <w:sz w:val="16"/>
                <w:szCs w:val="16"/>
              </w:rPr>
              <w:t>Próba badawcza</w:t>
            </w:r>
          </w:p>
        </w:tc>
      </w:tr>
      <w:tr w:rsidR="00B71BF2">
        <w:trPr>
          <w:trHeight w:val="193"/>
          <w:tblHeader/>
        </w:trPr>
        <w:tc>
          <w:tcPr>
            <w:tcW w:w="1813" w:type="dxa"/>
            <w:tcBorders>
              <w:top w:val="nil"/>
              <w:bottom w:val="nil"/>
              <w:right w:val="nil"/>
            </w:tcBorders>
            <w:vAlign w:val="center"/>
          </w:tcPr>
          <w:p w:rsidR="00B71BF2" w:rsidRDefault="00422054">
            <w:pPr>
              <w:pStyle w:val="NormalnyEmigracje"/>
              <w:jc w:val="center"/>
              <w:rPr>
                <w:rFonts w:ascii="Calibri" w:eastAsia="Times New Roman" w:hAnsi="Calibri" w:cs="Calibri"/>
                <w:b/>
                <w:bCs/>
                <w:sz w:val="16"/>
                <w:szCs w:val="16"/>
              </w:rPr>
            </w:pPr>
            <w:r>
              <w:rPr>
                <w:rFonts w:ascii="Calibri" w:eastAsia="Times New Roman" w:hAnsi="Calibri" w:cs="Calibri"/>
                <w:b/>
                <w:bCs/>
                <w:sz w:val="16"/>
                <w:szCs w:val="16"/>
              </w:rPr>
              <w:t>Rodzaje szkół</w:t>
            </w:r>
          </w:p>
        </w:tc>
        <w:tc>
          <w:tcPr>
            <w:tcW w:w="1814" w:type="dxa"/>
            <w:tcBorders>
              <w:top w:val="nil"/>
              <w:left w:val="nil"/>
              <w:bottom w:val="nil"/>
              <w:right w:val="nil"/>
            </w:tcBorders>
            <w:vAlign w:val="center"/>
          </w:tcPr>
          <w:p w:rsidR="00B71BF2" w:rsidRDefault="00422054">
            <w:pPr>
              <w:pStyle w:val="NormalnyEmigracje"/>
              <w:jc w:val="center"/>
              <w:rPr>
                <w:rFonts w:ascii="Calibri" w:eastAsia="Times New Roman" w:hAnsi="Calibri" w:cs="Calibri"/>
                <w:b/>
                <w:bCs/>
                <w:sz w:val="16"/>
                <w:szCs w:val="16"/>
              </w:rPr>
            </w:pPr>
            <w:r>
              <w:rPr>
                <w:rFonts w:ascii="Calibri" w:eastAsia="Times New Roman" w:hAnsi="Calibri" w:cs="Calibri"/>
                <w:b/>
                <w:bCs/>
                <w:sz w:val="16"/>
                <w:szCs w:val="16"/>
              </w:rPr>
              <w:t>Liczebność</w:t>
            </w:r>
          </w:p>
          <w:p w:rsidR="00B71BF2" w:rsidRDefault="00B71BF2">
            <w:pPr>
              <w:pStyle w:val="NormalnyEmigracje"/>
              <w:jc w:val="center"/>
              <w:rPr>
                <w:rFonts w:ascii="Calibri" w:eastAsia="Times New Roman" w:hAnsi="Calibri" w:cs="Calibri"/>
                <w:b/>
                <w:bCs/>
                <w:sz w:val="16"/>
                <w:szCs w:val="16"/>
              </w:rPr>
            </w:pPr>
          </w:p>
        </w:tc>
        <w:tc>
          <w:tcPr>
            <w:tcW w:w="1693" w:type="dxa"/>
            <w:gridSpan w:val="2"/>
            <w:tcBorders>
              <w:top w:val="nil"/>
              <w:left w:val="nil"/>
              <w:bottom w:val="nil"/>
              <w:right w:val="nil"/>
            </w:tcBorders>
            <w:vAlign w:val="center"/>
          </w:tcPr>
          <w:p w:rsidR="00B71BF2" w:rsidRDefault="00422054">
            <w:pPr>
              <w:pStyle w:val="NormalnyEmigracje"/>
              <w:jc w:val="center"/>
              <w:rPr>
                <w:rFonts w:ascii="Calibri" w:eastAsia="Times New Roman" w:hAnsi="Calibri" w:cs="Calibri"/>
                <w:b/>
                <w:bCs/>
                <w:sz w:val="16"/>
                <w:szCs w:val="16"/>
              </w:rPr>
            </w:pPr>
            <w:r>
              <w:rPr>
                <w:rFonts w:ascii="Calibri" w:eastAsia="Times New Roman" w:hAnsi="Calibri" w:cs="Calibri"/>
                <w:b/>
                <w:bCs/>
                <w:sz w:val="16"/>
                <w:szCs w:val="16"/>
              </w:rPr>
              <w:t>%</w:t>
            </w:r>
          </w:p>
          <w:p w:rsidR="00B71BF2" w:rsidRDefault="00B71BF2">
            <w:pPr>
              <w:pStyle w:val="NormalnyEmigracje"/>
              <w:jc w:val="center"/>
              <w:rPr>
                <w:rFonts w:ascii="Calibri" w:eastAsia="Times New Roman" w:hAnsi="Calibri" w:cs="Calibri"/>
                <w:b/>
                <w:bCs/>
                <w:sz w:val="16"/>
                <w:szCs w:val="16"/>
              </w:rPr>
            </w:pPr>
          </w:p>
        </w:tc>
        <w:tc>
          <w:tcPr>
            <w:tcW w:w="1876" w:type="dxa"/>
            <w:tcBorders>
              <w:top w:val="nil"/>
              <w:left w:val="nil"/>
              <w:bottom w:val="nil"/>
              <w:right w:val="nil"/>
            </w:tcBorders>
            <w:vAlign w:val="center"/>
          </w:tcPr>
          <w:p w:rsidR="00B71BF2" w:rsidRDefault="00422054">
            <w:pPr>
              <w:pStyle w:val="NormalnyEmigracje"/>
              <w:jc w:val="center"/>
              <w:rPr>
                <w:rFonts w:ascii="Calibri" w:eastAsia="Times New Roman" w:hAnsi="Calibri" w:cs="Calibri"/>
                <w:b/>
                <w:bCs/>
                <w:sz w:val="16"/>
                <w:szCs w:val="16"/>
              </w:rPr>
            </w:pPr>
            <w:r>
              <w:rPr>
                <w:rFonts w:ascii="Calibri" w:eastAsia="Times New Roman" w:hAnsi="Calibri" w:cs="Calibri"/>
                <w:b/>
                <w:bCs/>
                <w:sz w:val="16"/>
                <w:szCs w:val="16"/>
              </w:rPr>
              <w:t>Liczebność</w:t>
            </w:r>
          </w:p>
          <w:p w:rsidR="00B71BF2" w:rsidRDefault="00B71BF2">
            <w:pPr>
              <w:pStyle w:val="NormalnyEmigracje"/>
              <w:jc w:val="center"/>
              <w:rPr>
                <w:rFonts w:ascii="Calibri" w:eastAsia="Times New Roman" w:hAnsi="Calibri" w:cs="Calibri"/>
                <w:b/>
                <w:bCs/>
                <w:sz w:val="16"/>
                <w:szCs w:val="16"/>
              </w:rPr>
            </w:pPr>
          </w:p>
        </w:tc>
        <w:tc>
          <w:tcPr>
            <w:tcW w:w="1877" w:type="dxa"/>
            <w:tcBorders>
              <w:top w:val="nil"/>
              <w:left w:val="nil"/>
              <w:bottom w:val="nil"/>
            </w:tcBorders>
            <w:vAlign w:val="center"/>
          </w:tcPr>
          <w:p w:rsidR="00B71BF2" w:rsidRDefault="00422054">
            <w:pPr>
              <w:pStyle w:val="NormalnyEmigracje"/>
              <w:jc w:val="center"/>
              <w:rPr>
                <w:rFonts w:ascii="Calibri" w:eastAsia="Times New Roman" w:hAnsi="Calibri" w:cs="Calibri"/>
                <w:b/>
                <w:bCs/>
                <w:sz w:val="16"/>
                <w:szCs w:val="16"/>
              </w:rPr>
            </w:pPr>
            <w:r>
              <w:rPr>
                <w:rFonts w:ascii="Calibri" w:eastAsia="Times New Roman" w:hAnsi="Calibri" w:cs="Calibri"/>
                <w:b/>
                <w:bCs/>
                <w:sz w:val="16"/>
                <w:szCs w:val="16"/>
              </w:rPr>
              <w:t>%</w:t>
            </w:r>
          </w:p>
          <w:p w:rsidR="00B71BF2" w:rsidRDefault="00B71BF2">
            <w:pPr>
              <w:pStyle w:val="NormalnyEmigracje"/>
              <w:jc w:val="center"/>
              <w:rPr>
                <w:rFonts w:ascii="Calibri" w:eastAsia="Times New Roman" w:hAnsi="Calibri" w:cs="Calibri"/>
                <w:b/>
                <w:bCs/>
                <w:sz w:val="16"/>
                <w:szCs w:val="16"/>
              </w:rPr>
            </w:pPr>
          </w:p>
        </w:tc>
      </w:tr>
      <w:tr w:rsidR="00B71BF2">
        <w:trPr>
          <w:trHeight w:val="397"/>
        </w:trPr>
        <w:tc>
          <w:tcPr>
            <w:tcW w:w="1813" w:type="dxa"/>
            <w:tcBorders>
              <w:top w:val="nil"/>
              <w:bottom w:val="nil"/>
              <w:right w:val="nil"/>
            </w:tcBorders>
            <w:vAlign w:val="center"/>
          </w:tcPr>
          <w:p w:rsidR="00B71BF2" w:rsidRDefault="00422054">
            <w:pPr>
              <w:pStyle w:val="Zawartotabeli0"/>
              <w:ind w:left="200"/>
              <w:rPr>
                <w:rFonts w:ascii="Calibri" w:hAnsi="Calibri" w:cs="Calibri"/>
                <w:sz w:val="16"/>
                <w:szCs w:val="16"/>
              </w:rPr>
            </w:pPr>
            <w:r>
              <w:rPr>
                <w:rFonts w:ascii="Calibri" w:hAnsi="Calibri" w:cs="Calibri"/>
                <w:sz w:val="16"/>
                <w:szCs w:val="16"/>
              </w:rPr>
              <w:t>Gimnazjum</w:t>
            </w:r>
          </w:p>
        </w:tc>
        <w:tc>
          <w:tcPr>
            <w:tcW w:w="1814" w:type="dxa"/>
            <w:tcBorders>
              <w:top w:val="nil"/>
              <w:left w:val="nil"/>
              <w:bottom w:val="nil"/>
              <w:right w:val="nil"/>
            </w:tcBorders>
            <w:vAlign w:val="center"/>
          </w:tcPr>
          <w:p w:rsidR="00B71BF2" w:rsidRDefault="00422054">
            <w:pPr>
              <w:pStyle w:val="Zawartotabeli0"/>
              <w:jc w:val="center"/>
              <w:rPr>
                <w:rFonts w:ascii="Calibri" w:hAnsi="Calibri" w:cs="Calibri"/>
                <w:sz w:val="16"/>
                <w:szCs w:val="16"/>
              </w:rPr>
            </w:pPr>
            <w:r>
              <w:rPr>
                <w:rFonts w:ascii="Calibri" w:hAnsi="Calibri" w:cs="Calibri"/>
                <w:sz w:val="16"/>
                <w:szCs w:val="16"/>
              </w:rPr>
              <w:t>556</w:t>
            </w:r>
          </w:p>
        </w:tc>
        <w:tc>
          <w:tcPr>
            <w:tcW w:w="1693" w:type="dxa"/>
            <w:gridSpan w:val="2"/>
            <w:tcBorders>
              <w:top w:val="nil"/>
              <w:left w:val="nil"/>
              <w:bottom w:val="nil"/>
              <w:right w:val="nil"/>
            </w:tcBorders>
            <w:vAlign w:val="center"/>
          </w:tcPr>
          <w:p w:rsidR="00B71BF2" w:rsidRDefault="00422054">
            <w:pPr>
              <w:pStyle w:val="Zawartotabeli0"/>
              <w:jc w:val="center"/>
              <w:rPr>
                <w:rFonts w:ascii="Calibri" w:hAnsi="Calibri" w:cs="Calibri"/>
                <w:sz w:val="16"/>
                <w:szCs w:val="16"/>
              </w:rPr>
            </w:pPr>
            <w:r>
              <w:rPr>
                <w:rFonts w:ascii="Calibri" w:hAnsi="Calibri" w:cs="Calibri"/>
                <w:sz w:val="16"/>
                <w:szCs w:val="16"/>
              </w:rPr>
              <w:t>32.4</w:t>
            </w:r>
          </w:p>
        </w:tc>
        <w:tc>
          <w:tcPr>
            <w:tcW w:w="1876" w:type="dxa"/>
            <w:tcBorders>
              <w:top w:val="nil"/>
              <w:left w:val="nil"/>
              <w:bottom w:val="nil"/>
              <w:right w:val="nil"/>
            </w:tcBorders>
            <w:vAlign w:val="center"/>
          </w:tcPr>
          <w:p w:rsidR="00B71BF2" w:rsidRDefault="00422054">
            <w:pPr>
              <w:pStyle w:val="Zawartotabeli0"/>
              <w:jc w:val="center"/>
              <w:rPr>
                <w:rFonts w:ascii="Calibri" w:hAnsi="Calibri" w:cs="Calibri"/>
                <w:sz w:val="16"/>
                <w:szCs w:val="16"/>
              </w:rPr>
            </w:pPr>
            <w:r>
              <w:rPr>
                <w:rFonts w:ascii="Calibri" w:hAnsi="Calibri" w:cs="Calibri"/>
                <w:sz w:val="16"/>
                <w:szCs w:val="16"/>
              </w:rPr>
              <w:t>387</w:t>
            </w:r>
          </w:p>
        </w:tc>
        <w:tc>
          <w:tcPr>
            <w:tcW w:w="1877" w:type="dxa"/>
            <w:tcBorders>
              <w:top w:val="nil"/>
              <w:left w:val="nil"/>
              <w:bottom w:val="nil"/>
            </w:tcBorders>
            <w:vAlign w:val="center"/>
          </w:tcPr>
          <w:p w:rsidR="00B71BF2" w:rsidRDefault="00422054">
            <w:pPr>
              <w:pStyle w:val="Zawartotabeli0"/>
              <w:jc w:val="center"/>
              <w:rPr>
                <w:rFonts w:ascii="Calibri" w:hAnsi="Calibri" w:cs="Calibri"/>
                <w:sz w:val="16"/>
                <w:szCs w:val="16"/>
              </w:rPr>
            </w:pPr>
            <w:r>
              <w:rPr>
                <w:rFonts w:ascii="Calibri" w:hAnsi="Calibri" w:cs="Calibri"/>
                <w:sz w:val="16"/>
                <w:szCs w:val="16"/>
              </w:rPr>
              <w:t>37.7</w:t>
            </w:r>
          </w:p>
        </w:tc>
      </w:tr>
      <w:tr w:rsidR="00B71BF2">
        <w:trPr>
          <w:trHeight w:val="397"/>
        </w:trPr>
        <w:tc>
          <w:tcPr>
            <w:tcW w:w="1813" w:type="dxa"/>
            <w:tcBorders>
              <w:top w:val="nil"/>
              <w:bottom w:val="nil"/>
              <w:right w:val="nil"/>
            </w:tcBorders>
            <w:vAlign w:val="center"/>
          </w:tcPr>
          <w:p w:rsidR="00B71BF2" w:rsidRDefault="00422054">
            <w:pPr>
              <w:pStyle w:val="Zawartotabeli0"/>
              <w:ind w:left="200"/>
              <w:rPr>
                <w:rFonts w:ascii="Calibri" w:hAnsi="Calibri" w:cs="Calibri"/>
                <w:sz w:val="16"/>
                <w:szCs w:val="16"/>
              </w:rPr>
            </w:pPr>
            <w:r>
              <w:rPr>
                <w:rFonts w:ascii="Calibri" w:hAnsi="Calibri" w:cs="Calibri"/>
                <w:sz w:val="16"/>
                <w:szCs w:val="16"/>
              </w:rPr>
              <w:t>Zasadnicza Zawodowa</w:t>
            </w:r>
          </w:p>
        </w:tc>
        <w:tc>
          <w:tcPr>
            <w:tcW w:w="1814" w:type="dxa"/>
            <w:tcBorders>
              <w:top w:val="nil"/>
              <w:left w:val="nil"/>
              <w:bottom w:val="nil"/>
              <w:right w:val="nil"/>
            </w:tcBorders>
            <w:vAlign w:val="center"/>
          </w:tcPr>
          <w:p w:rsidR="00B71BF2" w:rsidRDefault="00422054">
            <w:pPr>
              <w:pStyle w:val="Zawartotabeli0"/>
              <w:jc w:val="center"/>
              <w:rPr>
                <w:rFonts w:ascii="Calibri" w:hAnsi="Calibri" w:cs="Calibri"/>
                <w:sz w:val="16"/>
                <w:szCs w:val="16"/>
              </w:rPr>
            </w:pPr>
            <w:r>
              <w:rPr>
                <w:rFonts w:ascii="Calibri" w:hAnsi="Calibri" w:cs="Calibri"/>
                <w:sz w:val="16"/>
                <w:szCs w:val="16"/>
              </w:rPr>
              <w:t>54</w:t>
            </w:r>
          </w:p>
        </w:tc>
        <w:tc>
          <w:tcPr>
            <w:tcW w:w="1693" w:type="dxa"/>
            <w:gridSpan w:val="2"/>
            <w:tcBorders>
              <w:top w:val="nil"/>
              <w:left w:val="nil"/>
              <w:bottom w:val="nil"/>
              <w:right w:val="nil"/>
            </w:tcBorders>
            <w:vAlign w:val="center"/>
          </w:tcPr>
          <w:p w:rsidR="00B71BF2" w:rsidRDefault="00422054">
            <w:pPr>
              <w:pStyle w:val="Zawartotabeli0"/>
              <w:jc w:val="center"/>
              <w:rPr>
                <w:rFonts w:ascii="Calibri" w:hAnsi="Calibri" w:cs="Calibri"/>
                <w:sz w:val="16"/>
                <w:szCs w:val="16"/>
              </w:rPr>
            </w:pPr>
            <w:r>
              <w:rPr>
                <w:rFonts w:ascii="Calibri" w:hAnsi="Calibri" w:cs="Calibri"/>
                <w:sz w:val="16"/>
                <w:szCs w:val="16"/>
              </w:rPr>
              <w:t>3.1</w:t>
            </w:r>
          </w:p>
        </w:tc>
        <w:tc>
          <w:tcPr>
            <w:tcW w:w="1876" w:type="dxa"/>
            <w:tcBorders>
              <w:top w:val="nil"/>
              <w:left w:val="nil"/>
              <w:bottom w:val="nil"/>
              <w:right w:val="nil"/>
            </w:tcBorders>
            <w:vAlign w:val="center"/>
          </w:tcPr>
          <w:p w:rsidR="00B71BF2" w:rsidRDefault="00422054">
            <w:pPr>
              <w:pStyle w:val="Zawartotabeli0"/>
              <w:jc w:val="center"/>
              <w:rPr>
                <w:rFonts w:ascii="Calibri" w:hAnsi="Calibri" w:cs="Calibri"/>
                <w:sz w:val="16"/>
                <w:szCs w:val="16"/>
              </w:rPr>
            </w:pPr>
            <w:r>
              <w:rPr>
                <w:rFonts w:ascii="Calibri" w:hAnsi="Calibri" w:cs="Calibri"/>
                <w:sz w:val="16"/>
                <w:szCs w:val="16"/>
              </w:rPr>
              <w:t>55</w:t>
            </w:r>
          </w:p>
        </w:tc>
        <w:tc>
          <w:tcPr>
            <w:tcW w:w="1877" w:type="dxa"/>
            <w:tcBorders>
              <w:top w:val="nil"/>
              <w:left w:val="nil"/>
              <w:bottom w:val="nil"/>
            </w:tcBorders>
            <w:vAlign w:val="center"/>
          </w:tcPr>
          <w:p w:rsidR="00B71BF2" w:rsidRDefault="00422054">
            <w:pPr>
              <w:pStyle w:val="Zawartotabeli0"/>
              <w:jc w:val="center"/>
              <w:rPr>
                <w:rFonts w:ascii="Calibri" w:hAnsi="Calibri" w:cs="Calibri"/>
                <w:sz w:val="16"/>
                <w:szCs w:val="16"/>
              </w:rPr>
            </w:pPr>
            <w:r>
              <w:rPr>
                <w:rFonts w:ascii="Calibri" w:hAnsi="Calibri" w:cs="Calibri"/>
                <w:sz w:val="16"/>
                <w:szCs w:val="16"/>
              </w:rPr>
              <w:t>5.4</w:t>
            </w:r>
          </w:p>
        </w:tc>
      </w:tr>
      <w:tr w:rsidR="00B71BF2">
        <w:trPr>
          <w:trHeight w:val="397"/>
        </w:trPr>
        <w:tc>
          <w:tcPr>
            <w:tcW w:w="1813" w:type="dxa"/>
            <w:tcBorders>
              <w:top w:val="nil"/>
              <w:bottom w:val="nil"/>
              <w:right w:val="nil"/>
            </w:tcBorders>
            <w:vAlign w:val="center"/>
          </w:tcPr>
          <w:p w:rsidR="00B71BF2" w:rsidRDefault="00422054">
            <w:pPr>
              <w:pStyle w:val="Zawartotabeli0"/>
              <w:ind w:left="200"/>
              <w:rPr>
                <w:rFonts w:ascii="Calibri" w:hAnsi="Calibri" w:cs="Calibri"/>
                <w:sz w:val="16"/>
                <w:szCs w:val="16"/>
              </w:rPr>
            </w:pPr>
            <w:r>
              <w:rPr>
                <w:rFonts w:ascii="Calibri" w:hAnsi="Calibri" w:cs="Calibri"/>
                <w:sz w:val="16"/>
                <w:szCs w:val="16"/>
              </w:rPr>
              <w:t>Technikum</w:t>
            </w:r>
          </w:p>
        </w:tc>
        <w:tc>
          <w:tcPr>
            <w:tcW w:w="1814" w:type="dxa"/>
            <w:tcBorders>
              <w:top w:val="nil"/>
              <w:left w:val="nil"/>
              <w:bottom w:val="nil"/>
              <w:right w:val="nil"/>
            </w:tcBorders>
            <w:vAlign w:val="center"/>
          </w:tcPr>
          <w:p w:rsidR="00B71BF2" w:rsidRDefault="00422054">
            <w:pPr>
              <w:pStyle w:val="Zawartotabeli0"/>
              <w:jc w:val="center"/>
              <w:rPr>
                <w:rFonts w:ascii="Calibri" w:hAnsi="Calibri" w:cs="Calibri"/>
                <w:sz w:val="16"/>
                <w:szCs w:val="16"/>
              </w:rPr>
            </w:pPr>
            <w:r>
              <w:rPr>
                <w:rFonts w:ascii="Calibri" w:hAnsi="Calibri" w:cs="Calibri"/>
                <w:sz w:val="16"/>
                <w:szCs w:val="16"/>
              </w:rPr>
              <w:t>647</w:t>
            </w:r>
          </w:p>
        </w:tc>
        <w:tc>
          <w:tcPr>
            <w:tcW w:w="1693" w:type="dxa"/>
            <w:gridSpan w:val="2"/>
            <w:tcBorders>
              <w:top w:val="nil"/>
              <w:left w:val="nil"/>
              <w:bottom w:val="nil"/>
              <w:right w:val="nil"/>
            </w:tcBorders>
            <w:vAlign w:val="center"/>
          </w:tcPr>
          <w:p w:rsidR="00B71BF2" w:rsidRDefault="00422054">
            <w:pPr>
              <w:pStyle w:val="Zawartotabeli0"/>
              <w:jc w:val="center"/>
              <w:rPr>
                <w:rFonts w:ascii="Calibri" w:hAnsi="Calibri" w:cs="Calibri"/>
                <w:sz w:val="16"/>
                <w:szCs w:val="16"/>
              </w:rPr>
            </w:pPr>
            <w:r>
              <w:rPr>
                <w:rFonts w:ascii="Calibri" w:hAnsi="Calibri" w:cs="Calibri"/>
                <w:sz w:val="16"/>
                <w:szCs w:val="16"/>
              </w:rPr>
              <w:t>37.7</w:t>
            </w:r>
          </w:p>
        </w:tc>
        <w:tc>
          <w:tcPr>
            <w:tcW w:w="1876" w:type="dxa"/>
            <w:tcBorders>
              <w:top w:val="nil"/>
              <w:left w:val="nil"/>
              <w:bottom w:val="nil"/>
              <w:right w:val="nil"/>
            </w:tcBorders>
            <w:vAlign w:val="center"/>
          </w:tcPr>
          <w:p w:rsidR="00B71BF2" w:rsidRDefault="00422054">
            <w:pPr>
              <w:pStyle w:val="Zawartotabeli0"/>
              <w:jc w:val="center"/>
              <w:rPr>
                <w:rFonts w:ascii="Calibri" w:hAnsi="Calibri" w:cs="Calibri"/>
                <w:sz w:val="16"/>
                <w:szCs w:val="16"/>
              </w:rPr>
            </w:pPr>
            <w:r>
              <w:rPr>
                <w:rFonts w:ascii="Calibri" w:hAnsi="Calibri" w:cs="Calibri"/>
                <w:sz w:val="16"/>
                <w:szCs w:val="16"/>
              </w:rPr>
              <w:t>333</w:t>
            </w:r>
          </w:p>
        </w:tc>
        <w:tc>
          <w:tcPr>
            <w:tcW w:w="1877" w:type="dxa"/>
            <w:tcBorders>
              <w:top w:val="nil"/>
              <w:left w:val="nil"/>
              <w:bottom w:val="nil"/>
            </w:tcBorders>
            <w:vAlign w:val="center"/>
          </w:tcPr>
          <w:p w:rsidR="00B71BF2" w:rsidRDefault="00422054">
            <w:pPr>
              <w:pStyle w:val="Zawartotabeli0"/>
              <w:jc w:val="center"/>
              <w:rPr>
                <w:rFonts w:ascii="Calibri" w:hAnsi="Calibri" w:cs="Calibri"/>
                <w:sz w:val="16"/>
                <w:szCs w:val="16"/>
              </w:rPr>
            </w:pPr>
            <w:r>
              <w:rPr>
                <w:rFonts w:ascii="Calibri" w:hAnsi="Calibri" w:cs="Calibri"/>
                <w:sz w:val="16"/>
                <w:szCs w:val="16"/>
              </w:rPr>
              <w:t>32.4</w:t>
            </w:r>
          </w:p>
        </w:tc>
      </w:tr>
      <w:tr w:rsidR="00B71BF2">
        <w:trPr>
          <w:trHeight w:val="397"/>
        </w:trPr>
        <w:tc>
          <w:tcPr>
            <w:tcW w:w="1813" w:type="dxa"/>
            <w:tcBorders>
              <w:top w:val="nil"/>
              <w:bottom w:val="nil"/>
              <w:right w:val="nil"/>
            </w:tcBorders>
            <w:vAlign w:val="center"/>
          </w:tcPr>
          <w:p w:rsidR="00B71BF2" w:rsidRDefault="00422054">
            <w:pPr>
              <w:pStyle w:val="Zawartotabeli0"/>
              <w:ind w:left="200"/>
              <w:rPr>
                <w:rFonts w:ascii="Calibri" w:hAnsi="Calibri" w:cs="Calibri"/>
                <w:sz w:val="16"/>
                <w:szCs w:val="16"/>
              </w:rPr>
            </w:pPr>
            <w:r>
              <w:rPr>
                <w:rFonts w:ascii="Calibri" w:hAnsi="Calibri" w:cs="Calibri"/>
                <w:sz w:val="16"/>
                <w:szCs w:val="16"/>
              </w:rPr>
              <w:t>Liceum</w:t>
            </w:r>
          </w:p>
        </w:tc>
        <w:tc>
          <w:tcPr>
            <w:tcW w:w="1814" w:type="dxa"/>
            <w:tcBorders>
              <w:top w:val="nil"/>
              <w:left w:val="nil"/>
              <w:bottom w:val="dotted" w:sz="4" w:space="0" w:color="auto"/>
              <w:right w:val="nil"/>
            </w:tcBorders>
            <w:vAlign w:val="center"/>
          </w:tcPr>
          <w:p w:rsidR="00B71BF2" w:rsidRDefault="00422054">
            <w:pPr>
              <w:pStyle w:val="Zawartotabeli0"/>
              <w:jc w:val="center"/>
              <w:rPr>
                <w:rFonts w:ascii="Calibri" w:hAnsi="Calibri" w:cs="Calibri"/>
                <w:sz w:val="16"/>
                <w:szCs w:val="16"/>
              </w:rPr>
            </w:pPr>
            <w:r>
              <w:rPr>
                <w:rFonts w:ascii="Calibri" w:hAnsi="Calibri" w:cs="Calibri"/>
                <w:sz w:val="16"/>
                <w:szCs w:val="16"/>
              </w:rPr>
              <w:t>458</w:t>
            </w:r>
          </w:p>
        </w:tc>
        <w:tc>
          <w:tcPr>
            <w:tcW w:w="1693" w:type="dxa"/>
            <w:gridSpan w:val="2"/>
            <w:tcBorders>
              <w:top w:val="nil"/>
              <w:left w:val="nil"/>
              <w:bottom w:val="dotted" w:sz="4" w:space="0" w:color="auto"/>
              <w:right w:val="nil"/>
            </w:tcBorders>
            <w:vAlign w:val="center"/>
          </w:tcPr>
          <w:p w:rsidR="00B71BF2" w:rsidRDefault="00422054">
            <w:pPr>
              <w:pStyle w:val="Zawartotabeli0"/>
              <w:jc w:val="center"/>
              <w:rPr>
                <w:rFonts w:ascii="Calibri" w:hAnsi="Calibri" w:cs="Calibri"/>
                <w:sz w:val="16"/>
                <w:szCs w:val="16"/>
              </w:rPr>
            </w:pPr>
            <w:r>
              <w:rPr>
                <w:rFonts w:ascii="Calibri" w:hAnsi="Calibri" w:cs="Calibri"/>
                <w:sz w:val="16"/>
                <w:szCs w:val="16"/>
              </w:rPr>
              <w:t>26.7</w:t>
            </w:r>
          </w:p>
        </w:tc>
        <w:tc>
          <w:tcPr>
            <w:tcW w:w="1876" w:type="dxa"/>
            <w:tcBorders>
              <w:top w:val="nil"/>
              <w:left w:val="nil"/>
              <w:bottom w:val="dotted" w:sz="4" w:space="0" w:color="auto"/>
              <w:right w:val="nil"/>
            </w:tcBorders>
            <w:vAlign w:val="center"/>
          </w:tcPr>
          <w:p w:rsidR="00B71BF2" w:rsidRDefault="00422054">
            <w:pPr>
              <w:pStyle w:val="Zawartotabeli0"/>
              <w:jc w:val="center"/>
              <w:rPr>
                <w:rFonts w:ascii="Calibri" w:hAnsi="Calibri" w:cs="Calibri"/>
                <w:sz w:val="16"/>
                <w:szCs w:val="16"/>
              </w:rPr>
            </w:pPr>
            <w:r>
              <w:rPr>
                <w:rFonts w:ascii="Calibri" w:hAnsi="Calibri" w:cs="Calibri"/>
                <w:sz w:val="16"/>
                <w:szCs w:val="16"/>
              </w:rPr>
              <w:t>252</w:t>
            </w:r>
          </w:p>
        </w:tc>
        <w:tc>
          <w:tcPr>
            <w:tcW w:w="1877" w:type="dxa"/>
            <w:tcBorders>
              <w:top w:val="nil"/>
              <w:left w:val="nil"/>
              <w:bottom w:val="dotted" w:sz="4" w:space="0" w:color="auto"/>
            </w:tcBorders>
            <w:vAlign w:val="center"/>
          </w:tcPr>
          <w:p w:rsidR="00B71BF2" w:rsidRDefault="00422054">
            <w:pPr>
              <w:pStyle w:val="Zawartotabeli0"/>
              <w:jc w:val="center"/>
              <w:rPr>
                <w:rFonts w:ascii="Calibri" w:hAnsi="Calibri" w:cs="Calibri"/>
                <w:sz w:val="16"/>
                <w:szCs w:val="16"/>
              </w:rPr>
            </w:pPr>
            <w:r>
              <w:rPr>
                <w:rFonts w:ascii="Calibri" w:hAnsi="Calibri" w:cs="Calibri"/>
                <w:sz w:val="16"/>
                <w:szCs w:val="16"/>
              </w:rPr>
              <w:t>24.5</w:t>
            </w:r>
          </w:p>
        </w:tc>
      </w:tr>
      <w:tr w:rsidR="00B71BF2">
        <w:trPr>
          <w:trHeight w:val="397"/>
        </w:trPr>
        <w:tc>
          <w:tcPr>
            <w:tcW w:w="1813" w:type="dxa"/>
            <w:tcBorders>
              <w:top w:val="nil"/>
              <w:bottom w:val="single" w:sz="2" w:space="0" w:color="auto"/>
              <w:right w:val="nil"/>
            </w:tcBorders>
            <w:vAlign w:val="center"/>
          </w:tcPr>
          <w:p w:rsidR="00B71BF2" w:rsidRDefault="00422054">
            <w:pPr>
              <w:pStyle w:val="Zawartotabeli0"/>
              <w:ind w:right="113"/>
              <w:jc w:val="center"/>
              <w:rPr>
                <w:rFonts w:ascii="Calibri" w:hAnsi="Calibri" w:cs="Calibri"/>
                <w:sz w:val="16"/>
                <w:szCs w:val="16"/>
              </w:rPr>
            </w:pPr>
            <w:r>
              <w:rPr>
                <w:rFonts w:ascii="Calibri" w:hAnsi="Calibri" w:cs="Calibri"/>
                <w:sz w:val="16"/>
                <w:szCs w:val="16"/>
              </w:rPr>
              <w:t>Łącznie</w:t>
            </w:r>
          </w:p>
        </w:tc>
        <w:tc>
          <w:tcPr>
            <w:tcW w:w="1814" w:type="dxa"/>
            <w:tcBorders>
              <w:top w:val="dotted" w:sz="4" w:space="0" w:color="auto"/>
              <w:left w:val="nil"/>
              <w:bottom w:val="single" w:sz="4" w:space="0" w:color="auto"/>
              <w:right w:val="nil"/>
            </w:tcBorders>
            <w:vAlign w:val="center"/>
          </w:tcPr>
          <w:p w:rsidR="00B71BF2" w:rsidRDefault="00422054">
            <w:pPr>
              <w:pStyle w:val="Zawartotabeli0"/>
              <w:jc w:val="center"/>
              <w:rPr>
                <w:rFonts w:ascii="Calibri" w:hAnsi="Calibri" w:cs="Calibri"/>
                <w:sz w:val="16"/>
                <w:szCs w:val="16"/>
              </w:rPr>
            </w:pPr>
            <w:r>
              <w:rPr>
                <w:rFonts w:ascii="Calibri" w:hAnsi="Calibri" w:cs="Calibri"/>
                <w:sz w:val="16"/>
                <w:szCs w:val="16"/>
              </w:rPr>
              <w:t>1715</w:t>
            </w:r>
          </w:p>
        </w:tc>
        <w:tc>
          <w:tcPr>
            <w:tcW w:w="1693" w:type="dxa"/>
            <w:gridSpan w:val="2"/>
            <w:tcBorders>
              <w:top w:val="dotted" w:sz="4" w:space="0" w:color="auto"/>
              <w:left w:val="nil"/>
              <w:bottom w:val="single" w:sz="4" w:space="0" w:color="auto"/>
              <w:right w:val="nil"/>
            </w:tcBorders>
            <w:vAlign w:val="center"/>
          </w:tcPr>
          <w:p w:rsidR="00B71BF2" w:rsidRDefault="00422054">
            <w:pPr>
              <w:pStyle w:val="Zawartotabeli0"/>
              <w:jc w:val="center"/>
              <w:rPr>
                <w:rFonts w:ascii="Calibri" w:hAnsi="Calibri" w:cs="Calibri"/>
                <w:sz w:val="16"/>
                <w:szCs w:val="16"/>
              </w:rPr>
            </w:pPr>
            <w:r>
              <w:rPr>
                <w:rFonts w:ascii="Calibri" w:hAnsi="Calibri" w:cs="Calibri"/>
                <w:sz w:val="16"/>
                <w:szCs w:val="16"/>
              </w:rPr>
              <w:t>100.0</w:t>
            </w:r>
          </w:p>
        </w:tc>
        <w:tc>
          <w:tcPr>
            <w:tcW w:w="1876" w:type="dxa"/>
            <w:tcBorders>
              <w:top w:val="dotted" w:sz="4" w:space="0" w:color="auto"/>
              <w:left w:val="nil"/>
              <w:bottom w:val="single" w:sz="4" w:space="0" w:color="auto"/>
              <w:right w:val="nil"/>
            </w:tcBorders>
            <w:vAlign w:val="center"/>
          </w:tcPr>
          <w:p w:rsidR="00B71BF2" w:rsidRDefault="00422054">
            <w:pPr>
              <w:pStyle w:val="Zawartotabeli0"/>
              <w:jc w:val="center"/>
              <w:rPr>
                <w:rFonts w:ascii="Calibri" w:hAnsi="Calibri" w:cs="Calibri"/>
                <w:sz w:val="16"/>
                <w:szCs w:val="16"/>
              </w:rPr>
            </w:pPr>
            <w:r>
              <w:rPr>
                <w:rFonts w:ascii="Calibri" w:hAnsi="Calibri" w:cs="Calibri"/>
                <w:sz w:val="16"/>
                <w:szCs w:val="16"/>
              </w:rPr>
              <w:t>1027</w:t>
            </w:r>
          </w:p>
        </w:tc>
        <w:tc>
          <w:tcPr>
            <w:tcW w:w="1877" w:type="dxa"/>
            <w:tcBorders>
              <w:top w:val="dotted" w:sz="4" w:space="0" w:color="auto"/>
              <w:left w:val="nil"/>
              <w:bottom w:val="single" w:sz="4" w:space="0" w:color="auto"/>
            </w:tcBorders>
            <w:vAlign w:val="center"/>
          </w:tcPr>
          <w:p w:rsidR="00B71BF2" w:rsidRDefault="00422054">
            <w:pPr>
              <w:pStyle w:val="Zawartotabeli0"/>
              <w:jc w:val="center"/>
              <w:rPr>
                <w:rFonts w:ascii="Calibri" w:hAnsi="Calibri" w:cs="Calibri"/>
                <w:sz w:val="16"/>
                <w:szCs w:val="16"/>
              </w:rPr>
            </w:pPr>
            <w:r>
              <w:rPr>
                <w:rFonts w:ascii="Calibri" w:hAnsi="Calibri" w:cs="Calibri"/>
                <w:sz w:val="16"/>
                <w:szCs w:val="16"/>
              </w:rPr>
              <w:t>100.0</w:t>
            </w:r>
          </w:p>
        </w:tc>
      </w:tr>
    </w:tbl>
    <w:p w:rsidR="00B71BF2" w:rsidRDefault="00422054">
      <w:pPr>
        <w:pStyle w:val="Akapitzlist1"/>
        <w:widowControl/>
        <w:numPr>
          <w:ilvl w:val="0"/>
          <w:numId w:val="13"/>
        </w:numPr>
        <w:autoSpaceDE/>
        <w:autoSpaceDN/>
        <w:adjustRightInd/>
        <w:spacing w:before="120" w:after="360" w:line="240" w:lineRule="auto"/>
        <w:rPr>
          <w:rFonts w:ascii="Calibri" w:hAnsi="Calibri" w:cs="Calibri"/>
          <w:color w:val="auto"/>
          <w:sz w:val="16"/>
          <w:szCs w:val="16"/>
        </w:rPr>
      </w:pPr>
      <w:r>
        <w:rPr>
          <w:rFonts w:ascii="Calibri" w:hAnsi="Calibri" w:cs="Calibri"/>
          <w:i/>
          <w:iCs/>
          <w:color w:val="auto"/>
          <w:sz w:val="16"/>
          <w:szCs w:val="16"/>
        </w:rPr>
        <w:t xml:space="preserve">Źródło: </w:t>
      </w:r>
      <w:r>
        <w:rPr>
          <w:rFonts w:ascii="Calibri" w:hAnsi="Calibri" w:cs="Calibri"/>
          <w:color w:val="auto"/>
          <w:sz w:val="16"/>
          <w:szCs w:val="16"/>
        </w:rPr>
        <w:t>badanie własne</w:t>
      </w:r>
    </w:p>
    <w:p w:rsidR="00B71BF2" w:rsidRDefault="00422054">
      <w:pPr>
        <w:widowControl/>
        <w:ind w:firstLine="720"/>
        <w:jc w:val="both"/>
        <w:rPr>
          <w:rFonts w:ascii="Calibri" w:hAnsi="Calibri" w:cs="Calibri"/>
          <w:sz w:val="24"/>
          <w:szCs w:val="24"/>
        </w:rPr>
      </w:pPr>
      <w:r>
        <w:rPr>
          <w:rFonts w:ascii="Calibri" w:hAnsi="Calibri" w:cs="Calibri"/>
          <w:sz w:val="24"/>
          <w:szCs w:val="24"/>
        </w:rPr>
        <w:t xml:space="preserve">Porównanie obydwu struktur ujawnia pewne różnice między strukturą próby, na której zrealizowano badanie, a strukturą populacji. Dla sprawdzenia czy uprawnione jest </w:t>
      </w:r>
      <w:r>
        <w:rPr>
          <w:rFonts w:ascii="Calibri" w:hAnsi="Calibri" w:cs="Calibri"/>
          <w:sz w:val="24"/>
          <w:szCs w:val="24"/>
        </w:rPr>
        <w:lastRenderedPageBreak/>
        <w:t>twierdzenie, iż struktury te (mimo zaobserwowanych różnic) możemy traktować jako zgodne – ponieważ występujące miedzy nimi różnice są nieistotne statystycznie – zastosowany został statystyczny test istotności – tzw. test zgodności Chi-kwadrat (grecka litera χ</w:t>
      </w:r>
      <w:r>
        <w:rPr>
          <w:rFonts w:ascii="Calibri" w:hAnsi="Calibri" w:cs="Calibri"/>
          <w:position w:val="6"/>
          <w:sz w:val="18"/>
          <w:szCs w:val="18"/>
        </w:rPr>
        <w:t>2</w:t>
      </w:r>
      <w:r>
        <w:rPr>
          <w:rFonts w:ascii="Calibri" w:hAnsi="Calibri" w:cs="Calibri"/>
          <w:sz w:val="24"/>
          <w:szCs w:val="24"/>
        </w:rPr>
        <w:t>)</w:t>
      </w:r>
      <w:r>
        <w:rPr>
          <w:rStyle w:val="Odwoanieprzypisudolnego"/>
          <w:rFonts w:ascii="Calibri" w:eastAsia="Times New Roman" w:hAnsi="Calibri" w:cs="Times New Roman"/>
          <w:sz w:val="24"/>
          <w:szCs w:val="24"/>
        </w:rPr>
        <w:footnoteReference w:id="11"/>
      </w:r>
      <w:r>
        <w:rPr>
          <w:rFonts w:ascii="Calibri" w:hAnsi="Calibri" w:cs="Calibri"/>
          <w:sz w:val="24"/>
          <w:szCs w:val="24"/>
        </w:rPr>
        <w:t>. Wartość Chi-kwadrat w przeprowadzonym teście wynosi 3,49779. Uzyskanie takiego wyniku pozwala twierdzić (na podstawie porównania z tablicami statystycznymi rozkładu χ</w:t>
      </w:r>
      <w:r>
        <w:rPr>
          <w:rFonts w:ascii="Calibri" w:hAnsi="Calibri" w:cs="Calibri"/>
          <w:position w:val="6"/>
          <w:sz w:val="18"/>
          <w:szCs w:val="18"/>
        </w:rPr>
        <w:t>2</w:t>
      </w:r>
      <w:r>
        <w:rPr>
          <w:rFonts w:ascii="Calibri" w:hAnsi="Calibri" w:cs="Calibri"/>
          <w:sz w:val="24"/>
          <w:szCs w:val="24"/>
        </w:rPr>
        <w:t>)</w:t>
      </w:r>
      <w:r>
        <w:rPr>
          <w:rStyle w:val="Odwoanieprzypisudolnego"/>
          <w:rFonts w:ascii="Calibri" w:eastAsia="Times New Roman" w:hAnsi="Calibri" w:cs="Times New Roman"/>
          <w:sz w:val="24"/>
          <w:szCs w:val="24"/>
        </w:rPr>
        <w:footnoteReference w:id="12"/>
      </w:r>
      <w:r>
        <w:rPr>
          <w:rFonts w:ascii="Calibri" w:hAnsi="Calibri" w:cs="Calibri"/>
          <w:sz w:val="24"/>
          <w:szCs w:val="24"/>
        </w:rPr>
        <w:t>, iż obydwie struktury odpowiadają sobie; są zgodne. Oznacza to, że próba badawcza jest reprezentatywna.</w:t>
      </w:r>
    </w:p>
    <w:p w:rsidR="00B71BF2" w:rsidRDefault="00B71BF2">
      <w:pPr>
        <w:widowControl/>
        <w:ind w:firstLine="720"/>
        <w:jc w:val="both"/>
        <w:rPr>
          <w:rFonts w:ascii="Calibri" w:hAnsi="Calibri" w:cs="Calibri"/>
          <w:sz w:val="24"/>
          <w:szCs w:val="24"/>
        </w:rPr>
      </w:pPr>
    </w:p>
    <w:p w:rsidR="00B71BF2" w:rsidRDefault="00422054">
      <w:pPr>
        <w:widowControl/>
        <w:ind w:firstLine="720"/>
        <w:jc w:val="both"/>
        <w:rPr>
          <w:rFonts w:ascii="Calibri" w:hAnsi="Calibri" w:cs="Calibri"/>
          <w:sz w:val="24"/>
          <w:szCs w:val="24"/>
        </w:rPr>
      </w:pPr>
      <w:r>
        <w:rPr>
          <w:rFonts w:ascii="Calibri" w:hAnsi="Calibri" w:cs="Calibri"/>
          <w:sz w:val="24"/>
          <w:szCs w:val="24"/>
        </w:rPr>
        <w:t xml:space="preserve">Proces gromadzenia materiału empirycznego zrealizowany został w dniach od 23 do 26 listopada 2015 r. przy zastosowaniu metody ankiety audytoryjnej w klasach szkolnych. Warunki badania zaprojektowano zgodnie z poniższą instrukcją: </w:t>
      </w:r>
    </w:p>
    <w:p w:rsidR="00B71BF2" w:rsidRDefault="00B71BF2">
      <w:pPr>
        <w:widowControl/>
        <w:ind w:firstLine="720"/>
        <w:jc w:val="both"/>
        <w:rPr>
          <w:rFonts w:ascii="Calibri" w:hAnsi="Calibri" w:cs="Calibri"/>
          <w:sz w:val="24"/>
          <w:szCs w:val="24"/>
        </w:rPr>
      </w:pPr>
    </w:p>
    <w:p w:rsidR="00B71BF2" w:rsidRDefault="00422054">
      <w:pPr>
        <w:pStyle w:val="western"/>
        <w:snapToGrid w:val="0"/>
        <w:spacing w:before="0" w:beforeAutospacing="0" w:after="0"/>
        <w:ind w:left="709" w:right="703"/>
        <w:jc w:val="center"/>
        <w:rPr>
          <w:rFonts w:ascii="Calibri" w:hAnsi="Calibri" w:cs="Calibri"/>
          <w:b/>
          <w:bCs/>
          <w:i/>
          <w:iCs/>
          <w:sz w:val="20"/>
          <w:szCs w:val="20"/>
        </w:rPr>
      </w:pPr>
      <w:r>
        <w:rPr>
          <w:rFonts w:ascii="Calibri" w:hAnsi="Calibri" w:cs="Calibri"/>
          <w:b/>
          <w:bCs/>
          <w:i/>
          <w:iCs/>
          <w:sz w:val="20"/>
          <w:szCs w:val="20"/>
        </w:rPr>
        <w:t xml:space="preserve">Instrukcja organizacji warunków badania socjologicznego </w:t>
      </w:r>
    </w:p>
    <w:p w:rsidR="00B71BF2" w:rsidRDefault="00422054">
      <w:pPr>
        <w:pStyle w:val="western"/>
        <w:snapToGrid w:val="0"/>
        <w:spacing w:before="0" w:beforeAutospacing="0" w:after="0"/>
        <w:ind w:left="709" w:right="703"/>
        <w:jc w:val="center"/>
        <w:rPr>
          <w:rFonts w:ascii="Calibri" w:hAnsi="Calibri" w:cs="Calibri"/>
          <w:b/>
          <w:bCs/>
          <w:i/>
          <w:iCs/>
          <w:sz w:val="20"/>
          <w:szCs w:val="20"/>
        </w:rPr>
      </w:pPr>
      <w:r>
        <w:rPr>
          <w:rFonts w:ascii="Calibri" w:hAnsi="Calibri" w:cs="Calibri"/>
          <w:b/>
          <w:bCs/>
          <w:i/>
          <w:iCs/>
          <w:sz w:val="20"/>
          <w:szCs w:val="20"/>
        </w:rPr>
        <w:t>dla uczniów szkół ponadpodstawowych</w:t>
      </w:r>
    </w:p>
    <w:p w:rsidR="00A46201" w:rsidRDefault="00A46201">
      <w:pPr>
        <w:pStyle w:val="western"/>
        <w:snapToGrid w:val="0"/>
        <w:spacing w:before="0" w:beforeAutospacing="0" w:after="0"/>
        <w:ind w:left="709" w:right="703"/>
        <w:jc w:val="center"/>
        <w:rPr>
          <w:rFonts w:ascii="Calibri" w:hAnsi="Calibri" w:cs="Calibri"/>
          <w:b/>
          <w:bCs/>
          <w:i/>
          <w:iCs/>
          <w:sz w:val="20"/>
          <w:szCs w:val="20"/>
        </w:rPr>
      </w:pPr>
    </w:p>
    <w:p w:rsidR="00A46201" w:rsidRDefault="00422054" w:rsidP="00A46201">
      <w:pPr>
        <w:pStyle w:val="western"/>
        <w:spacing w:before="0" w:beforeAutospacing="0" w:after="0"/>
        <w:ind w:left="709" w:right="703"/>
        <w:jc w:val="both"/>
        <w:rPr>
          <w:rFonts w:ascii="Calibri" w:hAnsi="Calibri" w:cs="Calibri"/>
          <w:sz w:val="20"/>
          <w:szCs w:val="20"/>
        </w:rPr>
      </w:pPr>
      <w:r>
        <w:rPr>
          <w:rFonts w:ascii="Calibri" w:hAnsi="Calibri" w:cs="Calibri"/>
          <w:sz w:val="20"/>
          <w:szCs w:val="20"/>
        </w:rPr>
        <w:t>Badanie dotyczy zjawiska przemocy w rodzinie oraz w przestrzeni publicznej Świnoujścia. Poruszane w kwestionariuszu zagadnienia dotykają spraw związanych z rodzinnymi doświadczeniami respondentów – uczniów szkół gimnazjalnych i średnich, a także członków ich rodzin oraz znajomych, o których mają wiedzę. W  związku z tym trzeba dołożyć wszelkich starań, by sytuacja badawcza pozwoliła im czuć się swobodnie i anonimowo. W tym celu należy:</w:t>
      </w:r>
    </w:p>
    <w:p w:rsidR="00A46201" w:rsidRDefault="00A46201" w:rsidP="00A46201">
      <w:pPr>
        <w:pStyle w:val="western"/>
        <w:spacing w:before="0" w:beforeAutospacing="0" w:after="0"/>
        <w:ind w:left="709" w:right="703"/>
        <w:jc w:val="both"/>
        <w:rPr>
          <w:rFonts w:ascii="Calibri" w:hAnsi="Calibri" w:cs="Calibri"/>
          <w:sz w:val="20"/>
          <w:szCs w:val="20"/>
        </w:rPr>
      </w:pPr>
    </w:p>
    <w:p w:rsidR="00B71BF2" w:rsidRDefault="00422054" w:rsidP="0079735C">
      <w:pPr>
        <w:pStyle w:val="western"/>
        <w:numPr>
          <w:ilvl w:val="0"/>
          <w:numId w:val="14"/>
        </w:numPr>
        <w:tabs>
          <w:tab w:val="left" w:pos="425"/>
        </w:tabs>
        <w:spacing w:before="0" w:beforeAutospacing="0" w:afterLines="100"/>
        <w:ind w:leftChars="300" w:left="1000" w:right="703" w:hangingChars="200" w:hanging="400"/>
        <w:jc w:val="both"/>
        <w:rPr>
          <w:rFonts w:ascii="Calibri" w:eastAsia="Times New Roman" w:hAnsi="Calibri" w:cs="Calibri"/>
          <w:sz w:val="20"/>
          <w:szCs w:val="20"/>
        </w:rPr>
      </w:pPr>
      <w:r>
        <w:rPr>
          <w:rFonts w:ascii="Calibri" w:hAnsi="Calibri" w:cs="Calibri"/>
          <w:sz w:val="20"/>
          <w:szCs w:val="20"/>
        </w:rPr>
        <w:t xml:space="preserve">Zadbać o to, by możliwe było zajęcie miejsc w taki sposób, by nikt nie mógł zajrzeć do kwestionariusza wypełnianego przez respondenta (pojedynczo w ławce). Jeżeli grupa uczniów jest liczniejsza niż liczba ławek w klasie, należy podzielić ją w taki sposób by najpierw w badaniu udział wzięła jedna część grupy, a następnie kolejna. </w:t>
      </w:r>
      <w:r>
        <w:rPr>
          <w:rFonts w:ascii="Calibri" w:hAnsi="Calibri" w:cs="Calibri"/>
          <w:b/>
          <w:bCs/>
          <w:sz w:val="20"/>
          <w:szCs w:val="20"/>
        </w:rPr>
        <w:t>Ważne jest, by w</w:t>
      </w:r>
      <w:r w:rsidR="00FF7D84">
        <w:rPr>
          <w:rFonts w:ascii="Calibri" w:hAnsi="Calibri" w:cs="Calibri"/>
          <w:b/>
          <w:bCs/>
          <w:sz w:val="20"/>
          <w:szCs w:val="20"/>
        </w:rPr>
        <w:t> </w:t>
      </w:r>
      <w:r>
        <w:rPr>
          <w:rFonts w:ascii="Calibri" w:hAnsi="Calibri" w:cs="Calibri"/>
          <w:b/>
          <w:bCs/>
          <w:sz w:val="20"/>
          <w:szCs w:val="20"/>
        </w:rPr>
        <w:t>ławce siedział tylko jeden uczeń.</w:t>
      </w:r>
    </w:p>
    <w:p w:rsidR="00B71BF2" w:rsidRDefault="00422054" w:rsidP="0079735C">
      <w:pPr>
        <w:pStyle w:val="western"/>
        <w:numPr>
          <w:ilvl w:val="0"/>
          <w:numId w:val="14"/>
        </w:numPr>
        <w:tabs>
          <w:tab w:val="left" w:pos="425"/>
        </w:tabs>
        <w:spacing w:afterLines="100"/>
        <w:ind w:leftChars="300" w:left="1000" w:right="703" w:hangingChars="200" w:hanging="400"/>
        <w:jc w:val="both"/>
        <w:rPr>
          <w:rFonts w:ascii="Calibri" w:hAnsi="Calibri" w:cs="Calibri"/>
          <w:sz w:val="20"/>
          <w:szCs w:val="20"/>
        </w:rPr>
      </w:pPr>
      <w:r>
        <w:rPr>
          <w:rFonts w:ascii="Calibri" w:hAnsi="Calibri" w:cs="Calibri"/>
          <w:sz w:val="20"/>
          <w:szCs w:val="20"/>
        </w:rPr>
        <w:t xml:space="preserve">Dokładnie wyjaśnić, iż </w:t>
      </w:r>
      <w:r>
        <w:rPr>
          <w:rFonts w:ascii="Calibri" w:hAnsi="Calibri" w:cs="Calibri"/>
          <w:b/>
          <w:bCs/>
          <w:sz w:val="20"/>
          <w:szCs w:val="20"/>
        </w:rPr>
        <w:t>badanie jest potrzebne dla zaprojektowania programów pomocy rodzinom</w:t>
      </w:r>
      <w:r>
        <w:rPr>
          <w:rFonts w:ascii="Calibri" w:hAnsi="Calibri" w:cs="Calibri"/>
          <w:sz w:val="20"/>
          <w:szCs w:val="20"/>
        </w:rPr>
        <w:t>, a przekazane przez uczniów informacje mają tu kluczowe znaczenie, dlatego powinni udzielać szczerych i zgodnych z prawdą odpowiedzi na pytania kwestionariusza.</w:t>
      </w:r>
    </w:p>
    <w:p w:rsidR="00B71BF2" w:rsidRDefault="00422054" w:rsidP="0079735C">
      <w:pPr>
        <w:pStyle w:val="western"/>
        <w:numPr>
          <w:ilvl w:val="0"/>
          <w:numId w:val="14"/>
        </w:numPr>
        <w:tabs>
          <w:tab w:val="left" w:pos="425"/>
        </w:tabs>
        <w:spacing w:afterLines="100"/>
        <w:ind w:leftChars="300" w:left="1000" w:right="703" w:hangingChars="200" w:hanging="400"/>
        <w:jc w:val="both"/>
        <w:rPr>
          <w:rFonts w:ascii="Calibri" w:hAnsi="Calibri" w:cs="Calibri"/>
          <w:sz w:val="20"/>
          <w:szCs w:val="20"/>
        </w:rPr>
      </w:pPr>
      <w:r>
        <w:rPr>
          <w:rFonts w:ascii="Calibri" w:hAnsi="Calibri" w:cs="Calibri"/>
          <w:sz w:val="20"/>
          <w:szCs w:val="20"/>
        </w:rPr>
        <w:t xml:space="preserve">Podkreślić, że badanie jest </w:t>
      </w:r>
      <w:r>
        <w:rPr>
          <w:rFonts w:ascii="Calibri" w:hAnsi="Calibri" w:cs="Calibri"/>
          <w:b/>
          <w:bCs/>
          <w:sz w:val="20"/>
          <w:szCs w:val="20"/>
        </w:rPr>
        <w:t>całkowicie anonimowe</w:t>
      </w:r>
      <w:r>
        <w:rPr>
          <w:rFonts w:ascii="Calibri" w:hAnsi="Calibri" w:cs="Calibri"/>
          <w:sz w:val="20"/>
          <w:szCs w:val="20"/>
        </w:rPr>
        <w:t xml:space="preserve">, a uzyskane w kwestionariuszu informacje mają </w:t>
      </w:r>
      <w:r>
        <w:rPr>
          <w:rFonts w:ascii="Calibri" w:hAnsi="Calibri" w:cs="Calibri"/>
          <w:b/>
          <w:bCs/>
          <w:sz w:val="20"/>
          <w:szCs w:val="20"/>
        </w:rPr>
        <w:t xml:space="preserve">charakter poufny. </w:t>
      </w:r>
      <w:r>
        <w:rPr>
          <w:rFonts w:ascii="Calibri" w:hAnsi="Calibri" w:cs="Calibri"/>
          <w:sz w:val="20"/>
          <w:szCs w:val="20"/>
        </w:rPr>
        <w:t>Wytłumaczyć, że dla zapewnienia maksymalnego poziomu anonimowości przygotowana została koperta, do której każdy uczeń osobiście wkłada oraz zakleja wypełniony kwestionariusz, tak by wgląd do niego mieli wyłącznie socjologowie. Podkreślić trzeba, że zebrane informacje będą wykorzystane jedynie do zbiorczych analiz socjologicznych.</w:t>
      </w:r>
    </w:p>
    <w:p w:rsidR="00A46201" w:rsidRDefault="00422054" w:rsidP="0079735C">
      <w:pPr>
        <w:pStyle w:val="western"/>
        <w:numPr>
          <w:ilvl w:val="0"/>
          <w:numId w:val="14"/>
        </w:numPr>
        <w:tabs>
          <w:tab w:val="left" w:pos="425"/>
        </w:tabs>
        <w:spacing w:afterLines="50"/>
        <w:ind w:leftChars="300" w:left="1000" w:right="703" w:hangingChars="200" w:hanging="400"/>
        <w:jc w:val="both"/>
        <w:rPr>
          <w:rFonts w:ascii="Calibri" w:hAnsi="Calibri" w:cs="Calibri"/>
          <w:sz w:val="20"/>
          <w:szCs w:val="20"/>
        </w:rPr>
        <w:sectPr w:rsidR="00A46201" w:rsidSect="00B71BF2">
          <w:pgSz w:w="11903" w:h="16836"/>
          <w:pgMar w:top="1440" w:right="851" w:bottom="1440" w:left="1418" w:header="397" w:footer="709" w:gutter="567"/>
          <w:cols w:space="708"/>
          <w:titlePg/>
          <w:docGrid w:linePitch="272"/>
        </w:sectPr>
      </w:pPr>
      <w:r>
        <w:rPr>
          <w:rFonts w:ascii="Calibri" w:hAnsi="Calibri" w:cs="Calibri"/>
          <w:sz w:val="20"/>
          <w:szCs w:val="20"/>
        </w:rPr>
        <w:t>Po przeprowadzeniu badania należy podziękować respondentom.</w:t>
      </w:r>
    </w:p>
    <w:p w:rsidR="00B71BF2" w:rsidRPr="00A46201" w:rsidRDefault="00B71BF2" w:rsidP="0079735C">
      <w:pPr>
        <w:pStyle w:val="western"/>
        <w:tabs>
          <w:tab w:val="left" w:pos="425"/>
        </w:tabs>
        <w:spacing w:afterLines="50"/>
        <w:ind w:left="1000" w:right="703"/>
        <w:jc w:val="both"/>
        <w:rPr>
          <w:rFonts w:ascii="Calibri" w:hAnsi="Calibri" w:cs="Calibri"/>
          <w:sz w:val="20"/>
          <w:szCs w:val="20"/>
        </w:rPr>
      </w:pPr>
    </w:p>
    <w:p w:rsidR="00B71BF2" w:rsidRDefault="00B71BF2">
      <w:pPr>
        <w:pStyle w:val="Nagwek1Migracjejakosc"/>
        <w:spacing w:before="0"/>
        <w:ind w:left="720"/>
        <w:jc w:val="right"/>
        <w:rPr>
          <w:rFonts w:ascii="Calibri" w:eastAsia="Times New Roman" w:hAnsi="Calibri" w:cs="Calibri"/>
        </w:rPr>
      </w:pPr>
    </w:p>
    <w:p w:rsidR="00B71BF2" w:rsidRDefault="00B71BF2">
      <w:pPr>
        <w:pStyle w:val="Nagwek1Migracjejakosc"/>
        <w:spacing w:before="0"/>
        <w:ind w:left="720"/>
        <w:jc w:val="right"/>
        <w:rPr>
          <w:rFonts w:ascii="Calibri" w:eastAsia="Times New Roman" w:hAnsi="Calibri" w:cs="Calibri"/>
        </w:rPr>
      </w:pPr>
    </w:p>
    <w:p w:rsidR="00B71BF2" w:rsidRDefault="00B71BF2">
      <w:pPr>
        <w:pStyle w:val="Nagwek1Migracjejakosc"/>
        <w:spacing w:before="0"/>
        <w:ind w:left="720"/>
        <w:jc w:val="right"/>
        <w:rPr>
          <w:rFonts w:ascii="Calibri" w:eastAsia="Times New Roman" w:hAnsi="Calibri" w:cs="Calibri"/>
        </w:rPr>
      </w:pPr>
    </w:p>
    <w:p w:rsidR="00B71BF2" w:rsidRDefault="00B71BF2">
      <w:pPr>
        <w:pStyle w:val="Nagwek1Migracjejakosc"/>
        <w:spacing w:before="0"/>
        <w:ind w:left="720"/>
        <w:jc w:val="right"/>
        <w:rPr>
          <w:rFonts w:ascii="Calibri" w:eastAsia="Times New Roman" w:hAnsi="Calibri" w:cs="Calibri"/>
        </w:rPr>
      </w:pPr>
    </w:p>
    <w:p w:rsidR="00B71BF2" w:rsidRDefault="00B71BF2">
      <w:pPr>
        <w:pStyle w:val="Nagwek1Migracjejakosc"/>
        <w:spacing w:before="0"/>
        <w:ind w:left="720"/>
        <w:jc w:val="right"/>
        <w:rPr>
          <w:rFonts w:ascii="Calibri" w:eastAsia="Times New Roman" w:hAnsi="Calibri" w:cs="Calibri"/>
        </w:rPr>
      </w:pPr>
    </w:p>
    <w:p w:rsidR="00B71BF2" w:rsidRDefault="00B71BF2">
      <w:pPr>
        <w:pStyle w:val="Nagwek1Migracjejakosc"/>
        <w:spacing w:before="0"/>
        <w:ind w:left="720"/>
        <w:jc w:val="right"/>
        <w:rPr>
          <w:rFonts w:ascii="Calibri" w:eastAsia="Times New Roman" w:hAnsi="Calibri" w:cs="Calibri"/>
        </w:rPr>
      </w:pPr>
    </w:p>
    <w:p w:rsidR="00B71BF2" w:rsidRDefault="00B71BF2">
      <w:pPr>
        <w:pStyle w:val="Nagwek1Migracjejakosc"/>
        <w:spacing w:before="0"/>
        <w:ind w:left="720"/>
        <w:jc w:val="right"/>
        <w:rPr>
          <w:rFonts w:ascii="Calibri" w:eastAsia="Times New Roman" w:hAnsi="Calibri" w:cs="Calibri"/>
        </w:rPr>
      </w:pPr>
    </w:p>
    <w:p w:rsidR="00B71BF2" w:rsidRDefault="00B71BF2">
      <w:pPr>
        <w:pStyle w:val="Nagwek1Migracjejakosc"/>
        <w:spacing w:before="0"/>
        <w:ind w:left="720"/>
        <w:jc w:val="right"/>
        <w:rPr>
          <w:rFonts w:ascii="Calibri" w:eastAsia="Times New Roman" w:hAnsi="Calibri" w:cs="Calibri"/>
        </w:rPr>
      </w:pPr>
    </w:p>
    <w:p w:rsidR="00B71BF2" w:rsidRDefault="00B71BF2">
      <w:pPr>
        <w:pStyle w:val="Nagwek1Migracjejakosc"/>
        <w:spacing w:before="0"/>
        <w:ind w:left="720"/>
        <w:jc w:val="right"/>
        <w:rPr>
          <w:rFonts w:ascii="Calibri" w:eastAsia="Times New Roman" w:hAnsi="Calibri" w:cs="Calibri"/>
        </w:rPr>
      </w:pPr>
    </w:p>
    <w:p w:rsidR="00B71BF2" w:rsidRDefault="00B71BF2">
      <w:pPr>
        <w:pStyle w:val="Nagwek1Migracjejakosc"/>
        <w:spacing w:before="0"/>
        <w:ind w:left="720"/>
        <w:jc w:val="right"/>
        <w:rPr>
          <w:rFonts w:ascii="Calibri" w:eastAsia="Times New Roman" w:hAnsi="Calibri" w:cs="Calibri"/>
        </w:rPr>
      </w:pPr>
    </w:p>
    <w:p w:rsidR="00B71BF2" w:rsidRDefault="00B71BF2">
      <w:pPr>
        <w:pStyle w:val="Nagwek1Migracjejakosc"/>
        <w:spacing w:before="0"/>
        <w:ind w:left="720"/>
        <w:jc w:val="right"/>
        <w:rPr>
          <w:rFonts w:ascii="Calibri" w:eastAsia="Times New Roman" w:hAnsi="Calibri" w:cs="Calibri"/>
        </w:rPr>
      </w:pPr>
    </w:p>
    <w:p w:rsidR="00B71BF2" w:rsidRDefault="00B71BF2">
      <w:pPr>
        <w:pStyle w:val="Nagwek1Migracjejakosc"/>
        <w:spacing w:before="0"/>
        <w:ind w:left="720"/>
        <w:jc w:val="right"/>
        <w:rPr>
          <w:rFonts w:ascii="Calibri" w:eastAsia="Times New Roman" w:hAnsi="Calibri" w:cs="Calibri"/>
        </w:rPr>
      </w:pPr>
    </w:p>
    <w:p w:rsidR="00B71BF2" w:rsidRDefault="00B71BF2">
      <w:pPr>
        <w:pStyle w:val="Nagwek1Migracjejakosc"/>
        <w:spacing w:before="0"/>
        <w:ind w:left="720"/>
        <w:jc w:val="right"/>
        <w:rPr>
          <w:rFonts w:ascii="Calibri" w:eastAsia="Times New Roman" w:hAnsi="Calibri" w:cs="Calibri"/>
        </w:rPr>
      </w:pPr>
    </w:p>
    <w:p w:rsidR="00B71BF2" w:rsidRDefault="00B71BF2">
      <w:pPr>
        <w:pStyle w:val="Nagwek1Migracjejakosc"/>
        <w:spacing w:before="0"/>
        <w:ind w:left="720"/>
        <w:jc w:val="right"/>
        <w:rPr>
          <w:rFonts w:ascii="Calibri" w:eastAsia="Times New Roman" w:hAnsi="Calibri" w:cs="Calibri"/>
        </w:rPr>
      </w:pPr>
    </w:p>
    <w:p w:rsidR="00B71BF2" w:rsidRDefault="00B71BF2">
      <w:pPr>
        <w:pStyle w:val="Nagwek1Migracjejakosc"/>
        <w:spacing w:before="0"/>
        <w:ind w:left="720"/>
        <w:jc w:val="right"/>
        <w:rPr>
          <w:rFonts w:ascii="Calibri" w:eastAsia="Times New Roman" w:hAnsi="Calibri" w:cs="Calibri"/>
        </w:rPr>
      </w:pPr>
    </w:p>
    <w:p w:rsidR="00B71BF2" w:rsidRDefault="00B71BF2">
      <w:pPr>
        <w:pStyle w:val="Nagwek1Migracjejakosc"/>
        <w:spacing w:before="0"/>
        <w:ind w:left="720"/>
        <w:jc w:val="right"/>
        <w:rPr>
          <w:rFonts w:ascii="Calibri" w:eastAsia="Times New Roman" w:hAnsi="Calibri" w:cs="Calibri"/>
        </w:rPr>
      </w:pPr>
    </w:p>
    <w:p w:rsidR="00B71BF2" w:rsidRDefault="00B71BF2">
      <w:pPr>
        <w:pStyle w:val="Nagwek1Migracjejakosc"/>
        <w:spacing w:before="0"/>
        <w:ind w:left="720"/>
        <w:jc w:val="right"/>
        <w:rPr>
          <w:rFonts w:ascii="Calibri" w:eastAsia="Times New Roman" w:hAnsi="Calibri" w:cs="Calibri"/>
        </w:rPr>
      </w:pPr>
    </w:p>
    <w:p w:rsidR="00B71BF2" w:rsidRDefault="00B71BF2">
      <w:pPr>
        <w:pStyle w:val="Nagwek1Migracjejakosc"/>
        <w:spacing w:before="0"/>
        <w:ind w:left="720"/>
        <w:jc w:val="right"/>
        <w:rPr>
          <w:rFonts w:ascii="Calibri" w:eastAsia="Times New Roman" w:hAnsi="Calibri" w:cs="Calibri"/>
        </w:rPr>
      </w:pPr>
    </w:p>
    <w:p w:rsidR="00B71BF2" w:rsidRDefault="00B71BF2">
      <w:pPr>
        <w:pStyle w:val="Nagwek1Migracjejakosc"/>
        <w:spacing w:before="0"/>
        <w:ind w:left="720"/>
        <w:jc w:val="right"/>
        <w:rPr>
          <w:rFonts w:ascii="Calibri" w:eastAsia="Times New Roman" w:hAnsi="Calibri" w:cs="Calibri"/>
        </w:rPr>
      </w:pPr>
    </w:p>
    <w:p w:rsidR="00B71BF2" w:rsidRDefault="00B71BF2">
      <w:pPr>
        <w:pStyle w:val="Nagwek1Migracjejakosc"/>
        <w:spacing w:before="0"/>
        <w:ind w:left="720"/>
        <w:jc w:val="right"/>
        <w:rPr>
          <w:rFonts w:ascii="Calibri" w:eastAsia="Times New Roman" w:hAnsi="Calibri" w:cs="Calibri"/>
        </w:rPr>
      </w:pPr>
    </w:p>
    <w:p w:rsidR="00B71BF2" w:rsidRDefault="00B71BF2">
      <w:pPr>
        <w:pStyle w:val="Nagwek1Migracjejakosc"/>
        <w:spacing w:before="0"/>
        <w:ind w:left="720"/>
        <w:jc w:val="right"/>
        <w:rPr>
          <w:rFonts w:ascii="Calibri" w:eastAsia="Times New Roman" w:hAnsi="Calibri" w:cs="Calibri"/>
        </w:rPr>
      </w:pPr>
    </w:p>
    <w:p w:rsidR="00B71BF2" w:rsidRDefault="00B71BF2">
      <w:pPr>
        <w:pStyle w:val="Nagwek1Migracjejakosc"/>
        <w:spacing w:before="0"/>
        <w:ind w:left="720"/>
        <w:jc w:val="right"/>
        <w:rPr>
          <w:rFonts w:ascii="Calibri" w:eastAsia="Times New Roman" w:hAnsi="Calibri" w:cs="Calibri"/>
        </w:rPr>
      </w:pPr>
    </w:p>
    <w:p w:rsidR="00B71BF2" w:rsidRDefault="00B71BF2">
      <w:pPr>
        <w:pStyle w:val="Nagwek1Migracjejakosc"/>
        <w:spacing w:before="0"/>
        <w:ind w:left="720"/>
        <w:jc w:val="right"/>
        <w:rPr>
          <w:rFonts w:ascii="Calibri" w:eastAsia="Times New Roman" w:hAnsi="Calibri" w:cs="Calibri"/>
        </w:rPr>
      </w:pPr>
    </w:p>
    <w:p w:rsidR="00B71BF2" w:rsidRDefault="00B71BF2">
      <w:pPr>
        <w:pStyle w:val="Nagwek1Migracjejakosc"/>
        <w:spacing w:before="0"/>
        <w:ind w:left="720"/>
        <w:jc w:val="right"/>
        <w:rPr>
          <w:rFonts w:ascii="Calibri" w:eastAsia="Times New Roman" w:hAnsi="Calibri" w:cs="Calibri"/>
        </w:rPr>
      </w:pPr>
    </w:p>
    <w:p w:rsidR="00B71BF2" w:rsidRDefault="00B71BF2">
      <w:pPr>
        <w:pStyle w:val="Nagwek1Migracjejakosc"/>
        <w:spacing w:before="0"/>
        <w:ind w:left="720"/>
        <w:jc w:val="right"/>
        <w:rPr>
          <w:rFonts w:ascii="Calibri" w:eastAsia="Times New Roman" w:hAnsi="Calibri" w:cs="Calibri"/>
        </w:rPr>
      </w:pPr>
    </w:p>
    <w:p w:rsidR="00B71BF2" w:rsidRDefault="00B71BF2">
      <w:pPr>
        <w:pStyle w:val="Nagwek1Migracjejakosc"/>
        <w:spacing w:before="0"/>
        <w:ind w:left="720"/>
        <w:jc w:val="right"/>
        <w:rPr>
          <w:rFonts w:ascii="Calibri" w:eastAsia="Times New Roman" w:hAnsi="Calibri" w:cs="Calibri"/>
        </w:rPr>
      </w:pPr>
    </w:p>
    <w:p w:rsidR="00B71BF2" w:rsidRDefault="00B71BF2">
      <w:pPr>
        <w:pStyle w:val="Nagwek1Migracjejakosc"/>
        <w:spacing w:before="0"/>
        <w:ind w:left="720"/>
        <w:jc w:val="right"/>
        <w:rPr>
          <w:rFonts w:ascii="Calibri" w:eastAsia="Times New Roman" w:hAnsi="Calibri" w:cs="Calibri"/>
        </w:rPr>
      </w:pPr>
    </w:p>
    <w:p w:rsidR="00B71BF2" w:rsidRDefault="00B71BF2">
      <w:pPr>
        <w:pStyle w:val="Nagwek1Migracjejakosc"/>
        <w:spacing w:before="0"/>
        <w:ind w:left="720"/>
        <w:jc w:val="right"/>
        <w:rPr>
          <w:rFonts w:ascii="Calibri" w:eastAsia="Times New Roman" w:hAnsi="Calibri" w:cs="Calibri"/>
        </w:rPr>
      </w:pPr>
    </w:p>
    <w:p w:rsidR="00B71BF2" w:rsidRDefault="00B71BF2">
      <w:pPr>
        <w:pStyle w:val="Nagwek1Migracjejakosc"/>
        <w:spacing w:before="0"/>
        <w:ind w:left="720"/>
        <w:jc w:val="right"/>
        <w:rPr>
          <w:rFonts w:ascii="Calibri" w:eastAsia="Times New Roman" w:hAnsi="Calibri" w:cs="Calibri"/>
        </w:rPr>
      </w:pPr>
    </w:p>
    <w:p w:rsidR="00B71BF2" w:rsidRDefault="00B71BF2">
      <w:pPr>
        <w:pStyle w:val="Nagwek1Migracjejakosc"/>
        <w:spacing w:before="0"/>
        <w:ind w:left="720"/>
        <w:jc w:val="right"/>
        <w:rPr>
          <w:rFonts w:ascii="Calibri" w:eastAsia="Times New Roman" w:hAnsi="Calibri" w:cs="Calibri"/>
        </w:rPr>
      </w:pPr>
    </w:p>
    <w:p w:rsidR="00B71BF2" w:rsidRDefault="00B71BF2">
      <w:pPr>
        <w:pStyle w:val="Nagwek1Migracjejakosc"/>
        <w:spacing w:before="0"/>
        <w:ind w:left="720"/>
        <w:jc w:val="right"/>
        <w:rPr>
          <w:rFonts w:ascii="Calibri" w:eastAsia="Times New Roman" w:hAnsi="Calibri" w:cs="Calibri"/>
        </w:rPr>
      </w:pPr>
    </w:p>
    <w:p w:rsidR="00B71BF2" w:rsidRDefault="00B71BF2">
      <w:pPr>
        <w:pStyle w:val="Nagwek1Migracjejakosc"/>
        <w:spacing w:before="0"/>
        <w:ind w:left="720"/>
        <w:jc w:val="right"/>
        <w:rPr>
          <w:rFonts w:ascii="Calibri" w:eastAsia="Times New Roman" w:hAnsi="Calibri" w:cs="Calibri"/>
        </w:rPr>
      </w:pPr>
    </w:p>
    <w:p w:rsidR="00B71BF2" w:rsidRDefault="00B71BF2">
      <w:pPr>
        <w:pStyle w:val="Nagwek1Migracjejakosc"/>
        <w:spacing w:before="0"/>
        <w:ind w:left="720"/>
        <w:jc w:val="right"/>
        <w:rPr>
          <w:rFonts w:ascii="Calibri" w:eastAsia="Times New Roman" w:hAnsi="Calibri" w:cs="Calibri"/>
        </w:rPr>
      </w:pPr>
    </w:p>
    <w:p w:rsidR="00B71BF2" w:rsidRDefault="00B71BF2">
      <w:pPr>
        <w:pStyle w:val="Nagwek1Migracjejakosc"/>
        <w:spacing w:before="0"/>
        <w:ind w:left="720"/>
        <w:jc w:val="right"/>
        <w:rPr>
          <w:rFonts w:ascii="Calibri" w:eastAsia="Times New Roman" w:hAnsi="Calibri" w:cs="Calibri"/>
        </w:rPr>
      </w:pPr>
    </w:p>
    <w:p w:rsidR="00B71BF2" w:rsidRDefault="00B71BF2">
      <w:pPr>
        <w:pStyle w:val="Nagwek1Migracjejakosc"/>
        <w:spacing w:before="0"/>
        <w:ind w:left="720"/>
        <w:jc w:val="right"/>
        <w:rPr>
          <w:rFonts w:ascii="Calibri" w:eastAsia="Times New Roman" w:hAnsi="Calibri" w:cs="Calibri"/>
        </w:rPr>
      </w:pPr>
    </w:p>
    <w:p w:rsidR="00B71BF2" w:rsidRDefault="00B71BF2">
      <w:pPr>
        <w:pStyle w:val="Nagwek1Migracjejakosc"/>
        <w:spacing w:before="0"/>
        <w:ind w:left="720"/>
        <w:jc w:val="right"/>
        <w:rPr>
          <w:rFonts w:ascii="Calibri" w:eastAsia="Times New Roman" w:hAnsi="Calibri" w:cs="Calibri"/>
        </w:rPr>
      </w:pPr>
    </w:p>
    <w:p w:rsidR="00B71BF2" w:rsidRDefault="00422054">
      <w:pPr>
        <w:pStyle w:val="Nagwek1Migracjejakosc"/>
        <w:spacing w:before="0"/>
        <w:ind w:left="720"/>
        <w:jc w:val="right"/>
        <w:rPr>
          <w:rFonts w:ascii="Calibri" w:hAnsi="Calibri" w:cs="Calibri"/>
        </w:rPr>
      </w:pPr>
      <w:bookmarkStart w:id="3" w:name="_Toc438470078"/>
      <w:r>
        <w:rPr>
          <w:rFonts w:ascii="Calibri" w:eastAsia="Times New Roman" w:hAnsi="Calibri" w:cs="Calibri"/>
        </w:rPr>
        <w:t>Wyniki badania</w:t>
      </w:r>
      <w:bookmarkEnd w:id="3"/>
      <w:r>
        <w:rPr>
          <w:rFonts w:ascii="Calibri" w:hAnsi="Calibri" w:cs="Calibri"/>
        </w:rPr>
        <w:t xml:space="preserve"> </w:t>
      </w: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422054">
      <w:pPr>
        <w:pStyle w:val="Nagwek2Migracjejakosc"/>
        <w:tabs>
          <w:tab w:val="left" w:pos="600"/>
        </w:tabs>
        <w:spacing w:before="480" w:after="480"/>
        <w:ind w:leftChars="100" w:left="600" w:hanging="400"/>
        <w:jc w:val="both"/>
        <w:rPr>
          <w:rFonts w:ascii="Calibri" w:hAnsi="Calibri" w:cs="Calibri"/>
        </w:rPr>
      </w:pPr>
      <w:bookmarkStart w:id="4" w:name="_Toc438470079"/>
      <w:r>
        <w:rPr>
          <w:rFonts w:ascii="Calibri" w:hAnsi="Calibri" w:cs="Calibri"/>
        </w:rPr>
        <w:t xml:space="preserve">1. </w:t>
      </w:r>
      <w:r>
        <w:rPr>
          <w:rFonts w:ascii="Calibri" w:hAnsi="Calibri" w:cs="Calibri"/>
        </w:rPr>
        <w:tab/>
        <w:t>Przemoc domowa w codziennych doświadczeniach i obserwacji uczniów szkół ponadpodstawowych</w:t>
      </w:r>
      <w:bookmarkEnd w:id="4"/>
    </w:p>
    <w:p w:rsidR="00B71BF2" w:rsidRDefault="00B71BF2">
      <w:pPr>
        <w:pStyle w:val="NormalnyEmigracje"/>
        <w:rPr>
          <w:rFonts w:ascii="Calibri" w:eastAsia="Times New Roman" w:hAnsi="Calibri" w:cs="Calibri"/>
        </w:rPr>
      </w:pPr>
    </w:p>
    <w:p w:rsidR="00B71BF2" w:rsidRDefault="00422054">
      <w:pPr>
        <w:pStyle w:val="Nagwek3Migracjejako"/>
        <w:tabs>
          <w:tab w:val="left" w:pos="1000"/>
        </w:tabs>
        <w:ind w:left="800"/>
        <w:rPr>
          <w:rFonts w:ascii="Calibri" w:hAnsi="Calibri" w:cs="Calibri"/>
        </w:rPr>
      </w:pPr>
      <w:bookmarkStart w:id="5" w:name="_Toc438470080"/>
      <w:r>
        <w:rPr>
          <w:rFonts w:ascii="Calibri" w:hAnsi="Calibri" w:cs="Calibri"/>
        </w:rPr>
        <w:t>1.1. Przemoc psychiczna</w:t>
      </w:r>
      <w:bookmarkEnd w:id="5"/>
    </w:p>
    <w:p w:rsidR="00B71BF2" w:rsidRDefault="00B71BF2">
      <w:pPr>
        <w:pStyle w:val="normalnyemigracje0"/>
        <w:rPr>
          <w:rFonts w:ascii="Calibri" w:eastAsia="Times New Roman" w:hAnsi="Calibri" w:cs="Calibri"/>
        </w:rPr>
      </w:pPr>
    </w:p>
    <w:p w:rsidR="00B71BF2" w:rsidRDefault="00422054">
      <w:pPr>
        <w:pStyle w:val="NormalnyEmigracje"/>
        <w:ind w:firstLine="709"/>
        <w:rPr>
          <w:rFonts w:ascii="Calibri" w:hAnsi="Calibri" w:cs="Calibri"/>
        </w:rPr>
      </w:pPr>
      <w:r>
        <w:rPr>
          <w:rFonts w:ascii="Calibri" w:hAnsi="Calibri" w:cs="Calibri"/>
        </w:rPr>
        <w:t>Akty przemocy psychicznej uznawane są za jedne z najbardziej rozpowszechnionych spośród wszystkich objawów przemocy domowej, są to jednak zwykle sytuacje, które trudno jest zdefiniować oraz udowodnić. W prezentowanym badaniu, respondenci zostali zapytani o konkretne zachowania, dobrane w oparciu o zaprezentowaną powyżej definicję przemocy psychicznej.</w:t>
      </w:r>
    </w:p>
    <w:p w:rsidR="00B71BF2" w:rsidRDefault="00422054">
      <w:pPr>
        <w:pStyle w:val="Nagwek30"/>
        <w:numPr>
          <w:ilvl w:val="0"/>
          <w:numId w:val="0"/>
        </w:numPr>
        <w:ind w:left="840"/>
        <w:rPr>
          <w:rFonts w:ascii="Calibri" w:hAnsi="Calibri" w:cs="Calibri"/>
        </w:rPr>
      </w:pPr>
      <w:bookmarkStart w:id="6" w:name="_Toc438470081"/>
      <w:r>
        <w:rPr>
          <w:rFonts w:ascii="Calibri" w:hAnsi="Calibri" w:cs="Calibri"/>
        </w:rPr>
        <w:t>1.1.1. Domowa przemoc psychiczna wobec uczniów szkół ponadpodstawowych</w:t>
      </w:r>
      <w:bookmarkEnd w:id="6"/>
    </w:p>
    <w:p w:rsidR="00B71BF2" w:rsidRDefault="00422054">
      <w:pPr>
        <w:pStyle w:val="NormalnyEmigracje"/>
        <w:ind w:firstLine="720"/>
        <w:rPr>
          <w:rFonts w:ascii="Calibri" w:eastAsia="Times New Roman" w:hAnsi="Calibri" w:cs="Calibri"/>
          <w:color w:val="C00000"/>
        </w:rPr>
      </w:pPr>
      <w:r>
        <w:rPr>
          <w:rFonts w:ascii="Calibri" w:hAnsi="Calibri" w:cs="Calibri"/>
        </w:rPr>
        <w:t xml:space="preserve">Respondenci byli proszeni o wskazanie czy i jak często, w przeciągu półrocza poprzedzającego badanie oraz dawniej, doświadczali ze strony domowników działań, które wcześniej – na etapie konceptualizacji badania – zakwalifikowane zostały jako przemoc psychiczna. W kwestionariuszu wymieniono: </w:t>
      </w:r>
      <w:r>
        <w:rPr>
          <w:rFonts w:ascii="Calibri" w:hAnsi="Calibri" w:cs="Calibri"/>
          <w:spacing w:val="30"/>
        </w:rPr>
        <w:t>krzywdzącą krytykę</w:t>
      </w:r>
      <w:r>
        <w:rPr>
          <w:rFonts w:ascii="Calibri" w:hAnsi="Calibri" w:cs="Calibri"/>
        </w:rPr>
        <w:t xml:space="preserve">, </w:t>
      </w:r>
      <w:r>
        <w:rPr>
          <w:rFonts w:ascii="Calibri" w:hAnsi="Calibri" w:cs="Calibri"/>
          <w:spacing w:val="30"/>
        </w:rPr>
        <w:t>poniżanie, ośmieszanie i/lub wyśmiewanie</w:t>
      </w:r>
      <w:r>
        <w:rPr>
          <w:rFonts w:ascii="Calibri" w:hAnsi="Calibri" w:cs="Calibri"/>
        </w:rPr>
        <w:t xml:space="preserve">, </w:t>
      </w:r>
      <w:r>
        <w:rPr>
          <w:rFonts w:ascii="Calibri" w:hAnsi="Calibri" w:cs="Calibri"/>
          <w:spacing w:val="30"/>
        </w:rPr>
        <w:t>obwinianie (nadmierne lub niezawinione)</w:t>
      </w:r>
      <w:r>
        <w:rPr>
          <w:rFonts w:ascii="Calibri" w:hAnsi="Calibri" w:cs="Calibri"/>
        </w:rPr>
        <w:t xml:space="preserve"> oraz </w:t>
      </w:r>
      <w:r>
        <w:rPr>
          <w:rFonts w:ascii="Calibri" w:hAnsi="Calibri" w:cs="Calibri"/>
          <w:spacing w:val="30"/>
        </w:rPr>
        <w:t>wyzywanie, wulgarne określenia</w:t>
      </w:r>
      <w:r>
        <w:rPr>
          <w:rFonts w:ascii="Calibri" w:hAnsi="Calibri" w:cs="Calibri"/>
        </w:rPr>
        <w:t xml:space="preserve">. Analiza 1027 kwestionariuszy, wypełnionych przez uczniów szkół ponadpodstawowych Świnoujścia, pozwoliła zauważyć, iż znaczna część z nich (co najmniej 43,5%) doświadczyła w środowisku domowym – w ciągu sześciu miesięcy poprzedzających badanie lub wcześniej – różnorodnych sytuacji o charakterze przemocy psychicznej. Stosunkowo najczęściej występująca jest tu </w:t>
      </w:r>
      <w:r>
        <w:rPr>
          <w:rFonts w:ascii="Calibri" w:hAnsi="Calibri" w:cs="Calibri"/>
          <w:spacing w:val="30"/>
        </w:rPr>
        <w:t>krzywdząca krytyka</w:t>
      </w:r>
      <w:r>
        <w:rPr>
          <w:rFonts w:ascii="Calibri" w:hAnsi="Calibri" w:cs="Calibri"/>
        </w:rPr>
        <w:t>, w kwestionariuszu określona jako krytykowanie „za byle co”, ze strony któregoś z członków rodziny.</w:t>
      </w:r>
      <w:r>
        <w:rPr>
          <w:rFonts w:ascii="Calibri" w:hAnsi="Calibri" w:cs="Calibri"/>
          <w:color w:val="C00000"/>
        </w:rPr>
        <w:t xml:space="preserve"> </w:t>
      </w:r>
      <w:r>
        <w:rPr>
          <w:rFonts w:ascii="Calibri" w:hAnsi="Calibri" w:cs="Calibri"/>
        </w:rPr>
        <w:t xml:space="preserve">49,8% uczestników badania nigdy czegoś podobnego ze strony domowników nie doświadczyło, natomiast dla 3,6% </w:t>
      </w:r>
      <w:r>
        <w:rPr>
          <w:rFonts w:ascii="Calibri" w:hAnsi="Calibri" w:cs="Calibri"/>
          <w:spacing w:val="30"/>
        </w:rPr>
        <w:t>krzywdząca krytyka</w:t>
      </w:r>
      <w:r>
        <w:rPr>
          <w:rFonts w:ascii="Calibri" w:hAnsi="Calibri" w:cs="Calibri"/>
        </w:rPr>
        <w:t xml:space="preserve"> – w przeciągu sześciu miesięcy poprzedzających badanie – stanowiła doświadczenie niemal codzienne.</w:t>
      </w:r>
      <w:r>
        <w:rPr>
          <w:rFonts w:ascii="Calibri" w:hAnsi="Calibri" w:cs="Calibri"/>
          <w:color w:val="C00000"/>
        </w:rPr>
        <w:t xml:space="preserve"> </w:t>
      </w:r>
      <w:r>
        <w:rPr>
          <w:rFonts w:ascii="Calibri" w:hAnsi="Calibri" w:cs="Calibri"/>
        </w:rPr>
        <w:t xml:space="preserve">7,1% respondentów doświadczało tego kilka razy w miesiącu, a 7,7% kilka razy w przeciągu pół roku. Na uwagę zasługuje również fakt iż nieco częściej niż co dziesiąty respondent (10,7%) przyznał, że choć w ostatnim półroczu nic takiego nie miało miejsca, to wcześniej doznawał </w:t>
      </w:r>
      <w:r>
        <w:rPr>
          <w:rFonts w:ascii="Calibri" w:hAnsi="Calibri" w:cs="Calibri"/>
          <w:spacing w:val="30"/>
        </w:rPr>
        <w:t>krzywdzącej krytyki</w:t>
      </w:r>
      <w:r>
        <w:rPr>
          <w:rFonts w:ascii="Calibri" w:hAnsi="Calibri" w:cs="Calibri"/>
        </w:rPr>
        <w:t xml:space="preserve"> ze strony domowników.</w:t>
      </w:r>
    </w:p>
    <w:p w:rsidR="00B71BF2" w:rsidRDefault="00422054">
      <w:pPr>
        <w:pStyle w:val="NormalnyEmigracje"/>
        <w:ind w:firstLine="720"/>
        <w:rPr>
          <w:rFonts w:ascii="Calibri" w:eastAsia="Times New Roman" w:hAnsi="Calibri" w:cs="Calibri"/>
          <w:color w:val="C00000"/>
        </w:rPr>
      </w:pPr>
      <w:r>
        <w:rPr>
          <w:rFonts w:ascii="Calibri" w:hAnsi="Calibri" w:cs="Calibri"/>
          <w:spacing w:val="30"/>
        </w:rPr>
        <w:t>Wyzwisk i wulgarnych określeń</w:t>
      </w:r>
      <w:r>
        <w:rPr>
          <w:rFonts w:ascii="Calibri" w:hAnsi="Calibri" w:cs="Calibri"/>
        </w:rPr>
        <w:t xml:space="preserve"> skierowanych pod swoim adresem, nie doświadczyło ze strony członków rodziny 50,4% uczestników przeprowadzonego badania. 7,8% zadeklarowało, iż zdarzyło się to kilka razy w przeciągu ostatnich sześciu miesięcy, a dla 3% jest to niemal codzienność.</w:t>
      </w:r>
    </w:p>
    <w:p w:rsidR="00B71BF2" w:rsidRDefault="00422054">
      <w:pPr>
        <w:pStyle w:val="NormalnyEmigracje"/>
        <w:ind w:firstLine="720"/>
        <w:rPr>
          <w:rFonts w:ascii="Calibri" w:eastAsia="Times New Roman" w:hAnsi="Calibri" w:cs="Calibri"/>
          <w:color w:val="C00000"/>
        </w:rPr>
      </w:pPr>
      <w:r>
        <w:rPr>
          <w:rFonts w:ascii="Calibri" w:hAnsi="Calibri" w:cs="Calibri"/>
        </w:rPr>
        <w:t xml:space="preserve">2,7% respondentów niemal każdego dnia, w trakcie półrocza poprzedzającego badanie, czuło się w środowisku domowym </w:t>
      </w:r>
      <w:r>
        <w:rPr>
          <w:rFonts w:ascii="Calibri" w:hAnsi="Calibri" w:cs="Calibri"/>
          <w:spacing w:val="30"/>
        </w:rPr>
        <w:t>nadmiernie i/lub niesłusznie obwinianych</w:t>
      </w:r>
      <w:r>
        <w:rPr>
          <w:rFonts w:ascii="Calibri" w:hAnsi="Calibri" w:cs="Calibri"/>
        </w:rPr>
        <w:t>, 5,5% doświadczało takich sytuacji kilka razy w miesiącu, a 9,0% przyznało, że miały one miejsce kilkakrotnie.</w:t>
      </w:r>
    </w:p>
    <w:p w:rsidR="00B71BF2" w:rsidRDefault="00422054">
      <w:pPr>
        <w:pStyle w:val="NormalnyEmigracje"/>
        <w:ind w:firstLine="720"/>
        <w:rPr>
          <w:rFonts w:ascii="Calibri" w:hAnsi="Calibri" w:cs="Calibri"/>
          <w:color w:val="C00000"/>
        </w:rPr>
      </w:pPr>
      <w:r>
        <w:rPr>
          <w:rFonts w:ascii="Calibri" w:hAnsi="Calibri" w:cs="Calibri"/>
        </w:rPr>
        <w:t xml:space="preserve">Najrzadsze były przypadki </w:t>
      </w:r>
      <w:r>
        <w:rPr>
          <w:rFonts w:ascii="Calibri" w:hAnsi="Calibri" w:cs="Calibri"/>
          <w:spacing w:val="30"/>
        </w:rPr>
        <w:t>poniżania, uporczywego naigrywania się lub ośmieszania</w:t>
      </w:r>
      <w:r>
        <w:rPr>
          <w:rFonts w:ascii="Calibri" w:hAnsi="Calibri" w:cs="Calibri"/>
        </w:rPr>
        <w:t xml:space="preserve"> uczestniczących w badaniu uczniów szkół ponadpodstawowych Świnoujścia przez członków ich rodzin.</w:t>
      </w:r>
      <w:r>
        <w:rPr>
          <w:rFonts w:ascii="Calibri" w:hAnsi="Calibri" w:cs="Calibri"/>
          <w:color w:val="C00000"/>
        </w:rPr>
        <w:t xml:space="preserve"> </w:t>
      </w:r>
      <w:r>
        <w:rPr>
          <w:rFonts w:ascii="Calibri" w:hAnsi="Calibri" w:cs="Calibri"/>
        </w:rPr>
        <w:t>Zachowania takie kilka razy w tygodniu doświadczało 2,0%</w:t>
      </w:r>
      <w:r>
        <w:rPr>
          <w:rFonts w:ascii="Calibri" w:hAnsi="Calibri" w:cs="Calibri"/>
          <w:color w:val="C00000"/>
        </w:rPr>
        <w:t xml:space="preserve"> </w:t>
      </w:r>
      <w:r>
        <w:rPr>
          <w:rFonts w:ascii="Calibri" w:hAnsi="Calibri" w:cs="Calibri"/>
        </w:rPr>
        <w:t>respondentów, 3,1% twierdzi, iż zdarza się to kilka razy w miesiącu, natomiast</w:t>
      </w:r>
      <w:r>
        <w:rPr>
          <w:rFonts w:ascii="Calibri" w:hAnsi="Calibri" w:cs="Calibri"/>
          <w:color w:val="C00000"/>
        </w:rPr>
        <w:t xml:space="preserve"> </w:t>
      </w:r>
      <w:r>
        <w:rPr>
          <w:rFonts w:ascii="Calibri" w:hAnsi="Calibri" w:cs="Calibri"/>
        </w:rPr>
        <w:t>4,7% doświadczyło tego rodzaju zachowań kila razy w ciągu ostatnich sześciu miesięcy. Szczegółowe dane dotyczące omawianych zagadnień zostały zaprezentowane w tabeli nr 8 oraz zilustrowane graficznie na wykresie nr 1.</w:t>
      </w:r>
      <w:r>
        <w:rPr>
          <w:rFonts w:ascii="Calibri" w:hAnsi="Calibri" w:cs="Calibri"/>
          <w:color w:val="C00000"/>
        </w:rPr>
        <w:t xml:space="preserve"> </w:t>
      </w:r>
    </w:p>
    <w:p w:rsidR="00B71BF2" w:rsidRDefault="00422054">
      <w:pPr>
        <w:pStyle w:val="NormalnyEmigracje"/>
        <w:ind w:firstLine="720"/>
        <w:rPr>
          <w:rFonts w:ascii="Calibri" w:hAnsi="Calibri" w:cs="Calibri"/>
          <w:color w:val="C00000"/>
        </w:rPr>
      </w:pPr>
      <w:r>
        <w:rPr>
          <w:rFonts w:ascii="Calibri" w:hAnsi="Calibri" w:cs="Calibri"/>
        </w:rPr>
        <w:t>W zaprezentowanych danych daje się dostrzec jeszcze jedno, mianowicie wyraźny –</w:t>
      </w:r>
      <w:r>
        <w:rPr>
          <w:rFonts w:ascii="Calibri" w:hAnsi="Calibri" w:cs="Calibri"/>
          <w:color w:val="C00000"/>
        </w:rPr>
        <w:t xml:space="preserve"> </w:t>
      </w:r>
      <w:r>
        <w:rPr>
          <w:rFonts w:ascii="Calibri" w:hAnsi="Calibri" w:cs="Calibri"/>
        </w:rPr>
        <w:t>od 7,8% do 10,7%</w:t>
      </w:r>
      <w:r>
        <w:rPr>
          <w:rFonts w:ascii="Calibri" w:hAnsi="Calibri" w:cs="Calibri"/>
          <w:color w:val="C00000"/>
        </w:rPr>
        <w:t xml:space="preserve"> </w:t>
      </w:r>
      <w:r>
        <w:rPr>
          <w:rFonts w:ascii="Calibri" w:hAnsi="Calibri" w:cs="Calibri"/>
        </w:rPr>
        <w:t xml:space="preserve">– udział respondentów deklarujących, iż aktualnie (w okresie sześciu miesięcy poprzedzających badanie) zachowań stanowiących przejawy przemocy psychicznej nie doświadczyli ze strony domowników, lecz w przeszłości (wcześniej niż na sześć miesięcy </w:t>
      </w:r>
      <w:r>
        <w:rPr>
          <w:rFonts w:ascii="Calibri" w:hAnsi="Calibri" w:cs="Calibri"/>
        </w:rPr>
        <w:lastRenderedPageBreak/>
        <w:t>przed badaniem) to się zdarzało. Sytuacja taka może być związana z istniejącymi w rodzinach z problemem przemocy wzorcami jej stosowania, dotyczącymi między innymi wieku. Uczestnicy badania – uczniowie szkół ponadpodstawowych – są nastolatkami i część z nich nie doświadcza już przemocy ze strony bliskich, zdarzało się to jednak, gdy byli młodsi. Zagadnienie to otwiera pole do dalszych, szerzej zakrojonych, poszukiwań badawczych.</w:t>
      </w:r>
      <w:r>
        <w:rPr>
          <w:rFonts w:ascii="Calibri" w:hAnsi="Calibri" w:cs="Calibri"/>
          <w:color w:val="C00000"/>
        </w:rPr>
        <w:t xml:space="preserve">  </w:t>
      </w:r>
    </w:p>
    <w:p w:rsidR="00B71BF2" w:rsidRDefault="00B71BF2">
      <w:pPr>
        <w:pStyle w:val="NormalnyEmigracje"/>
        <w:ind w:firstLine="720"/>
        <w:rPr>
          <w:rFonts w:ascii="Calibri" w:hAnsi="Calibri" w:cs="Calibri"/>
          <w:color w:val="C00000"/>
        </w:rPr>
      </w:pPr>
    </w:p>
    <w:p w:rsidR="00B71BF2" w:rsidRDefault="00B71BF2">
      <w:pPr>
        <w:pStyle w:val="NormalnyEmigracje"/>
        <w:rPr>
          <w:rFonts w:ascii="Calibri" w:eastAsia="Times New Roman" w:hAnsi="Calibri" w:cs="Calibri"/>
        </w:rPr>
      </w:pPr>
    </w:p>
    <w:p w:rsidR="00B71BF2" w:rsidRDefault="00422054">
      <w:pPr>
        <w:pStyle w:val="Legenda"/>
        <w:ind w:left="851" w:hanging="851"/>
        <w:jc w:val="both"/>
        <w:rPr>
          <w:rFonts w:ascii="Calibri" w:hAnsi="Calibri" w:cs="Calibri"/>
          <w:b w:val="0"/>
          <w:bCs w:val="0"/>
          <w:color w:val="000000"/>
          <w:sz w:val="20"/>
          <w:szCs w:val="20"/>
        </w:rPr>
      </w:pPr>
      <w:r>
        <w:rPr>
          <w:rFonts w:ascii="Calibri" w:hAnsi="Calibri" w:cs="Calibri"/>
          <w:color w:val="000000"/>
          <w:sz w:val="20"/>
          <w:szCs w:val="20"/>
        </w:rPr>
        <w:t xml:space="preserve">Tabela </w:t>
      </w:r>
      <w:r w:rsidR="0079735C">
        <w:rPr>
          <w:rFonts w:ascii="Calibri" w:hAnsi="Calibri" w:cs="Calibri"/>
          <w:color w:val="000000"/>
          <w:sz w:val="20"/>
          <w:szCs w:val="20"/>
        </w:rPr>
        <w:fldChar w:fldCharType="begin"/>
      </w:r>
      <w:r>
        <w:rPr>
          <w:rFonts w:ascii="Calibri" w:hAnsi="Calibri" w:cs="Calibri"/>
          <w:color w:val="000000"/>
          <w:sz w:val="20"/>
          <w:szCs w:val="20"/>
        </w:rPr>
        <w:instrText xml:space="preserve"> SEQ Tabela \* ARABIC </w:instrText>
      </w:r>
      <w:r w:rsidR="0079735C">
        <w:rPr>
          <w:rFonts w:ascii="Calibri" w:hAnsi="Calibri" w:cs="Calibri"/>
          <w:color w:val="000000"/>
          <w:sz w:val="20"/>
          <w:szCs w:val="20"/>
        </w:rPr>
        <w:fldChar w:fldCharType="separate"/>
      </w:r>
      <w:r w:rsidR="00A46201">
        <w:rPr>
          <w:rFonts w:ascii="Calibri" w:hAnsi="Calibri" w:cs="Calibri"/>
          <w:noProof/>
          <w:color w:val="000000"/>
          <w:sz w:val="20"/>
          <w:szCs w:val="20"/>
        </w:rPr>
        <w:t>8</w:t>
      </w:r>
      <w:r w:rsidR="0079735C">
        <w:rPr>
          <w:rFonts w:ascii="Calibri" w:hAnsi="Calibri" w:cs="Calibri"/>
          <w:color w:val="000000"/>
          <w:sz w:val="20"/>
          <w:szCs w:val="20"/>
        </w:rPr>
        <w:fldChar w:fldCharType="end"/>
      </w:r>
      <w:r>
        <w:rPr>
          <w:rFonts w:ascii="Calibri" w:eastAsia="Times New Roman" w:hAnsi="Calibri" w:cs="Calibri"/>
          <w:color w:val="000000"/>
          <w:sz w:val="20"/>
          <w:szCs w:val="20"/>
        </w:rPr>
        <w:t>.</w:t>
      </w:r>
      <w:r>
        <w:rPr>
          <w:rFonts w:ascii="Calibri" w:eastAsia="Times New Roman" w:hAnsi="Calibri" w:cs="Calibri"/>
          <w:color w:val="000000"/>
          <w:sz w:val="20"/>
          <w:szCs w:val="20"/>
        </w:rPr>
        <w:tab/>
      </w:r>
      <w:r>
        <w:rPr>
          <w:rFonts w:ascii="Calibri" w:hAnsi="Calibri" w:cs="Calibri"/>
          <w:b w:val="0"/>
          <w:bCs w:val="0"/>
          <w:color w:val="000000"/>
          <w:sz w:val="20"/>
          <w:szCs w:val="20"/>
        </w:rPr>
        <w:t xml:space="preserve">Udziały (w próbie) odpowiedzi na pytania o sytuacje – w okresie ostatnich sześciu miesięcy – obrazujące przemoc psychiczną wobec uczniów szkół ponadpodstawowych ze strony członków własnej rodziny </w:t>
      </w:r>
    </w:p>
    <w:tbl>
      <w:tblPr>
        <w:tblW w:w="0" w:type="auto"/>
        <w:tblBorders>
          <w:top w:val="single" w:sz="4" w:space="0" w:color="7F7F7F"/>
          <w:left w:val="single" w:sz="4" w:space="0" w:color="7F7F7F"/>
          <w:bottom w:val="single" w:sz="4" w:space="0" w:color="7F7F7F"/>
          <w:right w:val="single" w:sz="4" w:space="0" w:color="7F7F7F"/>
        </w:tblBorders>
        <w:tblLayout w:type="fixed"/>
        <w:tblCellMar>
          <w:left w:w="70" w:type="dxa"/>
          <w:right w:w="70" w:type="dxa"/>
        </w:tblCellMar>
        <w:tblLook w:val="0000"/>
      </w:tblPr>
      <w:tblGrid>
        <w:gridCol w:w="2116"/>
        <w:gridCol w:w="276"/>
        <w:gridCol w:w="702"/>
        <w:gridCol w:w="641"/>
        <w:gridCol w:w="276"/>
        <w:gridCol w:w="843"/>
        <w:gridCol w:w="702"/>
        <w:gridCol w:w="276"/>
        <w:gridCol w:w="843"/>
        <w:gridCol w:w="700"/>
        <w:gridCol w:w="278"/>
        <w:gridCol w:w="702"/>
        <w:gridCol w:w="703"/>
        <w:gridCol w:w="160"/>
      </w:tblGrid>
      <w:tr w:rsidR="00B71BF2">
        <w:trPr>
          <w:trHeight w:val="1191"/>
        </w:trPr>
        <w:tc>
          <w:tcPr>
            <w:tcW w:w="2116" w:type="dxa"/>
            <w:vMerge w:val="restart"/>
            <w:tcBorders>
              <w:top w:val="single" w:sz="4" w:space="0" w:color="808080"/>
              <w:left w:val="single" w:sz="4" w:space="0" w:color="808080"/>
              <w:bottom w:val="nil"/>
              <w:right w:val="nil"/>
            </w:tcBorders>
            <w:vAlign w:val="center"/>
          </w:tcPr>
          <w:p w:rsidR="00B71BF2" w:rsidRDefault="00B71BF2">
            <w:pPr>
              <w:widowControl/>
              <w:jc w:val="center"/>
              <w:rPr>
                <w:rFonts w:ascii="Calibri" w:eastAsia="Times New Roman" w:hAnsi="Calibri" w:cs="Calibri"/>
                <w:b/>
                <w:bCs/>
              </w:rPr>
            </w:pPr>
            <w:bookmarkStart w:id="7" w:name="OLE_LINK4"/>
            <w:bookmarkStart w:id="8" w:name="OLE_LINK5"/>
          </w:p>
        </w:tc>
        <w:tc>
          <w:tcPr>
            <w:tcW w:w="276" w:type="dxa"/>
            <w:vMerge w:val="restart"/>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rPr>
            </w:pPr>
          </w:p>
        </w:tc>
        <w:tc>
          <w:tcPr>
            <w:tcW w:w="1343"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 xml:space="preserve">krzywdzące krytykowanie </w:t>
            </w:r>
          </w:p>
        </w:tc>
        <w:tc>
          <w:tcPr>
            <w:tcW w:w="276" w:type="dxa"/>
            <w:tcBorders>
              <w:top w:val="single" w:sz="4" w:space="0" w:color="808080"/>
              <w:left w:val="nil"/>
              <w:bottom w:val="nil"/>
              <w:right w:val="nil"/>
            </w:tcBorders>
            <w:vAlign w:val="center"/>
          </w:tcPr>
          <w:p w:rsidR="00B71BF2" w:rsidRDefault="00B71BF2">
            <w:pPr>
              <w:widowControl/>
              <w:jc w:val="center"/>
              <w:rPr>
                <w:rFonts w:ascii="Calibri" w:hAnsi="Calibri" w:cs="Calibri"/>
                <w:b/>
                <w:bCs/>
                <w:sz w:val="16"/>
                <w:szCs w:val="16"/>
              </w:rPr>
            </w:pPr>
          </w:p>
        </w:tc>
        <w:tc>
          <w:tcPr>
            <w:tcW w:w="1545"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eastAsia="Times New Roman" w:hAnsi="Calibri" w:cs="Calibri"/>
                <w:b/>
                <w:bCs/>
                <w:sz w:val="16"/>
                <w:szCs w:val="16"/>
              </w:rPr>
            </w:pPr>
            <w:r>
              <w:rPr>
                <w:rFonts w:ascii="Calibri" w:hAnsi="Calibri" w:cs="Calibri"/>
                <w:b/>
                <w:bCs/>
                <w:kern w:val="36"/>
                <w:sz w:val="16"/>
                <w:szCs w:val="16"/>
              </w:rPr>
              <w:t xml:space="preserve">poniżanie, </w:t>
            </w:r>
            <w:proofErr w:type="spellStart"/>
            <w:r>
              <w:rPr>
                <w:rFonts w:ascii="Calibri" w:hAnsi="Calibri" w:cs="Calibri"/>
                <w:b/>
                <w:bCs/>
                <w:kern w:val="36"/>
                <w:sz w:val="16"/>
                <w:szCs w:val="16"/>
              </w:rPr>
              <w:t>uporczy</w:t>
            </w:r>
            <w:proofErr w:type="spellEnd"/>
            <w:r>
              <w:rPr>
                <w:rFonts w:ascii="Calibri" w:hAnsi="Calibri" w:cs="Calibri"/>
                <w:b/>
                <w:bCs/>
                <w:kern w:val="36"/>
                <w:sz w:val="16"/>
                <w:szCs w:val="16"/>
              </w:rPr>
              <w:t>- we naigrywanie się/ przykre wyśmiewa- nie/ośmieszanie w oczach innych</w:t>
            </w:r>
          </w:p>
        </w:tc>
        <w:tc>
          <w:tcPr>
            <w:tcW w:w="276" w:type="dxa"/>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543"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eastAsia="Times New Roman" w:hAnsi="Calibri" w:cs="Calibri"/>
                <w:b/>
                <w:bCs/>
                <w:sz w:val="16"/>
                <w:szCs w:val="16"/>
              </w:rPr>
            </w:pPr>
            <w:r>
              <w:rPr>
                <w:rFonts w:ascii="Calibri" w:hAnsi="Calibri" w:cs="Calibri"/>
                <w:b/>
                <w:bCs/>
                <w:kern w:val="36"/>
                <w:sz w:val="16"/>
                <w:szCs w:val="16"/>
              </w:rPr>
              <w:t>obwinianie za choć- by drobne porażki, niepowodzenia/ wielokrotne zrzucanie winy za własne błędy</w:t>
            </w:r>
          </w:p>
        </w:tc>
        <w:tc>
          <w:tcPr>
            <w:tcW w:w="278" w:type="dxa"/>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405"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eastAsia="Times New Roman" w:hAnsi="Calibri" w:cs="Calibri"/>
                <w:b/>
                <w:bCs/>
                <w:sz w:val="16"/>
                <w:szCs w:val="16"/>
              </w:rPr>
            </w:pPr>
            <w:r>
              <w:rPr>
                <w:rFonts w:ascii="Calibri" w:hAnsi="Calibri" w:cs="Calibri"/>
                <w:b/>
                <w:bCs/>
                <w:kern w:val="36"/>
                <w:sz w:val="16"/>
                <w:szCs w:val="16"/>
              </w:rPr>
              <w:t xml:space="preserve">używanie wyzwisk, wulgarnych określeń </w:t>
            </w:r>
          </w:p>
        </w:tc>
        <w:tc>
          <w:tcPr>
            <w:tcW w:w="160" w:type="dxa"/>
            <w:tcBorders>
              <w:top w:val="single" w:sz="4" w:space="0" w:color="808080"/>
              <w:left w:val="nil"/>
              <w:bottom w:val="nil"/>
              <w:right w:val="single" w:sz="4" w:space="0" w:color="808080"/>
            </w:tcBorders>
            <w:vAlign w:val="center"/>
          </w:tcPr>
          <w:p w:rsidR="00B71BF2" w:rsidRDefault="00B71BF2">
            <w:pPr>
              <w:widowControl/>
              <w:jc w:val="center"/>
              <w:rPr>
                <w:rFonts w:ascii="Calibri" w:eastAsia="Times New Roman" w:hAnsi="Calibri" w:cs="Calibri"/>
                <w:b/>
                <w:bCs/>
                <w:sz w:val="16"/>
                <w:szCs w:val="16"/>
              </w:rPr>
            </w:pPr>
          </w:p>
        </w:tc>
      </w:tr>
      <w:tr w:rsidR="00B71BF2">
        <w:trPr>
          <w:trHeight w:val="454"/>
        </w:trPr>
        <w:tc>
          <w:tcPr>
            <w:tcW w:w="2116" w:type="dxa"/>
            <w:vMerge/>
            <w:tcBorders>
              <w:top w:val="nil"/>
              <w:left w:val="single" w:sz="4" w:space="0" w:color="808080"/>
              <w:bottom w:val="nil"/>
              <w:right w:val="nil"/>
            </w:tcBorders>
            <w:vAlign w:val="center"/>
          </w:tcPr>
          <w:p w:rsidR="00B71BF2" w:rsidRDefault="00B71BF2">
            <w:pPr>
              <w:widowControl/>
              <w:jc w:val="center"/>
              <w:rPr>
                <w:rFonts w:ascii="Calibri" w:eastAsia="Times New Roman" w:hAnsi="Calibri" w:cs="Calibri"/>
                <w:b/>
                <w:bCs/>
              </w:rPr>
            </w:pPr>
          </w:p>
        </w:tc>
        <w:tc>
          <w:tcPr>
            <w:tcW w:w="276" w:type="dxa"/>
            <w:vMerge/>
            <w:tcBorders>
              <w:top w:val="nil"/>
              <w:left w:val="nil"/>
              <w:bottom w:val="nil"/>
              <w:right w:val="nil"/>
            </w:tcBorders>
            <w:vAlign w:val="center"/>
          </w:tcPr>
          <w:p w:rsidR="00B71BF2" w:rsidRDefault="00B71BF2">
            <w:pPr>
              <w:widowControl/>
              <w:jc w:val="center"/>
              <w:rPr>
                <w:rFonts w:ascii="Calibri" w:eastAsia="Times New Roman" w:hAnsi="Calibri" w:cs="Calibri"/>
                <w:b/>
                <w:bCs/>
              </w:rPr>
            </w:pPr>
          </w:p>
        </w:tc>
        <w:tc>
          <w:tcPr>
            <w:tcW w:w="702"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proofErr w:type="spellStart"/>
            <w:r>
              <w:rPr>
                <w:rFonts w:ascii="Calibri" w:hAnsi="Calibri" w:cs="Calibri"/>
                <w:b/>
                <w:bCs/>
                <w:sz w:val="16"/>
                <w:szCs w:val="16"/>
              </w:rPr>
              <w:t>Liczeb</w:t>
            </w:r>
            <w:proofErr w:type="spellEnd"/>
            <w:r>
              <w:rPr>
                <w:rFonts w:ascii="Calibri" w:hAnsi="Calibri" w:cs="Calibri"/>
                <w:b/>
                <w:bCs/>
                <w:sz w:val="16"/>
                <w:szCs w:val="16"/>
              </w:rPr>
              <w:t xml:space="preserve">- </w:t>
            </w:r>
            <w:proofErr w:type="spellStart"/>
            <w:r>
              <w:rPr>
                <w:rFonts w:ascii="Calibri" w:hAnsi="Calibri" w:cs="Calibri"/>
                <w:b/>
                <w:bCs/>
                <w:sz w:val="16"/>
                <w:szCs w:val="16"/>
              </w:rPr>
              <w:t>ność</w:t>
            </w:r>
            <w:proofErr w:type="spellEnd"/>
          </w:p>
        </w:tc>
        <w:tc>
          <w:tcPr>
            <w:tcW w:w="641"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276" w:type="dxa"/>
            <w:tcBorders>
              <w:top w:val="nil"/>
              <w:left w:val="nil"/>
              <w:bottom w:val="nil"/>
              <w:right w:val="nil"/>
            </w:tcBorders>
            <w:vAlign w:val="center"/>
          </w:tcPr>
          <w:p w:rsidR="00B71BF2" w:rsidRDefault="00B71BF2">
            <w:pPr>
              <w:widowControl/>
              <w:jc w:val="center"/>
              <w:rPr>
                <w:rFonts w:ascii="Calibri" w:hAnsi="Calibri" w:cs="Calibri"/>
                <w:b/>
                <w:bCs/>
                <w:sz w:val="16"/>
                <w:szCs w:val="16"/>
              </w:rPr>
            </w:pPr>
          </w:p>
        </w:tc>
        <w:tc>
          <w:tcPr>
            <w:tcW w:w="843"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proofErr w:type="spellStart"/>
            <w:r>
              <w:rPr>
                <w:rFonts w:ascii="Calibri" w:hAnsi="Calibri" w:cs="Calibri"/>
                <w:b/>
                <w:bCs/>
                <w:sz w:val="16"/>
                <w:szCs w:val="16"/>
              </w:rPr>
              <w:t>Liczeb</w:t>
            </w:r>
            <w:proofErr w:type="spellEnd"/>
            <w:r>
              <w:rPr>
                <w:rFonts w:ascii="Calibri" w:hAnsi="Calibri" w:cs="Calibri"/>
                <w:b/>
                <w:bCs/>
                <w:sz w:val="16"/>
                <w:szCs w:val="16"/>
              </w:rPr>
              <w:t xml:space="preserve">- </w:t>
            </w:r>
            <w:proofErr w:type="spellStart"/>
            <w:r>
              <w:rPr>
                <w:rFonts w:ascii="Calibri" w:hAnsi="Calibri" w:cs="Calibri"/>
                <w:b/>
                <w:bCs/>
                <w:sz w:val="16"/>
                <w:szCs w:val="16"/>
              </w:rPr>
              <w:t>ność</w:t>
            </w:r>
            <w:proofErr w:type="spellEnd"/>
          </w:p>
        </w:tc>
        <w:tc>
          <w:tcPr>
            <w:tcW w:w="702"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276" w:type="dxa"/>
            <w:tcBorders>
              <w:top w:val="nil"/>
              <w:left w:val="nil"/>
              <w:bottom w:val="nil"/>
              <w:right w:val="nil"/>
            </w:tcBorders>
            <w:vAlign w:val="center"/>
          </w:tcPr>
          <w:p w:rsidR="00B71BF2" w:rsidRDefault="00B71BF2">
            <w:pPr>
              <w:widowControl/>
              <w:jc w:val="center"/>
              <w:rPr>
                <w:rFonts w:ascii="Calibri" w:hAnsi="Calibri" w:cs="Calibri"/>
                <w:b/>
                <w:bCs/>
                <w:sz w:val="16"/>
                <w:szCs w:val="16"/>
              </w:rPr>
            </w:pPr>
          </w:p>
        </w:tc>
        <w:tc>
          <w:tcPr>
            <w:tcW w:w="843"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proofErr w:type="spellStart"/>
            <w:r>
              <w:rPr>
                <w:rFonts w:ascii="Calibri" w:hAnsi="Calibri" w:cs="Calibri"/>
                <w:b/>
                <w:bCs/>
                <w:sz w:val="16"/>
                <w:szCs w:val="16"/>
              </w:rPr>
              <w:t>Liczeb</w:t>
            </w:r>
            <w:proofErr w:type="spellEnd"/>
            <w:r>
              <w:rPr>
                <w:rFonts w:ascii="Calibri" w:hAnsi="Calibri" w:cs="Calibri"/>
                <w:b/>
                <w:bCs/>
                <w:sz w:val="16"/>
                <w:szCs w:val="16"/>
              </w:rPr>
              <w:t xml:space="preserve">- </w:t>
            </w:r>
            <w:proofErr w:type="spellStart"/>
            <w:r>
              <w:rPr>
                <w:rFonts w:ascii="Calibri" w:hAnsi="Calibri" w:cs="Calibri"/>
                <w:b/>
                <w:bCs/>
                <w:sz w:val="16"/>
                <w:szCs w:val="16"/>
              </w:rPr>
              <w:t>ność</w:t>
            </w:r>
            <w:proofErr w:type="spellEnd"/>
          </w:p>
        </w:tc>
        <w:tc>
          <w:tcPr>
            <w:tcW w:w="700"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278" w:type="dxa"/>
            <w:tcBorders>
              <w:top w:val="nil"/>
              <w:left w:val="nil"/>
              <w:bottom w:val="nil"/>
              <w:right w:val="nil"/>
            </w:tcBorders>
            <w:vAlign w:val="center"/>
          </w:tcPr>
          <w:p w:rsidR="00B71BF2" w:rsidRDefault="00B71BF2">
            <w:pPr>
              <w:widowControl/>
              <w:jc w:val="center"/>
              <w:rPr>
                <w:rFonts w:ascii="Calibri" w:hAnsi="Calibri" w:cs="Calibri"/>
                <w:b/>
                <w:bCs/>
                <w:sz w:val="16"/>
                <w:szCs w:val="16"/>
              </w:rPr>
            </w:pPr>
          </w:p>
        </w:tc>
        <w:tc>
          <w:tcPr>
            <w:tcW w:w="702"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proofErr w:type="spellStart"/>
            <w:r>
              <w:rPr>
                <w:rFonts w:ascii="Calibri" w:hAnsi="Calibri" w:cs="Calibri"/>
                <w:b/>
                <w:bCs/>
                <w:sz w:val="16"/>
                <w:szCs w:val="16"/>
              </w:rPr>
              <w:t>Liczeb</w:t>
            </w:r>
            <w:proofErr w:type="spellEnd"/>
            <w:r>
              <w:rPr>
                <w:rFonts w:ascii="Calibri" w:hAnsi="Calibri" w:cs="Calibri"/>
                <w:b/>
                <w:bCs/>
                <w:sz w:val="16"/>
                <w:szCs w:val="16"/>
              </w:rPr>
              <w:t xml:space="preserve">- </w:t>
            </w:r>
            <w:proofErr w:type="spellStart"/>
            <w:r>
              <w:rPr>
                <w:rFonts w:ascii="Calibri" w:hAnsi="Calibri" w:cs="Calibri"/>
                <w:b/>
                <w:bCs/>
                <w:sz w:val="16"/>
                <w:szCs w:val="16"/>
              </w:rPr>
              <w:t>ność</w:t>
            </w:r>
            <w:proofErr w:type="spellEnd"/>
          </w:p>
        </w:tc>
        <w:tc>
          <w:tcPr>
            <w:tcW w:w="703"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160" w:type="dxa"/>
            <w:tcBorders>
              <w:top w:val="nil"/>
              <w:left w:val="nil"/>
              <w:bottom w:val="nil"/>
              <w:right w:val="single" w:sz="4" w:space="0" w:color="808080"/>
            </w:tcBorders>
            <w:vAlign w:val="center"/>
          </w:tcPr>
          <w:p w:rsidR="00B71BF2" w:rsidRDefault="00B71BF2">
            <w:pPr>
              <w:widowControl/>
              <w:jc w:val="center"/>
              <w:rPr>
                <w:rFonts w:ascii="Calibri" w:hAnsi="Calibri" w:cs="Calibri"/>
                <w:b/>
                <w:bCs/>
                <w:sz w:val="16"/>
                <w:szCs w:val="16"/>
              </w:rPr>
            </w:pPr>
          </w:p>
        </w:tc>
      </w:tr>
      <w:tr w:rsidR="00B71BF2">
        <w:trPr>
          <w:trHeight w:val="113"/>
        </w:trPr>
        <w:tc>
          <w:tcPr>
            <w:tcW w:w="2116" w:type="dxa"/>
            <w:tcBorders>
              <w:top w:val="nil"/>
              <w:left w:val="single" w:sz="4" w:space="0" w:color="808080"/>
              <w:bottom w:val="nil"/>
              <w:right w:val="nil"/>
            </w:tcBorders>
            <w:vAlign w:val="center"/>
          </w:tcPr>
          <w:p w:rsidR="00B71BF2" w:rsidRDefault="00B71BF2">
            <w:pPr>
              <w:widowControl/>
              <w:jc w:val="center"/>
              <w:rPr>
                <w:rFonts w:ascii="Calibri" w:eastAsia="Times New Roman" w:hAnsi="Calibri" w:cs="Calibri"/>
                <w:b/>
                <w:bCs/>
                <w:sz w:val="4"/>
                <w:szCs w:val="4"/>
              </w:rPr>
            </w:pPr>
          </w:p>
        </w:tc>
        <w:tc>
          <w:tcPr>
            <w:tcW w:w="276"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4"/>
                <w:szCs w:val="4"/>
              </w:rPr>
            </w:pPr>
          </w:p>
        </w:tc>
        <w:tc>
          <w:tcPr>
            <w:tcW w:w="702"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4"/>
                <w:szCs w:val="4"/>
              </w:rPr>
            </w:pPr>
          </w:p>
        </w:tc>
        <w:tc>
          <w:tcPr>
            <w:tcW w:w="641"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4"/>
                <w:szCs w:val="4"/>
              </w:rPr>
            </w:pPr>
          </w:p>
        </w:tc>
        <w:tc>
          <w:tcPr>
            <w:tcW w:w="276"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4"/>
                <w:szCs w:val="4"/>
              </w:rPr>
            </w:pPr>
          </w:p>
        </w:tc>
        <w:tc>
          <w:tcPr>
            <w:tcW w:w="843"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4"/>
                <w:szCs w:val="4"/>
              </w:rPr>
            </w:pPr>
          </w:p>
        </w:tc>
        <w:tc>
          <w:tcPr>
            <w:tcW w:w="702"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4"/>
                <w:szCs w:val="4"/>
              </w:rPr>
            </w:pPr>
          </w:p>
        </w:tc>
        <w:tc>
          <w:tcPr>
            <w:tcW w:w="276"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4"/>
                <w:szCs w:val="4"/>
              </w:rPr>
            </w:pPr>
          </w:p>
        </w:tc>
        <w:tc>
          <w:tcPr>
            <w:tcW w:w="843"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4"/>
                <w:szCs w:val="4"/>
              </w:rPr>
            </w:pPr>
          </w:p>
        </w:tc>
        <w:tc>
          <w:tcPr>
            <w:tcW w:w="700"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4"/>
                <w:szCs w:val="4"/>
              </w:rPr>
            </w:pPr>
          </w:p>
        </w:tc>
        <w:tc>
          <w:tcPr>
            <w:tcW w:w="278"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4"/>
                <w:szCs w:val="4"/>
              </w:rPr>
            </w:pPr>
          </w:p>
        </w:tc>
        <w:tc>
          <w:tcPr>
            <w:tcW w:w="702"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4"/>
                <w:szCs w:val="4"/>
              </w:rPr>
            </w:pPr>
          </w:p>
        </w:tc>
        <w:tc>
          <w:tcPr>
            <w:tcW w:w="703"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4"/>
                <w:szCs w:val="4"/>
              </w:rPr>
            </w:pPr>
          </w:p>
        </w:tc>
        <w:tc>
          <w:tcPr>
            <w:tcW w:w="160" w:type="dxa"/>
            <w:tcBorders>
              <w:top w:val="nil"/>
              <w:left w:val="nil"/>
              <w:bottom w:val="nil"/>
              <w:right w:val="single" w:sz="4" w:space="0" w:color="808080"/>
            </w:tcBorders>
            <w:vAlign w:val="center"/>
          </w:tcPr>
          <w:p w:rsidR="00B71BF2" w:rsidRDefault="00B71BF2">
            <w:pPr>
              <w:widowControl/>
              <w:jc w:val="center"/>
              <w:rPr>
                <w:rFonts w:ascii="Calibri" w:eastAsia="Times New Roman" w:hAnsi="Calibri" w:cs="Calibri"/>
                <w:b/>
                <w:bCs/>
                <w:sz w:val="4"/>
                <w:szCs w:val="4"/>
              </w:rPr>
            </w:pPr>
          </w:p>
        </w:tc>
      </w:tr>
      <w:tr w:rsidR="00B71BF2">
        <w:trPr>
          <w:trHeight w:val="680"/>
        </w:trPr>
        <w:tc>
          <w:tcPr>
            <w:tcW w:w="2116"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t xml:space="preserve">nie, nic takiego się nie zdarzyło, i wcześniej też nie było takich sytuacji </w:t>
            </w:r>
          </w:p>
        </w:tc>
        <w:tc>
          <w:tcPr>
            <w:tcW w:w="276"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70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511</w:t>
            </w:r>
          </w:p>
        </w:tc>
        <w:tc>
          <w:tcPr>
            <w:tcW w:w="641"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49.8</w:t>
            </w:r>
          </w:p>
        </w:tc>
        <w:tc>
          <w:tcPr>
            <w:tcW w:w="276"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3"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655</w:t>
            </w:r>
          </w:p>
        </w:tc>
        <w:tc>
          <w:tcPr>
            <w:tcW w:w="702"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63.8</w:t>
            </w:r>
          </w:p>
        </w:tc>
        <w:tc>
          <w:tcPr>
            <w:tcW w:w="276"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3"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555</w:t>
            </w:r>
          </w:p>
        </w:tc>
        <w:tc>
          <w:tcPr>
            <w:tcW w:w="700"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54.0</w:t>
            </w:r>
          </w:p>
        </w:tc>
        <w:tc>
          <w:tcPr>
            <w:tcW w:w="278"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70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518</w:t>
            </w:r>
          </w:p>
        </w:tc>
        <w:tc>
          <w:tcPr>
            <w:tcW w:w="703"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50.4</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680"/>
        </w:trPr>
        <w:tc>
          <w:tcPr>
            <w:tcW w:w="2116"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t>nie, nic takiego się nie zdarzyło, choć wcześniej były takie sytuacje</w:t>
            </w:r>
          </w:p>
        </w:tc>
        <w:tc>
          <w:tcPr>
            <w:tcW w:w="276"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70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110</w:t>
            </w:r>
          </w:p>
        </w:tc>
        <w:tc>
          <w:tcPr>
            <w:tcW w:w="641"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10.7</w:t>
            </w:r>
          </w:p>
        </w:tc>
        <w:tc>
          <w:tcPr>
            <w:tcW w:w="276"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3"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97</w:t>
            </w:r>
          </w:p>
        </w:tc>
        <w:tc>
          <w:tcPr>
            <w:tcW w:w="702"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9.4</w:t>
            </w:r>
          </w:p>
        </w:tc>
        <w:tc>
          <w:tcPr>
            <w:tcW w:w="276"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3"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101</w:t>
            </w:r>
          </w:p>
        </w:tc>
        <w:tc>
          <w:tcPr>
            <w:tcW w:w="700"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9.8</w:t>
            </w:r>
          </w:p>
        </w:tc>
        <w:tc>
          <w:tcPr>
            <w:tcW w:w="278"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70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80</w:t>
            </w:r>
          </w:p>
        </w:tc>
        <w:tc>
          <w:tcPr>
            <w:tcW w:w="703"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7.8</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510"/>
        </w:trPr>
        <w:tc>
          <w:tcPr>
            <w:tcW w:w="2116"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t>tak, w tym czasie jeden raz zdarzyło się coś takiego</w:t>
            </w:r>
          </w:p>
        </w:tc>
        <w:tc>
          <w:tcPr>
            <w:tcW w:w="276"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70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94</w:t>
            </w:r>
          </w:p>
        </w:tc>
        <w:tc>
          <w:tcPr>
            <w:tcW w:w="641"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9.2</w:t>
            </w:r>
          </w:p>
        </w:tc>
        <w:tc>
          <w:tcPr>
            <w:tcW w:w="276"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3"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56</w:t>
            </w:r>
          </w:p>
        </w:tc>
        <w:tc>
          <w:tcPr>
            <w:tcW w:w="702"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5.5</w:t>
            </w:r>
          </w:p>
        </w:tc>
        <w:tc>
          <w:tcPr>
            <w:tcW w:w="276"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3"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80</w:t>
            </w:r>
          </w:p>
        </w:tc>
        <w:tc>
          <w:tcPr>
            <w:tcW w:w="700"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7.8</w:t>
            </w:r>
          </w:p>
        </w:tc>
        <w:tc>
          <w:tcPr>
            <w:tcW w:w="278"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70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84</w:t>
            </w:r>
          </w:p>
        </w:tc>
        <w:tc>
          <w:tcPr>
            <w:tcW w:w="703"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8.2</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680"/>
        </w:trPr>
        <w:tc>
          <w:tcPr>
            <w:tcW w:w="2116"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t>tak, coś takiego zdarzyło się w tym czasie kilka razy, ale nie w każdym miesiącu</w:t>
            </w:r>
          </w:p>
        </w:tc>
        <w:tc>
          <w:tcPr>
            <w:tcW w:w="276"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70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79</w:t>
            </w:r>
          </w:p>
        </w:tc>
        <w:tc>
          <w:tcPr>
            <w:tcW w:w="641"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7.7</w:t>
            </w:r>
          </w:p>
        </w:tc>
        <w:tc>
          <w:tcPr>
            <w:tcW w:w="276"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3"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48</w:t>
            </w:r>
          </w:p>
        </w:tc>
        <w:tc>
          <w:tcPr>
            <w:tcW w:w="702"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4.7</w:t>
            </w:r>
          </w:p>
        </w:tc>
        <w:tc>
          <w:tcPr>
            <w:tcW w:w="276"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3"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92</w:t>
            </w:r>
          </w:p>
        </w:tc>
        <w:tc>
          <w:tcPr>
            <w:tcW w:w="700"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9.0</w:t>
            </w:r>
          </w:p>
        </w:tc>
        <w:tc>
          <w:tcPr>
            <w:tcW w:w="278"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70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80</w:t>
            </w:r>
          </w:p>
        </w:tc>
        <w:tc>
          <w:tcPr>
            <w:tcW w:w="703"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7.8</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680"/>
        </w:trPr>
        <w:tc>
          <w:tcPr>
            <w:tcW w:w="2116"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t>tak, coś takiego zdarzało się w tym czasie nawet kilka razy w każdym miesiącu</w:t>
            </w:r>
          </w:p>
        </w:tc>
        <w:tc>
          <w:tcPr>
            <w:tcW w:w="276"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70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73</w:t>
            </w:r>
          </w:p>
        </w:tc>
        <w:tc>
          <w:tcPr>
            <w:tcW w:w="641"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7.1</w:t>
            </w:r>
          </w:p>
        </w:tc>
        <w:tc>
          <w:tcPr>
            <w:tcW w:w="276"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3"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32</w:t>
            </w:r>
          </w:p>
        </w:tc>
        <w:tc>
          <w:tcPr>
            <w:tcW w:w="702"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3.1</w:t>
            </w:r>
          </w:p>
        </w:tc>
        <w:tc>
          <w:tcPr>
            <w:tcW w:w="276"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3"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56</w:t>
            </w:r>
          </w:p>
        </w:tc>
        <w:tc>
          <w:tcPr>
            <w:tcW w:w="700"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5.5</w:t>
            </w:r>
          </w:p>
        </w:tc>
        <w:tc>
          <w:tcPr>
            <w:tcW w:w="278"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70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46</w:t>
            </w:r>
          </w:p>
        </w:tc>
        <w:tc>
          <w:tcPr>
            <w:tcW w:w="703"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4.5</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680"/>
        </w:trPr>
        <w:tc>
          <w:tcPr>
            <w:tcW w:w="2116"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t>tak, coś takiego zdarzało się w tym czasie nawet kilka razy w tygodniu</w:t>
            </w:r>
          </w:p>
        </w:tc>
        <w:tc>
          <w:tcPr>
            <w:tcW w:w="276"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70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54</w:t>
            </w:r>
          </w:p>
        </w:tc>
        <w:tc>
          <w:tcPr>
            <w:tcW w:w="641"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5.3</w:t>
            </w:r>
          </w:p>
        </w:tc>
        <w:tc>
          <w:tcPr>
            <w:tcW w:w="276"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3"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21</w:t>
            </w:r>
          </w:p>
        </w:tc>
        <w:tc>
          <w:tcPr>
            <w:tcW w:w="702"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2.0</w:t>
            </w:r>
          </w:p>
        </w:tc>
        <w:tc>
          <w:tcPr>
            <w:tcW w:w="276"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3"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36</w:t>
            </w:r>
          </w:p>
        </w:tc>
        <w:tc>
          <w:tcPr>
            <w:tcW w:w="700"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3.5</w:t>
            </w:r>
          </w:p>
        </w:tc>
        <w:tc>
          <w:tcPr>
            <w:tcW w:w="278"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70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35</w:t>
            </w:r>
          </w:p>
        </w:tc>
        <w:tc>
          <w:tcPr>
            <w:tcW w:w="703"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3.4</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680"/>
        </w:trPr>
        <w:tc>
          <w:tcPr>
            <w:tcW w:w="2116"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t>tak, coś takiego zdarzało się w tym czasie codziennie lub prawie codziennie</w:t>
            </w:r>
          </w:p>
        </w:tc>
        <w:tc>
          <w:tcPr>
            <w:tcW w:w="276"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70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37</w:t>
            </w:r>
          </w:p>
        </w:tc>
        <w:tc>
          <w:tcPr>
            <w:tcW w:w="641"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3.6</w:t>
            </w:r>
          </w:p>
        </w:tc>
        <w:tc>
          <w:tcPr>
            <w:tcW w:w="276"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3"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14</w:t>
            </w:r>
          </w:p>
        </w:tc>
        <w:tc>
          <w:tcPr>
            <w:tcW w:w="702"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1.4</w:t>
            </w:r>
          </w:p>
        </w:tc>
        <w:tc>
          <w:tcPr>
            <w:tcW w:w="276"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3"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28</w:t>
            </w:r>
          </w:p>
        </w:tc>
        <w:tc>
          <w:tcPr>
            <w:tcW w:w="700"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2.7</w:t>
            </w:r>
          </w:p>
        </w:tc>
        <w:tc>
          <w:tcPr>
            <w:tcW w:w="278"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70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31</w:t>
            </w:r>
          </w:p>
        </w:tc>
        <w:tc>
          <w:tcPr>
            <w:tcW w:w="703"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3.0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397"/>
        </w:trPr>
        <w:tc>
          <w:tcPr>
            <w:tcW w:w="2116"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t>brak danych</w:t>
            </w:r>
          </w:p>
        </w:tc>
        <w:tc>
          <w:tcPr>
            <w:tcW w:w="276"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702"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69</w:t>
            </w:r>
          </w:p>
        </w:tc>
        <w:tc>
          <w:tcPr>
            <w:tcW w:w="641" w:type="dxa"/>
            <w:tcBorders>
              <w:top w:val="nil"/>
              <w:left w:val="nil"/>
              <w:bottom w:val="single" w:sz="4" w:space="0" w:color="808080"/>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6.7</w:t>
            </w:r>
          </w:p>
        </w:tc>
        <w:tc>
          <w:tcPr>
            <w:tcW w:w="276" w:type="dxa"/>
            <w:tcBorders>
              <w:top w:val="nil"/>
              <w:left w:val="nil"/>
              <w:bottom w:val="single" w:sz="4" w:space="0" w:color="808080"/>
              <w:right w:val="nil"/>
            </w:tcBorders>
          </w:tcPr>
          <w:p w:rsidR="00B71BF2" w:rsidRDefault="00B71BF2">
            <w:pPr>
              <w:widowControl/>
              <w:jc w:val="center"/>
              <w:rPr>
                <w:rFonts w:ascii="Calibri" w:eastAsia="Times New Roman" w:hAnsi="Calibri" w:cs="Calibri"/>
                <w:sz w:val="16"/>
                <w:szCs w:val="16"/>
              </w:rPr>
            </w:pPr>
          </w:p>
        </w:tc>
        <w:tc>
          <w:tcPr>
            <w:tcW w:w="843"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104</w:t>
            </w:r>
          </w:p>
        </w:tc>
        <w:tc>
          <w:tcPr>
            <w:tcW w:w="702" w:type="dxa"/>
            <w:tcBorders>
              <w:top w:val="nil"/>
              <w:left w:val="nil"/>
              <w:bottom w:val="single" w:sz="4" w:space="0" w:color="808080"/>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10.1</w:t>
            </w:r>
          </w:p>
        </w:tc>
        <w:tc>
          <w:tcPr>
            <w:tcW w:w="276" w:type="dxa"/>
            <w:tcBorders>
              <w:top w:val="nil"/>
              <w:left w:val="nil"/>
              <w:bottom w:val="single" w:sz="4" w:space="0" w:color="808080"/>
              <w:right w:val="nil"/>
            </w:tcBorders>
          </w:tcPr>
          <w:p w:rsidR="00B71BF2" w:rsidRDefault="00B71BF2">
            <w:pPr>
              <w:widowControl/>
              <w:jc w:val="center"/>
              <w:rPr>
                <w:rFonts w:ascii="Calibri" w:eastAsia="Times New Roman" w:hAnsi="Calibri" w:cs="Calibri"/>
                <w:sz w:val="16"/>
                <w:szCs w:val="16"/>
              </w:rPr>
            </w:pPr>
          </w:p>
        </w:tc>
        <w:tc>
          <w:tcPr>
            <w:tcW w:w="843"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79</w:t>
            </w:r>
          </w:p>
        </w:tc>
        <w:tc>
          <w:tcPr>
            <w:tcW w:w="700" w:type="dxa"/>
            <w:tcBorders>
              <w:top w:val="nil"/>
              <w:left w:val="nil"/>
              <w:bottom w:val="single" w:sz="4" w:space="0" w:color="808080"/>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7.7</w:t>
            </w:r>
          </w:p>
        </w:tc>
        <w:tc>
          <w:tcPr>
            <w:tcW w:w="278" w:type="dxa"/>
            <w:tcBorders>
              <w:top w:val="nil"/>
              <w:left w:val="nil"/>
              <w:bottom w:val="single" w:sz="4" w:space="0" w:color="808080"/>
              <w:right w:val="nil"/>
            </w:tcBorders>
          </w:tcPr>
          <w:p w:rsidR="00B71BF2" w:rsidRDefault="00B71BF2">
            <w:pPr>
              <w:widowControl/>
              <w:jc w:val="center"/>
              <w:rPr>
                <w:rFonts w:ascii="Calibri" w:eastAsia="Times New Roman" w:hAnsi="Calibri" w:cs="Calibri"/>
                <w:sz w:val="16"/>
                <w:szCs w:val="16"/>
              </w:rPr>
            </w:pPr>
          </w:p>
        </w:tc>
        <w:tc>
          <w:tcPr>
            <w:tcW w:w="702"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153</w:t>
            </w:r>
          </w:p>
        </w:tc>
        <w:tc>
          <w:tcPr>
            <w:tcW w:w="703" w:type="dxa"/>
            <w:tcBorders>
              <w:top w:val="nil"/>
              <w:left w:val="nil"/>
              <w:bottom w:val="single" w:sz="4" w:space="0" w:color="808080"/>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14.9</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116" w:type="dxa"/>
            <w:tcBorders>
              <w:top w:val="nil"/>
              <w:left w:val="single" w:sz="4" w:space="0" w:color="808080"/>
              <w:bottom w:val="single" w:sz="4" w:space="0" w:color="808080"/>
              <w:right w:val="nil"/>
            </w:tcBorders>
            <w:vAlign w:val="center"/>
          </w:tcPr>
          <w:p w:rsidR="00B71BF2" w:rsidRDefault="00422054">
            <w:pPr>
              <w:widowControl/>
              <w:jc w:val="right"/>
              <w:rPr>
                <w:rFonts w:ascii="Calibri" w:hAnsi="Calibri" w:cs="Calibri"/>
                <w:sz w:val="16"/>
                <w:szCs w:val="16"/>
              </w:rPr>
            </w:pPr>
            <w:r>
              <w:rPr>
                <w:rFonts w:ascii="Calibri" w:hAnsi="Calibri" w:cs="Calibri"/>
                <w:sz w:val="16"/>
                <w:szCs w:val="16"/>
              </w:rPr>
              <w:t>Łącznie</w:t>
            </w:r>
          </w:p>
        </w:tc>
        <w:tc>
          <w:tcPr>
            <w:tcW w:w="276" w:type="dxa"/>
            <w:tcBorders>
              <w:top w:val="nil"/>
              <w:left w:val="nil"/>
              <w:bottom w:val="single" w:sz="4" w:space="0" w:color="808080"/>
              <w:right w:val="nil"/>
            </w:tcBorders>
          </w:tcPr>
          <w:p w:rsidR="00B71BF2" w:rsidRDefault="00B71BF2">
            <w:pPr>
              <w:widowControl/>
              <w:jc w:val="right"/>
              <w:rPr>
                <w:rFonts w:ascii="Calibri" w:eastAsia="Times New Roman" w:hAnsi="Calibri" w:cs="Calibri"/>
              </w:rPr>
            </w:pPr>
          </w:p>
        </w:tc>
        <w:tc>
          <w:tcPr>
            <w:tcW w:w="6666" w:type="dxa"/>
            <w:gridSpan w:val="11"/>
            <w:tcBorders>
              <w:top w:val="single" w:sz="4" w:space="0" w:color="808080"/>
              <w:left w:val="nil"/>
              <w:bottom w:val="single" w:sz="4" w:space="0" w:color="808080"/>
              <w:right w:val="nil"/>
            </w:tcBorders>
            <w:vAlign w:val="center"/>
          </w:tcPr>
          <w:p w:rsidR="00B71BF2" w:rsidRDefault="00422054">
            <w:pPr>
              <w:widowControl/>
              <w:jc w:val="center"/>
              <w:rPr>
                <w:rFonts w:ascii="Calibri" w:hAnsi="Calibri" w:cs="Calibri"/>
                <w:sz w:val="16"/>
                <w:szCs w:val="16"/>
              </w:rPr>
            </w:pPr>
            <w:r>
              <w:rPr>
                <w:rFonts w:ascii="Calibri" w:hAnsi="Calibri" w:cs="Calibri"/>
                <w:sz w:val="16"/>
                <w:szCs w:val="16"/>
              </w:rPr>
              <w:t>1027 = 100%</w:t>
            </w:r>
          </w:p>
        </w:tc>
        <w:tc>
          <w:tcPr>
            <w:tcW w:w="160" w:type="dxa"/>
            <w:tcBorders>
              <w:top w:val="nil"/>
              <w:left w:val="nil"/>
              <w:bottom w:val="single" w:sz="4" w:space="0" w:color="808080"/>
              <w:right w:val="single" w:sz="4" w:space="0" w:color="808080"/>
            </w:tcBorders>
          </w:tcPr>
          <w:p w:rsidR="00B71BF2" w:rsidRDefault="00B71BF2">
            <w:pPr>
              <w:widowControl/>
              <w:jc w:val="center"/>
              <w:rPr>
                <w:rFonts w:ascii="Calibri" w:hAnsi="Calibri" w:cs="Calibri"/>
                <w:sz w:val="16"/>
                <w:szCs w:val="16"/>
              </w:rPr>
            </w:pPr>
          </w:p>
        </w:tc>
      </w:tr>
    </w:tbl>
    <w:bookmarkEnd w:id="7"/>
    <w:bookmarkEnd w:id="8"/>
    <w:p w:rsidR="00B71BF2" w:rsidRDefault="00422054">
      <w:pPr>
        <w:spacing w:before="120" w:after="480"/>
        <w:rPr>
          <w:rFonts w:ascii="Calibri" w:hAnsi="Calibri" w:cs="Calibri"/>
          <w:sz w:val="16"/>
          <w:szCs w:val="16"/>
        </w:rPr>
      </w:pPr>
      <w:r>
        <w:rPr>
          <w:rFonts w:ascii="Calibri" w:hAnsi="Calibri" w:cs="Calibri"/>
          <w:i/>
          <w:iCs/>
          <w:sz w:val="16"/>
          <w:szCs w:val="16"/>
        </w:rPr>
        <w:t xml:space="preserve">Źródło: </w:t>
      </w:r>
      <w:r>
        <w:rPr>
          <w:rFonts w:ascii="Calibri" w:hAnsi="Calibri" w:cs="Calibri"/>
          <w:sz w:val="16"/>
          <w:szCs w:val="16"/>
        </w:rPr>
        <w:t>badanie własne</w:t>
      </w:r>
    </w:p>
    <w:p w:rsidR="00B71BF2" w:rsidRDefault="00B71BF2">
      <w:pPr>
        <w:pStyle w:val="Legenda"/>
        <w:tabs>
          <w:tab w:val="left" w:pos="993"/>
        </w:tabs>
        <w:spacing w:before="360" w:after="120"/>
        <w:ind w:left="992" w:hanging="992"/>
        <w:jc w:val="both"/>
        <w:rPr>
          <w:rFonts w:ascii="Calibri" w:eastAsia="Times New Roman" w:hAnsi="Calibri" w:cs="Calibri"/>
          <w:color w:val="000000"/>
          <w:sz w:val="20"/>
          <w:szCs w:val="20"/>
        </w:rPr>
      </w:pPr>
    </w:p>
    <w:p w:rsidR="00B71BF2" w:rsidRDefault="00422054">
      <w:pPr>
        <w:pStyle w:val="Legenda"/>
        <w:tabs>
          <w:tab w:val="left" w:pos="993"/>
        </w:tabs>
        <w:spacing w:before="360" w:after="120"/>
        <w:ind w:left="992" w:hanging="992"/>
        <w:jc w:val="both"/>
        <w:rPr>
          <w:rFonts w:ascii="Calibri" w:hAnsi="Calibri" w:cs="Calibri"/>
          <w:b w:val="0"/>
          <w:bCs w:val="0"/>
          <w:color w:val="000000"/>
          <w:sz w:val="20"/>
          <w:szCs w:val="20"/>
        </w:rPr>
      </w:pPr>
      <w:r>
        <w:rPr>
          <w:rFonts w:ascii="Calibri" w:hAnsi="Calibri" w:cs="Calibri"/>
          <w:color w:val="000000"/>
          <w:sz w:val="20"/>
          <w:szCs w:val="20"/>
        </w:rPr>
        <w:t xml:space="preserve">Wykres </w:t>
      </w:r>
      <w:r w:rsidR="0079735C">
        <w:rPr>
          <w:rFonts w:ascii="Calibri" w:hAnsi="Calibri" w:cs="Calibri"/>
          <w:color w:val="000000"/>
          <w:sz w:val="20"/>
          <w:szCs w:val="20"/>
        </w:rPr>
        <w:fldChar w:fldCharType="begin"/>
      </w:r>
      <w:r>
        <w:rPr>
          <w:rFonts w:ascii="Calibri" w:hAnsi="Calibri" w:cs="Calibri"/>
          <w:color w:val="000000"/>
          <w:sz w:val="20"/>
          <w:szCs w:val="20"/>
        </w:rPr>
        <w:instrText xml:space="preserve"> SEQ Wykres \* ARABIC </w:instrText>
      </w:r>
      <w:r w:rsidR="0079735C">
        <w:rPr>
          <w:rFonts w:ascii="Calibri" w:hAnsi="Calibri" w:cs="Calibri"/>
          <w:color w:val="000000"/>
          <w:sz w:val="20"/>
          <w:szCs w:val="20"/>
        </w:rPr>
        <w:fldChar w:fldCharType="separate"/>
      </w:r>
      <w:r w:rsidR="00A46201">
        <w:rPr>
          <w:rFonts w:ascii="Calibri" w:hAnsi="Calibri" w:cs="Calibri"/>
          <w:noProof/>
          <w:color w:val="000000"/>
          <w:sz w:val="20"/>
          <w:szCs w:val="20"/>
        </w:rPr>
        <w:t>1</w:t>
      </w:r>
      <w:r w:rsidR="0079735C">
        <w:rPr>
          <w:rFonts w:ascii="Calibri" w:hAnsi="Calibri" w:cs="Calibri"/>
          <w:color w:val="000000"/>
          <w:sz w:val="20"/>
          <w:szCs w:val="20"/>
        </w:rPr>
        <w:fldChar w:fldCharType="end"/>
      </w:r>
      <w:r>
        <w:rPr>
          <w:rFonts w:ascii="Calibri" w:hAnsi="Calibri" w:cs="Calibri"/>
          <w:color w:val="000000"/>
          <w:sz w:val="20"/>
          <w:szCs w:val="20"/>
        </w:rPr>
        <w:t xml:space="preserve">. </w:t>
      </w:r>
      <w:r>
        <w:rPr>
          <w:rFonts w:ascii="Calibri" w:hAnsi="Calibri" w:cs="Calibri"/>
          <w:color w:val="000000"/>
          <w:sz w:val="20"/>
          <w:szCs w:val="20"/>
        </w:rPr>
        <w:tab/>
      </w:r>
      <w:r>
        <w:rPr>
          <w:rFonts w:ascii="Calibri" w:hAnsi="Calibri" w:cs="Calibri"/>
          <w:b w:val="0"/>
          <w:bCs w:val="0"/>
          <w:color w:val="000000"/>
          <w:sz w:val="20"/>
          <w:szCs w:val="20"/>
        </w:rPr>
        <w:t>Częstotliwość występowania – w okresie ostatnich sześciu miesięcy – sytuacji, stanowiących przejawy przemocy psychicznej wobec uczniów szkół ponadpodstawowych ze strony członków ich rodzin</w:t>
      </w:r>
    </w:p>
    <w:p w:rsidR="00B71BF2" w:rsidRDefault="0079735C">
      <w:pPr>
        <w:pStyle w:val="NormalnyEmigracje"/>
        <w:rPr>
          <w:rFonts w:ascii="Calibri" w:eastAsia="Times New Roman" w:hAnsi="Calibri" w:cs="Calibri"/>
        </w:rPr>
      </w:pPr>
      <w:r w:rsidRPr="0079735C">
        <w:rPr>
          <w:rFonts w:ascii="Calibri" w:eastAsia="Times New Roman" w:hAnsi="Calibri" w:cs="Times New Roman"/>
          <w:noProof/>
        </w:rPr>
        <w:lastRenderedPageBreak/>
        <w:pict>
          <v:shape id="Wykres 14" o:spid="_x0000_i1028" type="#_x0000_t75" style="width:453.75pt;height:449.6pt;mso-wrap-style:square;mso-position-horizontal-relative:page;mso-position-vertical-relative:page">
            <v:imagedata r:id="rId13" o:title="" cropbottom="-36f" cropright="-22f"/>
            <o:lock v:ext="edit" aspectratio="f"/>
          </v:shape>
        </w:pict>
      </w:r>
    </w:p>
    <w:p w:rsidR="00B71BF2" w:rsidRDefault="00422054">
      <w:pPr>
        <w:widowControl/>
        <w:autoSpaceDE/>
        <w:autoSpaceDN/>
        <w:adjustRightInd/>
        <w:spacing w:before="120"/>
        <w:rPr>
          <w:rFonts w:ascii="Calibri" w:hAnsi="Calibri" w:cs="Calibri"/>
          <w:color w:val="auto"/>
          <w:sz w:val="16"/>
          <w:szCs w:val="16"/>
        </w:rPr>
      </w:pPr>
      <w:r>
        <w:rPr>
          <w:rFonts w:ascii="Calibri" w:hAnsi="Calibri" w:cs="Calibri"/>
          <w:color w:val="auto"/>
          <w:sz w:val="16"/>
          <w:szCs w:val="16"/>
        </w:rPr>
        <w:t xml:space="preserve">[dane wyrażane w %; n = 1027 = 100%]  </w:t>
      </w:r>
    </w:p>
    <w:p w:rsidR="00B71BF2" w:rsidRDefault="00422054">
      <w:pPr>
        <w:widowControl/>
        <w:autoSpaceDE/>
        <w:autoSpaceDN/>
        <w:adjustRightInd/>
        <w:spacing w:after="480"/>
        <w:jc w:val="right"/>
        <w:rPr>
          <w:rFonts w:ascii="Calibri" w:eastAsia="Times New Roman" w:hAnsi="Calibri" w:cs="Calibri"/>
          <w:i/>
          <w:iCs/>
          <w:color w:val="auto"/>
          <w:sz w:val="16"/>
          <w:szCs w:val="16"/>
        </w:rPr>
      </w:pPr>
      <w:r>
        <w:rPr>
          <w:rFonts w:ascii="Calibri" w:hAnsi="Calibri" w:cs="Calibri"/>
          <w:i/>
          <w:iCs/>
          <w:color w:val="auto"/>
          <w:sz w:val="16"/>
          <w:szCs w:val="16"/>
        </w:rPr>
        <w:t xml:space="preserve">Źródło: </w:t>
      </w:r>
      <w:r>
        <w:rPr>
          <w:rFonts w:ascii="Calibri" w:hAnsi="Calibri" w:cs="Calibri"/>
          <w:color w:val="auto"/>
          <w:sz w:val="16"/>
          <w:szCs w:val="16"/>
        </w:rPr>
        <w:t>badanie własne</w:t>
      </w:r>
    </w:p>
    <w:p w:rsidR="00B71BF2" w:rsidRDefault="00422054">
      <w:pPr>
        <w:pStyle w:val="NormalnyEmigracje"/>
        <w:ind w:firstLine="720"/>
        <w:rPr>
          <w:rFonts w:ascii="Calibri" w:hAnsi="Calibri" w:cs="Calibri"/>
          <w:color w:val="C00000"/>
        </w:rPr>
      </w:pPr>
      <w:r>
        <w:rPr>
          <w:rFonts w:ascii="Calibri" w:hAnsi="Calibri" w:cs="Calibri"/>
        </w:rPr>
        <w:t xml:space="preserve">W dalszej kolejności, osoby deklarujące, iż bywały ofiarami zachowań stanowiących domową przemoc psychiczną, proszone były o identyfikację sprawców. Dane zaprezentowane w tabeli nr 9 oraz ich graficzna ilustracja na wykresie nr 2 pokazują, iż w tej roli wobec uczniów szkół ponadpodstawowych Świnoujścia najczęściej występują rodzice, przy czym częściej matki niż ojcowie. Jest tak w przypadkach typów zachowań składających się na przemoc psychiczną. Największa różnica między matkami i ojcami pojawia w wymiarze </w:t>
      </w:r>
      <w:r>
        <w:rPr>
          <w:rFonts w:ascii="Calibri" w:hAnsi="Calibri" w:cs="Calibri"/>
          <w:spacing w:val="30"/>
        </w:rPr>
        <w:t>poniżania oraz nadmiernego lub niezawinionego obwiniania</w:t>
      </w:r>
      <w:r>
        <w:rPr>
          <w:rFonts w:ascii="Calibri" w:hAnsi="Calibri" w:cs="Calibri"/>
        </w:rPr>
        <w:t>, gdzie matki wymieniane są przez 16,6% respondentów doświadczających tego typu zachowań, natomiast ojców wskazuje 10,6% doświadczających tego uczestników badania.</w:t>
      </w:r>
      <w:r>
        <w:rPr>
          <w:rFonts w:ascii="Calibri" w:hAnsi="Calibri" w:cs="Calibri"/>
          <w:color w:val="C00000"/>
        </w:rPr>
        <w:t xml:space="preserve"> </w:t>
      </w:r>
    </w:p>
    <w:p w:rsidR="00B71BF2" w:rsidRDefault="00B71BF2">
      <w:pPr>
        <w:pStyle w:val="Legenda"/>
        <w:spacing w:after="120"/>
        <w:ind w:left="851" w:hanging="851"/>
        <w:jc w:val="both"/>
        <w:rPr>
          <w:rFonts w:ascii="Calibri" w:eastAsia="Times New Roman" w:hAnsi="Calibri" w:cs="Calibri"/>
          <w:color w:val="000000"/>
          <w:sz w:val="20"/>
          <w:szCs w:val="20"/>
        </w:rPr>
      </w:pPr>
    </w:p>
    <w:p w:rsidR="00B71BF2" w:rsidRDefault="00422054">
      <w:pPr>
        <w:pStyle w:val="Legenda"/>
        <w:spacing w:after="120"/>
        <w:ind w:left="851" w:hanging="851"/>
        <w:jc w:val="both"/>
        <w:rPr>
          <w:rFonts w:ascii="Calibri" w:hAnsi="Calibri" w:cs="Calibri"/>
          <w:b w:val="0"/>
          <w:bCs w:val="0"/>
          <w:color w:val="000000"/>
          <w:sz w:val="20"/>
          <w:szCs w:val="20"/>
        </w:rPr>
      </w:pPr>
      <w:r>
        <w:rPr>
          <w:rFonts w:ascii="Calibri" w:hAnsi="Calibri" w:cs="Calibri"/>
          <w:color w:val="000000"/>
          <w:sz w:val="20"/>
          <w:szCs w:val="20"/>
        </w:rPr>
        <w:t xml:space="preserve">Tabela </w:t>
      </w:r>
      <w:r w:rsidR="0079735C">
        <w:rPr>
          <w:rFonts w:ascii="Calibri" w:hAnsi="Calibri" w:cs="Calibri"/>
          <w:color w:val="000000"/>
          <w:sz w:val="20"/>
          <w:szCs w:val="20"/>
        </w:rPr>
        <w:fldChar w:fldCharType="begin"/>
      </w:r>
      <w:r>
        <w:rPr>
          <w:rFonts w:ascii="Calibri" w:hAnsi="Calibri" w:cs="Calibri"/>
          <w:color w:val="000000"/>
          <w:sz w:val="20"/>
          <w:szCs w:val="20"/>
        </w:rPr>
        <w:instrText xml:space="preserve"> SEQ Tabela \* ARABIC </w:instrText>
      </w:r>
      <w:r w:rsidR="0079735C">
        <w:rPr>
          <w:rFonts w:ascii="Calibri" w:hAnsi="Calibri" w:cs="Calibri"/>
          <w:color w:val="000000"/>
          <w:sz w:val="20"/>
          <w:szCs w:val="20"/>
        </w:rPr>
        <w:fldChar w:fldCharType="separate"/>
      </w:r>
      <w:r w:rsidR="00A46201">
        <w:rPr>
          <w:rFonts w:ascii="Calibri" w:hAnsi="Calibri" w:cs="Calibri"/>
          <w:noProof/>
          <w:color w:val="000000"/>
          <w:sz w:val="20"/>
          <w:szCs w:val="20"/>
        </w:rPr>
        <w:t>9</w:t>
      </w:r>
      <w:r w:rsidR="0079735C">
        <w:rPr>
          <w:rFonts w:ascii="Calibri" w:hAnsi="Calibri" w:cs="Calibri"/>
          <w:color w:val="000000"/>
          <w:sz w:val="20"/>
          <w:szCs w:val="20"/>
        </w:rPr>
        <w:fldChar w:fldCharType="end"/>
      </w:r>
      <w:r>
        <w:rPr>
          <w:rFonts w:ascii="Calibri" w:hAnsi="Calibri" w:cs="Calibri"/>
          <w:color w:val="000000"/>
          <w:sz w:val="20"/>
          <w:szCs w:val="20"/>
        </w:rPr>
        <w:t xml:space="preserve">. </w:t>
      </w:r>
      <w:r>
        <w:rPr>
          <w:rFonts w:ascii="Calibri" w:hAnsi="Calibri" w:cs="Calibri"/>
          <w:b w:val="0"/>
          <w:bCs w:val="0"/>
          <w:color w:val="000000"/>
          <w:sz w:val="20"/>
          <w:szCs w:val="20"/>
        </w:rPr>
        <w:t>Udziały (w próbie) odpowiedzi na pytanie o to, kto z własnej rodziny – w okresie ostatnich sześciu miesięcy – jest sprawcą zachowań, stanowiących akty przemocy psychicznej wobec uczniów szkół ponadpodstawowych</w:t>
      </w:r>
    </w:p>
    <w:tbl>
      <w:tblPr>
        <w:tblW w:w="0" w:type="auto"/>
        <w:tblBorders>
          <w:top w:val="single" w:sz="4" w:space="0" w:color="7F7F7F"/>
          <w:left w:val="single" w:sz="4" w:space="0" w:color="7F7F7F"/>
          <w:bottom w:val="single" w:sz="4" w:space="0" w:color="7F7F7F"/>
          <w:right w:val="single" w:sz="4" w:space="0" w:color="7F7F7F"/>
        </w:tblBorders>
        <w:tblLayout w:type="fixed"/>
        <w:tblCellMar>
          <w:left w:w="70" w:type="dxa"/>
          <w:right w:w="70" w:type="dxa"/>
        </w:tblCellMar>
        <w:tblLook w:val="0000"/>
      </w:tblPr>
      <w:tblGrid>
        <w:gridCol w:w="2813"/>
        <w:gridCol w:w="160"/>
        <w:gridCol w:w="707"/>
        <w:gridCol w:w="565"/>
        <w:gridCol w:w="160"/>
        <w:gridCol w:w="830"/>
        <w:gridCol w:w="707"/>
        <w:gridCol w:w="160"/>
        <w:gridCol w:w="830"/>
        <w:gridCol w:w="849"/>
        <w:gridCol w:w="160"/>
        <w:gridCol w:w="689"/>
        <w:gridCol w:w="424"/>
        <w:gridCol w:w="160"/>
      </w:tblGrid>
      <w:tr w:rsidR="00B71BF2">
        <w:trPr>
          <w:trHeight w:val="1247"/>
        </w:trPr>
        <w:tc>
          <w:tcPr>
            <w:tcW w:w="2813" w:type="dxa"/>
            <w:vMerge w:val="restart"/>
            <w:tcBorders>
              <w:top w:val="single" w:sz="4" w:space="0" w:color="808080"/>
              <w:left w:val="single" w:sz="4" w:space="0" w:color="808080"/>
              <w:bottom w:val="nil"/>
              <w:right w:val="nil"/>
            </w:tcBorders>
            <w:vAlign w:val="center"/>
          </w:tcPr>
          <w:p w:rsidR="00B71BF2" w:rsidRDefault="00B71BF2">
            <w:pPr>
              <w:widowControl/>
              <w:jc w:val="center"/>
              <w:rPr>
                <w:rFonts w:ascii="Calibri" w:eastAsia="Times New Roman" w:hAnsi="Calibri" w:cs="Calibri"/>
                <w:b/>
                <w:bCs/>
              </w:rPr>
            </w:pPr>
          </w:p>
        </w:tc>
        <w:tc>
          <w:tcPr>
            <w:tcW w:w="160" w:type="dxa"/>
            <w:vMerge w:val="restart"/>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rPr>
            </w:pPr>
          </w:p>
        </w:tc>
        <w:tc>
          <w:tcPr>
            <w:tcW w:w="1272"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krzywdzące krytykowanie</w:t>
            </w:r>
          </w:p>
        </w:tc>
        <w:tc>
          <w:tcPr>
            <w:tcW w:w="160" w:type="dxa"/>
            <w:tcBorders>
              <w:top w:val="single" w:sz="4" w:space="0" w:color="808080"/>
              <w:left w:val="nil"/>
              <w:bottom w:val="nil"/>
              <w:right w:val="nil"/>
            </w:tcBorders>
            <w:vAlign w:val="center"/>
          </w:tcPr>
          <w:p w:rsidR="00B71BF2" w:rsidRDefault="00B71BF2">
            <w:pPr>
              <w:widowControl/>
              <w:jc w:val="center"/>
              <w:rPr>
                <w:rFonts w:ascii="Calibri" w:hAnsi="Calibri" w:cs="Calibri"/>
                <w:b/>
                <w:bCs/>
                <w:sz w:val="16"/>
                <w:szCs w:val="16"/>
              </w:rPr>
            </w:pPr>
          </w:p>
        </w:tc>
        <w:tc>
          <w:tcPr>
            <w:tcW w:w="1537"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eastAsia="Times New Roman" w:hAnsi="Calibri" w:cs="Calibri"/>
                <w:b/>
                <w:bCs/>
                <w:sz w:val="16"/>
                <w:szCs w:val="16"/>
              </w:rPr>
            </w:pPr>
            <w:r>
              <w:rPr>
                <w:rFonts w:ascii="Calibri" w:hAnsi="Calibri" w:cs="Calibri"/>
                <w:b/>
                <w:bCs/>
                <w:kern w:val="36"/>
                <w:sz w:val="16"/>
                <w:szCs w:val="16"/>
              </w:rPr>
              <w:t xml:space="preserve">poniżanie, </w:t>
            </w:r>
            <w:proofErr w:type="spellStart"/>
            <w:r>
              <w:rPr>
                <w:rFonts w:ascii="Calibri" w:hAnsi="Calibri" w:cs="Calibri"/>
                <w:b/>
                <w:bCs/>
                <w:kern w:val="36"/>
                <w:sz w:val="16"/>
                <w:szCs w:val="16"/>
              </w:rPr>
              <w:t>uporczy</w:t>
            </w:r>
            <w:proofErr w:type="spellEnd"/>
            <w:r>
              <w:rPr>
                <w:rFonts w:ascii="Calibri" w:hAnsi="Calibri" w:cs="Calibri"/>
                <w:b/>
                <w:bCs/>
                <w:kern w:val="36"/>
                <w:sz w:val="16"/>
                <w:szCs w:val="16"/>
              </w:rPr>
              <w:t>- we naigrywanie się/ przykre wyśmiewa- nie/ośmieszanie w oczach innych</w:t>
            </w:r>
          </w:p>
        </w:tc>
        <w:tc>
          <w:tcPr>
            <w:tcW w:w="160" w:type="dxa"/>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679"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eastAsia="Times New Roman" w:hAnsi="Calibri" w:cs="Calibri"/>
                <w:b/>
                <w:bCs/>
                <w:sz w:val="16"/>
                <w:szCs w:val="16"/>
              </w:rPr>
            </w:pPr>
            <w:r>
              <w:rPr>
                <w:rFonts w:ascii="Calibri" w:hAnsi="Calibri" w:cs="Calibri"/>
                <w:b/>
                <w:bCs/>
                <w:kern w:val="36"/>
                <w:sz w:val="16"/>
                <w:szCs w:val="16"/>
              </w:rPr>
              <w:t xml:space="preserve">obwinianie za choćby drobne porażki, </w:t>
            </w:r>
            <w:proofErr w:type="spellStart"/>
            <w:r>
              <w:rPr>
                <w:rFonts w:ascii="Calibri" w:hAnsi="Calibri" w:cs="Calibri"/>
                <w:b/>
                <w:bCs/>
                <w:kern w:val="36"/>
                <w:sz w:val="16"/>
                <w:szCs w:val="16"/>
              </w:rPr>
              <w:t>niepo</w:t>
            </w:r>
            <w:proofErr w:type="spellEnd"/>
            <w:r>
              <w:rPr>
                <w:rFonts w:ascii="Calibri" w:hAnsi="Calibri" w:cs="Calibri"/>
                <w:b/>
                <w:bCs/>
                <w:kern w:val="36"/>
                <w:sz w:val="16"/>
                <w:szCs w:val="16"/>
              </w:rPr>
              <w:t xml:space="preserve">- wodzenia/ wielokroć- </w:t>
            </w:r>
            <w:proofErr w:type="spellStart"/>
            <w:r>
              <w:rPr>
                <w:rFonts w:ascii="Calibri" w:hAnsi="Calibri" w:cs="Calibri"/>
                <w:b/>
                <w:bCs/>
                <w:kern w:val="36"/>
                <w:sz w:val="16"/>
                <w:szCs w:val="16"/>
              </w:rPr>
              <w:t>ne</w:t>
            </w:r>
            <w:proofErr w:type="spellEnd"/>
            <w:r>
              <w:rPr>
                <w:rFonts w:ascii="Calibri" w:hAnsi="Calibri" w:cs="Calibri"/>
                <w:b/>
                <w:bCs/>
                <w:kern w:val="36"/>
                <w:sz w:val="16"/>
                <w:szCs w:val="16"/>
              </w:rPr>
              <w:t xml:space="preserve"> zrzucanie winy za własne błędy</w:t>
            </w:r>
          </w:p>
        </w:tc>
        <w:tc>
          <w:tcPr>
            <w:tcW w:w="160" w:type="dxa"/>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113"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eastAsia="Times New Roman" w:hAnsi="Calibri" w:cs="Calibri"/>
                <w:b/>
                <w:bCs/>
                <w:sz w:val="16"/>
                <w:szCs w:val="16"/>
              </w:rPr>
            </w:pPr>
            <w:r>
              <w:rPr>
                <w:rFonts w:ascii="Calibri" w:hAnsi="Calibri" w:cs="Calibri"/>
                <w:b/>
                <w:bCs/>
                <w:kern w:val="36"/>
                <w:sz w:val="16"/>
                <w:szCs w:val="16"/>
              </w:rPr>
              <w:t>używanie wyzwisk, wulgarnych określeń</w:t>
            </w:r>
          </w:p>
        </w:tc>
        <w:tc>
          <w:tcPr>
            <w:tcW w:w="160" w:type="dxa"/>
            <w:tcBorders>
              <w:top w:val="single" w:sz="4" w:space="0" w:color="808080"/>
              <w:left w:val="nil"/>
              <w:bottom w:val="nil"/>
              <w:right w:val="single" w:sz="4" w:space="0" w:color="808080"/>
            </w:tcBorders>
            <w:vAlign w:val="center"/>
          </w:tcPr>
          <w:p w:rsidR="00B71BF2" w:rsidRDefault="00B71BF2">
            <w:pPr>
              <w:widowControl/>
              <w:jc w:val="center"/>
              <w:rPr>
                <w:rFonts w:ascii="Calibri" w:eastAsia="Times New Roman" w:hAnsi="Calibri" w:cs="Calibri"/>
                <w:b/>
                <w:bCs/>
                <w:sz w:val="16"/>
                <w:szCs w:val="16"/>
              </w:rPr>
            </w:pPr>
          </w:p>
        </w:tc>
      </w:tr>
      <w:tr w:rsidR="00B71BF2">
        <w:trPr>
          <w:trHeight w:val="624"/>
        </w:trPr>
        <w:tc>
          <w:tcPr>
            <w:tcW w:w="2813" w:type="dxa"/>
            <w:vMerge/>
            <w:tcBorders>
              <w:top w:val="nil"/>
              <w:left w:val="single" w:sz="4" w:space="0" w:color="808080"/>
              <w:bottom w:val="nil"/>
              <w:right w:val="nil"/>
            </w:tcBorders>
            <w:vAlign w:val="center"/>
          </w:tcPr>
          <w:p w:rsidR="00B71BF2" w:rsidRDefault="00B71BF2">
            <w:pPr>
              <w:widowControl/>
              <w:jc w:val="center"/>
              <w:rPr>
                <w:rFonts w:ascii="Calibri" w:eastAsia="Times New Roman" w:hAnsi="Calibri" w:cs="Calibri"/>
                <w:b/>
                <w:bCs/>
              </w:rPr>
            </w:pPr>
          </w:p>
        </w:tc>
        <w:tc>
          <w:tcPr>
            <w:tcW w:w="160" w:type="dxa"/>
            <w:vMerge/>
            <w:tcBorders>
              <w:top w:val="nil"/>
              <w:left w:val="nil"/>
              <w:bottom w:val="nil"/>
              <w:right w:val="nil"/>
            </w:tcBorders>
            <w:vAlign w:val="center"/>
          </w:tcPr>
          <w:p w:rsidR="00B71BF2" w:rsidRDefault="00B71BF2">
            <w:pPr>
              <w:widowControl/>
              <w:jc w:val="center"/>
              <w:rPr>
                <w:rFonts w:ascii="Calibri" w:eastAsia="Times New Roman" w:hAnsi="Calibri" w:cs="Calibri"/>
                <w:b/>
                <w:bCs/>
              </w:rPr>
            </w:pPr>
          </w:p>
        </w:tc>
        <w:tc>
          <w:tcPr>
            <w:tcW w:w="707"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proofErr w:type="spellStart"/>
            <w:r>
              <w:rPr>
                <w:rFonts w:ascii="Calibri" w:hAnsi="Calibri" w:cs="Calibri"/>
                <w:b/>
                <w:bCs/>
                <w:sz w:val="16"/>
                <w:szCs w:val="16"/>
              </w:rPr>
              <w:t>Liczeb</w:t>
            </w:r>
            <w:proofErr w:type="spellEnd"/>
            <w:r>
              <w:rPr>
                <w:rFonts w:ascii="Calibri" w:hAnsi="Calibri" w:cs="Calibri"/>
                <w:b/>
                <w:bCs/>
                <w:sz w:val="16"/>
                <w:szCs w:val="16"/>
              </w:rPr>
              <w:t xml:space="preserve">- </w:t>
            </w:r>
            <w:proofErr w:type="spellStart"/>
            <w:r>
              <w:rPr>
                <w:rFonts w:ascii="Calibri" w:hAnsi="Calibri" w:cs="Calibri"/>
                <w:b/>
                <w:bCs/>
                <w:sz w:val="16"/>
                <w:szCs w:val="16"/>
              </w:rPr>
              <w:t>ność</w:t>
            </w:r>
            <w:proofErr w:type="spellEnd"/>
          </w:p>
        </w:tc>
        <w:tc>
          <w:tcPr>
            <w:tcW w:w="565"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160" w:type="dxa"/>
            <w:tcBorders>
              <w:top w:val="nil"/>
              <w:left w:val="nil"/>
              <w:bottom w:val="nil"/>
              <w:right w:val="nil"/>
            </w:tcBorders>
            <w:vAlign w:val="center"/>
          </w:tcPr>
          <w:p w:rsidR="00B71BF2" w:rsidRDefault="00B71BF2">
            <w:pPr>
              <w:widowControl/>
              <w:jc w:val="center"/>
              <w:rPr>
                <w:rFonts w:ascii="Calibri" w:hAnsi="Calibri" w:cs="Calibri"/>
                <w:b/>
                <w:bCs/>
                <w:sz w:val="16"/>
                <w:szCs w:val="16"/>
              </w:rPr>
            </w:pPr>
          </w:p>
        </w:tc>
        <w:tc>
          <w:tcPr>
            <w:tcW w:w="830"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proofErr w:type="spellStart"/>
            <w:r>
              <w:rPr>
                <w:rFonts w:ascii="Calibri" w:hAnsi="Calibri" w:cs="Calibri"/>
                <w:b/>
                <w:bCs/>
                <w:sz w:val="16"/>
                <w:szCs w:val="16"/>
              </w:rPr>
              <w:t>Liczeb</w:t>
            </w:r>
            <w:proofErr w:type="spellEnd"/>
            <w:r>
              <w:rPr>
                <w:rFonts w:ascii="Calibri" w:hAnsi="Calibri" w:cs="Calibri"/>
                <w:b/>
                <w:bCs/>
                <w:sz w:val="16"/>
                <w:szCs w:val="16"/>
              </w:rPr>
              <w:t xml:space="preserve">- </w:t>
            </w:r>
            <w:proofErr w:type="spellStart"/>
            <w:r>
              <w:rPr>
                <w:rFonts w:ascii="Calibri" w:hAnsi="Calibri" w:cs="Calibri"/>
                <w:b/>
                <w:bCs/>
                <w:sz w:val="16"/>
                <w:szCs w:val="16"/>
              </w:rPr>
              <w:t>ność</w:t>
            </w:r>
            <w:proofErr w:type="spellEnd"/>
          </w:p>
        </w:tc>
        <w:tc>
          <w:tcPr>
            <w:tcW w:w="707"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160" w:type="dxa"/>
            <w:tcBorders>
              <w:top w:val="nil"/>
              <w:left w:val="nil"/>
              <w:bottom w:val="nil"/>
              <w:right w:val="nil"/>
            </w:tcBorders>
            <w:vAlign w:val="center"/>
          </w:tcPr>
          <w:p w:rsidR="00B71BF2" w:rsidRDefault="00B71BF2">
            <w:pPr>
              <w:widowControl/>
              <w:jc w:val="center"/>
              <w:rPr>
                <w:rFonts w:ascii="Calibri" w:hAnsi="Calibri" w:cs="Calibri"/>
                <w:b/>
                <w:bCs/>
                <w:sz w:val="16"/>
                <w:szCs w:val="16"/>
              </w:rPr>
            </w:pPr>
          </w:p>
        </w:tc>
        <w:tc>
          <w:tcPr>
            <w:tcW w:w="830"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proofErr w:type="spellStart"/>
            <w:r>
              <w:rPr>
                <w:rFonts w:ascii="Calibri" w:hAnsi="Calibri" w:cs="Calibri"/>
                <w:b/>
                <w:bCs/>
                <w:sz w:val="16"/>
                <w:szCs w:val="16"/>
              </w:rPr>
              <w:t>Liczeb</w:t>
            </w:r>
            <w:proofErr w:type="spellEnd"/>
            <w:r>
              <w:rPr>
                <w:rFonts w:ascii="Calibri" w:hAnsi="Calibri" w:cs="Calibri"/>
                <w:b/>
                <w:bCs/>
                <w:sz w:val="16"/>
                <w:szCs w:val="16"/>
              </w:rPr>
              <w:t xml:space="preserve">- </w:t>
            </w:r>
            <w:proofErr w:type="spellStart"/>
            <w:r>
              <w:rPr>
                <w:rFonts w:ascii="Calibri" w:hAnsi="Calibri" w:cs="Calibri"/>
                <w:b/>
                <w:bCs/>
                <w:sz w:val="16"/>
                <w:szCs w:val="16"/>
              </w:rPr>
              <w:t>ność</w:t>
            </w:r>
            <w:proofErr w:type="spellEnd"/>
          </w:p>
        </w:tc>
        <w:tc>
          <w:tcPr>
            <w:tcW w:w="849"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160" w:type="dxa"/>
            <w:tcBorders>
              <w:top w:val="nil"/>
              <w:left w:val="nil"/>
              <w:bottom w:val="nil"/>
              <w:right w:val="nil"/>
            </w:tcBorders>
            <w:vAlign w:val="center"/>
          </w:tcPr>
          <w:p w:rsidR="00B71BF2" w:rsidRDefault="00B71BF2">
            <w:pPr>
              <w:widowControl/>
              <w:jc w:val="center"/>
              <w:rPr>
                <w:rFonts w:ascii="Calibri" w:hAnsi="Calibri" w:cs="Calibri"/>
                <w:b/>
                <w:bCs/>
                <w:sz w:val="16"/>
                <w:szCs w:val="16"/>
              </w:rPr>
            </w:pPr>
          </w:p>
        </w:tc>
        <w:tc>
          <w:tcPr>
            <w:tcW w:w="689"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proofErr w:type="spellStart"/>
            <w:r>
              <w:rPr>
                <w:rFonts w:ascii="Calibri" w:hAnsi="Calibri" w:cs="Calibri"/>
                <w:b/>
                <w:bCs/>
                <w:sz w:val="16"/>
                <w:szCs w:val="16"/>
              </w:rPr>
              <w:t>Liczeb</w:t>
            </w:r>
            <w:proofErr w:type="spellEnd"/>
            <w:r>
              <w:rPr>
                <w:rFonts w:ascii="Calibri" w:hAnsi="Calibri" w:cs="Calibri"/>
                <w:b/>
                <w:bCs/>
                <w:sz w:val="16"/>
                <w:szCs w:val="16"/>
              </w:rPr>
              <w:t xml:space="preserve">- </w:t>
            </w:r>
            <w:proofErr w:type="spellStart"/>
            <w:r>
              <w:rPr>
                <w:rFonts w:ascii="Calibri" w:hAnsi="Calibri" w:cs="Calibri"/>
                <w:b/>
                <w:bCs/>
                <w:sz w:val="16"/>
                <w:szCs w:val="16"/>
              </w:rPr>
              <w:t>ność</w:t>
            </w:r>
            <w:proofErr w:type="spellEnd"/>
          </w:p>
        </w:tc>
        <w:tc>
          <w:tcPr>
            <w:tcW w:w="424"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160" w:type="dxa"/>
            <w:tcBorders>
              <w:top w:val="nil"/>
              <w:left w:val="nil"/>
              <w:bottom w:val="nil"/>
              <w:right w:val="single" w:sz="4" w:space="0" w:color="808080"/>
            </w:tcBorders>
            <w:vAlign w:val="center"/>
          </w:tcPr>
          <w:p w:rsidR="00B71BF2" w:rsidRDefault="00B71BF2">
            <w:pPr>
              <w:widowControl/>
              <w:jc w:val="center"/>
              <w:rPr>
                <w:rFonts w:ascii="Calibri" w:hAnsi="Calibri" w:cs="Calibri"/>
                <w:b/>
                <w:bCs/>
                <w:sz w:val="16"/>
                <w:szCs w:val="16"/>
              </w:rPr>
            </w:pPr>
          </w:p>
        </w:tc>
      </w:tr>
      <w:tr w:rsidR="00B71BF2">
        <w:trPr>
          <w:trHeight w:val="170"/>
        </w:trPr>
        <w:tc>
          <w:tcPr>
            <w:tcW w:w="2813" w:type="dxa"/>
            <w:tcBorders>
              <w:top w:val="nil"/>
              <w:left w:val="single" w:sz="4" w:space="0" w:color="808080"/>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707"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565"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830"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707"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830"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849"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689"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424"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160" w:type="dxa"/>
            <w:tcBorders>
              <w:top w:val="nil"/>
              <w:left w:val="nil"/>
              <w:bottom w:val="nil"/>
              <w:right w:val="single" w:sz="4" w:space="0" w:color="808080"/>
            </w:tcBorders>
            <w:vAlign w:val="center"/>
          </w:tcPr>
          <w:p w:rsidR="00B71BF2" w:rsidRDefault="00B71BF2">
            <w:pPr>
              <w:widowControl/>
              <w:jc w:val="center"/>
              <w:rPr>
                <w:rFonts w:ascii="Calibri" w:eastAsia="Times New Roman" w:hAnsi="Calibri" w:cs="Calibri"/>
                <w:b/>
                <w:bCs/>
                <w:sz w:val="10"/>
                <w:szCs w:val="10"/>
              </w:rPr>
            </w:pPr>
          </w:p>
        </w:tc>
      </w:tr>
      <w:tr w:rsidR="00B71BF2">
        <w:trPr>
          <w:trHeight w:val="454"/>
        </w:trPr>
        <w:tc>
          <w:tcPr>
            <w:tcW w:w="2813"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matka</w:t>
            </w: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110</w:t>
            </w:r>
          </w:p>
        </w:tc>
        <w:tc>
          <w:tcPr>
            <w:tcW w:w="56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10.7</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54</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5.3</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115</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11.2</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6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64</w:t>
            </w:r>
          </w:p>
        </w:tc>
        <w:tc>
          <w:tcPr>
            <w:tcW w:w="42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6.2</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567"/>
        </w:trPr>
        <w:tc>
          <w:tcPr>
            <w:tcW w:w="2813"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Żona/konkubina/partnerka ojca, która nie jest biologiczną matką</w:t>
            </w: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5</w:t>
            </w:r>
          </w:p>
        </w:tc>
        <w:tc>
          <w:tcPr>
            <w:tcW w:w="56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0.5</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8</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0.8</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5</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0.5</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6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4</w:t>
            </w:r>
          </w:p>
        </w:tc>
        <w:tc>
          <w:tcPr>
            <w:tcW w:w="42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0.4</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813"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Własny ojciec</w:t>
            </w: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91</w:t>
            </w:r>
          </w:p>
        </w:tc>
        <w:tc>
          <w:tcPr>
            <w:tcW w:w="56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8.9</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30</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2.9</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62</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6.0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6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52</w:t>
            </w:r>
          </w:p>
        </w:tc>
        <w:tc>
          <w:tcPr>
            <w:tcW w:w="42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5.1</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567"/>
        </w:trPr>
        <w:tc>
          <w:tcPr>
            <w:tcW w:w="2813"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Mąż/konkubent/partner matki, który nie jest biologicznym ojcem</w:t>
            </w: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18</w:t>
            </w:r>
          </w:p>
        </w:tc>
        <w:tc>
          <w:tcPr>
            <w:tcW w:w="56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1.8</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10</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12</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1.2</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6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12</w:t>
            </w:r>
          </w:p>
        </w:tc>
        <w:tc>
          <w:tcPr>
            <w:tcW w:w="42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1.2</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567"/>
        </w:trPr>
        <w:tc>
          <w:tcPr>
            <w:tcW w:w="2813"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Własne rodzeństwo (brat/bracia, siostra/siostry)</w:t>
            </w: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59</w:t>
            </w:r>
          </w:p>
        </w:tc>
        <w:tc>
          <w:tcPr>
            <w:tcW w:w="56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5.7</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60</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6.0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37</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3.6</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6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47</w:t>
            </w:r>
          </w:p>
        </w:tc>
        <w:tc>
          <w:tcPr>
            <w:tcW w:w="42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4.6</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813"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ciotka lub wujek</w:t>
            </w: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5</w:t>
            </w:r>
          </w:p>
        </w:tc>
        <w:tc>
          <w:tcPr>
            <w:tcW w:w="56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0.5</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0.2</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3</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0.3</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6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4</w:t>
            </w:r>
          </w:p>
        </w:tc>
        <w:tc>
          <w:tcPr>
            <w:tcW w:w="42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0.4</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567"/>
        </w:trPr>
        <w:tc>
          <w:tcPr>
            <w:tcW w:w="2813"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babcia</w:t>
            </w: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8</w:t>
            </w:r>
          </w:p>
        </w:tc>
        <w:tc>
          <w:tcPr>
            <w:tcW w:w="56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0.8</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3</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0.3</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4</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0.4</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6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4</w:t>
            </w:r>
          </w:p>
        </w:tc>
        <w:tc>
          <w:tcPr>
            <w:tcW w:w="42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0.4</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813"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Własny dziadek</w:t>
            </w: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4</w:t>
            </w:r>
          </w:p>
        </w:tc>
        <w:tc>
          <w:tcPr>
            <w:tcW w:w="56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0.4</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0.2</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0.2</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6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6</w:t>
            </w:r>
          </w:p>
        </w:tc>
        <w:tc>
          <w:tcPr>
            <w:tcW w:w="42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0.6</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813"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Ktoś inny z rodziny</w:t>
            </w: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w:t>
            </w:r>
          </w:p>
        </w:tc>
        <w:tc>
          <w:tcPr>
            <w:tcW w:w="56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0.2</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0.2</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6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11</w:t>
            </w:r>
          </w:p>
        </w:tc>
        <w:tc>
          <w:tcPr>
            <w:tcW w:w="42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1.1</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567"/>
        </w:trPr>
        <w:tc>
          <w:tcPr>
            <w:tcW w:w="2813"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 xml:space="preserve">Własna matka oraz żona/konkubina/ partnerka ojca, która nie jest </w:t>
            </w:r>
            <w:proofErr w:type="spellStart"/>
            <w:r>
              <w:rPr>
                <w:rFonts w:ascii="Calibri" w:hAnsi="Calibri" w:cs="Calibri"/>
                <w:sz w:val="16"/>
                <w:szCs w:val="16"/>
              </w:rPr>
              <w:t>biologicz</w:t>
            </w:r>
            <w:proofErr w:type="spellEnd"/>
            <w:r>
              <w:rPr>
                <w:rFonts w:ascii="Calibri" w:hAnsi="Calibri" w:cs="Calibri"/>
                <w:sz w:val="16"/>
                <w:szCs w:val="16"/>
              </w:rPr>
              <w:t xml:space="preserve">- </w:t>
            </w:r>
            <w:proofErr w:type="spellStart"/>
            <w:r>
              <w:rPr>
                <w:rFonts w:ascii="Calibri" w:hAnsi="Calibri" w:cs="Calibri"/>
                <w:sz w:val="16"/>
                <w:szCs w:val="16"/>
              </w:rPr>
              <w:t>ną</w:t>
            </w:r>
            <w:proofErr w:type="spellEnd"/>
            <w:r>
              <w:rPr>
                <w:rFonts w:ascii="Calibri" w:hAnsi="Calibri" w:cs="Calibri"/>
                <w:sz w:val="16"/>
                <w:szCs w:val="16"/>
              </w:rPr>
              <w:t xml:space="preserve"> matką</w:t>
            </w: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56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6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42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737"/>
        </w:trPr>
        <w:tc>
          <w:tcPr>
            <w:tcW w:w="2813"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matka i własny ojciec</w:t>
            </w: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28</w:t>
            </w:r>
          </w:p>
        </w:tc>
        <w:tc>
          <w:tcPr>
            <w:tcW w:w="56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2.7</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9</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0.9</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29</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2.8</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6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16</w:t>
            </w:r>
          </w:p>
        </w:tc>
        <w:tc>
          <w:tcPr>
            <w:tcW w:w="42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1.6</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813"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matka i mąż/konkubent/partner matki, który nie jest biologicznym ojcem</w:t>
            </w: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4</w:t>
            </w:r>
          </w:p>
        </w:tc>
        <w:tc>
          <w:tcPr>
            <w:tcW w:w="56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0.4</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0.2</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3</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0.3</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6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42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567"/>
        </w:trPr>
        <w:tc>
          <w:tcPr>
            <w:tcW w:w="2813"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matka i własne rodzeństwo</w:t>
            </w: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8</w:t>
            </w:r>
          </w:p>
        </w:tc>
        <w:tc>
          <w:tcPr>
            <w:tcW w:w="56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0.8</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5</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0.5</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6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42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567"/>
        </w:trPr>
        <w:tc>
          <w:tcPr>
            <w:tcW w:w="2813"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Własny ojciec oraz własne rodzeństwo</w:t>
            </w: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w:t>
            </w:r>
          </w:p>
        </w:tc>
        <w:tc>
          <w:tcPr>
            <w:tcW w:w="56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0.2</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6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w:t>
            </w:r>
          </w:p>
        </w:tc>
        <w:tc>
          <w:tcPr>
            <w:tcW w:w="42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0.2</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737"/>
        </w:trPr>
        <w:tc>
          <w:tcPr>
            <w:tcW w:w="2813"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matka i ktoś inny</w:t>
            </w: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56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6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42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813"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matka oraz własny dziadek</w:t>
            </w: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56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6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42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813"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matka oraz własna babcia</w:t>
            </w: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56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2</w:t>
            </w:r>
          </w:p>
        </w:tc>
        <w:tc>
          <w:tcPr>
            <w:tcW w:w="849"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0.2</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6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42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737"/>
        </w:trPr>
        <w:tc>
          <w:tcPr>
            <w:tcW w:w="2813"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matka, własny ojciec oraz własna babcia</w:t>
            </w: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56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6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w:t>
            </w:r>
          </w:p>
        </w:tc>
        <w:tc>
          <w:tcPr>
            <w:tcW w:w="42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0.2</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737"/>
        </w:trPr>
        <w:tc>
          <w:tcPr>
            <w:tcW w:w="2813" w:type="dxa"/>
            <w:tcBorders>
              <w:top w:val="nil"/>
              <w:left w:val="single" w:sz="4" w:space="0" w:color="808080"/>
              <w:bottom w:val="single" w:sz="4" w:space="0" w:color="808080"/>
              <w:right w:val="nil"/>
            </w:tcBorders>
            <w:vAlign w:val="center"/>
          </w:tcPr>
          <w:p w:rsidR="00B71BF2" w:rsidRDefault="00422054">
            <w:pPr>
              <w:rPr>
                <w:rFonts w:ascii="Calibri" w:hAnsi="Calibri" w:cs="Calibri"/>
                <w:sz w:val="16"/>
                <w:szCs w:val="16"/>
              </w:rPr>
            </w:pPr>
            <w:r>
              <w:rPr>
                <w:rFonts w:ascii="Calibri" w:hAnsi="Calibri" w:cs="Calibri"/>
                <w:sz w:val="16"/>
                <w:szCs w:val="16"/>
              </w:rPr>
              <w:t>Żona/konkubina/partnerka ojca, która nie jest biologiczną matką oraz własny ojciec</w:t>
            </w:r>
          </w:p>
        </w:tc>
        <w:tc>
          <w:tcPr>
            <w:tcW w:w="160" w:type="dxa"/>
            <w:tcBorders>
              <w:top w:val="nil"/>
              <w:left w:val="nil"/>
              <w:bottom w:val="single" w:sz="4" w:space="0" w:color="808080"/>
              <w:right w:val="nil"/>
            </w:tcBorders>
            <w:vAlign w:val="center"/>
          </w:tcPr>
          <w:p w:rsidR="00B71BF2" w:rsidRDefault="00B71BF2">
            <w:pPr>
              <w:widowControl/>
              <w:jc w:val="center"/>
              <w:rPr>
                <w:rFonts w:ascii="Calibri" w:eastAsia="Times New Roman" w:hAnsi="Calibri" w:cs="Calibri"/>
              </w:rPr>
            </w:pPr>
          </w:p>
        </w:tc>
        <w:tc>
          <w:tcPr>
            <w:tcW w:w="707"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565"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160" w:type="dxa"/>
            <w:tcBorders>
              <w:top w:val="nil"/>
              <w:left w:val="nil"/>
              <w:bottom w:val="single" w:sz="4" w:space="0" w:color="808080"/>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7"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single" w:sz="4" w:space="0" w:color="808080"/>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849"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160" w:type="dxa"/>
            <w:tcBorders>
              <w:top w:val="nil"/>
              <w:left w:val="nil"/>
              <w:bottom w:val="single" w:sz="4" w:space="0" w:color="808080"/>
              <w:right w:val="nil"/>
            </w:tcBorders>
          </w:tcPr>
          <w:p w:rsidR="00B71BF2" w:rsidRDefault="00B71BF2">
            <w:pPr>
              <w:widowControl/>
              <w:jc w:val="center"/>
              <w:rPr>
                <w:rFonts w:ascii="Calibri" w:eastAsia="Times New Roman" w:hAnsi="Calibri" w:cs="Calibri"/>
                <w:sz w:val="16"/>
                <w:szCs w:val="16"/>
              </w:rPr>
            </w:pPr>
          </w:p>
        </w:tc>
        <w:tc>
          <w:tcPr>
            <w:tcW w:w="689"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424"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single" w:sz="4" w:space="0" w:color="808080"/>
              <w:right w:val="single" w:sz="4" w:space="0" w:color="808080"/>
            </w:tcBorders>
          </w:tcPr>
          <w:p w:rsidR="00B71BF2" w:rsidRDefault="00B71BF2">
            <w:pPr>
              <w:widowControl/>
              <w:jc w:val="center"/>
              <w:rPr>
                <w:rFonts w:ascii="Calibri" w:eastAsia="Times New Roman" w:hAnsi="Calibri" w:cs="Calibri"/>
                <w:sz w:val="16"/>
                <w:szCs w:val="16"/>
              </w:rPr>
            </w:pPr>
          </w:p>
        </w:tc>
      </w:tr>
    </w:tbl>
    <w:p w:rsidR="00B71BF2" w:rsidRDefault="00B71BF2">
      <w:pPr>
        <w:spacing w:after="120"/>
        <w:ind w:left="1418" w:hanging="1418"/>
        <w:jc w:val="both"/>
        <w:rPr>
          <w:rFonts w:ascii="Calibri" w:eastAsia="Times New Roman" w:hAnsi="Calibri" w:cs="Calibri"/>
          <w:b/>
          <w:bCs/>
        </w:rPr>
      </w:pPr>
    </w:p>
    <w:p w:rsidR="00B71BF2" w:rsidRDefault="00422054">
      <w:pPr>
        <w:spacing w:after="120"/>
        <w:ind w:left="1418" w:hanging="1418"/>
        <w:jc w:val="both"/>
        <w:rPr>
          <w:rFonts w:ascii="Calibri" w:hAnsi="Calibri" w:cs="Calibri"/>
        </w:rPr>
      </w:pPr>
      <w:r>
        <w:rPr>
          <w:rFonts w:ascii="Calibri" w:hAnsi="Calibri" w:cs="Calibri"/>
          <w:b/>
          <w:bCs/>
        </w:rPr>
        <w:t xml:space="preserve">Tabela 9 – c. d. </w:t>
      </w:r>
      <w:r>
        <w:rPr>
          <w:rFonts w:ascii="Calibri" w:eastAsia="Times New Roman" w:hAnsi="Calibri" w:cs="Calibri"/>
        </w:rPr>
        <w:tab/>
      </w:r>
      <w:r>
        <w:rPr>
          <w:rFonts w:ascii="Calibri" w:hAnsi="Calibri" w:cs="Calibri"/>
        </w:rPr>
        <w:t>Udziały (w próbie) odpowiedzi na pytanie o to, kto z własnej rodziny – w okresie ostatnich sześciu miesięcy – jest sprawcą zachowań, stanowiących akty przemocy psychicznej wobec uczniów szkół ponadpodstawowych</w:t>
      </w:r>
    </w:p>
    <w:tbl>
      <w:tblPr>
        <w:tblW w:w="0" w:type="auto"/>
        <w:tblBorders>
          <w:top w:val="single" w:sz="4" w:space="0" w:color="7F7F7F"/>
          <w:left w:val="single" w:sz="4" w:space="0" w:color="7F7F7F"/>
          <w:bottom w:val="single" w:sz="4" w:space="0" w:color="7F7F7F"/>
          <w:right w:val="single" w:sz="4" w:space="0" w:color="7F7F7F"/>
        </w:tblBorders>
        <w:tblLayout w:type="fixed"/>
        <w:tblCellMar>
          <w:left w:w="70" w:type="dxa"/>
          <w:right w:w="70" w:type="dxa"/>
        </w:tblCellMar>
        <w:tblLook w:val="0000"/>
      </w:tblPr>
      <w:tblGrid>
        <w:gridCol w:w="2815"/>
        <w:gridCol w:w="160"/>
        <w:gridCol w:w="707"/>
        <w:gridCol w:w="565"/>
        <w:gridCol w:w="160"/>
        <w:gridCol w:w="830"/>
        <w:gridCol w:w="707"/>
        <w:gridCol w:w="160"/>
        <w:gridCol w:w="830"/>
        <w:gridCol w:w="849"/>
        <w:gridCol w:w="160"/>
        <w:gridCol w:w="689"/>
        <w:gridCol w:w="424"/>
        <w:gridCol w:w="160"/>
      </w:tblGrid>
      <w:tr w:rsidR="00B71BF2">
        <w:trPr>
          <w:trHeight w:val="1247"/>
        </w:trPr>
        <w:tc>
          <w:tcPr>
            <w:tcW w:w="2815" w:type="dxa"/>
            <w:vMerge w:val="restart"/>
            <w:tcBorders>
              <w:top w:val="single" w:sz="4" w:space="0" w:color="808080"/>
              <w:left w:val="single" w:sz="4" w:space="0" w:color="808080"/>
              <w:bottom w:val="nil"/>
              <w:right w:val="nil"/>
            </w:tcBorders>
            <w:vAlign w:val="center"/>
          </w:tcPr>
          <w:p w:rsidR="00B71BF2" w:rsidRDefault="00B71BF2">
            <w:pPr>
              <w:widowControl/>
              <w:jc w:val="center"/>
              <w:rPr>
                <w:rFonts w:ascii="Calibri" w:eastAsia="Times New Roman" w:hAnsi="Calibri" w:cs="Calibri"/>
                <w:b/>
                <w:bCs/>
              </w:rPr>
            </w:pPr>
          </w:p>
        </w:tc>
        <w:tc>
          <w:tcPr>
            <w:tcW w:w="160" w:type="dxa"/>
            <w:vMerge w:val="restart"/>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rPr>
            </w:pPr>
          </w:p>
        </w:tc>
        <w:tc>
          <w:tcPr>
            <w:tcW w:w="1272"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krzywdzące krytykowanie</w:t>
            </w:r>
          </w:p>
        </w:tc>
        <w:tc>
          <w:tcPr>
            <w:tcW w:w="160" w:type="dxa"/>
            <w:tcBorders>
              <w:top w:val="single" w:sz="4" w:space="0" w:color="808080"/>
              <w:left w:val="nil"/>
              <w:bottom w:val="nil"/>
              <w:right w:val="nil"/>
            </w:tcBorders>
            <w:vAlign w:val="center"/>
          </w:tcPr>
          <w:p w:rsidR="00B71BF2" w:rsidRDefault="00B71BF2">
            <w:pPr>
              <w:widowControl/>
              <w:jc w:val="center"/>
              <w:rPr>
                <w:rFonts w:ascii="Calibri" w:hAnsi="Calibri" w:cs="Calibri"/>
                <w:b/>
                <w:bCs/>
                <w:sz w:val="16"/>
                <w:szCs w:val="16"/>
              </w:rPr>
            </w:pPr>
          </w:p>
        </w:tc>
        <w:tc>
          <w:tcPr>
            <w:tcW w:w="1537"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eastAsia="Times New Roman" w:hAnsi="Calibri" w:cs="Calibri"/>
                <w:b/>
                <w:bCs/>
                <w:sz w:val="16"/>
                <w:szCs w:val="16"/>
              </w:rPr>
            </w:pPr>
            <w:r>
              <w:rPr>
                <w:rFonts w:ascii="Calibri" w:hAnsi="Calibri" w:cs="Calibri"/>
                <w:b/>
                <w:bCs/>
                <w:kern w:val="36"/>
                <w:sz w:val="16"/>
                <w:szCs w:val="16"/>
              </w:rPr>
              <w:t xml:space="preserve">poniżanie, </w:t>
            </w:r>
            <w:proofErr w:type="spellStart"/>
            <w:r>
              <w:rPr>
                <w:rFonts w:ascii="Calibri" w:hAnsi="Calibri" w:cs="Calibri"/>
                <w:b/>
                <w:bCs/>
                <w:kern w:val="36"/>
                <w:sz w:val="16"/>
                <w:szCs w:val="16"/>
              </w:rPr>
              <w:t>uporczy</w:t>
            </w:r>
            <w:proofErr w:type="spellEnd"/>
            <w:r>
              <w:rPr>
                <w:rFonts w:ascii="Calibri" w:hAnsi="Calibri" w:cs="Calibri"/>
                <w:b/>
                <w:bCs/>
                <w:kern w:val="36"/>
                <w:sz w:val="16"/>
                <w:szCs w:val="16"/>
              </w:rPr>
              <w:t>- we naigrywanie się/ przykre wyśmiewa-  nie/ośmieszanie w oczach innych</w:t>
            </w:r>
          </w:p>
        </w:tc>
        <w:tc>
          <w:tcPr>
            <w:tcW w:w="160" w:type="dxa"/>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679"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eastAsia="Times New Roman" w:hAnsi="Calibri" w:cs="Calibri"/>
                <w:b/>
                <w:bCs/>
                <w:sz w:val="16"/>
                <w:szCs w:val="16"/>
              </w:rPr>
            </w:pPr>
            <w:r>
              <w:rPr>
                <w:rFonts w:ascii="Calibri" w:hAnsi="Calibri" w:cs="Calibri"/>
                <w:b/>
                <w:bCs/>
                <w:kern w:val="36"/>
                <w:sz w:val="16"/>
                <w:szCs w:val="16"/>
              </w:rPr>
              <w:t xml:space="preserve">obwinianie za choćby drobne porażki, </w:t>
            </w:r>
            <w:proofErr w:type="spellStart"/>
            <w:r>
              <w:rPr>
                <w:rFonts w:ascii="Calibri" w:hAnsi="Calibri" w:cs="Calibri"/>
                <w:b/>
                <w:bCs/>
                <w:kern w:val="36"/>
                <w:sz w:val="16"/>
                <w:szCs w:val="16"/>
              </w:rPr>
              <w:t>niepo</w:t>
            </w:r>
            <w:proofErr w:type="spellEnd"/>
            <w:r>
              <w:rPr>
                <w:rFonts w:ascii="Calibri" w:hAnsi="Calibri" w:cs="Calibri"/>
                <w:b/>
                <w:bCs/>
                <w:kern w:val="36"/>
                <w:sz w:val="16"/>
                <w:szCs w:val="16"/>
              </w:rPr>
              <w:t xml:space="preserve">- wodzenia/ wielokroć- </w:t>
            </w:r>
            <w:proofErr w:type="spellStart"/>
            <w:r>
              <w:rPr>
                <w:rFonts w:ascii="Calibri" w:hAnsi="Calibri" w:cs="Calibri"/>
                <w:b/>
                <w:bCs/>
                <w:kern w:val="36"/>
                <w:sz w:val="16"/>
                <w:szCs w:val="16"/>
              </w:rPr>
              <w:t>ne</w:t>
            </w:r>
            <w:proofErr w:type="spellEnd"/>
            <w:r>
              <w:rPr>
                <w:rFonts w:ascii="Calibri" w:hAnsi="Calibri" w:cs="Calibri"/>
                <w:b/>
                <w:bCs/>
                <w:kern w:val="36"/>
                <w:sz w:val="16"/>
                <w:szCs w:val="16"/>
              </w:rPr>
              <w:t xml:space="preserve"> zrzucanie winy za własne błędy</w:t>
            </w:r>
          </w:p>
        </w:tc>
        <w:tc>
          <w:tcPr>
            <w:tcW w:w="160" w:type="dxa"/>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113"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eastAsia="Times New Roman" w:hAnsi="Calibri" w:cs="Calibri"/>
                <w:b/>
                <w:bCs/>
                <w:sz w:val="16"/>
                <w:szCs w:val="16"/>
              </w:rPr>
            </w:pPr>
            <w:r>
              <w:rPr>
                <w:rFonts w:ascii="Calibri" w:hAnsi="Calibri" w:cs="Calibri"/>
                <w:b/>
                <w:bCs/>
                <w:kern w:val="36"/>
                <w:sz w:val="16"/>
                <w:szCs w:val="16"/>
              </w:rPr>
              <w:t>używanie wyzwisk, wulgarnych określeń</w:t>
            </w:r>
          </w:p>
        </w:tc>
        <w:tc>
          <w:tcPr>
            <w:tcW w:w="160" w:type="dxa"/>
            <w:tcBorders>
              <w:top w:val="single" w:sz="4" w:space="0" w:color="808080"/>
              <w:left w:val="nil"/>
              <w:bottom w:val="nil"/>
              <w:right w:val="single" w:sz="4" w:space="0" w:color="808080"/>
            </w:tcBorders>
            <w:vAlign w:val="center"/>
          </w:tcPr>
          <w:p w:rsidR="00B71BF2" w:rsidRDefault="00B71BF2">
            <w:pPr>
              <w:widowControl/>
              <w:jc w:val="center"/>
              <w:rPr>
                <w:rFonts w:ascii="Calibri" w:eastAsia="Times New Roman" w:hAnsi="Calibri" w:cs="Calibri"/>
                <w:b/>
                <w:bCs/>
                <w:sz w:val="16"/>
                <w:szCs w:val="16"/>
              </w:rPr>
            </w:pPr>
          </w:p>
        </w:tc>
      </w:tr>
      <w:tr w:rsidR="00B71BF2">
        <w:trPr>
          <w:trHeight w:val="624"/>
        </w:trPr>
        <w:tc>
          <w:tcPr>
            <w:tcW w:w="2815" w:type="dxa"/>
            <w:vMerge/>
            <w:tcBorders>
              <w:top w:val="nil"/>
              <w:left w:val="single" w:sz="4" w:space="0" w:color="808080"/>
              <w:bottom w:val="nil"/>
              <w:right w:val="nil"/>
            </w:tcBorders>
            <w:vAlign w:val="center"/>
          </w:tcPr>
          <w:p w:rsidR="00B71BF2" w:rsidRDefault="00B71BF2">
            <w:pPr>
              <w:widowControl/>
              <w:jc w:val="center"/>
              <w:rPr>
                <w:rFonts w:ascii="Calibri" w:eastAsia="Times New Roman" w:hAnsi="Calibri" w:cs="Calibri"/>
                <w:b/>
                <w:bCs/>
              </w:rPr>
            </w:pPr>
          </w:p>
        </w:tc>
        <w:tc>
          <w:tcPr>
            <w:tcW w:w="160" w:type="dxa"/>
            <w:vMerge/>
            <w:tcBorders>
              <w:top w:val="nil"/>
              <w:left w:val="nil"/>
              <w:bottom w:val="nil"/>
              <w:right w:val="nil"/>
            </w:tcBorders>
            <w:vAlign w:val="center"/>
          </w:tcPr>
          <w:p w:rsidR="00B71BF2" w:rsidRDefault="00B71BF2">
            <w:pPr>
              <w:widowControl/>
              <w:jc w:val="center"/>
              <w:rPr>
                <w:rFonts w:ascii="Calibri" w:eastAsia="Times New Roman" w:hAnsi="Calibri" w:cs="Calibri"/>
                <w:b/>
                <w:bCs/>
              </w:rPr>
            </w:pPr>
          </w:p>
        </w:tc>
        <w:tc>
          <w:tcPr>
            <w:tcW w:w="707"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proofErr w:type="spellStart"/>
            <w:r>
              <w:rPr>
                <w:rFonts w:ascii="Calibri" w:hAnsi="Calibri" w:cs="Calibri"/>
                <w:b/>
                <w:bCs/>
                <w:sz w:val="16"/>
                <w:szCs w:val="16"/>
              </w:rPr>
              <w:t>Liczeb</w:t>
            </w:r>
            <w:proofErr w:type="spellEnd"/>
            <w:r>
              <w:rPr>
                <w:rFonts w:ascii="Calibri" w:hAnsi="Calibri" w:cs="Calibri"/>
                <w:b/>
                <w:bCs/>
                <w:sz w:val="16"/>
                <w:szCs w:val="16"/>
              </w:rPr>
              <w:t xml:space="preserve">- </w:t>
            </w:r>
            <w:proofErr w:type="spellStart"/>
            <w:r>
              <w:rPr>
                <w:rFonts w:ascii="Calibri" w:hAnsi="Calibri" w:cs="Calibri"/>
                <w:b/>
                <w:bCs/>
                <w:sz w:val="16"/>
                <w:szCs w:val="16"/>
              </w:rPr>
              <w:t>ność</w:t>
            </w:r>
            <w:proofErr w:type="spellEnd"/>
          </w:p>
        </w:tc>
        <w:tc>
          <w:tcPr>
            <w:tcW w:w="565"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160" w:type="dxa"/>
            <w:tcBorders>
              <w:top w:val="nil"/>
              <w:left w:val="nil"/>
              <w:bottom w:val="nil"/>
              <w:right w:val="nil"/>
            </w:tcBorders>
            <w:vAlign w:val="center"/>
          </w:tcPr>
          <w:p w:rsidR="00B71BF2" w:rsidRDefault="00B71BF2">
            <w:pPr>
              <w:widowControl/>
              <w:jc w:val="center"/>
              <w:rPr>
                <w:rFonts w:ascii="Calibri" w:hAnsi="Calibri" w:cs="Calibri"/>
                <w:b/>
                <w:bCs/>
                <w:sz w:val="16"/>
                <w:szCs w:val="16"/>
              </w:rPr>
            </w:pPr>
          </w:p>
        </w:tc>
        <w:tc>
          <w:tcPr>
            <w:tcW w:w="830"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proofErr w:type="spellStart"/>
            <w:r>
              <w:rPr>
                <w:rFonts w:ascii="Calibri" w:hAnsi="Calibri" w:cs="Calibri"/>
                <w:b/>
                <w:bCs/>
                <w:sz w:val="16"/>
                <w:szCs w:val="16"/>
              </w:rPr>
              <w:t>Liczeb</w:t>
            </w:r>
            <w:proofErr w:type="spellEnd"/>
            <w:r>
              <w:rPr>
                <w:rFonts w:ascii="Calibri" w:hAnsi="Calibri" w:cs="Calibri"/>
                <w:b/>
                <w:bCs/>
                <w:sz w:val="16"/>
                <w:szCs w:val="16"/>
              </w:rPr>
              <w:t xml:space="preserve">- </w:t>
            </w:r>
            <w:proofErr w:type="spellStart"/>
            <w:r>
              <w:rPr>
                <w:rFonts w:ascii="Calibri" w:hAnsi="Calibri" w:cs="Calibri"/>
                <w:b/>
                <w:bCs/>
                <w:sz w:val="16"/>
                <w:szCs w:val="16"/>
              </w:rPr>
              <w:t>ność</w:t>
            </w:r>
            <w:proofErr w:type="spellEnd"/>
          </w:p>
        </w:tc>
        <w:tc>
          <w:tcPr>
            <w:tcW w:w="707"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160" w:type="dxa"/>
            <w:tcBorders>
              <w:top w:val="nil"/>
              <w:left w:val="nil"/>
              <w:bottom w:val="nil"/>
              <w:right w:val="nil"/>
            </w:tcBorders>
            <w:vAlign w:val="center"/>
          </w:tcPr>
          <w:p w:rsidR="00B71BF2" w:rsidRDefault="00B71BF2">
            <w:pPr>
              <w:widowControl/>
              <w:jc w:val="center"/>
              <w:rPr>
                <w:rFonts w:ascii="Calibri" w:hAnsi="Calibri" w:cs="Calibri"/>
                <w:b/>
                <w:bCs/>
                <w:sz w:val="16"/>
                <w:szCs w:val="16"/>
              </w:rPr>
            </w:pPr>
          </w:p>
        </w:tc>
        <w:tc>
          <w:tcPr>
            <w:tcW w:w="830"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proofErr w:type="spellStart"/>
            <w:r>
              <w:rPr>
                <w:rFonts w:ascii="Calibri" w:hAnsi="Calibri" w:cs="Calibri"/>
                <w:b/>
                <w:bCs/>
                <w:sz w:val="16"/>
                <w:szCs w:val="16"/>
              </w:rPr>
              <w:t>Liczeb</w:t>
            </w:r>
            <w:proofErr w:type="spellEnd"/>
            <w:r>
              <w:rPr>
                <w:rFonts w:ascii="Calibri" w:hAnsi="Calibri" w:cs="Calibri"/>
                <w:b/>
                <w:bCs/>
                <w:sz w:val="16"/>
                <w:szCs w:val="16"/>
              </w:rPr>
              <w:t xml:space="preserve">- </w:t>
            </w:r>
            <w:proofErr w:type="spellStart"/>
            <w:r>
              <w:rPr>
                <w:rFonts w:ascii="Calibri" w:hAnsi="Calibri" w:cs="Calibri"/>
                <w:b/>
                <w:bCs/>
                <w:sz w:val="16"/>
                <w:szCs w:val="16"/>
              </w:rPr>
              <w:t>ność</w:t>
            </w:r>
            <w:proofErr w:type="spellEnd"/>
          </w:p>
        </w:tc>
        <w:tc>
          <w:tcPr>
            <w:tcW w:w="849"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160" w:type="dxa"/>
            <w:tcBorders>
              <w:top w:val="nil"/>
              <w:left w:val="nil"/>
              <w:bottom w:val="nil"/>
              <w:right w:val="nil"/>
            </w:tcBorders>
            <w:vAlign w:val="center"/>
          </w:tcPr>
          <w:p w:rsidR="00B71BF2" w:rsidRDefault="00B71BF2">
            <w:pPr>
              <w:widowControl/>
              <w:jc w:val="center"/>
              <w:rPr>
                <w:rFonts w:ascii="Calibri" w:hAnsi="Calibri" w:cs="Calibri"/>
                <w:b/>
                <w:bCs/>
                <w:sz w:val="16"/>
                <w:szCs w:val="16"/>
              </w:rPr>
            </w:pPr>
          </w:p>
        </w:tc>
        <w:tc>
          <w:tcPr>
            <w:tcW w:w="689"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proofErr w:type="spellStart"/>
            <w:r>
              <w:rPr>
                <w:rFonts w:ascii="Calibri" w:hAnsi="Calibri" w:cs="Calibri"/>
                <w:b/>
                <w:bCs/>
                <w:sz w:val="16"/>
                <w:szCs w:val="16"/>
              </w:rPr>
              <w:t>Liczeb</w:t>
            </w:r>
            <w:proofErr w:type="spellEnd"/>
            <w:r>
              <w:rPr>
                <w:rFonts w:ascii="Calibri" w:hAnsi="Calibri" w:cs="Calibri"/>
                <w:b/>
                <w:bCs/>
                <w:sz w:val="16"/>
                <w:szCs w:val="16"/>
              </w:rPr>
              <w:t xml:space="preserve">- </w:t>
            </w:r>
            <w:proofErr w:type="spellStart"/>
            <w:r>
              <w:rPr>
                <w:rFonts w:ascii="Calibri" w:hAnsi="Calibri" w:cs="Calibri"/>
                <w:b/>
                <w:bCs/>
                <w:sz w:val="16"/>
                <w:szCs w:val="16"/>
              </w:rPr>
              <w:t>ność</w:t>
            </w:r>
            <w:proofErr w:type="spellEnd"/>
          </w:p>
        </w:tc>
        <w:tc>
          <w:tcPr>
            <w:tcW w:w="424"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160" w:type="dxa"/>
            <w:tcBorders>
              <w:top w:val="nil"/>
              <w:left w:val="nil"/>
              <w:bottom w:val="nil"/>
              <w:right w:val="single" w:sz="4" w:space="0" w:color="808080"/>
            </w:tcBorders>
            <w:vAlign w:val="center"/>
          </w:tcPr>
          <w:p w:rsidR="00B71BF2" w:rsidRDefault="00B71BF2">
            <w:pPr>
              <w:widowControl/>
              <w:jc w:val="center"/>
              <w:rPr>
                <w:rFonts w:ascii="Calibri" w:hAnsi="Calibri" w:cs="Calibri"/>
                <w:b/>
                <w:bCs/>
                <w:sz w:val="16"/>
                <w:szCs w:val="16"/>
              </w:rPr>
            </w:pPr>
          </w:p>
        </w:tc>
      </w:tr>
      <w:tr w:rsidR="00B71BF2">
        <w:trPr>
          <w:trHeight w:val="170"/>
        </w:trPr>
        <w:tc>
          <w:tcPr>
            <w:tcW w:w="2815" w:type="dxa"/>
            <w:tcBorders>
              <w:top w:val="nil"/>
              <w:left w:val="single" w:sz="4" w:space="0" w:color="808080"/>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707"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565"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830"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707"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830"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849"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689"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424"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160" w:type="dxa"/>
            <w:tcBorders>
              <w:top w:val="nil"/>
              <w:left w:val="nil"/>
              <w:bottom w:val="nil"/>
              <w:right w:val="single" w:sz="4" w:space="0" w:color="808080"/>
            </w:tcBorders>
            <w:vAlign w:val="center"/>
          </w:tcPr>
          <w:p w:rsidR="00B71BF2" w:rsidRDefault="00B71BF2">
            <w:pPr>
              <w:widowControl/>
              <w:jc w:val="center"/>
              <w:rPr>
                <w:rFonts w:ascii="Calibri" w:eastAsia="Times New Roman" w:hAnsi="Calibri" w:cs="Calibri"/>
                <w:b/>
                <w:bCs/>
                <w:sz w:val="10"/>
                <w:szCs w:val="10"/>
              </w:rPr>
            </w:pPr>
          </w:p>
        </w:tc>
      </w:tr>
      <w:tr w:rsidR="00B71BF2">
        <w:trPr>
          <w:trHeight w:val="113"/>
        </w:trPr>
        <w:tc>
          <w:tcPr>
            <w:tcW w:w="2815"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 xml:space="preserve">Własna matka, żona/konkubina/ partnerka ojca, nie będąca </w:t>
            </w:r>
            <w:proofErr w:type="spellStart"/>
            <w:r>
              <w:rPr>
                <w:rFonts w:ascii="Calibri" w:hAnsi="Calibri" w:cs="Calibri"/>
                <w:sz w:val="16"/>
                <w:szCs w:val="16"/>
              </w:rPr>
              <w:t>biolo</w:t>
            </w:r>
            <w:proofErr w:type="spellEnd"/>
            <w:r>
              <w:rPr>
                <w:rFonts w:ascii="Calibri" w:hAnsi="Calibri" w:cs="Calibri"/>
                <w:sz w:val="16"/>
                <w:szCs w:val="16"/>
              </w:rPr>
              <w:t>-</w:t>
            </w:r>
          </w:p>
          <w:p w:rsidR="00B71BF2" w:rsidRDefault="00422054">
            <w:pPr>
              <w:rPr>
                <w:rFonts w:ascii="Calibri" w:hAnsi="Calibri" w:cs="Calibri"/>
                <w:sz w:val="16"/>
                <w:szCs w:val="16"/>
              </w:rPr>
            </w:pPr>
            <w:proofErr w:type="spellStart"/>
            <w:r>
              <w:rPr>
                <w:rFonts w:ascii="Calibri" w:hAnsi="Calibri" w:cs="Calibri"/>
                <w:sz w:val="16"/>
                <w:szCs w:val="16"/>
              </w:rPr>
              <w:t>giczną</w:t>
            </w:r>
            <w:proofErr w:type="spellEnd"/>
            <w:r>
              <w:rPr>
                <w:rFonts w:ascii="Calibri" w:hAnsi="Calibri" w:cs="Calibri"/>
                <w:sz w:val="16"/>
                <w:szCs w:val="16"/>
              </w:rPr>
              <w:t xml:space="preserve"> matka oraz własny ojciec</w:t>
            </w: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56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6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42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737"/>
        </w:trPr>
        <w:tc>
          <w:tcPr>
            <w:tcW w:w="2815"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 xml:space="preserve">Żona/konkubina/partnerka ojca, nie będąca biologiczną matką, własny </w:t>
            </w:r>
          </w:p>
          <w:p w:rsidR="00B71BF2" w:rsidRDefault="00422054">
            <w:pPr>
              <w:rPr>
                <w:rFonts w:ascii="Calibri" w:hAnsi="Calibri" w:cs="Calibri"/>
                <w:sz w:val="16"/>
                <w:szCs w:val="16"/>
              </w:rPr>
            </w:pPr>
            <w:r>
              <w:rPr>
                <w:rFonts w:ascii="Calibri" w:hAnsi="Calibri" w:cs="Calibri"/>
                <w:sz w:val="16"/>
                <w:szCs w:val="16"/>
              </w:rPr>
              <w:t>ojciec oraz własne rodzeństwo</w:t>
            </w: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56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6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42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113"/>
        </w:trPr>
        <w:tc>
          <w:tcPr>
            <w:tcW w:w="2815"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Żona/konkubina/partnerka ojca, która nie jest biologiczną matką i własna babcia</w:t>
            </w: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56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6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42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815"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Własny ojciec oraz własny dziadek</w:t>
            </w: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56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6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42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815"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Własny ojciec oraz własna babcia</w:t>
            </w: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56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6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42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815"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Własne rodzeństwo oraz własna babcia</w:t>
            </w: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56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6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42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815"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Własne rodzeństwo i ktoś inny</w:t>
            </w: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56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6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42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815"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babcia oraz własny dziadek</w:t>
            </w: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56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6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42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hRule="exact" w:val="794"/>
        </w:trPr>
        <w:tc>
          <w:tcPr>
            <w:tcW w:w="2815"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 xml:space="preserve">Własna matka, żona/konkubina/ partnerka ojca, nie będąca </w:t>
            </w:r>
            <w:proofErr w:type="spellStart"/>
            <w:r>
              <w:rPr>
                <w:rFonts w:ascii="Calibri" w:hAnsi="Calibri" w:cs="Calibri"/>
                <w:sz w:val="16"/>
                <w:szCs w:val="16"/>
              </w:rPr>
              <w:t>biolo</w:t>
            </w:r>
            <w:proofErr w:type="spellEnd"/>
            <w:r>
              <w:rPr>
                <w:rFonts w:ascii="Calibri" w:hAnsi="Calibri" w:cs="Calibri"/>
                <w:sz w:val="16"/>
                <w:szCs w:val="16"/>
              </w:rPr>
              <w:t>-</w:t>
            </w:r>
          </w:p>
          <w:p w:rsidR="00B71BF2" w:rsidRDefault="00422054">
            <w:pPr>
              <w:rPr>
                <w:rFonts w:ascii="Calibri" w:hAnsi="Calibri" w:cs="Calibri"/>
                <w:sz w:val="16"/>
                <w:szCs w:val="16"/>
              </w:rPr>
            </w:pPr>
            <w:proofErr w:type="spellStart"/>
            <w:r>
              <w:rPr>
                <w:rFonts w:ascii="Calibri" w:hAnsi="Calibri" w:cs="Calibri"/>
                <w:sz w:val="16"/>
                <w:szCs w:val="16"/>
              </w:rPr>
              <w:t>giczną</w:t>
            </w:r>
            <w:proofErr w:type="spellEnd"/>
            <w:r>
              <w:rPr>
                <w:rFonts w:ascii="Calibri" w:hAnsi="Calibri" w:cs="Calibri"/>
                <w:sz w:val="16"/>
                <w:szCs w:val="16"/>
              </w:rPr>
              <w:t xml:space="preserve"> matką oraz własny ojciec</w:t>
            </w: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56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6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42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567"/>
        </w:trPr>
        <w:tc>
          <w:tcPr>
            <w:tcW w:w="2815"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 xml:space="preserve">Własna matka, żona/konkubina ojca, </w:t>
            </w:r>
          </w:p>
          <w:p w:rsidR="00B71BF2" w:rsidRDefault="00422054">
            <w:pPr>
              <w:rPr>
                <w:rFonts w:ascii="Calibri" w:hAnsi="Calibri" w:cs="Calibri"/>
                <w:sz w:val="16"/>
                <w:szCs w:val="16"/>
              </w:rPr>
            </w:pPr>
            <w:r>
              <w:rPr>
                <w:rFonts w:ascii="Calibri" w:hAnsi="Calibri" w:cs="Calibri"/>
                <w:sz w:val="16"/>
                <w:szCs w:val="16"/>
              </w:rPr>
              <w:t>nie będąca biologiczną matką oraz własne rodzeństwo</w:t>
            </w: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56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6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42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737"/>
        </w:trPr>
        <w:tc>
          <w:tcPr>
            <w:tcW w:w="2815"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matka, własny ojciec i własne rodzeństwo</w:t>
            </w: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14</w:t>
            </w:r>
          </w:p>
        </w:tc>
        <w:tc>
          <w:tcPr>
            <w:tcW w:w="56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1.4</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3</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0.3</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7</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0.7</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6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5</w:t>
            </w:r>
          </w:p>
        </w:tc>
        <w:tc>
          <w:tcPr>
            <w:tcW w:w="42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0.5</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815"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matka, własny ojciec oraz ciotka lub wujek</w:t>
            </w: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56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6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42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567"/>
        </w:trPr>
        <w:tc>
          <w:tcPr>
            <w:tcW w:w="2815"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matka, własny ojciec i własna babcia</w:t>
            </w: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3</w:t>
            </w:r>
          </w:p>
        </w:tc>
        <w:tc>
          <w:tcPr>
            <w:tcW w:w="56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0.3</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0.2</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6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42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567"/>
        </w:trPr>
        <w:tc>
          <w:tcPr>
            <w:tcW w:w="2815"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matka, własny ojciec oraz ktoś inny z rodziny</w:t>
            </w: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56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6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42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737"/>
        </w:trPr>
        <w:tc>
          <w:tcPr>
            <w:tcW w:w="2815"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matka, własna babcia oraz własny dziadek</w:t>
            </w: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w:t>
            </w:r>
          </w:p>
        </w:tc>
        <w:tc>
          <w:tcPr>
            <w:tcW w:w="56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0.2</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6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42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815"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matka, własny ojciec, własne rodzeństwo oraz własna babcia</w:t>
            </w: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56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6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42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815"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matka, własny ojciec, własna babcia oraz własny dziadek</w:t>
            </w: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56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6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42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737"/>
        </w:trPr>
        <w:tc>
          <w:tcPr>
            <w:tcW w:w="2815" w:type="dxa"/>
            <w:tcBorders>
              <w:top w:val="nil"/>
              <w:left w:val="single" w:sz="4" w:space="0" w:color="808080"/>
              <w:bottom w:val="single" w:sz="2" w:space="0" w:color="808080"/>
              <w:right w:val="nil"/>
            </w:tcBorders>
            <w:vAlign w:val="center"/>
          </w:tcPr>
          <w:p w:rsidR="00B71BF2" w:rsidRDefault="00422054">
            <w:pPr>
              <w:rPr>
                <w:rFonts w:ascii="Calibri" w:hAnsi="Calibri" w:cs="Calibri"/>
                <w:sz w:val="16"/>
                <w:szCs w:val="16"/>
              </w:rPr>
            </w:pPr>
            <w:r>
              <w:rPr>
                <w:rFonts w:ascii="Calibri" w:hAnsi="Calibri" w:cs="Calibri"/>
                <w:sz w:val="16"/>
                <w:szCs w:val="16"/>
              </w:rPr>
              <w:t xml:space="preserve">Żona/konkubina/partnerka ojca, nie będąca biologiczną matką, własna </w:t>
            </w:r>
          </w:p>
          <w:p w:rsidR="00B71BF2" w:rsidRDefault="00422054">
            <w:pPr>
              <w:rPr>
                <w:rFonts w:ascii="Calibri" w:hAnsi="Calibri" w:cs="Calibri"/>
                <w:sz w:val="16"/>
                <w:szCs w:val="16"/>
              </w:rPr>
            </w:pPr>
            <w:r>
              <w:rPr>
                <w:rFonts w:ascii="Calibri" w:hAnsi="Calibri" w:cs="Calibri"/>
                <w:sz w:val="16"/>
                <w:szCs w:val="16"/>
              </w:rPr>
              <w:t>babcia oraz własny dziadek</w:t>
            </w:r>
          </w:p>
        </w:tc>
        <w:tc>
          <w:tcPr>
            <w:tcW w:w="160" w:type="dxa"/>
            <w:tcBorders>
              <w:top w:val="nil"/>
              <w:left w:val="nil"/>
              <w:bottom w:val="single" w:sz="2" w:space="0" w:color="808080"/>
              <w:right w:val="nil"/>
            </w:tcBorders>
            <w:vAlign w:val="center"/>
          </w:tcPr>
          <w:p w:rsidR="00B71BF2" w:rsidRDefault="00B71BF2">
            <w:pPr>
              <w:widowControl/>
              <w:jc w:val="center"/>
              <w:rPr>
                <w:rFonts w:ascii="Calibri" w:eastAsia="Times New Roman" w:hAnsi="Calibri" w:cs="Calibri"/>
              </w:rPr>
            </w:pPr>
          </w:p>
        </w:tc>
        <w:tc>
          <w:tcPr>
            <w:tcW w:w="707" w:type="dxa"/>
            <w:tcBorders>
              <w:top w:val="nil"/>
              <w:left w:val="nil"/>
              <w:bottom w:val="single" w:sz="2"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565" w:type="dxa"/>
            <w:tcBorders>
              <w:top w:val="nil"/>
              <w:left w:val="nil"/>
              <w:bottom w:val="single" w:sz="2"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160" w:type="dxa"/>
            <w:tcBorders>
              <w:top w:val="nil"/>
              <w:left w:val="nil"/>
              <w:bottom w:val="single" w:sz="2" w:space="0" w:color="808080"/>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single" w:sz="2" w:space="0" w:color="808080"/>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7" w:type="dxa"/>
            <w:tcBorders>
              <w:top w:val="nil"/>
              <w:left w:val="nil"/>
              <w:bottom w:val="single" w:sz="2" w:space="0" w:color="808080"/>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single" w:sz="2" w:space="0" w:color="808080"/>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single" w:sz="2" w:space="0" w:color="808080"/>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9" w:type="dxa"/>
            <w:tcBorders>
              <w:top w:val="nil"/>
              <w:left w:val="nil"/>
              <w:bottom w:val="single" w:sz="2" w:space="0" w:color="808080"/>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single" w:sz="2" w:space="0" w:color="808080"/>
              <w:right w:val="nil"/>
            </w:tcBorders>
          </w:tcPr>
          <w:p w:rsidR="00B71BF2" w:rsidRDefault="00B71BF2">
            <w:pPr>
              <w:widowControl/>
              <w:jc w:val="center"/>
              <w:rPr>
                <w:rFonts w:ascii="Calibri" w:eastAsia="Times New Roman" w:hAnsi="Calibri" w:cs="Calibri"/>
                <w:sz w:val="16"/>
                <w:szCs w:val="16"/>
              </w:rPr>
            </w:pPr>
          </w:p>
        </w:tc>
        <w:tc>
          <w:tcPr>
            <w:tcW w:w="689" w:type="dxa"/>
            <w:tcBorders>
              <w:top w:val="nil"/>
              <w:left w:val="nil"/>
              <w:bottom w:val="single" w:sz="2" w:space="0" w:color="808080"/>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424" w:type="dxa"/>
            <w:tcBorders>
              <w:top w:val="nil"/>
              <w:left w:val="nil"/>
              <w:bottom w:val="single" w:sz="2" w:space="0" w:color="808080"/>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single" w:sz="2" w:space="0" w:color="808080"/>
              <w:right w:val="single" w:sz="4" w:space="0" w:color="808080"/>
            </w:tcBorders>
          </w:tcPr>
          <w:p w:rsidR="00B71BF2" w:rsidRDefault="00B71BF2">
            <w:pPr>
              <w:widowControl/>
              <w:jc w:val="center"/>
              <w:rPr>
                <w:rFonts w:ascii="Calibri" w:eastAsia="Times New Roman" w:hAnsi="Calibri" w:cs="Calibri"/>
                <w:sz w:val="16"/>
                <w:szCs w:val="16"/>
              </w:rPr>
            </w:pPr>
          </w:p>
        </w:tc>
      </w:tr>
    </w:tbl>
    <w:p w:rsidR="00B71BF2" w:rsidRDefault="00B71BF2">
      <w:pPr>
        <w:spacing w:after="120"/>
        <w:ind w:left="1418" w:hanging="1418"/>
        <w:jc w:val="both"/>
        <w:rPr>
          <w:rFonts w:ascii="Calibri" w:eastAsia="Times New Roman" w:hAnsi="Calibri" w:cs="Calibri"/>
        </w:rPr>
      </w:pPr>
    </w:p>
    <w:p w:rsidR="00B71BF2" w:rsidRDefault="00422054">
      <w:pPr>
        <w:spacing w:after="120"/>
        <w:ind w:left="1418" w:hanging="1418"/>
        <w:jc w:val="both"/>
        <w:rPr>
          <w:rFonts w:ascii="Calibri" w:hAnsi="Calibri" w:cs="Calibri"/>
        </w:rPr>
      </w:pPr>
      <w:r>
        <w:rPr>
          <w:rFonts w:ascii="Calibri" w:hAnsi="Calibri" w:cs="Calibri"/>
          <w:b/>
          <w:bCs/>
        </w:rPr>
        <w:t xml:space="preserve">Tabela 9 – c. d. </w:t>
      </w:r>
      <w:r>
        <w:rPr>
          <w:rFonts w:ascii="Calibri" w:eastAsia="Times New Roman" w:hAnsi="Calibri" w:cs="Calibri"/>
        </w:rPr>
        <w:tab/>
      </w:r>
      <w:r>
        <w:rPr>
          <w:rFonts w:ascii="Calibri" w:hAnsi="Calibri" w:cs="Calibri"/>
        </w:rPr>
        <w:t>Udziały (w próbie) odpowiedzi na pytanie o to, kto z własnej rodziny – w okresie ostatnich sześciu miesięcy – jest sprawcą zachowań, stanowiących akty przemocy psychicznej wobec uczniów szkół ponadpodstawowych</w:t>
      </w:r>
    </w:p>
    <w:tbl>
      <w:tblPr>
        <w:tblW w:w="0" w:type="auto"/>
        <w:tblBorders>
          <w:top w:val="single" w:sz="4" w:space="0" w:color="7F7F7F"/>
          <w:left w:val="single" w:sz="4" w:space="0" w:color="7F7F7F"/>
          <w:bottom w:val="single" w:sz="4" w:space="0" w:color="7F7F7F"/>
          <w:right w:val="single" w:sz="4" w:space="0" w:color="7F7F7F"/>
        </w:tblBorders>
        <w:tblLayout w:type="fixed"/>
        <w:tblCellMar>
          <w:left w:w="70" w:type="dxa"/>
          <w:right w:w="70" w:type="dxa"/>
        </w:tblCellMar>
        <w:tblLook w:val="0000"/>
      </w:tblPr>
      <w:tblGrid>
        <w:gridCol w:w="2802"/>
        <w:gridCol w:w="160"/>
        <w:gridCol w:w="692"/>
        <w:gridCol w:w="560"/>
        <w:gridCol w:w="160"/>
        <w:gridCol w:w="825"/>
        <w:gridCol w:w="700"/>
        <w:gridCol w:w="160"/>
        <w:gridCol w:w="825"/>
        <w:gridCol w:w="843"/>
        <w:gridCol w:w="160"/>
        <w:gridCol w:w="683"/>
        <w:gridCol w:w="506"/>
        <w:gridCol w:w="160"/>
      </w:tblGrid>
      <w:tr w:rsidR="00B71BF2">
        <w:trPr>
          <w:trHeight w:val="1247"/>
        </w:trPr>
        <w:tc>
          <w:tcPr>
            <w:tcW w:w="2802" w:type="dxa"/>
            <w:vMerge w:val="restart"/>
            <w:tcBorders>
              <w:top w:val="single" w:sz="4" w:space="0" w:color="808080"/>
              <w:left w:val="single" w:sz="4" w:space="0" w:color="808080"/>
              <w:bottom w:val="nil"/>
              <w:right w:val="nil"/>
            </w:tcBorders>
            <w:vAlign w:val="center"/>
          </w:tcPr>
          <w:p w:rsidR="00B71BF2" w:rsidRDefault="00B71BF2">
            <w:pPr>
              <w:widowControl/>
              <w:jc w:val="center"/>
              <w:rPr>
                <w:rFonts w:ascii="Calibri" w:eastAsia="Times New Roman" w:hAnsi="Calibri" w:cs="Calibri"/>
                <w:b/>
                <w:bCs/>
              </w:rPr>
            </w:pPr>
          </w:p>
        </w:tc>
        <w:tc>
          <w:tcPr>
            <w:tcW w:w="160" w:type="dxa"/>
            <w:vMerge w:val="restart"/>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rPr>
            </w:pPr>
          </w:p>
        </w:tc>
        <w:tc>
          <w:tcPr>
            <w:tcW w:w="1252"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krzywdzące krytykowanie</w:t>
            </w:r>
          </w:p>
        </w:tc>
        <w:tc>
          <w:tcPr>
            <w:tcW w:w="160" w:type="dxa"/>
            <w:tcBorders>
              <w:top w:val="single" w:sz="4" w:space="0" w:color="808080"/>
              <w:left w:val="nil"/>
              <w:bottom w:val="nil"/>
              <w:right w:val="nil"/>
            </w:tcBorders>
            <w:vAlign w:val="center"/>
          </w:tcPr>
          <w:p w:rsidR="00B71BF2" w:rsidRDefault="00B71BF2">
            <w:pPr>
              <w:widowControl/>
              <w:jc w:val="center"/>
              <w:rPr>
                <w:rFonts w:ascii="Calibri" w:hAnsi="Calibri" w:cs="Calibri"/>
                <w:b/>
                <w:bCs/>
                <w:sz w:val="16"/>
                <w:szCs w:val="16"/>
              </w:rPr>
            </w:pPr>
          </w:p>
        </w:tc>
        <w:tc>
          <w:tcPr>
            <w:tcW w:w="1525"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eastAsia="Times New Roman" w:hAnsi="Calibri" w:cs="Calibri"/>
                <w:b/>
                <w:bCs/>
                <w:sz w:val="16"/>
                <w:szCs w:val="16"/>
              </w:rPr>
            </w:pPr>
            <w:r>
              <w:rPr>
                <w:rFonts w:ascii="Calibri" w:hAnsi="Calibri" w:cs="Calibri"/>
                <w:b/>
                <w:bCs/>
                <w:kern w:val="36"/>
                <w:sz w:val="16"/>
                <w:szCs w:val="16"/>
              </w:rPr>
              <w:t xml:space="preserve">poniżanie, </w:t>
            </w:r>
            <w:proofErr w:type="spellStart"/>
            <w:r>
              <w:rPr>
                <w:rFonts w:ascii="Calibri" w:hAnsi="Calibri" w:cs="Calibri"/>
                <w:b/>
                <w:bCs/>
                <w:kern w:val="36"/>
                <w:sz w:val="16"/>
                <w:szCs w:val="16"/>
              </w:rPr>
              <w:t>uporczy</w:t>
            </w:r>
            <w:proofErr w:type="spellEnd"/>
            <w:r>
              <w:rPr>
                <w:rFonts w:ascii="Calibri" w:hAnsi="Calibri" w:cs="Calibri"/>
                <w:b/>
                <w:bCs/>
                <w:kern w:val="36"/>
                <w:sz w:val="16"/>
                <w:szCs w:val="16"/>
              </w:rPr>
              <w:t>- we naigrywanie się/ przykre wyśmiewa- nie/ośmieszanie w oczach innych</w:t>
            </w:r>
          </w:p>
        </w:tc>
        <w:tc>
          <w:tcPr>
            <w:tcW w:w="160" w:type="dxa"/>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668"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eastAsia="Times New Roman" w:hAnsi="Calibri" w:cs="Calibri"/>
                <w:b/>
                <w:bCs/>
                <w:sz w:val="16"/>
                <w:szCs w:val="16"/>
              </w:rPr>
            </w:pPr>
            <w:r>
              <w:rPr>
                <w:rFonts w:ascii="Calibri" w:hAnsi="Calibri" w:cs="Calibri"/>
                <w:b/>
                <w:bCs/>
                <w:kern w:val="36"/>
                <w:sz w:val="16"/>
                <w:szCs w:val="16"/>
              </w:rPr>
              <w:t xml:space="preserve">obwinianie za choćby drobne porażki, </w:t>
            </w:r>
            <w:proofErr w:type="spellStart"/>
            <w:r>
              <w:rPr>
                <w:rFonts w:ascii="Calibri" w:hAnsi="Calibri" w:cs="Calibri"/>
                <w:b/>
                <w:bCs/>
                <w:kern w:val="36"/>
                <w:sz w:val="16"/>
                <w:szCs w:val="16"/>
              </w:rPr>
              <w:t>niepo</w:t>
            </w:r>
            <w:proofErr w:type="spellEnd"/>
            <w:r>
              <w:rPr>
                <w:rFonts w:ascii="Calibri" w:hAnsi="Calibri" w:cs="Calibri"/>
                <w:b/>
                <w:bCs/>
                <w:kern w:val="36"/>
                <w:sz w:val="16"/>
                <w:szCs w:val="16"/>
              </w:rPr>
              <w:t xml:space="preserve">- wodzenia/ wielokroć- </w:t>
            </w:r>
            <w:proofErr w:type="spellStart"/>
            <w:r>
              <w:rPr>
                <w:rFonts w:ascii="Calibri" w:hAnsi="Calibri" w:cs="Calibri"/>
                <w:b/>
                <w:bCs/>
                <w:kern w:val="36"/>
                <w:sz w:val="16"/>
                <w:szCs w:val="16"/>
              </w:rPr>
              <w:t>ne</w:t>
            </w:r>
            <w:proofErr w:type="spellEnd"/>
            <w:r>
              <w:rPr>
                <w:rFonts w:ascii="Calibri" w:hAnsi="Calibri" w:cs="Calibri"/>
                <w:b/>
                <w:bCs/>
                <w:kern w:val="36"/>
                <w:sz w:val="16"/>
                <w:szCs w:val="16"/>
              </w:rPr>
              <w:t xml:space="preserve"> zrzucanie winy za własne błędy</w:t>
            </w:r>
          </w:p>
        </w:tc>
        <w:tc>
          <w:tcPr>
            <w:tcW w:w="160" w:type="dxa"/>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189"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eastAsia="Times New Roman" w:hAnsi="Calibri" w:cs="Calibri"/>
                <w:b/>
                <w:bCs/>
                <w:sz w:val="16"/>
                <w:szCs w:val="16"/>
              </w:rPr>
            </w:pPr>
            <w:r>
              <w:rPr>
                <w:rFonts w:ascii="Calibri" w:hAnsi="Calibri" w:cs="Calibri"/>
                <w:b/>
                <w:bCs/>
                <w:kern w:val="36"/>
                <w:sz w:val="16"/>
                <w:szCs w:val="16"/>
              </w:rPr>
              <w:t>używanie wyzwisk, wulgarnych określeń</w:t>
            </w:r>
          </w:p>
        </w:tc>
        <w:tc>
          <w:tcPr>
            <w:tcW w:w="160" w:type="dxa"/>
            <w:tcBorders>
              <w:top w:val="single" w:sz="4" w:space="0" w:color="808080"/>
              <w:left w:val="nil"/>
              <w:bottom w:val="nil"/>
              <w:right w:val="single" w:sz="4" w:space="0" w:color="808080"/>
            </w:tcBorders>
            <w:vAlign w:val="center"/>
          </w:tcPr>
          <w:p w:rsidR="00B71BF2" w:rsidRDefault="00B71BF2">
            <w:pPr>
              <w:widowControl/>
              <w:jc w:val="center"/>
              <w:rPr>
                <w:rFonts w:ascii="Calibri" w:eastAsia="Times New Roman" w:hAnsi="Calibri" w:cs="Calibri"/>
                <w:b/>
                <w:bCs/>
                <w:sz w:val="16"/>
                <w:szCs w:val="16"/>
              </w:rPr>
            </w:pPr>
          </w:p>
        </w:tc>
      </w:tr>
      <w:tr w:rsidR="00B71BF2">
        <w:trPr>
          <w:trHeight w:val="624"/>
        </w:trPr>
        <w:tc>
          <w:tcPr>
            <w:tcW w:w="2802" w:type="dxa"/>
            <w:vMerge/>
            <w:tcBorders>
              <w:top w:val="nil"/>
              <w:left w:val="single" w:sz="4" w:space="0" w:color="808080"/>
              <w:bottom w:val="nil"/>
              <w:right w:val="nil"/>
            </w:tcBorders>
            <w:vAlign w:val="center"/>
          </w:tcPr>
          <w:p w:rsidR="00B71BF2" w:rsidRDefault="00B71BF2">
            <w:pPr>
              <w:widowControl/>
              <w:jc w:val="center"/>
              <w:rPr>
                <w:rFonts w:ascii="Calibri" w:eastAsia="Times New Roman" w:hAnsi="Calibri" w:cs="Calibri"/>
                <w:b/>
                <w:bCs/>
              </w:rPr>
            </w:pPr>
          </w:p>
        </w:tc>
        <w:tc>
          <w:tcPr>
            <w:tcW w:w="160" w:type="dxa"/>
            <w:vMerge/>
            <w:tcBorders>
              <w:top w:val="nil"/>
              <w:left w:val="nil"/>
              <w:bottom w:val="nil"/>
              <w:right w:val="nil"/>
            </w:tcBorders>
            <w:vAlign w:val="center"/>
          </w:tcPr>
          <w:p w:rsidR="00B71BF2" w:rsidRDefault="00B71BF2">
            <w:pPr>
              <w:widowControl/>
              <w:jc w:val="center"/>
              <w:rPr>
                <w:rFonts w:ascii="Calibri" w:eastAsia="Times New Roman" w:hAnsi="Calibri" w:cs="Calibri"/>
                <w:b/>
                <w:bCs/>
              </w:rPr>
            </w:pPr>
          </w:p>
        </w:tc>
        <w:tc>
          <w:tcPr>
            <w:tcW w:w="692"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proofErr w:type="spellStart"/>
            <w:r>
              <w:rPr>
                <w:rFonts w:ascii="Calibri" w:hAnsi="Calibri" w:cs="Calibri"/>
                <w:b/>
                <w:bCs/>
                <w:sz w:val="16"/>
                <w:szCs w:val="16"/>
              </w:rPr>
              <w:t>Liczeb</w:t>
            </w:r>
            <w:proofErr w:type="spellEnd"/>
            <w:r>
              <w:rPr>
                <w:rFonts w:ascii="Calibri" w:hAnsi="Calibri" w:cs="Calibri"/>
                <w:b/>
                <w:bCs/>
                <w:sz w:val="16"/>
                <w:szCs w:val="16"/>
              </w:rPr>
              <w:t xml:space="preserve">- </w:t>
            </w:r>
            <w:proofErr w:type="spellStart"/>
            <w:r>
              <w:rPr>
                <w:rFonts w:ascii="Calibri" w:hAnsi="Calibri" w:cs="Calibri"/>
                <w:b/>
                <w:bCs/>
                <w:sz w:val="16"/>
                <w:szCs w:val="16"/>
              </w:rPr>
              <w:t>ność</w:t>
            </w:r>
            <w:proofErr w:type="spellEnd"/>
          </w:p>
        </w:tc>
        <w:tc>
          <w:tcPr>
            <w:tcW w:w="560"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160" w:type="dxa"/>
            <w:tcBorders>
              <w:top w:val="nil"/>
              <w:left w:val="nil"/>
              <w:bottom w:val="nil"/>
              <w:right w:val="nil"/>
            </w:tcBorders>
            <w:vAlign w:val="center"/>
          </w:tcPr>
          <w:p w:rsidR="00B71BF2" w:rsidRDefault="00B71BF2">
            <w:pPr>
              <w:widowControl/>
              <w:jc w:val="center"/>
              <w:rPr>
                <w:rFonts w:ascii="Calibri" w:hAnsi="Calibri" w:cs="Calibri"/>
                <w:b/>
                <w:bCs/>
                <w:sz w:val="16"/>
                <w:szCs w:val="16"/>
              </w:rPr>
            </w:pPr>
          </w:p>
        </w:tc>
        <w:tc>
          <w:tcPr>
            <w:tcW w:w="825"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proofErr w:type="spellStart"/>
            <w:r>
              <w:rPr>
                <w:rFonts w:ascii="Calibri" w:hAnsi="Calibri" w:cs="Calibri"/>
                <w:b/>
                <w:bCs/>
                <w:sz w:val="16"/>
                <w:szCs w:val="16"/>
              </w:rPr>
              <w:t>Liczeb</w:t>
            </w:r>
            <w:proofErr w:type="spellEnd"/>
            <w:r>
              <w:rPr>
                <w:rFonts w:ascii="Calibri" w:hAnsi="Calibri" w:cs="Calibri"/>
                <w:b/>
                <w:bCs/>
                <w:sz w:val="16"/>
                <w:szCs w:val="16"/>
              </w:rPr>
              <w:t xml:space="preserve">- </w:t>
            </w:r>
            <w:proofErr w:type="spellStart"/>
            <w:r>
              <w:rPr>
                <w:rFonts w:ascii="Calibri" w:hAnsi="Calibri" w:cs="Calibri"/>
                <w:b/>
                <w:bCs/>
                <w:sz w:val="16"/>
                <w:szCs w:val="16"/>
              </w:rPr>
              <w:t>ność</w:t>
            </w:r>
            <w:proofErr w:type="spellEnd"/>
          </w:p>
        </w:tc>
        <w:tc>
          <w:tcPr>
            <w:tcW w:w="700"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160" w:type="dxa"/>
            <w:tcBorders>
              <w:top w:val="nil"/>
              <w:left w:val="nil"/>
              <w:bottom w:val="nil"/>
              <w:right w:val="nil"/>
            </w:tcBorders>
            <w:vAlign w:val="center"/>
          </w:tcPr>
          <w:p w:rsidR="00B71BF2" w:rsidRDefault="00B71BF2">
            <w:pPr>
              <w:widowControl/>
              <w:jc w:val="center"/>
              <w:rPr>
                <w:rFonts w:ascii="Calibri" w:hAnsi="Calibri" w:cs="Calibri"/>
                <w:b/>
                <w:bCs/>
                <w:sz w:val="16"/>
                <w:szCs w:val="16"/>
              </w:rPr>
            </w:pPr>
          </w:p>
        </w:tc>
        <w:tc>
          <w:tcPr>
            <w:tcW w:w="825"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proofErr w:type="spellStart"/>
            <w:r>
              <w:rPr>
                <w:rFonts w:ascii="Calibri" w:hAnsi="Calibri" w:cs="Calibri"/>
                <w:b/>
                <w:bCs/>
                <w:sz w:val="16"/>
                <w:szCs w:val="16"/>
              </w:rPr>
              <w:t>Liczeb</w:t>
            </w:r>
            <w:proofErr w:type="spellEnd"/>
            <w:r>
              <w:rPr>
                <w:rFonts w:ascii="Calibri" w:hAnsi="Calibri" w:cs="Calibri"/>
                <w:b/>
                <w:bCs/>
                <w:sz w:val="16"/>
                <w:szCs w:val="16"/>
              </w:rPr>
              <w:t xml:space="preserve">- </w:t>
            </w:r>
            <w:proofErr w:type="spellStart"/>
            <w:r>
              <w:rPr>
                <w:rFonts w:ascii="Calibri" w:hAnsi="Calibri" w:cs="Calibri"/>
                <w:b/>
                <w:bCs/>
                <w:sz w:val="16"/>
                <w:szCs w:val="16"/>
              </w:rPr>
              <w:t>ność</w:t>
            </w:r>
            <w:proofErr w:type="spellEnd"/>
          </w:p>
        </w:tc>
        <w:tc>
          <w:tcPr>
            <w:tcW w:w="843"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160" w:type="dxa"/>
            <w:tcBorders>
              <w:top w:val="nil"/>
              <w:left w:val="nil"/>
              <w:bottom w:val="nil"/>
              <w:right w:val="nil"/>
            </w:tcBorders>
            <w:vAlign w:val="center"/>
          </w:tcPr>
          <w:p w:rsidR="00B71BF2" w:rsidRDefault="00B71BF2">
            <w:pPr>
              <w:widowControl/>
              <w:jc w:val="center"/>
              <w:rPr>
                <w:rFonts w:ascii="Calibri" w:hAnsi="Calibri" w:cs="Calibri"/>
                <w:b/>
                <w:bCs/>
                <w:sz w:val="16"/>
                <w:szCs w:val="16"/>
              </w:rPr>
            </w:pPr>
          </w:p>
        </w:tc>
        <w:tc>
          <w:tcPr>
            <w:tcW w:w="683"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proofErr w:type="spellStart"/>
            <w:r>
              <w:rPr>
                <w:rFonts w:ascii="Calibri" w:hAnsi="Calibri" w:cs="Calibri"/>
                <w:b/>
                <w:bCs/>
                <w:sz w:val="16"/>
                <w:szCs w:val="16"/>
              </w:rPr>
              <w:t>Liczeb</w:t>
            </w:r>
            <w:proofErr w:type="spellEnd"/>
            <w:r>
              <w:rPr>
                <w:rFonts w:ascii="Calibri" w:hAnsi="Calibri" w:cs="Calibri"/>
                <w:b/>
                <w:bCs/>
                <w:sz w:val="16"/>
                <w:szCs w:val="16"/>
              </w:rPr>
              <w:t xml:space="preserve">- </w:t>
            </w:r>
            <w:proofErr w:type="spellStart"/>
            <w:r>
              <w:rPr>
                <w:rFonts w:ascii="Calibri" w:hAnsi="Calibri" w:cs="Calibri"/>
                <w:b/>
                <w:bCs/>
                <w:sz w:val="16"/>
                <w:szCs w:val="16"/>
              </w:rPr>
              <w:t>ność</w:t>
            </w:r>
            <w:proofErr w:type="spellEnd"/>
          </w:p>
        </w:tc>
        <w:tc>
          <w:tcPr>
            <w:tcW w:w="506"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160" w:type="dxa"/>
            <w:tcBorders>
              <w:top w:val="nil"/>
              <w:left w:val="nil"/>
              <w:bottom w:val="nil"/>
              <w:right w:val="single" w:sz="4" w:space="0" w:color="808080"/>
            </w:tcBorders>
            <w:vAlign w:val="center"/>
          </w:tcPr>
          <w:p w:rsidR="00B71BF2" w:rsidRDefault="00B71BF2">
            <w:pPr>
              <w:widowControl/>
              <w:jc w:val="center"/>
              <w:rPr>
                <w:rFonts w:ascii="Calibri" w:hAnsi="Calibri" w:cs="Calibri"/>
                <w:b/>
                <w:bCs/>
                <w:sz w:val="16"/>
                <w:szCs w:val="16"/>
              </w:rPr>
            </w:pPr>
          </w:p>
        </w:tc>
      </w:tr>
      <w:tr w:rsidR="00B71BF2">
        <w:trPr>
          <w:trHeight w:val="170"/>
        </w:trPr>
        <w:tc>
          <w:tcPr>
            <w:tcW w:w="2802" w:type="dxa"/>
            <w:tcBorders>
              <w:top w:val="nil"/>
              <w:left w:val="single" w:sz="4" w:space="0" w:color="808080"/>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692"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560"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825"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700"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825"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843"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683"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506"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160" w:type="dxa"/>
            <w:tcBorders>
              <w:top w:val="nil"/>
              <w:left w:val="nil"/>
              <w:bottom w:val="nil"/>
              <w:right w:val="single" w:sz="4" w:space="0" w:color="808080"/>
            </w:tcBorders>
            <w:vAlign w:val="center"/>
          </w:tcPr>
          <w:p w:rsidR="00B71BF2" w:rsidRDefault="00B71BF2">
            <w:pPr>
              <w:widowControl/>
              <w:jc w:val="center"/>
              <w:rPr>
                <w:rFonts w:ascii="Calibri" w:eastAsia="Times New Roman" w:hAnsi="Calibri" w:cs="Calibri"/>
                <w:b/>
                <w:bCs/>
                <w:sz w:val="10"/>
                <w:szCs w:val="10"/>
              </w:rPr>
            </w:pPr>
          </w:p>
        </w:tc>
      </w:tr>
      <w:tr w:rsidR="00B71BF2">
        <w:trPr>
          <w:trHeight w:hRule="exact" w:val="567"/>
        </w:trPr>
        <w:tc>
          <w:tcPr>
            <w:tcW w:w="2802"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matka, własny ojciec, własne rodzeństwo oraz własna babcia</w:t>
            </w: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69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56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2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2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3"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683"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506"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hRule="exact" w:val="567"/>
        </w:trPr>
        <w:tc>
          <w:tcPr>
            <w:tcW w:w="2802"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matka, własny ojciec, własna babcia, własny dziadek</w:t>
            </w: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69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w:t>
            </w:r>
          </w:p>
        </w:tc>
        <w:tc>
          <w:tcPr>
            <w:tcW w:w="56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0.2</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2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70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2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3"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683"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506"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hRule="exact" w:val="567"/>
        </w:trPr>
        <w:tc>
          <w:tcPr>
            <w:tcW w:w="2802"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matka, własny ojciec oraz własna ciotka lub wujek</w:t>
            </w: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69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56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2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2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843"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683"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506"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hRule="exact" w:val="737"/>
        </w:trPr>
        <w:tc>
          <w:tcPr>
            <w:tcW w:w="2802"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matka, własny ojciec, własne rodzeństwo oraz własna ciotka lub wujek</w:t>
            </w: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69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56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2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2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843"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683"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506"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hRule="exact" w:val="737"/>
        </w:trPr>
        <w:tc>
          <w:tcPr>
            <w:tcW w:w="2802"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matka, mąż/konkubent/partner matki, nie będący biologicznym ojcem oraz własne rodzeństwo</w:t>
            </w: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69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56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2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70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2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3"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683"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506"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hRule="exact" w:val="737"/>
        </w:trPr>
        <w:tc>
          <w:tcPr>
            <w:tcW w:w="2802"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Żona/konkubina/partnerka ojca, nie będąca biologiczną matką, własny ojciec oraz własne rodzeństwo</w:t>
            </w: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69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56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2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70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2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3"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683"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506"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hRule="exact" w:val="737"/>
        </w:trPr>
        <w:tc>
          <w:tcPr>
            <w:tcW w:w="2802"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Żona/konkubina/partnerka ojca, nie będąca biologiczną matką, własny ojciec, własne rodzeństwo oraz własna babcia</w:t>
            </w: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69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56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2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2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843"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683"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506"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hRule="exact" w:val="737"/>
        </w:trPr>
        <w:tc>
          <w:tcPr>
            <w:tcW w:w="2802"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matka, własny ojciec oraz mąż/konkubent/partner matki, nie będący biologicznym ojcem</w:t>
            </w: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69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56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2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2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843"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683"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506"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hRule="exact" w:val="907"/>
        </w:trPr>
        <w:tc>
          <w:tcPr>
            <w:tcW w:w="2802"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Żona/konkubina/partnerka ojca, nie będąca biologiczną matką, własny ojciec, własne rodzeństwo oraz własna ciotka lub wujek</w:t>
            </w: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69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56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2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2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3"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683"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506"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802" w:type="dxa"/>
            <w:tcBorders>
              <w:top w:val="nil"/>
              <w:left w:val="single" w:sz="4" w:space="0" w:color="808080"/>
              <w:bottom w:val="nil"/>
              <w:right w:val="nil"/>
            </w:tcBorders>
            <w:vAlign w:val="center"/>
          </w:tcPr>
          <w:p w:rsidR="00B71BF2" w:rsidRDefault="00422054">
            <w:pPr>
              <w:rPr>
                <w:rFonts w:ascii="Calibri" w:eastAsia="Times New Roman" w:hAnsi="Calibri" w:cs="Calibri"/>
                <w:sz w:val="16"/>
                <w:szCs w:val="16"/>
              </w:rPr>
            </w:pPr>
            <w:proofErr w:type="spellStart"/>
            <w:r>
              <w:rPr>
                <w:rFonts w:ascii="Calibri" w:hAnsi="Calibri" w:cs="Calibri"/>
                <w:sz w:val="16"/>
                <w:szCs w:val="16"/>
                <w:lang w:val="en-US"/>
              </w:rPr>
              <w:t>brak</w:t>
            </w:r>
            <w:proofErr w:type="spellEnd"/>
            <w:r>
              <w:rPr>
                <w:rFonts w:ascii="Calibri" w:hAnsi="Calibri" w:cs="Calibri"/>
                <w:sz w:val="16"/>
                <w:szCs w:val="16"/>
                <w:lang w:val="en-US"/>
              </w:rPr>
              <w:t xml:space="preserve"> </w:t>
            </w:r>
            <w:proofErr w:type="spellStart"/>
            <w:r>
              <w:rPr>
                <w:rFonts w:ascii="Calibri" w:hAnsi="Calibri" w:cs="Calibri"/>
                <w:sz w:val="16"/>
                <w:szCs w:val="16"/>
                <w:lang w:val="en-US"/>
              </w:rPr>
              <w:t>danych</w:t>
            </w:r>
            <w:proofErr w:type="spellEnd"/>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69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69</w:t>
            </w:r>
          </w:p>
        </w:tc>
        <w:tc>
          <w:tcPr>
            <w:tcW w:w="56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6.7</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2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78</w:t>
            </w:r>
          </w:p>
        </w:tc>
        <w:tc>
          <w:tcPr>
            <w:tcW w:w="70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7.6</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2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91</w:t>
            </w:r>
          </w:p>
        </w:tc>
        <w:tc>
          <w:tcPr>
            <w:tcW w:w="843"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8.9</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683"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119</w:t>
            </w:r>
          </w:p>
        </w:tc>
        <w:tc>
          <w:tcPr>
            <w:tcW w:w="506"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11.6</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567"/>
        </w:trPr>
        <w:tc>
          <w:tcPr>
            <w:tcW w:w="2802" w:type="dxa"/>
            <w:tcBorders>
              <w:top w:val="nil"/>
              <w:left w:val="single" w:sz="4" w:space="0" w:color="808080"/>
              <w:bottom w:val="nil"/>
              <w:right w:val="nil"/>
            </w:tcBorders>
            <w:vAlign w:val="center"/>
          </w:tcPr>
          <w:p w:rsidR="00B71BF2" w:rsidRDefault="00422054">
            <w:pPr>
              <w:jc w:val="right"/>
              <w:rPr>
                <w:rFonts w:ascii="Calibri" w:eastAsia="Times New Roman" w:hAnsi="Calibri" w:cs="Calibri"/>
                <w:sz w:val="16"/>
                <w:szCs w:val="16"/>
              </w:rPr>
            </w:pPr>
            <w:proofErr w:type="spellStart"/>
            <w:r>
              <w:rPr>
                <w:rFonts w:ascii="Calibri" w:hAnsi="Calibri" w:cs="Calibri"/>
                <w:sz w:val="16"/>
                <w:szCs w:val="16"/>
                <w:lang w:val="en-US"/>
              </w:rPr>
              <w:t>nie</w:t>
            </w:r>
            <w:proofErr w:type="spellEnd"/>
            <w:r>
              <w:rPr>
                <w:rFonts w:ascii="Calibri" w:hAnsi="Calibri" w:cs="Calibri"/>
                <w:sz w:val="16"/>
                <w:szCs w:val="16"/>
                <w:lang w:val="en-US"/>
              </w:rPr>
              <w:t xml:space="preserve"> </w:t>
            </w:r>
            <w:proofErr w:type="spellStart"/>
            <w:r>
              <w:rPr>
                <w:rFonts w:ascii="Calibri" w:hAnsi="Calibri" w:cs="Calibri"/>
                <w:sz w:val="16"/>
                <w:szCs w:val="16"/>
                <w:lang w:val="en-US"/>
              </w:rPr>
              <w:t>dotyczy</w:t>
            </w:r>
            <w:proofErr w:type="spellEnd"/>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692" w:type="dxa"/>
            <w:tcBorders>
              <w:top w:val="nil"/>
              <w:left w:val="nil"/>
              <w:bottom w:val="single" w:sz="2"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580</w:t>
            </w:r>
          </w:p>
        </w:tc>
        <w:tc>
          <w:tcPr>
            <w:tcW w:w="560" w:type="dxa"/>
            <w:tcBorders>
              <w:top w:val="nil"/>
              <w:left w:val="nil"/>
              <w:bottom w:val="single" w:sz="2"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56.5</w:t>
            </w:r>
          </w:p>
        </w:tc>
        <w:tc>
          <w:tcPr>
            <w:tcW w:w="160" w:type="dxa"/>
            <w:tcBorders>
              <w:top w:val="nil"/>
              <w:left w:val="nil"/>
              <w:bottom w:val="single" w:sz="2" w:space="0" w:color="808080"/>
              <w:right w:val="nil"/>
            </w:tcBorders>
          </w:tcPr>
          <w:p w:rsidR="00B71BF2" w:rsidRDefault="00B71BF2">
            <w:pPr>
              <w:widowControl/>
              <w:jc w:val="center"/>
              <w:rPr>
                <w:rFonts w:ascii="Calibri" w:eastAsia="Times New Roman" w:hAnsi="Calibri" w:cs="Calibri"/>
                <w:sz w:val="16"/>
                <w:szCs w:val="16"/>
              </w:rPr>
            </w:pPr>
          </w:p>
        </w:tc>
        <w:tc>
          <w:tcPr>
            <w:tcW w:w="825" w:type="dxa"/>
            <w:tcBorders>
              <w:top w:val="nil"/>
              <w:left w:val="nil"/>
              <w:bottom w:val="single" w:sz="2"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759</w:t>
            </w:r>
          </w:p>
        </w:tc>
        <w:tc>
          <w:tcPr>
            <w:tcW w:w="700" w:type="dxa"/>
            <w:tcBorders>
              <w:top w:val="nil"/>
              <w:left w:val="nil"/>
              <w:bottom w:val="single" w:sz="2"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73.9</w:t>
            </w:r>
          </w:p>
        </w:tc>
        <w:tc>
          <w:tcPr>
            <w:tcW w:w="160" w:type="dxa"/>
            <w:tcBorders>
              <w:top w:val="nil"/>
              <w:left w:val="nil"/>
              <w:bottom w:val="single" w:sz="2" w:space="0" w:color="808080"/>
              <w:right w:val="nil"/>
            </w:tcBorders>
          </w:tcPr>
          <w:p w:rsidR="00B71BF2" w:rsidRDefault="00B71BF2">
            <w:pPr>
              <w:widowControl/>
              <w:jc w:val="center"/>
              <w:rPr>
                <w:rFonts w:ascii="Calibri" w:eastAsia="Times New Roman" w:hAnsi="Calibri" w:cs="Calibri"/>
                <w:sz w:val="16"/>
                <w:szCs w:val="16"/>
              </w:rPr>
            </w:pPr>
          </w:p>
        </w:tc>
        <w:tc>
          <w:tcPr>
            <w:tcW w:w="825" w:type="dxa"/>
            <w:tcBorders>
              <w:top w:val="nil"/>
              <w:left w:val="nil"/>
              <w:bottom w:val="single" w:sz="2"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634</w:t>
            </w:r>
          </w:p>
        </w:tc>
        <w:tc>
          <w:tcPr>
            <w:tcW w:w="843" w:type="dxa"/>
            <w:tcBorders>
              <w:top w:val="nil"/>
              <w:left w:val="nil"/>
              <w:bottom w:val="single" w:sz="2"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61.7</w:t>
            </w:r>
          </w:p>
        </w:tc>
        <w:tc>
          <w:tcPr>
            <w:tcW w:w="160" w:type="dxa"/>
            <w:tcBorders>
              <w:top w:val="nil"/>
              <w:left w:val="nil"/>
              <w:bottom w:val="single" w:sz="2" w:space="0" w:color="808080"/>
              <w:right w:val="nil"/>
            </w:tcBorders>
          </w:tcPr>
          <w:p w:rsidR="00B71BF2" w:rsidRDefault="00B71BF2">
            <w:pPr>
              <w:widowControl/>
              <w:jc w:val="center"/>
              <w:rPr>
                <w:rFonts w:ascii="Calibri" w:eastAsia="Times New Roman" w:hAnsi="Calibri" w:cs="Calibri"/>
                <w:sz w:val="16"/>
                <w:szCs w:val="16"/>
              </w:rPr>
            </w:pPr>
          </w:p>
        </w:tc>
        <w:tc>
          <w:tcPr>
            <w:tcW w:w="683" w:type="dxa"/>
            <w:tcBorders>
              <w:top w:val="nil"/>
              <w:left w:val="nil"/>
              <w:bottom w:val="single" w:sz="2"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671</w:t>
            </w:r>
          </w:p>
        </w:tc>
        <w:tc>
          <w:tcPr>
            <w:tcW w:w="506" w:type="dxa"/>
            <w:tcBorders>
              <w:top w:val="nil"/>
              <w:left w:val="nil"/>
              <w:bottom w:val="single" w:sz="2"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65.3</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567"/>
        </w:trPr>
        <w:tc>
          <w:tcPr>
            <w:tcW w:w="2802" w:type="dxa"/>
            <w:tcBorders>
              <w:top w:val="nil"/>
              <w:left w:val="single" w:sz="4" w:space="0" w:color="808080"/>
              <w:bottom w:val="single" w:sz="4" w:space="0" w:color="808080"/>
              <w:right w:val="nil"/>
            </w:tcBorders>
            <w:vAlign w:val="center"/>
          </w:tcPr>
          <w:p w:rsidR="00B71BF2" w:rsidRDefault="00422054">
            <w:pPr>
              <w:jc w:val="right"/>
              <w:rPr>
                <w:rFonts w:ascii="Calibri" w:eastAsia="Times New Roman" w:hAnsi="Calibri" w:cs="Calibri"/>
                <w:sz w:val="16"/>
                <w:szCs w:val="16"/>
              </w:rPr>
            </w:pPr>
            <w:proofErr w:type="spellStart"/>
            <w:r>
              <w:rPr>
                <w:rFonts w:ascii="Calibri" w:hAnsi="Calibri" w:cs="Calibri"/>
                <w:sz w:val="16"/>
                <w:szCs w:val="16"/>
                <w:lang w:val="en-US"/>
              </w:rPr>
              <w:t>Łącznie</w:t>
            </w:r>
            <w:proofErr w:type="spellEnd"/>
          </w:p>
        </w:tc>
        <w:tc>
          <w:tcPr>
            <w:tcW w:w="160" w:type="dxa"/>
            <w:tcBorders>
              <w:top w:val="nil"/>
              <w:left w:val="nil"/>
              <w:bottom w:val="single" w:sz="4" w:space="0" w:color="808080"/>
              <w:right w:val="nil"/>
            </w:tcBorders>
            <w:vAlign w:val="center"/>
          </w:tcPr>
          <w:p w:rsidR="00B71BF2" w:rsidRDefault="00B71BF2">
            <w:pPr>
              <w:widowControl/>
              <w:jc w:val="center"/>
              <w:rPr>
                <w:rFonts w:ascii="Calibri" w:eastAsia="Times New Roman" w:hAnsi="Calibri" w:cs="Calibri"/>
              </w:rPr>
            </w:pPr>
          </w:p>
        </w:tc>
        <w:tc>
          <w:tcPr>
            <w:tcW w:w="6114" w:type="dxa"/>
            <w:gridSpan w:val="11"/>
            <w:tcBorders>
              <w:top w:val="single" w:sz="2" w:space="0" w:color="808080"/>
              <w:left w:val="nil"/>
              <w:bottom w:val="single" w:sz="2" w:space="0" w:color="808080"/>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1027 = 100%</w:t>
            </w:r>
          </w:p>
        </w:tc>
        <w:tc>
          <w:tcPr>
            <w:tcW w:w="160" w:type="dxa"/>
            <w:tcBorders>
              <w:top w:val="nil"/>
              <w:left w:val="nil"/>
              <w:bottom w:val="single" w:sz="4" w:space="0" w:color="808080"/>
              <w:right w:val="single" w:sz="4" w:space="0" w:color="808080"/>
            </w:tcBorders>
          </w:tcPr>
          <w:p w:rsidR="00B71BF2" w:rsidRDefault="00B71BF2">
            <w:pPr>
              <w:widowControl/>
              <w:jc w:val="center"/>
              <w:rPr>
                <w:rFonts w:ascii="Calibri" w:eastAsia="Times New Roman" w:hAnsi="Calibri" w:cs="Calibri"/>
                <w:sz w:val="16"/>
                <w:szCs w:val="16"/>
              </w:rPr>
            </w:pPr>
          </w:p>
        </w:tc>
      </w:tr>
    </w:tbl>
    <w:p w:rsidR="00B71BF2" w:rsidRDefault="00422054">
      <w:pPr>
        <w:spacing w:before="60"/>
        <w:jc w:val="both"/>
        <w:rPr>
          <w:rFonts w:ascii="Calibri" w:eastAsia="Times New Roman" w:hAnsi="Calibri" w:cs="Calibri"/>
          <w:color w:val="auto"/>
          <w:sz w:val="16"/>
          <w:szCs w:val="16"/>
        </w:rPr>
      </w:pPr>
      <w:r>
        <w:rPr>
          <w:rFonts w:ascii="Calibri" w:hAnsi="Calibri" w:cs="Calibri"/>
          <w:color w:val="auto"/>
          <w:sz w:val="16"/>
          <w:szCs w:val="16"/>
        </w:rPr>
        <w:t xml:space="preserve">Kategoria „nie dotyczy” odnosi się do osób, które nie zadeklarowały występowania w swoim codziennym doświadczeniu sytuacji </w:t>
      </w:r>
      <w:r>
        <w:rPr>
          <w:rFonts w:ascii="Calibri" w:hAnsi="Calibri" w:cs="Calibri"/>
          <w:sz w:val="16"/>
          <w:szCs w:val="16"/>
        </w:rPr>
        <w:t>charakteryzujących przemoc psychiczną ze strony</w:t>
      </w:r>
      <w:r>
        <w:rPr>
          <w:rFonts w:ascii="Calibri" w:hAnsi="Calibri" w:cs="Calibri"/>
          <w:color w:val="auto"/>
          <w:sz w:val="16"/>
          <w:szCs w:val="16"/>
        </w:rPr>
        <w:t xml:space="preserve"> członków rodziny. Stanowi ona sumę liczby osób, które w odpowiedzi na pytanie o występowanie sytuacji charakteryzujących domową przemoc psychiczną wobec siebie zadeklarowały, iż: „</w:t>
      </w:r>
      <w:r>
        <w:rPr>
          <w:rFonts w:ascii="Calibri" w:hAnsi="Calibri" w:cs="Calibri"/>
          <w:sz w:val="16"/>
          <w:szCs w:val="16"/>
        </w:rPr>
        <w:t xml:space="preserve">nie, nic takiego się nie zdarzyło, i wcześniej też nie było takich sytuacji” oraz liczby osób, które nie udzieliły żadnej odpowiedzi na to pytanie, co zostało zakwalifikowane jako „brak danych”. W kategorii „Ktoś inny z rodziny” wymieniono następujących członków rodzin: 1) w przypadku aktów </w:t>
      </w:r>
      <w:r>
        <w:rPr>
          <w:rFonts w:ascii="Calibri" w:hAnsi="Calibri" w:cs="Calibri"/>
          <w:i/>
          <w:iCs/>
          <w:sz w:val="16"/>
          <w:szCs w:val="16"/>
        </w:rPr>
        <w:t>krzywdzącego krytykowania</w:t>
      </w:r>
      <w:r>
        <w:rPr>
          <w:rFonts w:ascii="Calibri" w:hAnsi="Calibri" w:cs="Calibri"/>
          <w:sz w:val="16"/>
          <w:szCs w:val="16"/>
        </w:rPr>
        <w:t xml:space="preserve"> – „bliskie osoby”, „cała rodzina”, „kuzyn”; 2) </w:t>
      </w:r>
      <w:r>
        <w:rPr>
          <w:rFonts w:ascii="Calibri" w:hAnsi="Calibri" w:cs="Calibri"/>
          <w:color w:val="auto"/>
          <w:sz w:val="16"/>
          <w:szCs w:val="16"/>
        </w:rPr>
        <w:t xml:space="preserve">w przypadku aktów </w:t>
      </w:r>
      <w:r>
        <w:rPr>
          <w:rFonts w:ascii="Calibri" w:hAnsi="Calibri" w:cs="Calibri"/>
          <w:i/>
          <w:iCs/>
          <w:kern w:val="36"/>
          <w:sz w:val="16"/>
          <w:szCs w:val="16"/>
        </w:rPr>
        <w:t>używania wyzwisk, wulgarnych określeń</w:t>
      </w:r>
      <w:r>
        <w:rPr>
          <w:rFonts w:ascii="Calibri" w:hAnsi="Calibri" w:cs="Calibri"/>
          <w:b/>
          <w:bCs/>
          <w:kern w:val="36"/>
          <w:sz w:val="16"/>
          <w:szCs w:val="16"/>
        </w:rPr>
        <w:t xml:space="preserve"> </w:t>
      </w:r>
      <w:r>
        <w:rPr>
          <w:rFonts w:ascii="Calibri" w:hAnsi="Calibri" w:cs="Calibri"/>
          <w:kern w:val="36"/>
          <w:sz w:val="16"/>
          <w:szCs w:val="16"/>
        </w:rPr>
        <w:t>– „kuzyn”, „narzeczony”.</w:t>
      </w:r>
    </w:p>
    <w:p w:rsidR="00B71BF2" w:rsidRDefault="00422054">
      <w:pPr>
        <w:spacing w:after="480"/>
        <w:rPr>
          <w:rFonts w:ascii="Calibri" w:hAnsi="Calibri" w:cs="Calibri"/>
          <w:color w:val="auto"/>
          <w:sz w:val="16"/>
          <w:szCs w:val="16"/>
        </w:rPr>
      </w:pPr>
      <w:r>
        <w:rPr>
          <w:rFonts w:ascii="Calibri" w:hAnsi="Calibri" w:cs="Calibri"/>
          <w:i/>
          <w:iCs/>
          <w:color w:val="auto"/>
          <w:sz w:val="16"/>
          <w:szCs w:val="16"/>
        </w:rPr>
        <w:t xml:space="preserve">Źródło: </w:t>
      </w:r>
      <w:r>
        <w:rPr>
          <w:rFonts w:ascii="Calibri" w:hAnsi="Calibri" w:cs="Calibri"/>
          <w:color w:val="auto"/>
          <w:sz w:val="16"/>
          <w:szCs w:val="16"/>
        </w:rPr>
        <w:t>badanie własne</w:t>
      </w:r>
    </w:p>
    <w:p w:rsidR="00B71BF2" w:rsidRDefault="00B71BF2">
      <w:pPr>
        <w:spacing w:before="60" w:after="480"/>
        <w:jc w:val="both"/>
        <w:rPr>
          <w:rFonts w:ascii="Calibri" w:eastAsia="Times New Roman" w:hAnsi="Calibri" w:cs="Calibri"/>
          <w:sz w:val="24"/>
          <w:szCs w:val="24"/>
        </w:rPr>
      </w:pPr>
    </w:p>
    <w:p w:rsidR="00B71BF2" w:rsidRDefault="00422054">
      <w:pPr>
        <w:pStyle w:val="Legenda"/>
        <w:spacing w:after="0"/>
        <w:ind w:left="992" w:hanging="992"/>
        <w:jc w:val="both"/>
        <w:rPr>
          <w:rFonts w:ascii="Calibri" w:hAnsi="Calibri" w:cs="Calibri"/>
          <w:b w:val="0"/>
          <w:bCs w:val="0"/>
          <w:color w:val="000000"/>
          <w:sz w:val="20"/>
          <w:szCs w:val="20"/>
        </w:rPr>
      </w:pPr>
      <w:r>
        <w:rPr>
          <w:rFonts w:ascii="Calibri" w:hAnsi="Calibri" w:cs="Calibri"/>
          <w:color w:val="000000"/>
          <w:sz w:val="20"/>
          <w:szCs w:val="20"/>
        </w:rPr>
        <w:t xml:space="preserve">Wykres </w:t>
      </w:r>
      <w:r w:rsidR="0079735C">
        <w:rPr>
          <w:rFonts w:ascii="Calibri" w:hAnsi="Calibri" w:cs="Calibri"/>
          <w:color w:val="000000"/>
          <w:sz w:val="20"/>
          <w:szCs w:val="20"/>
        </w:rPr>
        <w:fldChar w:fldCharType="begin"/>
      </w:r>
      <w:r>
        <w:rPr>
          <w:rFonts w:ascii="Calibri" w:hAnsi="Calibri" w:cs="Calibri"/>
          <w:color w:val="000000"/>
          <w:sz w:val="20"/>
          <w:szCs w:val="20"/>
        </w:rPr>
        <w:instrText xml:space="preserve"> SEQ Wykres \* ARABIC </w:instrText>
      </w:r>
      <w:r w:rsidR="0079735C">
        <w:rPr>
          <w:rFonts w:ascii="Calibri" w:hAnsi="Calibri" w:cs="Calibri"/>
          <w:color w:val="000000"/>
          <w:sz w:val="20"/>
          <w:szCs w:val="20"/>
        </w:rPr>
        <w:fldChar w:fldCharType="separate"/>
      </w:r>
      <w:r w:rsidR="00A46201">
        <w:rPr>
          <w:rFonts w:ascii="Calibri" w:hAnsi="Calibri" w:cs="Calibri"/>
          <w:noProof/>
          <w:color w:val="000000"/>
          <w:sz w:val="20"/>
          <w:szCs w:val="20"/>
        </w:rPr>
        <w:t>2</w:t>
      </w:r>
      <w:r w:rsidR="0079735C">
        <w:rPr>
          <w:rFonts w:ascii="Calibri" w:hAnsi="Calibri" w:cs="Calibri"/>
          <w:color w:val="000000"/>
          <w:sz w:val="20"/>
          <w:szCs w:val="20"/>
        </w:rPr>
        <w:fldChar w:fldCharType="end"/>
      </w:r>
      <w:r>
        <w:rPr>
          <w:rFonts w:ascii="Calibri" w:hAnsi="Calibri" w:cs="Calibri"/>
          <w:color w:val="000000"/>
          <w:sz w:val="20"/>
          <w:szCs w:val="20"/>
        </w:rPr>
        <w:t xml:space="preserve">. </w:t>
      </w:r>
      <w:r>
        <w:rPr>
          <w:rFonts w:ascii="Calibri" w:hAnsi="Calibri" w:cs="Calibri"/>
          <w:color w:val="000000"/>
          <w:sz w:val="20"/>
          <w:szCs w:val="20"/>
        </w:rPr>
        <w:tab/>
      </w:r>
      <w:r>
        <w:rPr>
          <w:rFonts w:ascii="Calibri" w:hAnsi="Calibri" w:cs="Calibri"/>
          <w:b w:val="0"/>
          <w:bCs w:val="0"/>
          <w:color w:val="000000"/>
          <w:sz w:val="20"/>
          <w:szCs w:val="20"/>
        </w:rPr>
        <w:t>Udziały (w próbie) wskazań na członków rodzin, którzy  w okresie ostatnich sześciu miesięcy dopuścili się zachowań, stanowiących akty przemocy psychicznej wobec uczniów szkół ponadpodstawowych</w:t>
      </w:r>
    </w:p>
    <w:p w:rsidR="00B71BF2" w:rsidRDefault="0079735C">
      <w:pPr>
        <w:rPr>
          <w:rFonts w:ascii="Calibri" w:eastAsia="Times New Roman" w:hAnsi="Calibri" w:cs="Calibri"/>
        </w:rPr>
      </w:pPr>
      <w:r w:rsidRPr="0079735C">
        <w:rPr>
          <w:rFonts w:ascii="Calibri" w:eastAsia="Times New Roman" w:hAnsi="Calibri" w:cs="Times New Roman"/>
          <w:noProof/>
        </w:rPr>
        <w:lastRenderedPageBreak/>
        <w:pict>
          <v:shape id="Wykres 26" o:spid="_x0000_i1029" type="#_x0000_t75" style="width:452.95pt;height:569.3pt;mso-wrap-style:square;mso-position-horizontal-relative:page;mso-position-vertical-relative:page">
            <v:imagedata r:id="rId14" o:title="" cropbottom="-17f"/>
            <o:lock v:ext="edit" aspectratio="f"/>
          </v:shape>
        </w:pict>
      </w:r>
    </w:p>
    <w:p w:rsidR="00B71BF2" w:rsidRDefault="00422054">
      <w:pPr>
        <w:widowControl/>
        <w:autoSpaceDE/>
        <w:autoSpaceDN/>
        <w:adjustRightInd/>
        <w:jc w:val="both"/>
        <w:rPr>
          <w:rFonts w:ascii="Calibri" w:hAnsi="Calibri" w:cs="Calibri"/>
          <w:color w:val="auto"/>
          <w:sz w:val="16"/>
          <w:szCs w:val="16"/>
        </w:rPr>
      </w:pPr>
      <w:r>
        <w:rPr>
          <w:rFonts w:ascii="Calibri" w:hAnsi="Calibri" w:cs="Calibri"/>
          <w:color w:val="auto"/>
          <w:sz w:val="16"/>
          <w:szCs w:val="16"/>
        </w:rPr>
        <w:t>[dane wyrażane w %; n = 1027 = 100%] Ze względu na przejrzystość wykresu, ograniczono się do przedstawienia udziałów wskazań członków rodzin respondentów w stosunku do liczebności całej próby, nie zaś do liczebności poszczególnych przejawów przemocy psychicznej, ponieważ to lepiej pokazuje skalę zjawisk. Przedstawione wyniki obrazują łączne udziały wskazań na członków rodzin – sprawców analizowanych aktów przemocy.</w:t>
      </w:r>
    </w:p>
    <w:p w:rsidR="00B71BF2" w:rsidRDefault="00422054">
      <w:pPr>
        <w:widowControl/>
        <w:autoSpaceDE/>
        <w:autoSpaceDN/>
        <w:adjustRightInd/>
        <w:spacing w:after="480"/>
        <w:jc w:val="right"/>
        <w:rPr>
          <w:rFonts w:ascii="Calibri" w:hAnsi="Calibri" w:cs="Calibri"/>
          <w:color w:val="auto"/>
          <w:sz w:val="16"/>
          <w:szCs w:val="16"/>
        </w:rPr>
      </w:pPr>
      <w:r>
        <w:rPr>
          <w:rFonts w:ascii="Calibri" w:hAnsi="Calibri" w:cs="Calibri"/>
          <w:i/>
          <w:iCs/>
          <w:color w:val="auto"/>
          <w:sz w:val="16"/>
          <w:szCs w:val="16"/>
        </w:rPr>
        <w:t xml:space="preserve">Źródło: </w:t>
      </w:r>
      <w:r>
        <w:rPr>
          <w:rFonts w:ascii="Calibri" w:hAnsi="Calibri" w:cs="Calibri"/>
          <w:color w:val="auto"/>
          <w:sz w:val="16"/>
          <w:szCs w:val="16"/>
        </w:rPr>
        <w:t>badanie własne</w:t>
      </w:r>
    </w:p>
    <w:p w:rsidR="00B71BF2" w:rsidRDefault="00422054" w:rsidP="0079735C">
      <w:pPr>
        <w:pStyle w:val="Nagwek30"/>
        <w:numPr>
          <w:ilvl w:val="0"/>
          <w:numId w:val="0"/>
        </w:numPr>
        <w:ind w:leftChars="340" w:left="1400" w:hangingChars="326" w:hanging="720"/>
        <w:rPr>
          <w:rFonts w:ascii="Calibri" w:hAnsi="Calibri" w:cs="Calibri"/>
        </w:rPr>
      </w:pPr>
      <w:bookmarkStart w:id="9" w:name="_Toc438470082"/>
      <w:r>
        <w:rPr>
          <w:rFonts w:ascii="Calibri" w:hAnsi="Calibri" w:cs="Calibri"/>
        </w:rPr>
        <w:t xml:space="preserve">1.1.2. </w:t>
      </w:r>
      <w:r>
        <w:rPr>
          <w:rFonts w:ascii="Calibri" w:hAnsi="Calibri" w:cs="Calibri"/>
        </w:rPr>
        <w:tab/>
        <w:t>Domowa przemoc psychiczna wobec członków rodzin uczniów szkół ponadpodstawowych</w:t>
      </w:r>
      <w:bookmarkEnd w:id="9"/>
    </w:p>
    <w:p w:rsidR="00B71BF2" w:rsidRDefault="00B71BF2">
      <w:pPr>
        <w:pStyle w:val="Akapitzlist"/>
        <w:rPr>
          <w:rFonts w:ascii="Calibri" w:eastAsia="Times New Roman" w:hAnsi="Calibri" w:cs="Calibri"/>
        </w:rPr>
      </w:pPr>
    </w:p>
    <w:p w:rsidR="00B71BF2" w:rsidRDefault="00422054">
      <w:pPr>
        <w:pStyle w:val="NormalnyEmigracje"/>
        <w:ind w:firstLine="720"/>
        <w:rPr>
          <w:rFonts w:ascii="Calibri" w:hAnsi="Calibri" w:cs="Calibri"/>
        </w:rPr>
      </w:pPr>
      <w:r>
        <w:rPr>
          <w:rFonts w:ascii="Calibri" w:hAnsi="Calibri" w:cs="Calibri"/>
        </w:rPr>
        <w:t xml:space="preserve">Kolejny wymiar występowania przemocy domowej, o który zostali zapytani uczestnicy badania, było doświadczanie zachowań noszących znamiona przemocy </w:t>
      </w:r>
      <w:r>
        <w:rPr>
          <w:rFonts w:ascii="Calibri" w:hAnsi="Calibri" w:cs="Calibri"/>
        </w:rPr>
        <w:lastRenderedPageBreak/>
        <w:t xml:space="preserve">psychicznej przez innych, niż oni sami, członków ich rodzin. Zatem rodziców, rodzeństwa współmałżonków lub innych domowników. Analogicznie jak w przypadku zagadnienia opisanego w poprzednim rozdziale, za działania wpisujące się w przemoc psychiczną uznano: </w:t>
      </w:r>
      <w:r>
        <w:rPr>
          <w:rFonts w:ascii="Calibri" w:hAnsi="Calibri" w:cs="Calibri"/>
          <w:spacing w:val="30"/>
        </w:rPr>
        <w:t>krzywdzącą krytykę</w:t>
      </w:r>
      <w:r>
        <w:rPr>
          <w:rFonts w:ascii="Calibri" w:hAnsi="Calibri" w:cs="Calibri"/>
        </w:rPr>
        <w:t xml:space="preserve">, </w:t>
      </w:r>
      <w:r>
        <w:rPr>
          <w:rFonts w:ascii="Calibri" w:hAnsi="Calibri" w:cs="Calibri"/>
          <w:spacing w:val="30"/>
        </w:rPr>
        <w:t>poniżanie, ośmieszanie i/lub wyśmiewanie</w:t>
      </w:r>
      <w:r>
        <w:rPr>
          <w:rFonts w:ascii="Calibri" w:hAnsi="Calibri" w:cs="Calibri"/>
        </w:rPr>
        <w:t xml:space="preserve">, </w:t>
      </w:r>
      <w:r>
        <w:rPr>
          <w:rFonts w:ascii="Calibri" w:hAnsi="Calibri" w:cs="Calibri"/>
          <w:spacing w:val="30"/>
        </w:rPr>
        <w:t>obwinianie (nadmierne lub niezawinione)</w:t>
      </w:r>
      <w:r>
        <w:rPr>
          <w:rFonts w:ascii="Calibri" w:hAnsi="Calibri" w:cs="Calibri"/>
        </w:rPr>
        <w:t xml:space="preserve"> oraz </w:t>
      </w:r>
      <w:r>
        <w:rPr>
          <w:rFonts w:ascii="Calibri" w:hAnsi="Calibri" w:cs="Calibri"/>
          <w:spacing w:val="30"/>
        </w:rPr>
        <w:t>używanie wyzwisk, wulgarnych określeń</w:t>
      </w:r>
      <w:r>
        <w:rPr>
          <w:rFonts w:ascii="Calibri" w:hAnsi="Calibri" w:cs="Calibri"/>
        </w:rPr>
        <w:t>. Szczegółowe wyniki, uzyskane w trakcie badania, obrazuje poniższa tabela oraz wykres nr 3.</w:t>
      </w:r>
    </w:p>
    <w:p w:rsidR="00B71BF2" w:rsidRDefault="00B71BF2">
      <w:pPr>
        <w:pStyle w:val="NormalnyEmigracje"/>
        <w:ind w:firstLine="720"/>
        <w:rPr>
          <w:rFonts w:ascii="Calibri" w:hAnsi="Calibri" w:cs="Calibri"/>
        </w:rPr>
      </w:pPr>
    </w:p>
    <w:p w:rsidR="00B71BF2" w:rsidRDefault="00422054">
      <w:pPr>
        <w:pStyle w:val="Legenda"/>
        <w:spacing w:after="120"/>
        <w:ind w:left="993" w:hanging="993"/>
        <w:jc w:val="both"/>
        <w:rPr>
          <w:rFonts w:ascii="Calibri" w:eastAsia="Times New Roman" w:hAnsi="Calibri" w:cs="Calibri"/>
          <w:b w:val="0"/>
          <w:bCs w:val="0"/>
          <w:color w:val="auto"/>
          <w:sz w:val="20"/>
          <w:szCs w:val="20"/>
        </w:rPr>
      </w:pPr>
      <w:r>
        <w:rPr>
          <w:rFonts w:ascii="Calibri" w:hAnsi="Calibri" w:cs="Calibri"/>
          <w:color w:val="auto"/>
          <w:sz w:val="20"/>
          <w:szCs w:val="20"/>
        </w:rPr>
        <w:t xml:space="preserve">Tabela </w:t>
      </w:r>
      <w:r w:rsidR="0079735C">
        <w:rPr>
          <w:rFonts w:ascii="Calibri" w:hAnsi="Calibri" w:cs="Calibri"/>
          <w:color w:val="auto"/>
          <w:sz w:val="20"/>
          <w:szCs w:val="20"/>
        </w:rPr>
        <w:fldChar w:fldCharType="begin"/>
      </w:r>
      <w:r>
        <w:rPr>
          <w:rFonts w:ascii="Calibri" w:hAnsi="Calibri" w:cs="Calibri"/>
          <w:color w:val="auto"/>
          <w:sz w:val="20"/>
          <w:szCs w:val="20"/>
        </w:rPr>
        <w:instrText xml:space="preserve"> SEQ Tabela \* ARABIC </w:instrText>
      </w:r>
      <w:r w:rsidR="0079735C">
        <w:rPr>
          <w:rFonts w:ascii="Calibri" w:hAnsi="Calibri" w:cs="Calibri"/>
          <w:color w:val="auto"/>
          <w:sz w:val="20"/>
          <w:szCs w:val="20"/>
        </w:rPr>
        <w:fldChar w:fldCharType="separate"/>
      </w:r>
      <w:r w:rsidR="00A46201">
        <w:rPr>
          <w:rFonts w:ascii="Calibri" w:hAnsi="Calibri" w:cs="Calibri"/>
          <w:noProof/>
          <w:color w:val="auto"/>
          <w:sz w:val="20"/>
          <w:szCs w:val="20"/>
        </w:rPr>
        <w:t>10</w:t>
      </w:r>
      <w:r w:rsidR="0079735C">
        <w:rPr>
          <w:rFonts w:ascii="Calibri" w:hAnsi="Calibri" w:cs="Calibri"/>
          <w:color w:val="auto"/>
          <w:sz w:val="20"/>
          <w:szCs w:val="20"/>
        </w:rPr>
        <w:fldChar w:fldCharType="end"/>
      </w:r>
      <w:r>
        <w:rPr>
          <w:rFonts w:ascii="Calibri" w:hAnsi="Calibri" w:cs="Calibri"/>
          <w:color w:val="auto"/>
          <w:sz w:val="20"/>
          <w:szCs w:val="20"/>
        </w:rPr>
        <w:t xml:space="preserve">. </w:t>
      </w:r>
      <w:r>
        <w:rPr>
          <w:rFonts w:ascii="Calibri" w:hAnsi="Calibri" w:cs="Calibri"/>
          <w:color w:val="auto"/>
          <w:sz w:val="20"/>
          <w:szCs w:val="20"/>
        </w:rPr>
        <w:tab/>
      </w:r>
      <w:r>
        <w:rPr>
          <w:rFonts w:ascii="Calibri" w:hAnsi="Calibri" w:cs="Calibri"/>
          <w:b w:val="0"/>
          <w:bCs w:val="0"/>
          <w:color w:val="000000"/>
          <w:sz w:val="20"/>
          <w:szCs w:val="20"/>
        </w:rPr>
        <w:t>Udziały (w próbie) odpowiedzi na pytania o sytuacje – w okresie ostatnich sześciu miesięcy – obrazujące domową przemoc psychiczną wobec kogoś z rodzin uczniów szkół ponadpodstawowych</w:t>
      </w:r>
    </w:p>
    <w:tbl>
      <w:tblPr>
        <w:tblW w:w="0" w:type="auto"/>
        <w:tblBorders>
          <w:top w:val="single" w:sz="4" w:space="0" w:color="7F7F7F"/>
          <w:left w:val="single" w:sz="4" w:space="0" w:color="7F7F7F"/>
          <w:bottom w:val="single" w:sz="4" w:space="0" w:color="7F7F7F"/>
          <w:right w:val="single" w:sz="4" w:space="0" w:color="7F7F7F"/>
        </w:tblBorders>
        <w:tblLayout w:type="fixed"/>
        <w:tblCellMar>
          <w:left w:w="70" w:type="dxa"/>
          <w:right w:w="70" w:type="dxa"/>
        </w:tblCellMar>
        <w:tblLook w:val="0000"/>
      </w:tblPr>
      <w:tblGrid>
        <w:gridCol w:w="2121"/>
        <w:gridCol w:w="282"/>
        <w:gridCol w:w="707"/>
        <w:gridCol w:w="565"/>
        <w:gridCol w:w="282"/>
        <w:gridCol w:w="849"/>
        <w:gridCol w:w="707"/>
        <w:gridCol w:w="282"/>
        <w:gridCol w:w="849"/>
        <w:gridCol w:w="705"/>
        <w:gridCol w:w="284"/>
        <w:gridCol w:w="707"/>
        <w:gridCol w:w="707"/>
        <w:gridCol w:w="160"/>
      </w:tblGrid>
      <w:tr w:rsidR="00B71BF2">
        <w:trPr>
          <w:trHeight w:val="1417"/>
        </w:trPr>
        <w:tc>
          <w:tcPr>
            <w:tcW w:w="2121" w:type="dxa"/>
            <w:vMerge w:val="restart"/>
            <w:tcBorders>
              <w:top w:val="single" w:sz="4" w:space="0" w:color="808080"/>
              <w:left w:val="single" w:sz="4" w:space="0" w:color="808080"/>
              <w:bottom w:val="nil"/>
              <w:right w:val="nil"/>
            </w:tcBorders>
            <w:vAlign w:val="center"/>
          </w:tcPr>
          <w:p w:rsidR="00B71BF2" w:rsidRDefault="00B71BF2">
            <w:pPr>
              <w:widowControl/>
              <w:jc w:val="center"/>
              <w:rPr>
                <w:rFonts w:ascii="Calibri" w:eastAsia="Times New Roman" w:hAnsi="Calibri" w:cs="Calibri"/>
                <w:b/>
                <w:bCs/>
              </w:rPr>
            </w:pPr>
          </w:p>
        </w:tc>
        <w:tc>
          <w:tcPr>
            <w:tcW w:w="282" w:type="dxa"/>
            <w:vMerge w:val="restart"/>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rPr>
            </w:pPr>
          </w:p>
        </w:tc>
        <w:tc>
          <w:tcPr>
            <w:tcW w:w="1272"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 xml:space="preserve">krzywdzące krytykowanie </w:t>
            </w:r>
          </w:p>
        </w:tc>
        <w:tc>
          <w:tcPr>
            <w:tcW w:w="282" w:type="dxa"/>
            <w:tcBorders>
              <w:top w:val="single" w:sz="4" w:space="0" w:color="808080"/>
              <w:left w:val="nil"/>
              <w:bottom w:val="nil"/>
              <w:right w:val="nil"/>
            </w:tcBorders>
            <w:vAlign w:val="center"/>
          </w:tcPr>
          <w:p w:rsidR="00B71BF2" w:rsidRDefault="00B71BF2">
            <w:pPr>
              <w:widowControl/>
              <w:jc w:val="center"/>
              <w:rPr>
                <w:rFonts w:ascii="Calibri" w:hAnsi="Calibri" w:cs="Calibri"/>
                <w:b/>
                <w:bCs/>
                <w:sz w:val="16"/>
                <w:szCs w:val="16"/>
              </w:rPr>
            </w:pPr>
          </w:p>
        </w:tc>
        <w:tc>
          <w:tcPr>
            <w:tcW w:w="1556"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eastAsia="Times New Roman" w:hAnsi="Calibri" w:cs="Calibri"/>
                <w:b/>
                <w:bCs/>
                <w:sz w:val="16"/>
                <w:szCs w:val="16"/>
              </w:rPr>
            </w:pPr>
            <w:r>
              <w:rPr>
                <w:rFonts w:ascii="Calibri" w:hAnsi="Calibri" w:cs="Calibri"/>
                <w:b/>
                <w:bCs/>
                <w:kern w:val="36"/>
                <w:sz w:val="16"/>
                <w:szCs w:val="16"/>
              </w:rPr>
              <w:t xml:space="preserve">poniżanie, </w:t>
            </w:r>
            <w:proofErr w:type="spellStart"/>
            <w:r>
              <w:rPr>
                <w:rFonts w:ascii="Calibri" w:hAnsi="Calibri" w:cs="Calibri"/>
                <w:b/>
                <w:bCs/>
                <w:kern w:val="36"/>
                <w:sz w:val="16"/>
                <w:szCs w:val="16"/>
              </w:rPr>
              <w:t>uporczy</w:t>
            </w:r>
            <w:proofErr w:type="spellEnd"/>
            <w:r>
              <w:rPr>
                <w:rFonts w:ascii="Calibri" w:hAnsi="Calibri" w:cs="Calibri"/>
                <w:b/>
                <w:bCs/>
                <w:kern w:val="36"/>
                <w:sz w:val="16"/>
                <w:szCs w:val="16"/>
              </w:rPr>
              <w:t>- we naigrywanie się/ przykre wyśmiewa- nie/ośmieszanie w oczach innych</w:t>
            </w:r>
          </w:p>
        </w:tc>
        <w:tc>
          <w:tcPr>
            <w:tcW w:w="282" w:type="dxa"/>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554"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eastAsia="Times New Roman" w:hAnsi="Calibri" w:cs="Calibri"/>
                <w:b/>
                <w:bCs/>
                <w:sz w:val="16"/>
                <w:szCs w:val="16"/>
              </w:rPr>
            </w:pPr>
            <w:r>
              <w:rPr>
                <w:rFonts w:ascii="Calibri" w:hAnsi="Calibri" w:cs="Calibri"/>
                <w:b/>
                <w:bCs/>
                <w:kern w:val="36"/>
                <w:sz w:val="16"/>
                <w:szCs w:val="16"/>
              </w:rPr>
              <w:t xml:space="preserve">obwinianie za choć- by drobne porażki, niepowodzenia/ wie- </w:t>
            </w:r>
            <w:proofErr w:type="spellStart"/>
            <w:r>
              <w:rPr>
                <w:rFonts w:ascii="Calibri" w:hAnsi="Calibri" w:cs="Calibri"/>
                <w:b/>
                <w:bCs/>
                <w:kern w:val="36"/>
                <w:sz w:val="16"/>
                <w:szCs w:val="16"/>
              </w:rPr>
              <w:t>lokrotne</w:t>
            </w:r>
            <w:proofErr w:type="spellEnd"/>
            <w:r>
              <w:rPr>
                <w:rFonts w:ascii="Calibri" w:hAnsi="Calibri" w:cs="Calibri"/>
                <w:b/>
                <w:bCs/>
                <w:kern w:val="36"/>
                <w:sz w:val="16"/>
                <w:szCs w:val="16"/>
              </w:rPr>
              <w:t xml:space="preserve"> zrzucanie winy za własne błędy</w:t>
            </w:r>
          </w:p>
        </w:tc>
        <w:tc>
          <w:tcPr>
            <w:tcW w:w="284" w:type="dxa"/>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414"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eastAsia="Times New Roman" w:hAnsi="Calibri" w:cs="Calibri"/>
                <w:b/>
                <w:bCs/>
                <w:sz w:val="16"/>
                <w:szCs w:val="16"/>
              </w:rPr>
            </w:pPr>
            <w:r>
              <w:rPr>
                <w:rFonts w:ascii="Calibri" w:hAnsi="Calibri" w:cs="Calibri"/>
                <w:b/>
                <w:bCs/>
                <w:kern w:val="36"/>
                <w:sz w:val="16"/>
                <w:szCs w:val="16"/>
              </w:rPr>
              <w:t xml:space="preserve">używanie wyzwisk, wulgarnych określeń </w:t>
            </w:r>
          </w:p>
        </w:tc>
        <w:tc>
          <w:tcPr>
            <w:tcW w:w="160" w:type="dxa"/>
            <w:tcBorders>
              <w:top w:val="single" w:sz="4" w:space="0" w:color="808080"/>
              <w:left w:val="nil"/>
              <w:bottom w:val="nil"/>
              <w:right w:val="single" w:sz="4" w:space="0" w:color="808080"/>
            </w:tcBorders>
            <w:vAlign w:val="center"/>
          </w:tcPr>
          <w:p w:rsidR="00B71BF2" w:rsidRDefault="00B71BF2">
            <w:pPr>
              <w:widowControl/>
              <w:jc w:val="center"/>
              <w:rPr>
                <w:rFonts w:ascii="Calibri" w:eastAsia="Times New Roman" w:hAnsi="Calibri" w:cs="Calibri"/>
                <w:b/>
                <w:bCs/>
                <w:sz w:val="16"/>
                <w:szCs w:val="16"/>
              </w:rPr>
            </w:pPr>
          </w:p>
        </w:tc>
      </w:tr>
      <w:tr w:rsidR="00B71BF2">
        <w:trPr>
          <w:trHeight w:val="510"/>
        </w:trPr>
        <w:tc>
          <w:tcPr>
            <w:tcW w:w="2121" w:type="dxa"/>
            <w:vMerge/>
            <w:tcBorders>
              <w:top w:val="nil"/>
              <w:left w:val="single" w:sz="4" w:space="0" w:color="808080"/>
              <w:bottom w:val="nil"/>
              <w:right w:val="nil"/>
            </w:tcBorders>
            <w:vAlign w:val="center"/>
          </w:tcPr>
          <w:p w:rsidR="00B71BF2" w:rsidRDefault="00B71BF2">
            <w:pPr>
              <w:widowControl/>
              <w:jc w:val="center"/>
              <w:rPr>
                <w:rFonts w:ascii="Calibri" w:eastAsia="Times New Roman" w:hAnsi="Calibri" w:cs="Calibri"/>
                <w:b/>
                <w:bCs/>
              </w:rPr>
            </w:pPr>
          </w:p>
        </w:tc>
        <w:tc>
          <w:tcPr>
            <w:tcW w:w="282" w:type="dxa"/>
            <w:vMerge/>
            <w:tcBorders>
              <w:top w:val="nil"/>
              <w:left w:val="nil"/>
              <w:bottom w:val="nil"/>
              <w:right w:val="nil"/>
            </w:tcBorders>
            <w:vAlign w:val="center"/>
          </w:tcPr>
          <w:p w:rsidR="00B71BF2" w:rsidRDefault="00B71BF2">
            <w:pPr>
              <w:widowControl/>
              <w:jc w:val="center"/>
              <w:rPr>
                <w:rFonts w:ascii="Calibri" w:eastAsia="Times New Roman" w:hAnsi="Calibri" w:cs="Calibri"/>
                <w:b/>
                <w:bCs/>
              </w:rPr>
            </w:pPr>
          </w:p>
        </w:tc>
        <w:tc>
          <w:tcPr>
            <w:tcW w:w="707"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proofErr w:type="spellStart"/>
            <w:r>
              <w:rPr>
                <w:rFonts w:ascii="Calibri" w:hAnsi="Calibri" w:cs="Calibri"/>
                <w:b/>
                <w:bCs/>
                <w:sz w:val="16"/>
                <w:szCs w:val="16"/>
              </w:rPr>
              <w:t>Liczeb</w:t>
            </w:r>
            <w:proofErr w:type="spellEnd"/>
            <w:r>
              <w:rPr>
                <w:rFonts w:ascii="Calibri" w:hAnsi="Calibri" w:cs="Calibri"/>
                <w:b/>
                <w:bCs/>
                <w:sz w:val="16"/>
                <w:szCs w:val="16"/>
              </w:rPr>
              <w:t xml:space="preserve">- </w:t>
            </w:r>
            <w:proofErr w:type="spellStart"/>
            <w:r>
              <w:rPr>
                <w:rFonts w:ascii="Calibri" w:hAnsi="Calibri" w:cs="Calibri"/>
                <w:b/>
                <w:bCs/>
                <w:sz w:val="16"/>
                <w:szCs w:val="16"/>
              </w:rPr>
              <w:t>ność</w:t>
            </w:r>
            <w:proofErr w:type="spellEnd"/>
          </w:p>
        </w:tc>
        <w:tc>
          <w:tcPr>
            <w:tcW w:w="565"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282" w:type="dxa"/>
            <w:tcBorders>
              <w:top w:val="nil"/>
              <w:left w:val="nil"/>
              <w:bottom w:val="nil"/>
              <w:right w:val="nil"/>
            </w:tcBorders>
            <w:vAlign w:val="center"/>
          </w:tcPr>
          <w:p w:rsidR="00B71BF2" w:rsidRDefault="00B71BF2">
            <w:pPr>
              <w:widowControl/>
              <w:jc w:val="center"/>
              <w:rPr>
                <w:rFonts w:ascii="Calibri" w:hAnsi="Calibri" w:cs="Calibri"/>
                <w:b/>
                <w:bCs/>
                <w:sz w:val="16"/>
                <w:szCs w:val="16"/>
              </w:rPr>
            </w:pPr>
          </w:p>
        </w:tc>
        <w:tc>
          <w:tcPr>
            <w:tcW w:w="849"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proofErr w:type="spellStart"/>
            <w:r>
              <w:rPr>
                <w:rFonts w:ascii="Calibri" w:hAnsi="Calibri" w:cs="Calibri"/>
                <w:b/>
                <w:bCs/>
                <w:sz w:val="16"/>
                <w:szCs w:val="16"/>
              </w:rPr>
              <w:t>Liczeb</w:t>
            </w:r>
            <w:proofErr w:type="spellEnd"/>
            <w:r>
              <w:rPr>
                <w:rFonts w:ascii="Calibri" w:hAnsi="Calibri" w:cs="Calibri"/>
                <w:b/>
                <w:bCs/>
                <w:sz w:val="16"/>
                <w:szCs w:val="16"/>
              </w:rPr>
              <w:t xml:space="preserve">- </w:t>
            </w:r>
            <w:proofErr w:type="spellStart"/>
            <w:r>
              <w:rPr>
                <w:rFonts w:ascii="Calibri" w:hAnsi="Calibri" w:cs="Calibri"/>
                <w:b/>
                <w:bCs/>
                <w:sz w:val="16"/>
                <w:szCs w:val="16"/>
              </w:rPr>
              <w:t>ność</w:t>
            </w:r>
            <w:proofErr w:type="spellEnd"/>
          </w:p>
        </w:tc>
        <w:tc>
          <w:tcPr>
            <w:tcW w:w="707"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282" w:type="dxa"/>
            <w:tcBorders>
              <w:top w:val="nil"/>
              <w:left w:val="nil"/>
              <w:bottom w:val="nil"/>
              <w:right w:val="nil"/>
            </w:tcBorders>
            <w:vAlign w:val="center"/>
          </w:tcPr>
          <w:p w:rsidR="00B71BF2" w:rsidRDefault="00B71BF2">
            <w:pPr>
              <w:widowControl/>
              <w:jc w:val="center"/>
              <w:rPr>
                <w:rFonts w:ascii="Calibri" w:hAnsi="Calibri" w:cs="Calibri"/>
                <w:b/>
                <w:bCs/>
                <w:sz w:val="16"/>
                <w:szCs w:val="16"/>
              </w:rPr>
            </w:pPr>
          </w:p>
        </w:tc>
        <w:tc>
          <w:tcPr>
            <w:tcW w:w="849"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proofErr w:type="spellStart"/>
            <w:r>
              <w:rPr>
                <w:rFonts w:ascii="Calibri" w:hAnsi="Calibri" w:cs="Calibri"/>
                <w:b/>
                <w:bCs/>
                <w:sz w:val="16"/>
                <w:szCs w:val="16"/>
              </w:rPr>
              <w:t>Liczeb</w:t>
            </w:r>
            <w:proofErr w:type="spellEnd"/>
            <w:r>
              <w:rPr>
                <w:rFonts w:ascii="Calibri" w:hAnsi="Calibri" w:cs="Calibri"/>
                <w:b/>
                <w:bCs/>
                <w:sz w:val="16"/>
                <w:szCs w:val="16"/>
              </w:rPr>
              <w:t xml:space="preserve">- </w:t>
            </w:r>
            <w:proofErr w:type="spellStart"/>
            <w:r>
              <w:rPr>
                <w:rFonts w:ascii="Calibri" w:hAnsi="Calibri" w:cs="Calibri"/>
                <w:b/>
                <w:bCs/>
                <w:sz w:val="16"/>
                <w:szCs w:val="16"/>
              </w:rPr>
              <w:t>ność</w:t>
            </w:r>
            <w:proofErr w:type="spellEnd"/>
          </w:p>
        </w:tc>
        <w:tc>
          <w:tcPr>
            <w:tcW w:w="705"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284" w:type="dxa"/>
            <w:tcBorders>
              <w:top w:val="nil"/>
              <w:left w:val="nil"/>
              <w:bottom w:val="nil"/>
              <w:right w:val="nil"/>
            </w:tcBorders>
            <w:vAlign w:val="center"/>
          </w:tcPr>
          <w:p w:rsidR="00B71BF2" w:rsidRDefault="00B71BF2">
            <w:pPr>
              <w:widowControl/>
              <w:jc w:val="center"/>
              <w:rPr>
                <w:rFonts w:ascii="Calibri" w:hAnsi="Calibri" w:cs="Calibri"/>
                <w:b/>
                <w:bCs/>
                <w:sz w:val="16"/>
                <w:szCs w:val="16"/>
              </w:rPr>
            </w:pPr>
          </w:p>
        </w:tc>
        <w:tc>
          <w:tcPr>
            <w:tcW w:w="707"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proofErr w:type="spellStart"/>
            <w:r>
              <w:rPr>
                <w:rFonts w:ascii="Calibri" w:hAnsi="Calibri" w:cs="Calibri"/>
                <w:b/>
                <w:bCs/>
                <w:sz w:val="16"/>
                <w:szCs w:val="16"/>
              </w:rPr>
              <w:t>Liczeb</w:t>
            </w:r>
            <w:proofErr w:type="spellEnd"/>
            <w:r>
              <w:rPr>
                <w:rFonts w:ascii="Calibri" w:hAnsi="Calibri" w:cs="Calibri"/>
                <w:b/>
                <w:bCs/>
                <w:sz w:val="16"/>
                <w:szCs w:val="16"/>
              </w:rPr>
              <w:t xml:space="preserve">- </w:t>
            </w:r>
            <w:proofErr w:type="spellStart"/>
            <w:r>
              <w:rPr>
                <w:rFonts w:ascii="Calibri" w:hAnsi="Calibri" w:cs="Calibri"/>
                <w:b/>
                <w:bCs/>
                <w:sz w:val="16"/>
                <w:szCs w:val="16"/>
              </w:rPr>
              <w:t>ność</w:t>
            </w:r>
            <w:proofErr w:type="spellEnd"/>
          </w:p>
        </w:tc>
        <w:tc>
          <w:tcPr>
            <w:tcW w:w="707"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160" w:type="dxa"/>
            <w:tcBorders>
              <w:top w:val="nil"/>
              <w:left w:val="nil"/>
              <w:bottom w:val="nil"/>
              <w:right w:val="single" w:sz="4" w:space="0" w:color="808080"/>
            </w:tcBorders>
            <w:vAlign w:val="center"/>
          </w:tcPr>
          <w:p w:rsidR="00B71BF2" w:rsidRDefault="00B71BF2">
            <w:pPr>
              <w:widowControl/>
              <w:jc w:val="center"/>
              <w:rPr>
                <w:rFonts w:ascii="Calibri" w:hAnsi="Calibri" w:cs="Calibri"/>
                <w:b/>
                <w:bCs/>
                <w:sz w:val="16"/>
                <w:szCs w:val="16"/>
              </w:rPr>
            </w:pPr>
          </w:p>
        </w:tc>
      </w:tr>
      <w:tr w:rsidR="00B71BF2">
        <w:trPr>
          <w:trHeight w:val="170"/>
        </w:trPr>
        <w:tc>
          <w:tcPr>
            <w:tcW w:w="2121" w:type="dxa"/>
            <w:tcBorders>
              <w:top w:val="nil"/>
              <w:left w:val="single" w:sz="4" w:space="0" w:color="808080"/>
              <w:bottom w:val="nil"/>
              <w:right w:val="nil"/>
            </w:tcBorders>
            <w:vAlign w:val="center"/>
          </w:tcPr>
          <w:p w:rsidR="00B71BF2" w:rsidRDefault="00B71BF2">
            <w:pPr>
              <w:widowControl/>
              <w:jc w:val="center"/>
              <w:rPr>
                <w:rFonts w:ascii="Calibri" w:eastAsia="Times New Roman" w:hAnsi="Calibri" w:cs="Calibri"/>
                <w:b/>
                <w:bCs/>
                <w:sz w:val="4"/>
                <w:szCs w:val="4"/>
              </w:rPr>
            </w:pPr>
          </w:p>
        </w:tc>
        <w:tc>
          <w:tcPr>
            <w:tcW w:w="282"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4"/>
                <w:szCs w:val="4"/>
              </w:rPr>
            </w:pPr>
          </w:p>
        </w:tc>
        <w:tc>
          <w:tcPr>
            <w:tcW w:w="707"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4"/>
                <w:szCs w:val="4"/>
              </w:rPr>
            </w:pPr>
          </w:p>
        </w:tc>
        <w:tc>
          <w:tcPr>
            <w:tcW w:w="565"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4"/>
                <w:szCs w:val="4"/>
              </w:rPr>
            </w:pPr>
          </w:p>
        </w:tc>
        <w:tc>
          <w:tcPr>
            <w:tcW w:w="282"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4"/>
                <w:szCs w:val="4"/>
              </w:rPr>
            </w:pPr>
          </w:p>
        </w:tc>
        <w:tc>
          <w:tcPr>
            <w:tcW w:w="849"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4"/>
                <w:szCs w:val="4"/>
              </w:rPr>
            </w:pPr>
          </w:p>
        </w:tc>
        <w:tc>
          <w:tcPr>
            <w:tcW w:w="707"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4"/>
                <w:szCs w:val="4"/>
              </w:rPr>
            </w:pPr>
          </w:p>
        </w:tc>
        <w:tc>
          <w:tcPr>
            <w:tcW w:w="282"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4"/>
                <w:szCs w:val="4"/>
              </w:rPr>
            </w:pPr>
          </w:p>
        </w:tc>
        <w:tc>
          <w:tcPr>
            <w:tcW w:w="849"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4"/>
                <w:szCs w:val="4"/>
              </w:rPr>
            </w:pPr>
          </w:p>
        </w:tc>
        <w:tc>
          <w:tcPr>
            <w:tcW w:w="705"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4"/>
                <w:szCs w:val="4"/>
              </w:rPr>
            </w:pPr>
          </w:p>
        </w:tc>
        <w:tc>
          <w:tcPr>
            <w:tcW w:w="284"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4"/>
                <w:szCs w:val="4"/>
              </w:rPr>
            </w:pPr>
          </w:p>
        </w:tc>
        <w:tc>
          <w:tcPr>
            <w:tcW w:w="707"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4"/>
                <w:szCs w:val="4"/>
              </w:rPr>
            </w:pPr>
          </w:p>
        </w:tc>
        <w:tc>
          <w:tcPr>
            <w:tcW w:w="707"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4"/>
                <w:szCs w:val="4"/>
              </w:rPr>
            </w:pPr>
          </w:p>
        </w:tc>
        <w:tc>
          <w:tcPr>
            <w:tcW w:w="160" w:type="dxa"/>
            <w:tcBorders>
              <w:top w:val="nil"/>
              <w:left w:val="nil"/>
              <w:bottom w:val="nil"/>
              <w:right w:val="single" w:sz="4" w:space="0" w:color="808080"/>
            </w:tcBorders>
            <w:vAlign w:val="center"/>
          </w:tcPr>
          <w:p w:rsidR="00B71BF2" w:rsidRDefault="00B71BF2">
            <w:pPr>
              <w:widowControl/>
              <w:jc w:val="center"/>
              <w:rPr>
                <w:rFonts w:ascii="Calibri" w:eastAsia="Times New Roman" w:hAnsi="Calibri" w:cs="Calibri"/>
                <w:b/>
                <w:bCs/>
                <w:sz w:val="4"/>
                <w:szCs w:val="4"/>
              </w:rPr>
            </w:pPr>
          </w:p>
        </w:tc>
      </w:tr>
      <w:tr w:rsidR="00B71BF2">
        <w:trPr>
          <w:trHeight w:val="737"/>
        </w:trPr>
        <w:tc>
          <w:tcPr>
            <w:tcW w:w="2121" w:type="dxa"/>
            <w:tcBorders>
              <w:top w:val="nil"/>
              <w:left w:val="single" w:sz="4" w:space="0" w:color="808080"/>
              <w:bottom w:val="nil"/>
              <w:right w:val="nil"/>
            </w:tcBorders>
            <w:vAlign w:val="center"/>
          </w:tcPr>
          <w:p w:rsidR="00B71BF2" w:rsidRDefault="00422054">
            <w:pPr>
              <w:widowControl/>
              <w:jc w:val="both"/>
              <w:rPr>
                <w:rFonts w:ascii="Calibri" w:hAnsi="Calibri" w:cs="Calibri"/>
                <w:sz w:val="16"/>
                <w:szCs w:val="16"/>
              </w:rPr>
            </w:pPr>
            <w:r>
              <w:rPr>
                <w:rFonts w:ascii="Calibri" w:hAnsi="Calibri" w:cs="Calibri"/>
                <w:sz w:val="16"/>
                <w:szCs w:val="16"/>
              </w:rPr>
              <w:t>nie znam takiego przypadku w mojej rodzinie</w:t>
            </w:r>
          </w:p>
        </w:tc>
        <w:tc>
          <w:tcPr>
            <w:tcW w:w="282"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70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666</w:t>
            </w:r>
          </w:p>
        </w:tc>
        <w:tc>
          <w:tcPr>
            <w:tcW w:w="565"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64.9</w:t>
            </w:r>
          </w:p>
        </w:tc>
        <w:tc>
          <w:tcPr>
            <w:tcW w:w="282"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771</w:t>
            </w:r>
          </w:p>
        </w:tc>
        <w:tc>
          <w:tcPr>
            <w:tcW w:w="70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75.1</w:t>
            </w:r>
          </w:p>
        </w:tc>
        <w:tc>
          <w:tcPr>
            <w:tcW w:w="282"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690</w:t>
            </w:r>
          </w:p>
        </w:tc>
        <w:tc>
          <w:tcPr>
            <w:tcW w:w="705"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67.2</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70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624</w:t>
            </w:r>
          </w:p>
        </w:tc>
        <w:tc>
          <w:tcPr>
            <w:tcW w:w="70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60.8</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737"/>
        </w:trPr>
        <w:tc>
          <w:tcPr>
            <w:tcW w:w="2121" w:type="dxa"/>
            <w:tcBorders>
              <w:top w:val="nil"/>
              <w:left w:val="single" w:sz="4" w:space="0" w:color="808080"/>
              <w:bottom w:val="nil"/>
              <w:right w:val="nil"/>
            </w:tcBorders>
            <w:vAlign w:val="center"/>
          </w:tcPr>
          <w:p w:rsidR="00B71BF2" w:rsidRDefault="00422054">
            <w:pPr>
              <w:widowControl/>
              <w:jc w:val="both"/>
              <w:rPr>
                <w:rFonts w:ascii="Calibri" w:hAnsi="Calibri" w:cs="Calibri"/>
                <w:sz w:val="16"/>
                <w:szCs w:val="16"/>
              </w:rPr>
            </w:pPr>
            <w:r>
              <w:rPr>
                <w:rFonts w:ascii="Calibri" w:hAnsi="Calibri" w:cs="Calibri"/>
                <w:sz w:val="16"/>
                <w:szCs w:val="16"/>
              </w:rPr>
              <w:t>nie, nic takiego się nie zdarzyło, choć wcześniej były takie sytuacje</w:t>
            </w:r>
          </w:p>
        </w:tc>
        <w:tc>
          <w:tcPr>
            <w:tcW w:w="282"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70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79</w:t>
            </w:r>
          </w:p>
        </w:tc>
        <w:tc>
          <w:tcPr>
            <w:tcW w:w="565"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7.7</w:t>
            </w:r>
          </w:p>
        </w:tc>
        <w:tc>
          <w:tcPr>
            <w:tcW w:w="282"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66</w:t>
            </w:r>
          </w:p>
        </w:tc>
        <w:tc>
          <w:tcPr>
            <w:tcW w:w="70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6.4</w:t>
            </w:r>
          </w:p>
        </w:tc>
        <w:tc>
          <w:tcPr>
            <w:tcW w:w="282"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91</w:t>
            </w:r>
          </w:p>
        </w:tc>
        <w:tc>
          <w:tcPr>
            <w:tcW w:w="705"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8.9</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70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83</w:t>
            </w:r>
          </w:p>
        </w:tc>
        <w:tc>
          <w:tcPr>
            <w:tcW w:w="70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8.1</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567"/>
        </w:trPr>
        <w:tc>
          <w:tcPr>
            <w:tcW w:w="2121" w:type="dxa"/>
            <w:tcBorders>
              <w:top w:val="nil"/>
              <w:left w:val="single" w:sz="4" w:space="0" w:color="808080"/>
              <w:bottom w:val="nil"/>
              <w:right w:val="nil"/>
            </w:tcBorders>
            <w:vAlign w:val="center"/>
          </w:tcPr>
          <w:p w:rsidR="00B71BF2" w:rsidRDefault="00422054">
            <w:pPr>
              <w:widowControl/>
              <w:jc w:val="both"/>
              <w:rPr>
                <w:rFonts w:ascii="Calibri" w:hAnsi="Calibri" w:cs="Calibri"/>
                <w:sz w:val="16"/>
                <w:szCs w:val="16"/>
              </w:rPr>
            </w:pPr>
            <w:r>
              <w:rPr>
                <w:rFonts w:ascii="Calibri" w:hAnsi="Calibri" w:cs="Calibri"/>
                <w:sz w:val="16"/>
                <w:szCs w:val="16"/>
              </w:rPr>
              <w:t>tak, w tym czasie jeden raz zdarzyło się coś takiego</w:t>
            </w:r>
          </w:p>
        </w:tc>
        <w:tc>
          <w:tcPr>
            <w:tcW w:w="282"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70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57</w:t>
            </w:r>
          </w:p>
        </w:tc>
        <w:tc>
          <w:tcPr>
            <w:tcW w:w="565"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5.6</w:t>
            </w:r>
          </w:p>
        </w:tc>
        <w:tc>
          <w:tcPr>
            <w:tcW w:w="282"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25</w:t>
            </w:r>
          </w:p>
        </w:tc>
        <w:tc>
          <w:tcPr>
            <w:tcW w:w="70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2.4</w:t>
            </w:r>
          </w:p>
        </w:tc>
        <w:tc>
          <w:tcPr>
            <w:tcW w:w="282"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43</w:t>
            </w:r>
          </w:p>
        </w:tc>
        <w:tc>
          <w:tcPr>
            <w:tcW w:w="705"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4.2</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70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31</w:t>
            </w:r>
          </w:p>
        </w:tc>
        <w:tc>
          <w:tcPr>
            <w:tcW w:w="70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3.0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737"/>
        </w:trPr>
        <w:tc>
          <w:tcPr>
            <w:tcW w:w="2121" w:type="dxa"/>
            <w:tcBorders>
              <w:top w:val="nil"/>
              <w:left w:val="single" w:sz="4" w:space="0" w:color="808080"/>
              <w:bottom w:val="nil"/>
              <w:right w:val="nil"/>
            </w:tcBorders>
            <w:vAlign w:val="center"/>
          </w:tcPr>
          <w:p w:rsidR="00B71BF2" w:rsidRDefault="00422054">
            <w:pPr>
              <w:widowControl/>
              <w:jc w:val="both"/>
              <w:rPr>
                <w:rFonts w:ascii="Calibri" w:hAnsi="Calibri" w:cs="Calibri"/>
                <w:sz w:val="16"/>
                <w:szCs w:val="16"/>
              </w:rPr>
            </w:pPr>
            <w:r>
              <w:rPr>
                <w:rFonts w:ascii="Calibri" w:hAnsi="Calibri" w:cs="Calibri"/>
                <w:sz w:val="16"/>
                <w:szCs w:val="16"/>
              </w:rPr>
              <w:t>tak, coś takiego zdarzyło się w tym czasie kilka razy, ale nie w każdym miesiącu</w:t>
            </w:r>
          </w:p>
        </w:tc>
        <w:tc>
          <w:tcPr>
            <w:tcW w:w="282"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70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54</w:t>
            </w:r>
          </w:p>
        </w:tc>
        <w:tc>
          <w:tcPr>
            <w:tcW w:w="565"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5.3</w:t>
            </w:r>
          </w:p>
        </w:tc>
        <w:tc>
          <w:tcPr>
            <w:tcW w:w="282"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23</w:t>
            </w:r>
          </w:p>
        </w:tc>
        <w:tc>
          <w:tcPr>
            <w:tcW w:w="70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2.2</w:t>
            </w:r>
          </w:p>
        </w:tc>
        <w:tc>
          <w:tcPr>
            <w:tcW w:w="282"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37</w:t>
            </w:r>
          </w:p>
        </w:tc>
        <w:tc>
          <w:tcPr>
            <w:tcW w:w="705"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3.6</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70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43</w:t>
            </w:r>
          </w:p>
        </w:tc>
        <w:tc>
          <w:tcPr>
            <w:tcW w:w="70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4.2</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737"/>
        </w:trPr>
        <w:tc>
          <w:tcPr>
            <w:tcW w:w="2121" w:type="dxa"/>
            <w:tcBorders>
              <w:top w:val="nil"/>
              <w:left w:val="single" w:sz="4" w:space="0" w:color="808080"/>
              <w:bottom w:val="nil"/>
              <w:right w:val="nil"/>
            </w:tcBorders>
            <w:vAlign w:val="center"/>
          </w:tcPr>
          <w:p w:rsidR="00B71BF2" w:rsidRDefault="00422054">
            <w:pPr>
              <w:widowControl/>
              <w:jc w:val="both"/>
              <w:rPr>
                <w:rFonts w:ascii="Calibri" w:hAnsi="Calibri" w:cs="Calibri"/>
                <w:sz w:val="16"/>
                <w:szCs w:val="16"/>
              </w:rPr>
            </w:pPr>
            <w:r>
              <w:rPr>
                <w:rFonts w:ascii="Calibri" w:hAnsi="Calibri" w:cs="Calibri"/>
                <w:sz w:val="16"/>
                <w:szCs w:val="16"/>
              </w:rPr>
              <w:t>tak, coś takiego zdarzało się w tym czasie nawet kilka razy w każdym miesiącu</w:t>
            </w:r>
          </w:p>
        </w:tc>
        <w:tc>
          <w:tcPr>
            <w:tcW w:w="282"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70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33</w:t>
            </w:r>
          </w:p>
        </w:tc>
        <w:tc>
          <w:tcPr>
            <w:tcW w:w="565"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3.2</w:t>
            </w:r>
          </w:p>
        </w:tc>
        <w:tc>
          <w:tcPr>
            <w:tcW w:w="282"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16</w:t>
            </w:r>
          </w:p>
        </w:tc>
        <w:tc>
          <w:tcPr>
            <w:tcW w:w="70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1.6</w:t>
            </w:r>
          </w:p>
        </w:tc>
        <w:tc>
          <w:tcPr>
            <w:tcW w:w="282"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36</w:t>
            </w:r>
          </w:p>
        </w:tc>
        <w:tc>
          <w:tcPr>
            <w:tcW w:w="705"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3.5</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70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33</w:t>
            </w:r>
          </w:p>
        </w:tc>
        <w:tc>
          <w:tcPr>
            <w:tcW w:w="70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3.2</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737"/>
        </w:trPr>
        <w:tc>
          <w:tcPr>
            <w:tcW w:w="2121" w:type="dxa"/>
            <w:tcBorders>
              <w:top w:val="nil"/>
              <w:left w:val="single" w:sz="4" w:space="0" w:color="808080"/>
              <w:bottom w:val="nil"/>
              <w:right w:val="nil"/>
            </w:tcBorders>
            <w:vAlign w:val="center"/>
          </w:tcPr>
          <w:p w:rsidR="00B71BF2" w:rsidRDefault="00422054">
            <w:pPr>
              <w:widowControl/>
              <w:jc w:val="both"/>
              <w:rPr>
                <w:rFonts w:ascii="Calibri" w:hAnsi="Calibri" w:cs="Calibri"/>
                <w:sz w:val="16"/>
                <w:szCs w:val="16"/>
              </w:rPr>
            </w:pPr>
            <w:r>
              <w:rPr>
                <w:rFonts w:ascii="Calibri" w:hAnsi="Calibri" w:cs="Calibri"/>
                <w:sz w:val="16"/>
                <w:szCs w:val="16"/>
              </w:rPr>
              <w:t>tak, coś takiego zdarzało się w tym czasie nawet kilka razy w tygodniu</w:t>
            </w:r>
          </w:p>
        </w:tc>
        <w:tc>
          <w:tcPr>
            <w:tcW w:w="282"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70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22</w:t>
            </w:r>
          </w:p>
        </w:tc>
        <w:tc>
          <w:tcPr>
            <w:tcW w:w="565"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2.1</w:t>
            </w:r>
          </w:p>
        </w:tc>
        <w:tc>
          <w:tcPr>
            <w:tcW w:w="282"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12</w:t>
            </w:r>
          </w:p>
        </w:tc>
        <w:tc>
          <w:tcPr>
            <w:tcW w:w="70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1.2</w:t>
            </w:r>
          </w:p>
        </w:tc>
        <w:tc>
          <w:tcPr>
            <w:tcW w:w="282"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11</w:t>
            </w:r>
          </w:p>
        </w:tc>
        <w:tc>
          <w:tcPr>
            <w:tcW w:w="705"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1.1</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70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18</w:t>
            </w:r>
          </w:p>
        </w:tc>
        <w:tc>
          <w:tcPr>
            <w:tcW w:w="70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1.8</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737"/>
        </w:trPr>
        <w:tc>
          <w:tcPr>
            <w:tcW w:w="2121" w:type="dxa"/>
            <w:tcBorders>
              <w:top w:val="nil"/>
              <w:left w:val="single" w:sz="4" w:space="0" w:color="808080"/>
              <w:bottom w:val="nil"/>
              <w:right w:val="nil"/>
            </w:tcBorders>
            <w:vAlign w:val="center"/>
          </w:tcPr>
          <w:p w:rsidR="00B71BF2" w:rsidRDefault="00422054">
            <w:pPr>
              <w:widowControl/>
              <w:jc w:val="both"/>
              <w:rPr>
                <w:rFonts w:ascii="Calibri" w:hAnsi="Calibri" w:cs="Calibri"/>
                <w:sz w:val="16"/>
                <w:szCs w:val="16"/>
              </w:rPr>
            </w:pPr>
            <w:r>
              <w:rPr>
                <w:rFonts w:ascii="Calibri" w:hAnsi="Calibri" w:cs="Calibri"/>
                <w:sz w:val="16"/>
                <w:szCs w:val="16"/>
              </w:rPr>
              <w:t>tak, coś takiego zdarzało się w tym czasie codziennie lub prawie codziennie</w:t>
            </w:r>
          </w:p>
        </w:tc>
        <w:tc>
          <w:tcPr>
            <w:tcW w:w="282"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70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20</w:t>
            </w:r>
          </w:p>
        </w:tc>
        <w:tc>
          <w:tcPr>
            <w:tcW w:w="565"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2.0</w:t>
            </w:r>
          </w:p>
        </w:tc>
        <w:tc>
          <w:tcPr>
            <w:tcW w:w="282"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8</w:t>
            </w:r>
          </w:p>
        </w:tc>
        <w:tc>
          <w:tcPr>
            <w:tcW w:w="70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0.8</w:t>
            </w:r>
          </w:p>
        </w:tc>
        <w:tc>
          <w:tcPr>
            <w:tcW w:w="282"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16</w:t>
            </w:r>
          </w:p>
        </w:tc>
        <w:tc>
          <w:tcPr>
            <w:tcW w:w="705"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1.6</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70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23</w:t>
            </w:r>
          </w:p>
        </w:tc>
        <w:tc>
          <w:tcPr>
            <w:tcW w:w="70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2.2</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121" w:type="dxa"/>
            <w:tcBorders>
              <w:top w:val="nil"/>
              <w:left w:val="single" w:sz="4" w:space="0" w:color="808080"/>
              <w:bottom w:val="nil"/>
              <w:right w:val="nil"/>
            </w:tcBorders>
            <w:vAlign w:val="center"/>
          </w:tcPr>
          <w:p w:rsidR="00B71BF2" w:rsidRDefault="00422054">
            <w:pPr>
              <w:widowControl/>
              <w:rPr>
                <w:rFonts w:ascii="Calibri" w:hAnsi="Calibri" w:cs="Calibri"/>
                <w:sz w:val="16"/>
                <w:szCs w:val="16"/>
              </w:rPr>
            </w:pPr>
            <w:r>
              <w:rPr>
                <w:rFonts w:ascii="Calibri" w:hAnsi="Calibri" w:cs="Calibri"/>
                <w:sz w:val="16"/>
                <w:szCs w:val="16"/>
              </w:rPr>
              <w:t>brak danych</w:t>
            </w:r>
          </w:p>
        </w:tc>
        <w:tc>
          <w:tcPr>
            <w:tcW w:w="282"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707" w:type="dxa"/>
            <w:tcBorders>
              <w:top w:val="nil"/>
              <w:left w:val="nil"/>
              <w:bottom w:val="single" w:sz="4" w:space="0" w:color="808080"/>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96</w:t>
            </w:r>
          </w:p>
        </w:tc>
        <w:tc>
          <w:tcPr>
            <w:tcW w:w="565" w:type="dxa"/>
            <w:tcBorders>
              <w:top w:val="nil"/>
              <w:left w:val="nil"/>
              <w:bottom w:val="single" w:sz="4" w:space="0" w:color="808080"/>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9.4</w:t>
            </w:r>
          </w:p>
        </w:tc>
        <w:tc>
          <w:tcPr>
            <w:tcW w:w="282" w:type="dxa"/>
            <w:tcBorders>
              <w:top w:val="nil"/>
              <w:left w:val="nil"/>
              <w:bottom w:val="single" w:sz="4" w:space="0" w:color="808080"/>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single" w:sz="4" w:space="0" w:color="808080"/>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106</w:t>
            </w:r>
          </w:p>
        </w:tc>
        <w:tc>
          <w:tcPr>
            <w:tcW w:w="707" w:type="dxa"/>
            <w:tcBorders>
              <w:top w:val="nil"/>
              <w:left w:val="nil"/>
              <w:bottom w:val="single" w:sz="4" w:space="0" w:color="808080"/>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10.3</w:t>
            </w:r>
          </w:p>
        </w:tc>
        <w:tc>
          <w:tcPr>
            <w:tcW w:w="282" w:type="dxa"/>
            <w:tcBorders>
              <w:top w:val="nil"/>
              <w:left w:val="nil"/>
              <w:bottom w:val="single" w:sz="4" w:space="0" w:color="808080"/>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single" w:sz="4" w:space="0" w:color="808080"/>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103</w:t>
            </w:r>
          </w:p>
        </w:tc>
        <w:tc>
          <w:tcPr>
            <w:tcW w:w="705" w:type="dxa"/>
            <w:tcBorders>
              <w:top w:val="nil"/>
              <w:left w:val="nil"/>
              <w:bottom w:val="single" w:sz="4" w:space="0" w:color="808080"/>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10.0</w:t>
            </w:r>
          </w:p>
        </w:tc>
        <w:tc>
          <w:tcPr>
            <w:tcW w:w="284" w:type="dxa"/>
            <w:tcBorders>
              <w:top w:val="nil"/>
              <w:left w:val="nil"/>
              <w:bottom w:val="single" w:sz="4" w:space="0" w:color="808080"/>
              <w:right w:val="nil"/>
            </w:tcBorders>
          </w:tcPr>
          <w:p w:rsidR="00B71BF2" w:rsidRDefault="00B71BF2">
            <w:pPr>
              <w:widowControl/>
              <w:jc w:val="center"/>
              <w:rPr>
                <w:rFonts w:ascii="Calibri" w:eastAsia="Times New Roman" w:hAnsi="Calibri" w:cs="Calibri"/>
                <w:sz w:val="16"/>
                <w:szCs w:val="16"/>
              </w:rPr>
            </w:pPr>
          </w:p>
        </w:tc>
        <w:tc>
          <w:tcPr>
            <w:tcW w:w="707" w:type="dxa"/>
            <w:tcBorders>
              <w:top w:val="nil"/>
              <w:left w:val="nil"/>
              <w:bottom w:val="single" w:sz="4" w:space="0" w:color="808080"/>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172</w:t>
            </w:r>
          </w:p>
        </w:tc>
        <w:tc>
          <w:tcPr>
            <w:tcW w:w="707" w:type="dxa"/>
            <w:tcBorders>
              <w:top w:val="nil"/>
              <w:left w:val="nil"/>
              <w:bottom w:val="single" w:sz="4" w:space="0" w:color="808080"/>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16.8</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121" w:type="dxa"/>
            <w:tcBorders>
              <w:top w:val="nil"/>
              <w:left w:val="single" w:sz="4" w:space="0" w:color="808080"/>
              <w:bottom w:val="single" w:sz="4" w:space="0" w:color="808080"/>
              <w:right w:val="nil"/>
            </w:tcBorders>
            <w:vAlign w:val="center"/>
          </w:tcPr>
          <w:p w:rsidR="00B71BF2" w:rsidRDefault="00422054">
            <w:pPr>
              <w:widowControl/>
              <w:jc w:val="right"/>
              <w:rPr>
                <w:rFonts w:ascii="Calibri" w:hAnsi="Calibri" w:cs="Calibri"/>
                <w:sz w:val="16"/>
                <w:szCs w:val="16"/>
              </w:rPr>
            </w:pPr>
            <w:r>
              <w:rPr>
                <w:rFonts w:ascii="Calibri" w:hAnsi="Calibri" w:cs="Calibri"/>
                <w:sz w:val="16"/>
                <w:szCs w:val="16"/>
              </w:rPr>
              <w:t>Łącznie</w:t>
            </w:r>
          </w:p>
        </w:tc>
        <w:tc>
          <w:tcPr>
            <w:tcW w:w="282" w:type="dxa"/>
            <w:tcBorders>
              <w:top w:val="nil"/>
              <w:left w:val="nil"/>
              <w:bottom w:val="single" w:sz="4" w:space="0" w:color="808080"/>
              <w:right w:val="nil"/>
            </w:tcBorders>
          </w:tcPr>
          <w:p w:rsidR="00B71BF2" w:rsidRDefault="00B71BF2">
            <w:pPr>
              <w:widowControl/>
              <w:jc w:val="right"/>
              <w:rPr>
                <w:rFonts w:ascii="Calibri" w:eastAsia="Times New Roman" w:hAnsi="Calibri" w:cs="Calibri"/>
              </w:rPr>
            </w:pPr>
          </w:p>
        </w:tc>
        <w:tc>
          <w:tcPr>
            <w:tcW w:w="6644" w:type="dxa"/>
            <w:gridSpan w:val="11"/>
            <w:tcBorders>
              <w:top w:val="single" w:sz="4" w:space="0" w:color="808080"/>
              <w:left w:val="nil"/>
              <w:bottom w:val="single" w:sz="4" w:space="0" w:color="808080"/>
              <w:right w:val="nil"/>
            </w:tcBorders>
            <w:vAlign w:val="center"/>
          </w:tcPr>
          <w:p w:rsidR="00B71BF2" w:rsidRDefault="00422054">
            <w:pPr>
              <w:widowControl/>
              <w:jc w:val="center"/>
              <w:rPr>
                <w:rFonts w:ascii="Calibri" w:hAnsi="Calibri" w:cs="Calibri"/>
                <w:sz w:val="16"/>
                <w:szCs w:val="16"/>
              </w:rPr>
            </w:pPr>
            <w:bookmarkStart w:id="10" w:name="OLE_LINK1"/>
            <w:bookmarkStart w:id="11" w:name="OLE_LINK2"/>
            <w:r>
              <w:rPr>
                <w:rFonts w:ascii="Calibri" w:hAnsi="Calibri" w:cs="Calibri"/>
                <w:sz w:val="16"/>
                <w:szCs w:val="16"/>
              </w:rPr>
              <w:t>1027 = 100%</w:t>
            </w:r>
            <w:bookmarkEnd w:id="10"/>
            <w:bookmarkEnd w:id="11"/>
          </w:p>
        </w:tc>
        <w:tc>
          <w:tcPr>
            <w:tcW w:w="160" w:type="dxa"/>
            <w:tcBorders>
              <w:top w:val="nil"/>
              <w:left w:val="nil"/>
              <w:bottom w:val="single" w:sz="4" w:space="0" w:color="808080"/>
              <w:right w:val="single" w:sz="4" w:space="0" w:color="808080"/>
            </w:tcBorders>
          </w:tcPr>
          <w:p w:rsidR="00B71BF2" w:rsidRDefault="00B71BF2">
            <w:pPr>
              <w:widowControl/>
              <w:jc w:val="center"/>
              <w:rPr>
                <w:rFonts w:ascii="Calibri" w:hAnsi="Calibri" w:cs="Calibri"/>
                <w:sz w:val="16"/>
                <w:szCs w:val="16"/>
              </w:rPr>
            </w:pPr>
          </w:p>
        </w:tc>
      </w:tr>
    </w:tbl>
    <w:p w:rsidR="00B71BF2" w:rsidRDefault="00422054">
      <w:pPr>
        <w:spacing w:before="120"/>
        <w:rPr>
          <w:rFonts w:ascii="Calibri" w:hAnsi="Calibri" w:cs="Calibri"/>
          <w:sz w:val="16"/>
          <w:szCs w:val="16"/>
        </w:rPr>
      </w:pPr>
      <w:r>
        <w:rPr>
          <w:rFonts w:ascii="Calibri" w:hAnsi="Calibri" w:cs="Calibri"/>
          <w:i/>
          <w:iCs/>
          <w:sz w:val="16"/>
          <w:szCs w:val="16"/>
        </w:rPr>
        <w:t xml:space="preserve">Źródło: </w:t>
      </w:r>
      <w:r>
        <w:rPr>
          <w:rFonts w:ascii="Calibri" w:hAnsi="Calibri" w:cs="Calibri"/>
          <w:sz w:val="16"/>
          <w:szCs w:val="16"/>
        </w:rPr>
        <w:t>badanie własne</w:t>
      </w:r>
    </w:p>
    <w:p w:rsidR="00B71BF2" w:rsidRDefault="00B71BF2">
      <w:pPr>
        <w:pStyle w:val="NormalnyEmigracje"/>
        <w:ind w:firstLine="720"/>
        <w:rPr>
          <w:rFonts w:ascii="Calibri" w:eastAsia="Times New Roman" w:hAnsi="Calibri" w:cs="Calibri"/>
        </w:rPr>
      </w:pPr>
    </w:p>
    <w:p w:rsidR="00B71BF2" w:rsidRDefault="00B71BF2">
      <w:pPr>
        <w:pStyle w:val="Legenda"/>
        <w:spacing w:after="120"/>
        <w:ind w:left="992" w:hanging="992"/>
        <w:jc w:val="both"/>
        <w:rPr>
          <w:rFonts w:ascii="Calibri" w:eastAsia="Times New Roman" w:hAnsi="Calibri" w:cs="Calibri"/>
          <w:color w:val="auto"/>
          <w:sz w:val="20"/>
          <w:szCs w:val="20"/>
        </w:rPr>
      </w:pPr>
    </w:p>
    <w:p w:rsidR="00B71BF2" w:rsidRDefault="00422054">
      <w:pPr>
        <w:pStyle w:val="Legenda"/>
        <w:spacing w:after="120"/>
        <w:ind w:left="992" w:hanging="992"/>
        <w:jc w:val="both"/>
        <w:rPr>
          <w:rFonts w:ascii="Calibri" w:eastAsia="Times New Roman" w:hAnsi="Calibri" w:cs="Calibri"/>
          <w:color w:val="auto"/>
          <w:sz w:val="20"/>
          <w:szCs w:val="20"/>
        </w:rPr>
      </w:pPr>
      <w:r>
        <w:rPr>
          <w:rFonts w:ascii="Calibri" w:hAnsi="Calibri" w:cs="Calibri"/>
          <w:color w:val="auto"/>
          <w:sz w:val="20"/>
          <w:szCs w:val="20"/>
        </w:rPr>
        <w:t xml:space="preserve">Wykres </w:t>
      </w:r>
      <w:r w:rsidR="0079735C">
        <w:rPr>
          <w:rFonts w:ascii="Calibri" w:hAnsi="Calibri" w:cs="Calibri"/>
          <w:color w:val="auto"/>
          <w:sz w:val="20"/>
          <w:szCs w:val="20"/>
        </w:rPr>
        <w:fldChar w:fldCharType="begin"/>
      </w:r>
      <w:r>
        <w:rPr>
          <w:rFonts w:ascii="Calibri" w:hAnsi="Calibri" w:cs="Calibri"/>
          <w:color w:val="auto"/>
          <w:sz w:val="20"/>
          <w:szCs w:val="20"/>
        </w:rPr>
        <w:instrText xml:space="preserve"> SEQ Wykres \* ARABIC </w:instrText>
      </w:r>
      <w:r w:rsidR="0079735C">
        <w:rPr>
          <w:rFonts w:ascii="Calibri" w:hAnsi="Calibri" w:cs="Calibri"/>
          <w:color w:val="auto"/>
          <w:sz w:val="20"/>
          <w:szCs w:val="20"/>
        </w:rPr>
        <w:fldChar w:fldCharType="separate"/>
      </w:r>
      <w:r w:rsidR="00A46201">
        <w:rPr>
          <w:rFonts w:ascii="Calibri" w:hAnsi="Calibri" w:cs="Calibri"/>
          <w:noProof/>
          <w:color w:val="auto"/>
          <w:sz w:val="20"/>
          <w:szCs w:val="20"/>
        </w:rPr>
        <w:t>3</w:t>
      </w:r>
      <w:r w:rsidR="0079735C">
        <w:rPr>
          <w:rFonts w:ascii="Calibri" w:hAnsi="Calibri" w:cs="Calibri"/>
          <w:color w:val="auto"/>
          <w:sz w:val="20"/>
          <w:szCs w:val="20"/>
        </w:rPr>
        <w:fldChar w:fldCharType="end"/>
      </w:r>
      <w:r>
        <w:rPr>
          <w:rFonts w:ascii="Calibri" w:hAnsi="Calibri" w:cs="Calibri"/>
          <w:color w:val="auto"/>
          <w:sz w:val="20"/>
          <w:szCs w:val="20"/>
        </w:rPr>
        <w:t xml:space="preserve">. </w:t>
      </w:r>
      <w:r>
        <w:rPr>
          <w:rFonts w:ascii="Calibri" w:hAnsi="Calibri" w:cs="Calibri"/>
          <w:b w:val="0"/>
          <w:bCs w:val="0"/>
          <w:color w:val="auto"/>
          <w:sz w:val="20"/>
          <w:szCs w:val="20"/>
        </w:rPr>
        <w:t>Częstotliwość występowania – w okresie ostatnich sześciu miesięcy – sytuacji, stanowiących przejawy domowej przemocy psychicznej wobec kogoś z rodzin uczniów szkół ponadpodstawowych</w:t>
      </w:r>
    </w:p>
    <w:p w:rsidR="00B71BF2" w:rsidRDefault="0079735C">
      <w:pPr>
        <w:pStyle w:val="NormalnyEmigracje"/>
        <w:rPr>
          <w:rFonts w:ascii="Calibri" w:eastAsia="Times New Roman" w:hAnsi="Calibri" w:cs="Calibri"/>
        </w:rPr>
      </w:pPr>
      <w:r w:rsidRPr="0079735C">
        <w:rPr>
          <w:rFonts w:ascii="Calibri" w:eastAsia="Times New Roman" w:hAnsi="Calibri" w:cs="Times New Roman"/>
          <w:noProof/>
        </w:rPr>
        <w:lastRenderedPageBreak/>
        <w:pict>
          <v:shape id="Wykres 7" o:spid="_x0000_i1030" type="#_x0000_t75" style="width:452.1pt;height:396pt;mso-wrap-style:square;mso-position-horizontal-relative:page;mso-position-vertical-relative:page">
            <v:imagedata r:id="rId15" o:title="" cropbottom="-25f"/>
            <o:lock v:ext="edit" aspectratio="f"/>
          </v:shape>
        </w:pict>
      </w:r>
    </w:p>
    <w:p w:rsidR="00B71BF2" w:rsidRDefault="00422054">
      <w:pPr>
        <w:widowControl/>
        <w:autoSpaceDE/>
        <w:autoSpaceDN/>
        <w:adjustRightInd/>
        <w:spacing w:before="120"/>
        <w:rPr>
          <w:rFonts w:ascii="Calibri" w:hAnsi="Calibri" w:cs="Calibri"/>
          <w:color w:val="auto"/>
          <w:sz w:val="16"/>
          <w:szCs w:val="16"/>
        </w:rPr>
      </w:pPr>
      <w:r>
        <w:rPr>
          <w:rFonts w:ascii="Calibri" w:hAnsi="Calibri" w:cs="Calibri"/>
          <w:color w:val="auto"/>
          <w:sz w:val="16"/>
          <w:szCs w:val="16"/>
        </w:rPr>
        <w:t xml:space="preserve">[dane wyrażane w %; n = 1027 = 100%]  </w:t>
      </w:r>
    </w:p>
    <w:p w:rsidR="00B71BF2" w:rsidRDefault="00422054">
      <w:pPr>
        <w:widowControl/>
        <w:autoSpaceDE/>
        <w:autoSpaceDN/>
        <w:adjustRightInd/>
        <w:spacing w:after="480"/>
        <w:jc w:val="right"/>
        <w:rPr>
          <w:rFonts w:ascii="Calibri" w:eastAsia="Times New Roman" w:hAnsi="Calibri" w:cs="Calibri"/>
          <w:i/>
          <w:iCs/>
          <w:color w:val="auto"/>
          <w:sz w:val="16"/>
          <w:szCs w:val="16"/>
        </w:rPr>
      </w:pPr>
      <w:r>
        <w:rPr>
          <w:rFonts w:ascii="Calibri" w:hAnsi="Calibri" w:cs="Calibri"/>
          <w:i/>
          <w:iCs/>
          <w:color w:val="auto"/>
          <w:sz w:val="16"/>
          <w:szCs w:val="16"/>
        </w:rPr>
        <w:t xml:space="preserve">Źródło: </w:t>
      </w:r>
      <w:r>
        <w:rPr>
          <w:rFonts w:ascii="Calibri" w:hAnsi="Calibri" w:cs="Calibri"/>
          <w:color w:val="auto"/>
          <w:sz w:val="16"/>
          <w:szCs w:val="16"/>
        </w:rPr>
        <w:t>badanie własne</w:t>
      </w:r>
    </w:p>
    <w:p w:rsidR="00B71BF2" w:rsidRDefault="00422054">
      <w:pPr>
        <w:pStyle w:val="NormalnyEmigracje"/>
        <w:ind w:firstLine="720"/>
        <w:rPr>
          <w:rFonts w:ascii="Calibri" w:hAnsi="Calibri" w:cs="Calibri"/>
        </w:rPr>
      </w:pPr>
      <w:r>
        <w:rPr>
          <w:rFonts w:ascii="Calibri" w:hAnsi="Calibri" w:cs="Calibri"/>
        </w:rPr>
        <w:t xml:space="preserve">Jak wynika z analizy zgromadzonego materiału empirycznego, zachowania stanowiące domową przemoc psychiczną skierowane na innych członków rodzin, uczestniczących w badaniu uczniów ponadpodstawowych szkół Świnoujścia, są przez nich rzadziej zauważane, niż ma to miejsce, wtedy gdy sami stają się ofiarami takich zachowań. Najczęściej były wskazywane przypadki </w:t>
      </w:r>
      <w:r>
        <w:rPr>
          <w:rFonts w:ascii="Calibri" w:hAnsi="Calibri" w:cs="Calibri"/>
          <w:spacing w:val="30"/>
        </w:rPr>
        <w:t>krzywdzącego krytykowania</w:t>
      </w:r>
      <w:r>
        <w:rPr>
          <w:rFonts w:ascii="Calibri" w:hAnsi="Calibri" w:cs="Calibri"/>
        </w:rPr>
        <w:t xml:space="preserve">, poinformowało o ich występowaniu w rodzinach, w ciągu ostatnich sześciu miesięcy (w różnym natężeniu) 18,1% respondentów. Najrzadziej informowano o przypadkach </w:t>
      </w:r>
      <w:r>
        <w:rPr>
          <w:rFonts w:ascii="Calibri" w:hAnsi="Calibri" w:cs="Calibri"/>
          <w:spacing w:val="30"/>
        </w:rPr>
        <w:t xml:space="preserve">poniżania, ośmieszania i/lub wyśmiewania </w:t>
      </w:r>
      <w:r>
        <w:rPr>
          <w:rFonts w:ascii="Calibri" w:hAnsi="Calibri" w:cs="Calibri"/>
        </w:rPr>
        <w:t>– 8,3%.</w:t>
      </w:r>
    </w:p>
    <w:p w:rsidR="00B71BF2" w:rsidRDefault="00422054">
      <w:pPr>
        <w:pStyle w:val="NormalnyEmigracje"/>
        <w:ind w:firstLine="720"/>
        <w:rPr>
          <w:rFonts w:ascii="Calibri" w:hAnsi="Calibri" w:cs="Calibri"/>
          <w:color w:val="C00000"/>
        </w:rPr>
      </w:pPr>
      <w:r>
        <w:rPr>
          <w:rFonts w:ascii="Calibri" w:hAnsi="Calibri" w:cs="Calibri"/>
        </w:rPr>
        <w:t>Podobnie jak w części badania dotyczącej osobistego doświadczania aktów przemocy psychicznej, pojawia się w tym przypadku kategoria odpowiedzi „nie, nic takiego się nie zdarzyło, choć wcześniej były takie sytuacje”, wskazująca na występowanie problemu w okresie wcześniejszym niż sześć miesięcy poprzedzających badanie (w zależności od rodzaju zachowań składających się przemoc psychiczną było ich od 6,4% do 8,9%).</w:t>
      </w:r>
      <w:r>
        <w:rPr>
          <w:rFonts w:ascii="Calibri" w:hAnsi="Calibri" w:cs="Calibri"/>
          <w:color w:val="C00000"/>
        </w:rPr>
        <w:t xml:space="preserve">  </w:t>
      </w:r>
    </w:p>
    <w:p w:rsidR="00B71BF2" w:rsidRDefault="00422054">
      <w:pPr>
        <w:pStyle w:val="NormalnyEmigracje"/>
        <w:ind w:firstLine="720"/>
        <w:rPr>
          <w:rFonts w:ascii="Calibri" w:hAnsi="Calibri" w:cs="Calibri"/>
        </w:rPr>
      </w:pPr>
      <w:r>
        <w:rPr>
          <w:rFonts w:ascii="Calibri" w:hAnsi="Calibri" w:cs="Calibri"/>
        </w:rPr>
        <w:t>W dalszej kolejności, zgodnie z logiką prowadzonego badania, zapytano jego uczestników o to, kto jest sprawcą zachowań stanowiących akty domowej przemocy psychicznej wobec innych – niż oni sami – członków ich rodzin. Uzyskane odpowiedzi zestawiono w tabeli nr 11 oraz w następującym po niej wykresie.</w:t>
      </w:r>
    </w:p>
    <w:p w:rsidR="00B71BF2" w:rsidRDefault="00B71BF2">
      <w:pPr>
        <w:pStyle w:val="NormalnyEmigracje"/>
        <w:ind w:firstLine="720"/>
        <w:rPr>
          <w:rFonts w:ascii="Calibri" w:hAnsi="Calibri" w:cs="Calibri"/>
        </w:rPr>
      </w:pPr>
    </w:p>
    <w:p w:rsidR="00B71BF2" w:rsidRDefault="00422054">
      <w:pPr>
        <w:pStyle w:val="Legenda"/>
        <w:spacing w:after="120"/>
        <w:ind w:left="992" w:hanging="992"/>
        <w:jc w:val="both"/>
        <w:rPr>
          <w:rFonts w:ascii="Calibri" w:hAnsi="Calibri" w:cs="Calibri"/>
          <w:b w:val="0"/>
          <w:bCs w:val="0"/>
          <w:color w:val="000000"/>
          <w:sz w:val="20"/>
          <w:szCs w:val="20"/>
        </w:rPr>
      </w:pPr>
      <w:r>
        <w:rPr>
          <w:rFonts w:ascii="Calibri" w:hAnsi="Calibri" w:cs="Calibri"/>
          <w:color w:val="000000"/>
          <w:sz w:val="20"/>
          <w:szCs w:val="20"/>
        </w:rPr>
        <w:t xml:space="preserve">Tabela </w:t>
      </w:r>
      <w:r w:rsidR="0079735C">
        <w:rPr>
          <w:rFonts w:ascii="Calibri" w:hAnsi="Calibri" w:cs="Calibri"/>
          <w:color w:val="000000"/>
          <w:sz w:val="20"/>
          <w:szCs w:val="20"/>
        </w:rPr>
        <w:fldChar w:fldCharType="begin"/>
      </w:r>
      <w:r>
        <w:rPr>
          <w:rFonts w:ascii="Calibri" w:hAnsi="Calibri" w:cs="Calibri"/>
          <w:color w:val="000000"/>
          <w:sz w:val="20"/>
          <w:szCs w:val="20"/>
        </w:rPr>
        <w:instrText xml:space="preserve"> SEQ Tabela \* ARABIC </w:instrText>
      </w:r>
      <w:r w:rsidR="0079735C">
        <w:rPr>
          <w:rFonts w:ascii="Calibri" w:hAnsi="Calibri" w:cs="Calibri"/>
          <w:color w:val="000000"/>
          <w:sz w:val="20"/>
          <w:szCs w:val="20"/>
        </w:rPr>
        <w:fldChar w:fldCharType="separate"/>
      </w:r>
      <w:r w:rsidR="00A46201">
        <w:rPr>
          <w:rFonts w:ascii="Calibri" w:hAnsi="Calibri" w:cs="Calibri"/>
          <w:noProof/>
          <w:color w:val="000000"/>
          <w:sz w:val="20"/>
          <w:szCs w:val="20"/>
        </w:rPr>
        <w:t>11</w:t>
      </w:r>
      <w:r w:rsidR="0079735C">
        <w:rPr>
          <w:rFonts w:ascii="Calibri" w:hAnsi="Calibri" w:cs="Calibri"/>
          <w:color w:val="000000"/>
          <w:sz w:val="20"/>
          <w:szCs w:val="20"/>
        </w:rPr>
        <w:fldChar w:fldCharType="end"/>
      </w:r>
      <w:r>
        <w:rPr>
          <w:rFonts w:ascii="Calibri" w:hAnsi="Calibri" w:cs="Calibri"/>
          <w:color w:val="000000"/>
          <w:sz w:val="20"/>
          <w:szCs w:val="20"/>
        </w:rPr>
        <w:t xml:space="preserve">. </w:t>
      </w:r>
      <w:r>
        <w:rPr>
          <w:rFonts w:ascii="Calibri" w:hAnsi="Calibri" w:cs="Calibri"/>
          <w:color w:val="000000"/>
          <w:sz w:val="20"/>
          <w:szCs w:val="20"/>
        </w:rPr>
        <w:tab/>
      </w:r>
      <w:r>
        <w:rPr>
          <w:rFonts w:ascii="Calibri" w:hAnsi="Calibri" w:cs="Calibri"/>
          <w:b w:val="0"/>
          <w:bCs w:val="0"/>
          <w:color w:val="000000"/>
          <w:sz w:val="20"/>
          <w:szCs w:val="20"/>
        </w:rPr>
        <w:t xml:space="preserve">Udziały (w próbie) odpowiedzi na pytanie o to, kto z własnej rodziny – w okresie ostatnich sześciu miesięcy – jest sprawcą zachowań, stanowiących akty przemocy psychicznej wobec członków </w:t>
      </w:r>
      <w:r>
        <w:rPr>
          <w:rFonts w:ascii="Calibri" w:hAnsi="Calibri" w:cs="Calibri"/>
          <w:b w:val="0"/>
          <w:bCs w:val="0"/>
          <w:color w:val="000000"/>
          <w:sz w:val="20"/>
          <w:szCs w:val="20"/>
        </w:rPr>
        <w:lastRenderedPageBreak/>
        <w:t>rodzin uczniów szkół ponadpodstawowych</w:t>
      </w:r>
    </w:p>
    <w:tbl>
      <w:tblPr>
        <w:tblW w:w="0" w:type="auto"/>
        <w:tblBorders>
          <w:top w:val="single" w:sz="4" w:space="0" w:color="7F7F7F"/>
          <w:left w:val="single" w:sz="4" w:space="0" w:color="7F7F7F"/>
          <w:bottom w:val="single" w:sz="4" w:space="0" w:color="7F7F7F"/>
          <w:right w:val="single" w:sz="4" w:space="0" w:color="7F7F7F"/>
        </w:tblBorders>
        <w:tblLayout w:type="fixed"/>
        <w:tblCellMar>
          <w:left w:w="70" w:type="dxa"/>
          <w:right w:w="70" w:type="dxa"/>
        </w:tblCellMar>
        <w:tblLook w:val="0000"/>
      </w:tblPr>
      <w:tblGrid>
        <w:gridCol w:w="2818"/>
        <w:gridCol w:w="161"/>
        <w:gridCol w:w="707"/>
        <w:gridCol w:w="565"/>
        <w:gridCol w:w="160"/>
        <w:gridCol w:w="830"/>
        <w:gridCol w:w="707"/>
        <w:gridCol w:w="160"/>
        <w:gridCol w:w="830"/>
        <w:gridCol w:w="849"/>
        <w:gridCol w:w="160"/>
        <w:gridCol w:w="689"/>
        <w:gridCol w:w="424"/>
        <w:gridCol w:w="160"/>
      </w:tblGrid>
      <w:tr w:rsidR="00B71BF2">
        <w:trPr>
          <w:trHeight w:val="1134"/>
        </w:trPr>
        <w:tc>
          <w:tcPr>
            <w:tcW w:w="2818" w:type="dxa"/>
            <w:vMerge w:val="restart"/>
            <w:tcBorders>
              <w:top w:val="single" w:sz="4" w:space="0" w:color="808080"/>
              <w:left w:val="single" w:sz="4" w:space="0" w:color="808080"/>
              <w:bottom w:val="nil"/>
              <w:right w:val="nil"/>
            </w:tcBorders>
            <w:vAlign w:val="center"/>
          </w:tcPr>
          <w:p w:rsidR="00B71BF2" w:rsidRDefault="00B71BF2">
            <w:pPr>
              <w:widowControl/>
              <w:jc w:val="center"/>
              <w:rPr>
                <w:rFonts w:ascii="Calibri" w:eastAsia="Times New Roman" w:hAnsi="Calibri" w:cs="Calibri"/>
                <w:b/>
                <w:bCs/>
              </w:rPr>
            </w:pPr>
          </w:p>
        </w:tc>
        <w:tc>
          <w:tcPr>
            <w:tcW w:w="161" w:type="dxa"/>
            <w:vMerge w:val="restart"/>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272"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krzywdzące krytykowanie</w:t>
            </w:r>
          </w:p>
        </w:tc>
        <w:tc>
          <w:tcPr>
            <w:tcW w:w="160" w:type="dxa"/>
            <w:tcBorders>
              <w:top w:val="single" w:sz="4" w:space="0" w:color="808080"/>
              <w:left w:val="nil"/>
              <w:bottom w:val="nil"/>
              <w:right w:val="nil"/>
            </w:tcBorders>
            <w:vAlign w:val="center"/>
          </w:tcPr>
          <w:p w:rsidR="00B71BF2" w:rsidRDefault="00B71BF2">
            <w:pPr>
              <w:widowControl/>
              <w:jc w:val="center"/>
              <w:rPr>
                <w:rFonts w:ascii="Calibri" w:hAnsi="Calibri" w:cs="Calibri"/>
                <w:b/>
                <w:bCs/>
                <w:sz w:val="16"/>
                <w:szCs w:val="16"/>
              </w:rPr>
            </w:pPr>
          </w:p>
        </w:tc>
        <w:tc>
          <w:tcPr>
            <w:tcW w:w="1537"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eastAsia="Times New Roman" w:hAnsi="Calibri" w:cs="Calibri"/>
                <w:b/>
                <w:bCs/>
                <w:sz w:val="16"/>
                <w:szCs w:val="16"/>
              </w:rPr>
            </w:pPr>
            <w:r>
              <w:rPr>
                <w:rFonts w:ascii="Calibri" w:hAnsi="Calibri" w:cs="Calibri"/>
                <w:b/>
                <w:bCs/>
                <w:kern w:val="36"/>
                <w:sz w:val="16"/>
                <w:szCs w:val="16"/>
              </w:rPr>
              <w:t xml:space="preserve">poniżanie, </w:t>
            </w:r>
            <w:proofErr w:type="spellStart"/>
            <w:r>
              <w:rPr>
                <w:rFonts w:ascii="Calibri" w:hAnsi="Calibri" w:cs="Calibri"/>
                <w:b/>
                <w:bCs/>
                <w:kern w:val="36"/>
                <w:sz w:val="16"/>
                <w:szCs w:val="16"/>
              </w:rPr>
              <w:t>uporczy</w:t>
            </w:r>
            <w:proofErr w:type="spellEnd"/>
            <w:r>
              <w:rPr>
                <w:rFonts w:ascii="Calibri" w:hAnsi="Calibri" w:cs="Calibri"/>
                <w:b/>
                <w:bCs/>
                <w:kern w:val="36"/>
                <w:sz w:val="16"/>
                <w:szCs w:val="16"/>
              </w:rPr>
              <w:t>- we naigrywanie się/ przykre wyśmiewa- nie/ośmieszanie w oczach innych</w:t>
            </w:r>
          </w:p>
        </w:tc>
        <w:tc>
          <w:tcPr>
            <w:tcW w:w="160" w:type="dxa"/>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679"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eastAsia="Times New Roman" w:hAnsi="Calibri" w:cs="Calibri"/>
                <w:b/>
                <w:bCs/>
                <w:sz w:val="16"/>
                <w:szCs w:val="16"/>
              </w:rPr>
            </w:pPr>
            <w:r>
              <w:rPr>
                <w:rFonts w:ascii="Calibri" w:hAnsi="Calibri" w:cs="Calibri"/>
                <w:b/>
                <w:bCs/>
                <w:kern w:val="36"/>
                <w:sz w:val="16"/>
                <w:szCs w:val="16"/>
              </w:rPr>
              <w:t xml:space="preserve">obwinianie za choćby drobne porażki, </w:t>
            </w:r>
            <w:proofErr w:type="spellStart"/>
            <w:r>
              <w:rPr>
                <w:rFonts w:ascii="Calibri" w:hAnsi="Calibri" w:cs="Calibri"/>
                <w:b/>
                <w:bCs/>
                <w:kern w:val="36"/>
                <w:sz w:val="16"/>
                <w:szCs w:val="16"/>
              </w:rPr>
              <w:t>niepo</w:t>
            </w:r>
            <w:proofErr w:type="spellEnd"/>
            <w:r>
              <w:rPr>
                <w:rFonts w:ascii="Calibri" w:hAnsi="Calibri" w:cs="Calibri"/>
                <w:b/>
                <w:bCs/>
                <w:kern w:val="36"/>
                <w:sz w:val="16"/>
                <w:szCs w:val="16"/>
              </w:rPr>
              <w:t xml:space="preserve">- wodzenia/ wielokroć- </w:t>
            </w:r>
            <w:proofErr w:type="spellStart"/>
            <w:r>
              <w:rPr>
                <w:rFonts w:ascii="Calibri" w:hAnsi="Calibri" w:cs="Calibri"/>
                <w:b/>
                <w:bCs/>
                <w:kern w:val="36"/>
                <w:sz w:val="16"/>
                <w:szCs w:val="16"/>
              </w:rPr>
              <w:t>ne</w:t>
            </w:r>
            <w:proofErr w:type="spellEnd"/>
            <w:r>
              <w:rPr>
                <w:rFonts w:ascii="Calibri" w:hAnsi="Calibri" w:cs="Calibri"/>
                <w:b/>
                <w:bCs/>
                <w:kern w:val="36"/>
                <w:sz w:val="16"/>
                <w:szCs w:val="16"/>
              </w:rPr>
              <w:t xml:space="preserve"> zrzucanie winy za własne błędy</w:t>
            </w:r>
          </w:p>
        </w:tc>
        <w:tc>
          <w:tcPr>
            <w:tcW w:w="160" w:type="dxa"/>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113"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eastAsia="Times New Roman" w:hAnsi="Calibri" w:cs="Calibri"/>
                <w:b/>
                <w:bCs/>
                <w:sz w:val="16"/>
                <w:szCs w:val="16"/>
              </w:rPr>
            </w:pPr>
            <w:r>
              <w:rPr>
                <w:rFonts w:ascii="Calibri" w:hAnsi="Calibri" w:cs="Calibri"/>
                <w:b/>
                <w:bCs/>
                <w:kern w:val="36"/>
                <w:sz w:val="16"/>
                <w:szCs w:val="16"/>
              </w:rPr>
              <w:t>używanie wyzwisk, wulgarnych określeń</w:t>
            </w:r>
          </w:p>
        </w:tc>
        <w:tc>
          <w:tcPr>
            <w:tcW w:w="160" w:type="dxa"/>
            <w:tcBorders>
              <w:top w:val="single" w:sz="4" w:space="0" w:color="808080"/>
              <w:left w:val="nil"/>
              <w:bottom w:val="nil"/>
              <w:right w:val="single" w:sz="4" w:space="0" w:color="808080"/>
            </w:tcBorders>
            <w:vAlign w:val="center"/>
          </w:tcPr>
          <w:p w:rsidR="00B71BF2" w:rsidRDefault="00B71BF2">
            <w:pPr>
              <w:widowControl/>
              <w:jc w:val="center"/>
              <w:rPr>
                <w:rFonts w:ascii="Calibri" w:eastAsia="Times New Roman" w:hAnsi="Calibri" w:cs="Calibri"/>
                <w:b/>
                <w:bCs/>
                <w:sz w:val="16"/>
                <w:szCs w:val="16"/>
              </w:rPr>
            </w:pPr>
          </w:p>
        </w:tc>
      </w:tr>
      <w:tr w:rsidR="00B71BF2">
        <w:trPr>
          <w:trHeight w:val="510"/>
        </w:trPr>
        <w:tc>
          <w:tcPr>
            <w:tcW w:w="2818" w:type="dxa"/>
            <w:vMerge/>
            <w:tcBorders>
              <w:top w:val="nil"/>
              <w:left w:val="single" w:sz="4" w:space="0" w:color="808080"/>
              <w:bottom w:val="nil"/>
              <w:right w:val="nil"/>
            </w:tcBorders>
            <w:vAlign w:val="center"/>
          </w:tcPr>
          <w:p w:rsidR="00B71BF2" w:rsidRDefault="00B71BF2">
            <w:pPr>
              <w:widowControl/>
              <w:jc w:val="center"/>
              <w:rPr>
                <w:rFonts w:ascii="Calibri" w:eastAsia="Times New Roman" w:hAnsi="Calibri" w:cs="Calibri"/>
                <w:b/>
                <w:bCs/>
              </w:rPr>
            </w:pPr>
          </w:p>
        </w:tc>
        <w:tc>
          <w:tcPr>
            <w:tcW w:w="161" w:type="dxa"/>
            <w:vMerge/>
            <w:tcBorders>
              <w:top w:val="nil"/>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707"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proofErr w:type="spellStart"/>
            <w:r>
              <w:rPr>
                <w:rFonts w:ascii="Calibri" w:hAnsi="Calibri" w:cs="Calibri"/>
                <w:b/>
                <w:bCs/>
                <w:sz w:val="16"/>
                <w:szCs w:val="16"/>
              </w:rPr>
              <w:t>Liczeb</w:t>
            </w:r>
            <w:proofErr w:type="spellEnd"/>
            <w:r>
              <w:rPr>
                <w:rFonts w:ascii="Calibri" w:hAnsi="Calibri" w:cs="Calibri"/>
                <w:b/>
                <w:bCs/>
                <w:sz w:val="16"/>
                <w:szCs w:val="16"/>
              </w:rPr>
              <w:t xml:space="preserve">- </w:t>
            </w:r>
            <w:proofErr w:type="spellStart"/>
            <w:r>
              <w:rPr>
                <w:rFonts w:ascii="Calibri" w:hAnsi="Calibri" w:cs="Calibri"/>
                <w:b/>
                <w:bCs/>
                <w:sz w:val="16"/>
                <w:szCs w:val="16"/>
              </w:rPr>
              <w:t>ność</w:t>
            </w:r>
            <w:proofErr w:type="spellEnd"/>
          </w:p>
        </w:tc>
        <w:tc>
          <w:tcPr>
            <w:tcW w:w="565"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160" w:type="dxa"/>
            <w:tcBorders>
              <w:top w:val="nil"/>
              <w:left w:val="nil"/>
              <w:bottom w:val="nil"/>
              <w:right w:val="nil"/>
            </w:tcBorders>
            <w:vAlign w:val="center"/>
          </w:tcPr>
          <w:p w:rsidR="00B71BF2" w:rsidRDefault="00B71BF2">
            <w:pPr>
              <w:widowControl/>
              <w:jc w:val="center"/>
              <w:rPr>
                <w:rFonts w:ascii="Calibri" w:hAnsi="Calibri" w:cs="Calibri"/>
                <w:b/>
                <w:bCs/>
                <w:sz w:val="16"/>
                <w:szCs w:val="16"/>
              </w:rPr>
            </w:pPr>
          </w:p>
        </w:tc>
        <w:tc>
          <w:tcPr>
            <w:tcW w:w="830"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proofErr w:type="spellStart"/>
            <w:r>
              <w:rPr>
                <w:rFonts w:ascii="Calibri" w:hAnsi="Calibri" w:cs="Calibri"/>
                <w:b/>
                <w:bCs/>
                <w:sz w:val="16"/>
                <w:szCs w:val="16"/>
              </w:rPr>
              <w:t>Liczeb</w:t>
            </w:r>
            <w:proofErr w:type="spellEnd"/>
            <w:r>
              <w:rPr>
                <w:rFonts w:ascii="Calibri" w:hAnsi="Calibri" w:cs="Calibri"/>
                <w:b/>
                <w:bCs/>
                <w:sz w:val="16"/>
                <w:szCs w:val="16"/>
              </w:rPr>
              <w:t xml:space="preserve">- </w:t>
            </w:r>
            <w:proofErr w:type="spellStart"/>
            <w:r>
              <w:rPr>
                <w:rFonts w:ascii="Calibri" w:hAnsi="Calibri" w:cs="Calibri"/>
                <w:b/>
                <w:bCs/>
                <w:sz w:val="16"/>
                <w:szCs w:val="16"/>
              </w:rPr>
              <w:t>ność</w:t>
            </w:r>
            <w:proofErr w:type="spellEnd"/>
          </w:p>
        </w:tc>
        <w:tc>
          <w:tcPr>
            <w:tcW w:w="707"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160" w:type="dxa"/>
            <w:tcBorders>
              <w:top w:val="nil"/>
              <w:left w:val="nil"/>
              <w:bottom w:val="nil"/>
              <w:right w:val="nil"/>
            </w:tcBorders>
            <w:vAlign w:val="center"/>
          </w:tcPr>
          <w:p w:rsidR="00B71BF2" w:rsidRDefault="00B71BF2">
            <w:pPr>
              <w:widowControl/>
              <w:jc w:val="center"/>
              <w:rPr>
                <w:rFonts w:ascii="Calibri" w:hAnsi="Calibri" w:cs="Calibri"/>
                <w:b/>
                <w:bCs/>
                <w:sz w:val="16"/>
                <w:szCs w:val="16"/>
              </w:rPr>
            </w:pPr>
          </w:p>
        </w:tc>
        <w:tc>
          <w:tcPr>
            <w:tcW w:w="830"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proofErr w:type="spellStart"/>
            <w:r>
              <w:rPr>
                <w:rFonts w:ascii="Calibri" w:hAnsi="Calibri" w:cs="Calibri"/>
                <w:b/>
                <w:bCs/>
                <w:sz w:val="16"/>
                <w:szCs w:val="16"/>
              </w:rPr>
              <w:t>Liczeb</w:t>
            </w:r>
            <w:proofErr w:type="spellEnd"/>
            <w:r>
              <w:rPr>
                <w:rFonts w:ascii="Calibri" w:hAnsi="Calibri" w:cs="Calibri"/>
                <w:b/>
                <w:bCs/>
                <w:sz w:val="16"/>
                <w:szCs w:val="16"/>
              </w:rPr>
              <w:t xml:space="preserve">- </w:t>
            </w:r>
            <w:proofErr w:type="spellStart"/>
            <w:r>
              <w:rPr>
                <w:rFonts w:ascii="Calibri" w:hAnsi="Calibri" w:cs="Calibri"/>
                <w:b/>
                <w:bCs/>
                <w:sz w:val="16"/>
                <w:szCs w:val="16"/>
              </w:rPr>
              <w:t>ność</w:t>
            </w:r>
            <w:proofErr w:type="spellEnd"/>
          </w:p>
        </w:tc>
        <w:tc>
          <w:tcPr>
            <w:tcW w:w="849"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160" w:type="dxa"/>
            <w:tcBorders>
              <w:top w:val="nil"/>
              <w:left w:val="nil"/>
              <w:bottom w:val="nil"/>
              <w:right w:val="nil"/>
            </w:tcBorders>
            <w:vAlign w:val="center"/>
          </w:tcPr>
          <w:p w:rsidR="00B71BF2" w:rsidRDefault="00B71BF2">
            <w:pPr>
              <w:widowControl/>
              <w:jc w:val="center"/>
              <w:rPr>
                <w:rFonts w:ascii="Calibri" w:hAnsi="Calibri" w:cs="Calibri"/>
                <w:b/>
                <w:bCs/>
                <w:sz w:val="16"/>
                <w:szCs w:val="16"/>
              </w:rPr>
            </w:pPr>
          </w:p>
        </w:tc>
        <w:tc>
          <w:tcPr>
            <w:tcW w:w="689"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proofErr w:type="spellStart"/>
            <w:r>
              <w:rPr>
                <w:rFonts w:ascii="Calibri" w:hAnsi="Calibri" w:cs="Calibri"/>
                <w:b/>
                <w:bCs/>
                <w:sz w:val="16"/>
                <w:szCs w:val="16"/>
              </w:rPr>
              <w:t>Liczeb</w:t>
            </w:r>
            <w:proofErr w:type="spellEnd"/>
            <w:r>
              <w:rPr>
                <w:rFonts w:ascii="Calibri" w:hAnsi="Calibri" w:cs="Calibri"/>
                <w:b/>
                <w:bCs/>
                <w:sz w:val="16"/>
                <w:szCs w:val="16"/>
              </w:rPr>
              <w:t xml:space="preserve">- </w:t>
            </w:r>
            <w:proofErr w:type="spellStart"/>
            <w:r>
              <w:rPr>
                <w:rFonts w:ascii="Calibri" w:hAnsi="Calibri" w:cs="Calibri"/>
                <w:b/>
                <w:bCs/>
                <w:sz w:val="16"/>
                <w:szCs w:val="16"/>
              </w:rPr>
              <w:t>ność</w:t>
            </w:r>
            <w:proofErr w:type="spellEnd"/>
          </w:p>
        </w:tc>
        <w:tc>
          <w:tcPr>
            <w:tcW w:w="424"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160" w:type="dxa"/>
            <w:tcBorders>
              <w:top w:val="nil"/>
              <w:left w:val="nil"/>
              <w:bottom w:val="nil"/>
              <w:right w:val="single" w:sz="4" w:space="0" w:color="808080"/>
            </w:tcBorders>
            <w:vAlign w:val="center"/>
          </w:tcPr>
          <w:p w:rsidR="00B71BF2" w:rsidRDefault="00B71BF2">
            <w:pPr>
              <w:widowControl/>
              <w:jc w:val="center"/>
              <w:rPr>
                <w:rFonts w:ascii="Calibri" w:hAnsi="Calibri" w:cs="Calibri"/>
                <w:b/>
                <w:bCs/>
                <w:sz w:val="16"/>
                <w:szCs w:val="16"/>
              </w:rPr>
            </w:pPr>
          </w:p>
        </w:tc>
      </w:tr>
      <w:tr w:rsidR="00B71BF2">
        <w:trPr>
          <w:trHeight w:val="170"/>
        </w:trPr>
        <w:tc>
          <w:tcPr>
            <w:tcW w:w="2818" w:type="dxa"/>
            <w:tcBorders>
              <w:top w:val="nil"/>
              <w:left w:val="single" w:sz="4" w:space="0" w:color="808080"/>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161"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707"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565"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830"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707"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830"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849"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689"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424"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160" w:type="dxa"/>
            <w:tcBorders>
              <w:top w:val="nil"/>
              <w:left w:val="nil"/>
              <w:bottom w:val="nil"/>
              <w:right w:val="single" w:sz="4" w:space="0" w:color="808080"/>
            </w:tcBorders>
            <w:vAlign w:val="center"/>
          </w:tcPr>
          <w:p w:rsidR="00B71BF2" w:rsidRDefault="00B71BF2">
            <w:pPr>
              <w:widowControl/>
              <w:jc w:val="center"/>
              <w:rPr>
                <w:rFonts w:ascii="Calibri" w:eastAsia="Times New Roman" w:hAnsi="Calibri" w:cs="Calibri"/>
                <w:b/>
                <w:bCs/>
                <w:sz w:val="10"/>
                <w:szCs w:val="10"/>
              </w:rPr>
            </w:pPr>
          </w:p>
        </w:tc>
      </w:tr>
      <w:tr w:rsidR="00B71BF2">
        <w:trPr>
          <w:trHeight w:val="397"/>
        </w:trPr>
        <w:tc>
          <w:tcPr>
            <w:tcW w:w="2818"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matka</w:t>
            </w:r>
          </w:p>
        </w:tc>
        <w:tc>
          <w:tcPr>
            <w:tcW w:w="161"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70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28</w:t>
            </w:r>
          </w:p>
        </w:tc>
        <w:tc>
          <w:tcPr>
            <w:tcW w:w="565"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2.7</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11</w:t>
            </w:r>
          </w:p>
        </w:tc>
        <w:tc>
          <w:tcPr>
            <w:tcW w:w="70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1.1</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37</w:t>
            </w:r>
          </w:p>
        </w:tc>
        <w:tc>
          <w:tcPr>
            <w:tcW w:w="849"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3.6</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689"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23</w:t>
            </w:r>
          </w:p>
        </w:tc>
        <w:tc>
          <w:tcPr>
            <w:tcW w:w="424"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2.2</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567"/>
        </w:trPr>
        <w:tc>
          <w:tcPr>
            <w:tcW w:w="2818"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 xml:space="preserve">Żona/konkubina/partnerka ojca, </w:t>
            </w:r>
          </w:p>
          <w:p w:rsidR="00B71BF2" w:rsidRDefault="00422054">
            <w:pPr>
              <w:rPr>
                <w:rFonts w:ascii="Calibri" w:hAnsi="Calibri" w:cs="Calibri"/>
                <w:sz w:val="16"/>
                <w:szCs w:val="16"/>
              </w:rPr>
            </w:pPr>
            <w:r>
              <w:rPr>
                <w:rFonts w:ascii="Calibri" w:hAnsi="Calibri" w:cs="Calibri"/>
                <w:sz w:val="16"/>
                <w:szCs w:val="16"/>
              </w:rPr>
              <w:t>która nie jest biologiczną matką</w:t>
            </w:r>
          </w:p>
        </w:tc>
        <w:tc>
          <w:tcPr>
            <w:tcW w:w="161"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70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12</w:t>
            </w:r>
          </w:p>
        </w:tc>
        <w:tc>
          <w:tcPr>
            <w:tcW w:w="565"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1.2</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6</w:t>
            </w:r>
          </w:p>
        </w:tc>
        <w:tc>
          <w:tcPr>
            <w:tcW w:w="70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0.6</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8</w:t>
            </w:r>
          </w:p>
        </w:tc>
        <w:tc>
          <w:tcPr>
            <w:tcW w:w="849"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0.8</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689"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10</w:t>
            </w:r>
          </w:p>
        </w:tc>
        <w:tc>
          <w:tcPr>
            <w:tcW w:w="424"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818"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Własny ojciec</w:t>
            </w:r>
          </w:p>
        </w:tc>
        <w:tc>
          <w:tcPr>
            <w:tcW w:w="161"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70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51</w:t>
            </w:r>
          </w:p>
        </w:tc>
        <w:tc>
          <w:tcPr>
            <w:tcW w:w="565"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5.0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23</w:t>
            </w:r>
          </w:p>
        </w:tc>
        <w:tc>
          <w:tcPr>
            <w:tcW w:w="70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2.2</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43</w:t>
            </w:r>
          </w:p>
        </w:tc>
        <w:tc>
          <w:tcPr>
            <w:tcW w:w="849"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4.2</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689"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38</w:t>
            </w:r>
          </w:p>
        </w:tc>
        <w:tc>
          <w:tcPr>
            <w:tcW w:w="424"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3.7</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567"/>
        </w:trPr>
        <w:tc>
          <w:tcPr>
            <w:tcW w:w="2818"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Mąż/konkubent/partner matki,</w:t>
            </w:r>
          </w:p>
          <w:p w:rsidR="00B71BF2" w:rsidRDefault="00422054">
            <w:pPr>
              <w:rPr>
                <w:rFonts w:ascii="Calibri" w:hAnsi="Calibri" w:cs="Calibri"/>
                <w:sz w:val="16"/>
                <w:szCs w:val="16"/>
              </w:rPr>
            </w:pPr>
            <w:r>
              <w:rPr>
                <w:rFonts w:ascii="Calibri" w:hAnsi="Calibri" w:cs="Calibri"/>
                <w:sz w:val="16"/>
                <w:szCs w:val="16"/>
              </w:rPr>
              <w:t>który nie jest biologicznym ojcem</w:t>
            </w:r>
          </w:p>
        </w:tc>
        <w:tc>
          <w:tcPr>
            <w:tcW w:w="161"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70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23</w:t>
            </w:r>
          </w:p>
        </w:tc>
        <w:tc>
          <w:tcPr>
            <w:tcW w:w="565"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2.2</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17</w:t>
            </w:r>
          </w:p>
        </w:tc>
        <w:tc>
          <w:tcPr>
            <w:tcW w:w="70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1.7</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15</w:t>
            </w:r>
          </w:p>
        </w:tc>
        <w:tc>
          <w:tcPr>
            <w:tcW w:w="849"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1.5</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689"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26</w:t>
            </w:r>
          </w:p>
        </w:tc>
        <w:tc>
          <w:tcPr>
            <w:tcW w:w="424"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2.5</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567"/>
        </w:trPr>
        <w:tc>
          <w:tcPr>
            <w:tcW w:w="2818"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Własne rodzeństwo (brat/bracia, siostra/siostry)</w:t>
            </w:r>
          </w:p>
        </w:tc>
        <w:tc>
          <w:tcPr>
            <w:tcW w:w="161"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70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26</w:t>
            </w:r>
          </w:p>
        </w:tc>
        <w:tc>
          <w:tcPr>
            <w:tcW w:w="565"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2.5</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21</w:t>
            </w:r>
          </w:p>
        </w:tc>
        <w:tc>
          <w:tcPr>
            <w:tcW w:w="70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2.0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8</w:t>
            </w:r>
          </w:p>
        </w:tc>
        <w:tc>
          <w:tcPr>
            <w:tcW w:w="849"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0.8</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689"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19</w:t>
            </w:r>
          </w:p>
        </w:tc>
        <w:tc>
          <w:tcPr>
            <w:tcW w:w="424"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1.9</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818"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ciotka lub wujek</w:t>
            </w:r>
          </w:p>
        </w:tc>
        <w:tc>
          <w:tcPr>
            <w:tcW w:w="161"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70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16</w:t>
            </w:r>
          </w:p>
        </w:tc>
        <w:tc>
          <w:tcPr>
            <w:tcW w:w="565"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1.6</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12</w:t>
            </w:r>
          </w:p>
        </w:tc>
        <w:tc>
          <w:tcPr>
            <w:tcW w:w="70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1.2</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13</w:t>
            </w:r>
          </w:p>
        </w:tc>
        <w:tc>
          <w:tcPr>
            <w:tcW w:w="849"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1.3</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689"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5</w:t>
            </w:r>
          </w:p>
        </w:tc>
        <w:tc>
          <w:tcPr>
            <w:tcW w:w="424"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0.5</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510"/>
        </w:trPr>
        <w:tc>
          <w:tcPr>
            <w:tcW w:w="2818"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babcia</w:t>
            </w:r>
          </w:p>
        </w:tc>
        <w:tc>
          <w:tcPr>
            <w:tcW w:w="161"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70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6</w:t>
            </w:r>
          </w:p>
        </w:tc>
        <w:tc>
          <w:tcPr>
            <w:tcW w:w="565"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0.6</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3</w:t>
            </w:r>
          </w:p>
        </w:tc>
        <w:tc>
          <w:tcPr>
            <w:tcW w:w="70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0.3</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6</w:t>
            </w:r>
          </w:p>
        </w:tc>
        <w:tc>
          <w:tcPr>
            <w:tcW w:w="849"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0.6</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689"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6</w:t>
            </w:r>
          </w:p>
        </w:tc>
        <w:tc>
          <w:tcPr>
            <w:tcW w:w="424"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0.6</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397"/>
        </w:trPr>
        <w:tc>
          <w:tcPr>
            <w:tcW w:w="2818"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Własny dziadek</w:t>
            </w:r>
          </w:p>
        </w:tc>
        <w:tc>
          <w:tcPr>
            <w:tcW w:w="161"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70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5</w:t>
            </w:r>
          </w:p>
        </w:tc>
        <w:tc>
          <w:tcPr>
            <w:tcW w:w="565"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0.5</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2</w:t>
            </w:r>
          </w:p>
        </w:tc>
        <w:tc>
          <w:tcPr>
            <w:tcW w:w="70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0.2</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5</w:t>
            </w:r>
          </w:p>
        </w:tc>
        <w:tc>
          <w:tcPr>
            <w:tcW w:w="849"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0.5</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689"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7</w:t>
            </w:r>
          </w:p>
        </w:tc>
        <w:tc>
          <w:tcPr>
            <w:tcW w:w="424"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0.7</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397"/>
        </w:trPr>
        <w:tc>
          <w:tcPr>
            <w:tcW w:w="2818"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Ktoś inny z rodziny</w:t>
            </w:r>
          </w:p>
        </w:tc>
        <w:tc>
          <w:tcPr>
            <w:tcW w:w="161"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70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10</w:t>
            </w:r>
          </w:p>
        </w:tc>
        <w:tc>
          <w:tcPr>
            <w:tcW w:w="565"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9</w:t>
            </w:r>
          </w:p>
        </w:tc>
        <w:tc>
          <w:tcPr>
            <w:tcW w:w="70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0.9</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3</w:t>
            </w:r>
          </w:p>
        </w:tc>
        <w:tc>
          <w:tcPr>
            <w:tcW w:w="849"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0.3</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689"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6</w:t>
            </w:r>
          </w:p>
        </w:tc>
        <w:tc>
          <w:tcPr>
            <w:tcW w:w="424"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0.6</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818"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matka i własny ojciec</w:t>
            </w:r>
          </w:p>
        </w:tc>
        <w:tc>
          <w:tcPr>
            <w:tcW w:w="161"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70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17</w:t>
            </w:r>
          </w:p>
        </w:tc>
        <w:tc>
          <w:tcPr>
            <w:tcW w:w="565"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1.7</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4</w:t>
            </w:r>
          </w:p>
        </w:tc>
        <w:tc>
          <w:tcPr>
            <w:tcW w:w="70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0.4</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17</w:t>
            </w:r>
          </w:p>
        </w:tc>
        <w:tc>
          <w:tcPr>
            <w:tcW w:w="849"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1.7</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689"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16</w:t>
            </w:r>
          </w:p>
        </w:tc>
        <w:tc>
          <w:tcPr>
            <w:tcW w:w="424"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1.6</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737"/>
        </w:trPr>
        <w:tc>
          <w:tcPr>
            <w:tcW w:w="2818"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 xml:space="preserve">Własna matka oraz mąż/konkubent/partner matki, </w:t>
            </w:r>
          </w:p>
          <w:p w:rsidR="00B71BF2" w:rsidRDefault="00422054">
            <w:pPr>
              <w:rPr>
                <w:rFonts w:ascii="Calibri" w:hAnsi="Calibri" w:cs="Calibri"/>
                <w:sz w:val="16"/>
                <w:szCs w:val="16"/>
              </w:rPr>
            </w:pPr>
            <w:r>
              <w:rPr>
                <w:rFonts w:ascii="Calibri" w:hAnsi="Calibri" w:cs="Calibri"/>
                <w:sz w:val="16"/>
                <w:szCs w:val="16"/>
              </w:rPr>
              <w:t>nie będący biologicznym ojcem</w:t>
            </w:r>
          </w:p>
        </w:tc>
        <w:tc>
          <w:tcPr>
            <w:tcW w:w="161"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70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2</w:t>
            </w:r>
          </w:p>
        </w:tc>
        <w:tc>
          <w:tcPr>
            <w:tcW w:w="565"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0.2</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6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42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737"/>
        </w:trPr>
        <w:tc>
          <w:tcPr>
            <w:tcW w:w="2818"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 xml:space="preserve">Własna matka lub żona/konkubina/ partnerka ojca, która nie jest </w:t>
            </w:r>
            <w:proofErr w:type="spellStart"/>
            <w:r>
              <w:rPr>
                <w:rFonts w:ascii="Calibri" w:hAnsi="Calibri" w:cs="Calibri"/>
                <w:sz w:val="16"/>
                <w:szCs w:val="16"/>
              </w:rPr>
              <w:t>biolo</w:t>
            </w:r>
            <w:proofErr w:type="spellEnd"/>
            <w:r>
              <w:rPr>
                <w:rFonts w:ascii="Calibri" w:hAnsi="Calibri" w:cs="Calibri"/>
                <w:sz w:val="16"/>
                <w:szCs w:val="16"/>
              </w:rPr>
              <w:t xml:space="preserve">- </w:t>
            </w:r>
            <w:proofErr w:type="spellStart"/>
            <w:r>
              <w:rPr>
                <w:rFonts w:ascii="Calibri" w:hAnsi="Calibri" w:cs="Calibri"/>
                <w:sz w:val="16"/>
                <w:szCs w:val="16"/>
              </w:rPr>
              <w:t>giczną</w:t>
            </w:r>
            <w:proofErr w:type="spellEnd"/>
            <w:r>
              <w:rPr>
                <w:rFonts w:ascii="Calibri" w:hAnsi="Calibri" w:cs="Calibri"/>
                <w:sz w:val="16"/>
                <w:szCs w:val="16"/>
              </w:rPr>
              <w:t xml:space="preserve"> matką</w:t>
            </w:r>
          </w:p>
        </w:tc>
        <w:tc>
          <w:tcPr>
            <w:tcW w:w="161"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56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w:t>
            </w:r>
          </w:p>
        </w:tc>
        <w:tc>
          <w:tcPr>
            <w:tcW w:w="849"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0.1</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6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42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737"/>
        </w:trPr>
        <w:tc>
          <w:tcPr>
            <w:tcW w:w="2818"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 xml:space="preserve">Własna matka, żona/konkubina/part- nerka ojca, nie będąca biologiczną mat- </w:t>
            </w:r>
            <w:proofErr w:type="spellStart"/>
            <w:r>
              <w:rPr>
                <w:rFonts w:ascii="Calibri" w:hAnsi="Calibri" w:cs="Calibri"/>
                <w:sz w:val="16"/>
                <w:szCs w:val="16"/>
              </w:rPr>
              <w:t>ką</w:t>
            </w:r>
            <w:proofErr w:type="spellEnd"/>
            <w:r>
              <w:rPr>
                <w:rFonts w:ascii="Calibri" w:hAnsi="Calibri" w:cs="Calibri"/>
                <w:sz w:val="16"/>
                <w:szCs w:val="16"/>
              </w:rPr>
              <w:t xml:space="preserve"> oraz własne rodzeństwo</w:t>
            </w:r>
          </w:p>
        </w:tc>
        <w:tc>
          <w:tcPr>
            <w:tcW w:w="161"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56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w:t>
            </w:r>
          </w:p>
        </w:tc>
        <w:tc>
          <w:tcPr>
            <w:tcW w:w="849"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0.1</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6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42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818"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matka oraz własne rodzeństwo</w:t>
            </w:r>
          </w:p>
        </w:tc>
        <w:tc>
          <w:tcPr>
            <w:tcW w:w="161"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70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w:t>
            </w:r>
          </w:p>
        </w:tc>
        <w:tc>
          <w:tcPr>
            <w:tcW w:w="565"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0.1</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2</w:t>
            </w:r>
          </w:p>
        </w:tc>
        <w:tc>
          <w:tcPr>
            <w:tcW w:w="849"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0.2</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689"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2</w:t>
            </w:r>
          </w:p>
        </w:tc>
        <w:tc>
          <w:tcPr>
            <w:tcW w:w="424"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0.2</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510"/>
        </w:trPr>
        <w:tc>
          <w:tcPr>
            <w:tcW w:w="2818"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Własny ojciec oraz własne rodzeństwo</w:t>
            </w:r>
          </w:p>
        </w:tc>
        <w:tc>
          <w:tcPr>
            <w:tcW w:w="161"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56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w:t>
            </w:r>
          </w:p>
        </w:tc>
        <w:tc>
          <w:tcPr>
            <w:tcW w:w="70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0.1</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6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42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567"/>
        </w:trPr>
        <w:tc>
          <w:tcPr>
            <w:tcW w:w="2818"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Własne rodzeństwo oraz własna ciotka lub wujek</w:t>
            </w:r>
          </w:p>
        </w:tc>
        <w:tc>
          <w:tcPr>
            <w:tcW w:w="161"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56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689"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w:t>
            </w:r>
          </w:p>
        </w:tc>
        <w:tc>
          <w:tcPr>
            <w:tcW w:w="424"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0.1</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397"/>
        </w:trPr>
        <w:tc>
          <w:tcPr>
            <w:tcW w:w="2818"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matka oraz własna babcia</w:t>
            </w:r>
          </w:p>
        </w:tc>
        <w:tc>
          <w:tcPr>
            <w:tcW w:w="161"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70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w:t>
            </w:r>
          </w:p>
        </w:tc>
        <w:tc>
          <w:tcPr>
            <w:tcW w:w="565"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0.1</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w:t>
            </w:r>
          </w:p>
        </w:tc>
        <w:tc>
          <w:tcPr>
            <w:tcW w:w="849"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0.1</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689"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w:t>
            </w:r>
          </w:p>
        </w:tc>
        <w:tc>
          <w:tcPr>
            <w:tcW w:w="424"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0.1</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397"/>
        </w:trPr>
        <w:tc>
          <w:tcPr>
            <w:tcW w:w="2818" w:type="dxa"/>
            <w:tcBorders>
              <w:top w:val="nil"/>
              <w:left w:val="single" w:sz="4" w:space="0" w:color="808080"/>
              <w:bottom w:val="single" w:sz="4" w:space="0" w:color="808080"/>
              <w:right w:val="nil"/>
            </w:tcBorders>
            <w:vAlign w:val="center"/>
          </w:tcPr>
          <w:p w:rsidR="00B71BF2" w:rsidRDefault="00422054">
            <w:pPr>
              <w:rPr>
                <w:rFonts w:ascii="Calibri" w:hAnsi="Calibri" w:cs="Calibri"/>
                <w:sz w:val="16"/>
                <w:szCs w:val="16"/>
              </w:rPr>
            </w:pPr>
            <w:r>
              <w:rPr>
                <w:rFonts w:ascii="Calibri" w:hAnsi="Calibri" w:cs="Calibri"/>
                <w:sz w:val="16"/>
                <w:szCs w:val="16"/>
              </w:rPr>
              <w:t>Własna matka oraz własny dziadek</w:t>
            </w:r>
          </w:p>
        </w:tc>
        <w:tc>
          <w:tcPr>
            <w:tcW w:w="161" w:type="dxa"/>
            <w:tcBorders>
              <w:top w:val="nil"/>
              <w:left w:val="nil"/>
              <w:bottom w:val="single" w:sz="4" w:space="0" w:color="808080"/>
              <w:right w:val="nil"/>
            </w:tcBorders>
            <w:vAlign w:val="center"/>
          </w:tcPr>
          <w:p w:rsidR="00B71BF2" w:rsidRDefault="00B71BF2">
            <w:pPr>
              <w:widowControl/>
              <w:jc w:val="center"/>
              <w:rPr>
                <w:rFonts w:ascii="Calibri" w:eastAsia="Times New Roman" w:hAnsi="Calibri" w:cs="Calibri"/>
                <w:sz w:val="16"/>
                <w:szCs w:val="16"/>
              </w:rPr>
            </w:pPr>
          </w:p>
        </w:tc>
        <w:tc>
          <w:tcPr>
            <w:tcW w:w="707"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565"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single" w:sz="4" w:space="0" w:color="808080"/>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7"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single" w:sz="4" w:space="0" w:color="808080"/>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single" w:sz="4" w:space="0" w:color="808080"/>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w:t>
            </w:r>
          </w:p>
        </w:tc>
        <w:tc>
          <w:tcPr>
            <w:tcW w:w="849" w:type="dxa"/>
            <w:tcBorders>
              <w:top w:val="nil"/>
              <w:left w:val="nil"/>
              <w:bottom w:val="single" w:sz="4" w:space="0" w:color="808080"/>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0.1</w:t>
            </w:r>
          </w:p>
        </w:tc>
        <w:tc>
          <w:tcPr>
            <w:tcW w:w="160" w:type="dxa"/>
            <w:tcBorders>
              <w:top w:val="nil"/>
              <w:left w:val="nil"/>
              <w:bottom w:val="single" w:sz="4" w:space="0" w:color="808080"/>
              <w:right w:val="nil"/>
            </w:tcBorders>
          </w:tcPr>
          <w:p w:rsidR="00B71BF2" w:rsidRDefault="00B71BF2">
            <w:pPr>
              <w:widowControl/>
              <w:jc w:val="center"/>
              <w:rPr>
                <w:rFonts w:ascii="Calibri" w:eastAsia="Times New Roman" w:hAnsi="Calibri" w:cs="Calibri"/>
                <w:sz w:val="16"/>
                <w:szCs w:val="16"/>
              </w:rPr>
            </w:pPr>
          </w:p>
        </w:tc>
        <w:tc>
          <w:tcPr>
            <w:tcW w:w="689"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424"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single" w:sz="4" w:space="0" w:color="808080"/>
              <w:right w:val="single" w:sz="4" w:space="0" w:color="808080"/>
            </w:tcBorders>
          </w:tcPr>
          <w:p w:rsidR="00B71BF2" w:rsidRDefault="00B71BF2">
            <w:pPr>
              <w:widowControl/>
              <w:jc w:val="center"/>
              <w:rPr>
                <w:rFonts w:ascii="Calibri" w:eastAsia="Times New Roman" w:hAnsi="Calibri" w:cs="Calibri"/>
                <w:sz w:val="16"/>
                <w:szCs w:val="16"/>
              </w:rPr>
            </w:pPr>
          </w:p>
        </w:tc>
      </w:tr>
    </w:tbl>
    <w:p w:rsidR="00B71BF2" w:rsidRDefault="00B71BF2">
      <w:pPr>
        <w:pStyle w:val="Legenda"/>
        <w:spacing w:after="120"/>
        <w:ind w:left="1418" w:hanging="1418"/>
        <w:jc w:val="both"/>
        <w:rPr>
          <w:rFonts w:ascii="Calibri" w:eastAsia="Times New Roman" w:hAnsi="Calibri" w:cs="Calibri"/>
          <w:color w:val="000000"/>
          <w:sz w:val="20"/>
          <w:szCs w:val="20"/>
        </w:rPr>
      </w:pPr>
    </w:p>
    <w:p w:rsidR="00B71BF2" w:rsidRDefault="00422054">
      <w:pPr>
        <w:pStyle w:val="Legenda"/>
        <w:spacing w:after="120"/>
        <w:ind w:left="1418" w:hanging="1418"/>
        <w:jc w:val="both"/>
        <w:rPr>
          <w:rFonts w:ascii="Calibri" w:hAnsi="Calibri" w:cs="Calibri"/>
          <w:b w:val="0"/>
          <w:bCs w:val="0"/>
          <w:color w:val="000000"/>
          <w:sz w:val="20"/>
          <w:szCs w:val="20"/>
        </w:rPr>
      </w:pPr>
      <w:r>
        <w:rPr>
          <w:rFonts w:ascii="Calibri" w:hAnsi="Calibri" w:cs="Calibri"/>
          <w:color w:val="000000"/>
          <w:sz w:val="20"/>
          <w:szCs w:val="20"/>
        </w:rPr>
        <w:t xml:space="preserve">Tabela 11 – c.d. </w:t>
      </w:r>
      <w:r>
        <w:rPr>
          <w:rFonts w:ascii="Calibri" w:hAnsi="Calibri" w:cs="Calibri"/>
          <w:color w:val="000000"/>
          <w:sz w:val="20"/>
          <w:szCs w:val="20"/>
        </w:rPr>
        <w:tab/>
      </w:r>
      <w:r>
        <w:rPr>
          <w:rFonts w:ascii="Calibri" w:hAnsi="Calibri" w:cs="Calibri"/>
          <w:b w:val="0"/>
          <w:bCs w:val="0"/>
          <w:color w:val="000000"/>
          <w:sz w:val="20"/>
          <w:szCs w:val="20"/>
        </w:rPr>
        <w:t>Udziały (w próbie) odpowiedzi na pytanie o to, kto z własnej rodziny – w okresie ostatnich sześciu miesięcy – jest sprawcą zachowań, stanowiących akty przemocy psychicznej wobec członków rodzin uczniów szkół ponadpodstawowych</w:t>
      </w:r>
    </w:p>
    <w:tbl>
      <w:tblPr>
        <w:tblW w:w="0" w:type="auto"/>
        <w:tblBorders>
          <w:top w:val="single" w:sz="4" w:space="0" w:color="7F7F7F"/>
          <w:left w:val="single" w:sz="4" w:space="0" w:color="7F7F7F"/>
          <w:bottom w:val="single" w:sz="4" w:space="0" w:color="7F7F7F"/>
          <w:right w:val="single" w:sz="4" w:space="0" w:color="7F7F7F"/>
        </w:tblBorders>
        <w:tblLayout w:type="fixed"/>
        <w:tblCellMar>
          <w:left w:w="70" w:type="dxa"/>
          <w:right w:w="70" w:type="dxa"/>
        </w:tblCellMar>
        <w:tblLook w:val="0000"/>
      </w:tblPr>
      <w:tblGrid>
        <w:gridCol w:w="2818"/>
        <w:gridCol w:w="161"/>
        <w:gridCol w:w="707"/>
        <w:gridCol w:w="565"/>
        <w:gridCol w:w="160"/>
        <w:gridCol w:w="830"/>
        <w:gridCol w:w="707"/>
        <w:gridCol w:w="160"/>
        <w:gridCol w:w="830"/>
        <w:gridCol w:w="849"/>
        <w:gridCol w:w="160"/>
        <w:gridCol w:w="689"/>
        <w:gridCol w:w="424"/>
        <w:gridCol w:w="160"/>
      </w:tblGrid>
      <w:tr w:rsidR="00B71BF2">
        <w:trPr>
          <w:trHeight w:val="1134"/>
        </w:trPr>
        <w:tc>
          <w:tcPr>
            <w:tcW w:w="2818" w:type="dxa"/>
            <w:vMerge w:val="restart"/>
            <w:tcBorders>
              <w:top w:val="single" w:sz="4" w:space="0" w:color="808080"/>
              <w:left w:val="single" w:sz="4" w:space="0" w:color="808080"/>
              <w:bottom w:val="nil"/>
              <w:right w:val="nil"/>
            </w:tcBorders>
            <w:vAlign w:val="center"/>
          </w:tcPr>
          <w:p w:rsidR="00B71BF2" w:rsidRDefault="00B71BF2">
            <w:pPr>
              <w:widowControl/>
              <w:jc w:val="center"/>
              <w:rPr>
                <w:rFonts w:ascii="Calibri" w:eastAsia="Times New Roman" w:hAnsi="Calibri" w:cs="Calibri"/>
                <w:b/>
                <w:bCs/>
              </w:rPr>
            </w:pPr>
          </w:p>
        </w:tc>
        <w:tc>
          <w:tcPr>
            <w:tcW w:w="161" w:type="dxa"/>
            <w:vMerge w:val="restart"/>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272"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krzywdzące krytykowanie</w:t>
            </w:r>
          </w:p>
        </w:tc>
        <w:tc>
          <w:tcPr>
            <w:tcW w:w="160" w:type="dxa"/>
            <w:tcBorders>
              <w:top w:val="single" w:sz="4" w:space="0" w:color="808080"/>
              <w:left w:val="nil"/>
              <w:bottom w:val="nil"/>
              <w:right w:val="nil"/>
            </w:tcBorders>
            <w:vAlign w:val="center"/>
          </w:tcPr>
          <w:p w:rsidR="00B71BF2" w:rsidRDefault="00B71BF2">
            <w:pPr>
              <w:widowControl/>
              <w:jc w:val="center"/>
              <w:rPr>
                <w:rFonts w:ascii="Calibri" w:hAnsi="Calibri" w:cs="Calibri"/>
                <w:b/>
                <w:bCs/>
                <w:sz w:val="16"/>
                <w:szCs w:val="16"/>
              </w:rPr>
            </w:pPr>
          </w:p>
        </w:tc>
        <w:tc>
          <w:tcPr>
            <w:tcW w:w="1537"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eastAsia="Times New Roman" w:hAnsi="Calibri" w:cs="Calibri"/>
                <w:b/>
                <w:bCs/>
                <w:sz w:val="16"/>
                <w:szCs w:val="16"/>
              </w:rPr>
            </w:pPr>
            <w:r>
              <w:rPr>
                <w:rFonts w:ascii="Calibri" w:hAnsi="Calibri" w:cs="Calibri"/>
                <w:b/>
                <w:bCs/>
                <w:kern w:val="36"/>
                <w:sz w:val="16"/>
                <w:szCs w:val="16"/>
              </w:rPr>
              <w:t xml:space="preserve">poniżanie, </w:t>
            </w:r>
            <w:proofErr w:type="spellStart"/>
            <w:r>
              <w:rPr>
                <w:rFonts w:ascii="Calibri" w:hAnsi="Calibri" w:cs="Calibri"/>
                <w:b/>
                <w:bCs/>
                <w:kern w:val="36"/>
                <w:sz w:val="16"/>
                <w:szCs w:val="16"/>
              </w:rPr>
              <w:t>uporczy</w:t>
            </w:r>
            <w:proofErr w:type="spellEnd"/>
            <w:r>
              <w:rPr>
                <w:rFonts w:ascii="Calibri" w:hAnsi="Calibri" w:cs="Calibri"/>
                <w:b/>
                <w:bCs/>
                <w:kern w:val="36"/>
                <w:sz w:val="16"/>
                <w:szCs w:val="16"/>
              </w:rPr>
              <w:t>- we naigrywanie się/ przykre wyśmiewa- nie/ośmieszanie w oczach innych</w:t>
            </w:r>
          </w:p>
        </w:tc>
        <w:tc>
          <w:tcPr>
            <w:tcW w:w="160" w:type="dxa"/>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679"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eastAsia="Times New Roman" w:hAnsi="Calibri" w:cs="Calibri"/>
                <w:b/>
                <w:bCs/>
                <w:sz w:val="16"/>
                <w:szCs w:val="16"/>
              </w:rPr>
            </w:pPr>
            <w:r>
              <w:rPr>
                <w:rFonts w:ascii="Calibri" w:hAnsi="Calibri" w:cs="Calibri"/>
                <w:b/>
                <w:bCs/>
                <w:kern w:val="36"/>
                <w:sz w:val="16"/>
                <w:szCs w:val="16"/>
              </w:rPr>
              <w:t xml:space="preserve">obwinianie za choćby drobne porażki, </w:t>
            </w:r>
            <w:proofErr w:type="spellStart"/>
            <w:r>
              <w:rPr>
                <w:rFonts w:ascii="Calibri" w:hAnsi="Calibri" w:cs="Calibri"/>
                <w:b/>
                <w:bCs/>
                <w:kern w:val="36"/>
                <w:sz w:val="16"/>
                <w:szCs w:val="16"/>
              </w:rPr>
              <w:t>niepo</w:t>
            </w:r>
            <w:proofErr w:type="spellEnd"/>
            <w:r>
              <w:rPr>
                <w:rFonts w:ascii="Calibri" w:hAnsi="Calibri" w:cs="Calibri"/>
                <w:b/>
                <w:bCs/>
                <w:kern w:val="36"/>
                <w:sz w:val="16"/>
                <w:szCs w:val="16"/>
              </w:rPr>
              <w:t xml:space="preserve">- wodzenia/ wielokroć- </w:t>
            </w:r>
            <w:proofErr w:type="spellStart"/>
            <w:r>
              <w:rPr>
                <w:rFonts w:ascii="Calibri" w:hAnsi="Calibri" w:cs="Calibri"/>
                <w:b/>
                <w:bCs/>
                <w:kern w:val="36"/>
                <w:sz w:val="16"/>
                <w:szCs w:val="16"/>
              </w:rPr>
              <w:t>ne</w:t>
            </w:r>
            <w:proofErr w:type="spellEnd"/>
            <w:r>
              <w:rPr>
                <w:rFonts w:ascii="Calibri" w:hAnsi="Calibri" w:cs="Calibri"/>
                <w:b/>
                <w:bCs/>
                <w:kern w:val="36"/>
                <w:sz w:val="16"/>
                <w:szCs w:val="16"/>
              </w:rPr>
              <w:t xml:space="preserve"> zrzucanie winy za własne błędy</w:t>
            </w:r>
          </w:p>
        </w:tc>
        <w:tc>
          <w:tcPr>
            <w:tcW w:w="160" w:type="dxa"/>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113"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eastAsia="Times New Roman" w:hAnsi="Calibri" w:cs="Calibri"/>
                <w:b/>
                <w:bCs/>
                <w:sz w:val="16"/>
                <w:szCs w:val="16"/>
              </w:rPr>
            </w:pPr>
            <w:r>
              <w:rPr>
                <w:rFonts w:ascii="Calibri" w:hAnsi="Calibri" w:cs="Calibri"/>
                <w:b/>
                <w:bCs/>
                <w:kern w:val="36"/>
                <w:sz w:val="16"/>
                <w:szCs w:val="16"/>
              </w:rPr>
              <w:t>używanie wyzwisk, wulgarnych określeń</w:t>
            </w:r>
          </w:p>
        </w:tc>
        <w:tc>
          <w:tcPr>
            <w:tcW w:w="160" w:type="dxa"/>
            <w:tcBorders>
              <w:top w:val="single" w:sz="4" w:space="0" w:color="808080"/>
              <w:left w:val="nil"/>
              <w:bottom w:val="nil"/>
              <w:right w:val="single" w:sz="4" w:space="0" w:color="808080"/>
            </w:tcBorders>
            <w:vAlign w:val="center"/>
          </w:tcPr>
          <w:p w:rsidR="00B71BF2" w:rsidRDefault="00B71BF2">
            <w:pPr>
              <w:widowControl/>
              <w:jc w:val="center"/>
              <w:rPr>
                <w:rFonts w:ascii="Calibri" w:eastAsia="Times New Roman" w:hAnsi="Calibri" w:cs="Calibri"/>
                <w:b/>
                <w:bCs/>
                <w:sz w:val="16"/>
                <w:szCs w:val="16"/>
              </w:rPr>
            </w:pPr>
          </w:p>
        </w:tc>
      </w:tr>
      <w:tr w:rsidR="00B71BF2">
        <w:trPr>
          <w:trHeight w:val="510"/>
        </w:trPr>
        <w:tc>
          <w:tcPr>
            <w:tcW w:w="2818" w:type="dxa"/>
            <w:vMerge/>
            <w:tcBorders>
              <w:top w:val="nil"/>
              <w:left w:val="single" w:sz="4" w:space="0" w:color="808080"/>
              <w:bottom w:val="nil"/>
              <w:right w:val="nil"/>
            </w:tcBorders>
            <w:vAlign w:val="center"/>
          </w:tcPr>
          <w:p w:rsidR="00B71BF2" w:rsidRDefault="00B71BF2">
            <w:pPr>
              <w:widowControl/>
              <w:jc w:val="center"/>
              <w:rPr>
                <w:rFonts w:ascii="Calibri" w:eastAsia="Times New Roman" w:hAnsi="Calibri" w:cs="Calibri"/>
                <w:b/>
                <w:bCs/>
              </w:rPr>
            </w:pPr>
          </w:p>
        </w:tc>
        <w:tc>
          <w:tcPr>
            <w:tcW w:w="161" w:type="dxa"/>
            <w:vMerge/>
            <w:tcBorders>
              <w:top w:val="nil"/>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707"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proofErr w:type="spellStart"/>
            <w:r>
              <w:rPr>
                <w:rFonts w:ascii="Calibri" w:hAnsi="Calibri" w:cs="Calibri"/>
                <w:b/>
                <w:bCs/>
                <w:sz w:val="16"/>
                <w:szCs w:val="16"/>
              </w:rPr>
              <w:t>Liczeb</w:t>
            </w:r>
            <w:proofErr w:type="spellEnd"/>
            <w:r>
              <w:rPr>
                <w:rFonts w:ascii="Calibri" w:hAnsi="Calibri" w:cs="Calibri"/>
                <w:b/>
                <w:bCs/>
                <w:sz w:val="16"/>
                <w:szCs w:val="16"/>
              </w:rPr>
              <w:t xml:space="preserve">- </w:t>
            </w:r>
            <w:proofErr w:type="spellStart"/>
            <w:r>
              <w:rPr>
                <w:rFonts w:ascii="Calibri" w:hAnsi="Calibri" w:cs="Calibri"/>
                <w:b/>
                <w:bCs/>
                <w:sz w:val="16"/>
                <w:szCs w:val="16"/>
              </w:rPr>
              <w:t>ność</w:t>
            </w:r>
            <w:proofErr w:type="spellEnd"/>
          </w:p>
        </w:tc>
        <w:tc>
          <w:tcPr>
            <w:tcW w:w="565"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160" w:type="dxa"/>
            <w:tcBorders>
              <w:top w:val="nil"/>
              <w:left w:val="nil"/>
              <w:bottom w:val="nil"/>
              <w:right w:val="nil"/>
            </w:tcBorders>
            <w:vAlign w:val="center"/>
          </w:tcPr>
          <w:p w:rsidR="00B71BF2" w:rsidRDefault="00B71BF2">
            <w:pPr>
              <w:widowControl/>
              <w:jc w:val="center"/>
              <w:rPr>
                <w:rFonts w:ascii="Calibri" w:hAnsi="Calibri" w:cs="Calibri"/>
                <w:b/>
                <w:bCs/>
                <w:sz w:val="16"/>
                <w:szCs w:val="16"/>
              </w:rPr>
            </w:pPr>
          </w:p>
        </w:tc>
        <w:tc>
          <w:tcPr>
            <w:tcW w:w="830"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proofErr w:type="spellStart"/>
            <w:r>
              <w:rPr>
                <w:rFonts w:ascii="Calibri" w:hAnsi="Calibri" w:cs="Calibri"/>
                <w:b/>
                <w:bCs/>
                <w:sz w:val="16"/>
                <w:szCs w:val="16"/>
              </w:rPr>
              <w:t>Liczeb</w:t>
            </w:r>
            <w:proofErr w:type="spellEnd"/>
            <w:r>
              <w:rPr>
                <w:rFonts w:ascii="Calibri" w:hAnsi="Calibri" w:cs="Calibri"/>
                <w:b/>
                <w:bCs/>
                <w:sz w:val="16"/>
                <w:szCs w:val="16"/>
              </w:rPr>
              <w:t xml:space="preserve">- </w:t>
            </w:r>
            <w:proofErr w:type="spellStart"/>
            <w:r>
              <w:rPr>
                <w:rFonts w:ascii="Calibri" w:hAnsi="Calibri" w:cs="Calibri"/>
                <w:b/>
                <w:bCs/>
                <w:sz w:val="16"/>
                <w:szCs w:val="16"/>
              </w:rPr>
              <w:t>ność</w:t>
            </w:r>
            <w:proofErr w:type="spellEnd"/>
          </w:p>
        </w:tc>
        <w:tc>
          <w:tcPr>
            <w:tcW w:w="707"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160" w:type="dxa"/>
            <w:tcBorders>
              <w:top w:val="nil"/>
              <w:left w:val="nil"/>
              <w:bottom w:val="nil"/>
              <w:right w:val="nil"/>
            </w:tcBorders>
            <w:vAlign w:val="center"/>
          </w:tcPr>
          <w:p w:rsidR="00B71BF2" w:rsidRDefault="00B71BF2">
            <w:pPr>
              <w:widowControl/>
              <w:jc w:val="center"/>
              <w:rPr>
                <w:rFonts w:ascii="Calibri" w:hAnsi="Calibri" w:cs="Calibri"/>
                <w:b/>
                <w:bCs/>
                <w:sz w:val="16"/>
                <w:szCs w:val="16"/>
              </w:rPr>
            </w:pPr>
          </w:p>
        </w:tc>
        <w:tc>
          <w:tcPr>
            <w:tcW w:w="830"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proofErr w:type="spellStart"/>
            <w:r>
              <w:rPr>
                <w:rFonts w:ascii="Calibri" w:hAnsi="Calibri" w:cs="Calibri"/>
                <w:b/>
                <w:bCs/>
                <w:sz w:val="16"/>
                <w:szCs w:val="16"/>
              </w:rPr>
              <w:t>Liczeb</w:t>
            </w:r>
            <w:proofErr w:type="spellEnd"/>
            <w:r>
              <w:rPr>
                <w:rFonts w:ascii="Calibri" w:hAnsi="Calibri" w:cs="Calibri"/>
                <w:b/>
                <w:bCs/>
                <w:sz w:val="16"/>
                <w:szCs w:val="16"/>
              </w:rPr>
              <w:t xml:space="preserve">- </w:t>
            </w:r>
            <w:proofErr w:type="spellStart"/>
            <w:r>
              <w:rPr>
                <w:rFonts w:ascii="Calibri" w:hAnsi="Calibri" w:cs="Calibri"/>
                <w:b/>
                <w:bCs/>
                <w:sz w:val="16"/>
                <w:szCs w:val="16"/>
              </w:rPr>
              <w:t>ność</w:t>
            </w:r>
            <w:proofErr w:type="spellEnd"/>
          </w:p>
        </w:tc>
        <w:tc>
          <w:tcPr>
            <w:tcW w:w="849"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160" w:type="dxa"/>
            <w:tcBorders>
              <w:top w:val="nil"/>
              <w:left w:val="nil"/>
              <w:bottom w:val="nil"/>
              <w:right w:val="nil"/>
            </w:tcBorders>
            <w:vAlign w:val="center"/>
          </w:tcPr>
          <w:p w:rsidR="00B71BF2" w:rsidRDefault="00B71BF2">
            <w:pPr>
              <w:widowControl/>
              <w:jc w:val="center"/>
              <w:rPr>
                <w:rFonts w:ascii="Calibri" w:hAnsi="Calibri" w:cs="Calibri"/>
                <w:b/>
                <w:bCs/>
                <w:sz w:val="16"/>
                <w:szCs w:val="16"/>
              </w:rPr>
            </w:pPr>
          </w:p>
        </w:tc>
        <w:tc>
          <w:tcPr>
            <w:tcW w:w="689"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proofErr w:type="spellStart"/>
            <w:r>
              <w:rPr>
                <w:rFonts w:ascii="Calibri" w:hAnsi="Calibri" w:cs="Calibri"/>
                <w:b/>
                <w:bCs/>
                <w:sz w:val="16"/>
                <w:szCs w:val="16"/>
              </w:rPr>
              <w:t>Liczeb</w:t>
            </w:r>
            <w:proofErr w:type="spellEnd"/>
            <w:r>
              <w:rPr>
                <w:rFonts w:ascii="Calibri" w:hAnsi="Calibri" w:cs="Calibri"/>
                <w:b/>
                <w:bCs/>
                <w:sz w:val="16"/>
                <w:szCs w:val="16"/>
              </w:rPr>
              <w:t xml:space="preserve">- </w:t>
            </w:r>
            <w:proofErr w:type="spellStart"/>
            <w:r>
              <w:rPr>
                <w:rFonts w:ascii="Calibri" w:hAnsi="Calibri" w:cs="Calibri"/>
                <w:b/>
                <w:bCs/>
                <w:sz w:val="16"/>
                <w:szCs w:val="16"/>
              </w:rPr>
              <w:t>ność</w:t>
            </w:r>
            <w:proofErr w:type="spellEnd"/>
          </w:p>
        </w:tc>
        <w:tc>
          <w:tcPr>
            <w:tcW w:w="424"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160" w:type="dxa"/>
            <w:tcBorders>
              <w:top w:val="nil"/>
              <w:left w:val="nil"/>
              <w:bottom w:val="nil"/>
              <w:right w:val="single" w:sz="4" w:space="0" w:color="808080"/>
            </w:tcBorders>
            <w:vAlign w:val="center"/>
          </w:tcPr>
          <w:p w:rsidR="00B71BF2" w:rsidRDefault="00B71BF2">
            <w:pPr>
              <w:widowControl/>
              <w:jc w:val="center"/>
              <w:rPr>
                <w:rFonts w:ascii="Calibri" w:hAnsi="Calibri" w:cs="Calibri"/>
                <w:b/>
                <w:bCs/>
                <w:sz w:val="16"/>
                <w:szCs w:val="16"/>
              </w:rPr>
            </w:pPr>
          </w:p>
        </w:tc>
      </w:tr>
      <w:tr w:rsidR="00B71BF2">
        <w:trPr>
          <w:trHeight w:val="170"/>
        </w:trPr>
        <w:tc>
          <w:tcPr>
            <w:tcW w:w="2818" w:type="dxa"/>
            <w:tcBorders>
              <w:top w:val="nil"/>
              <w:left w:val="single" w:sz="4" w:space="0" w:color="808080"/>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161"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707"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565"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830"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707"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830"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849"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689"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424"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160" w:type="dxa"/>
            <w:tcBorders>
              <w:top w:val="nil"/>
              <w:left w:val="nil"/>
              <w:bottom w:val="nil"/>
              <w:right w:val="single" w:sz="4" w:space="0" w:color="808080"/>
            </w:tcBorders>
            <w:vAlign w:val="center"/>
          </w:tcPr>
          <w:p w:rsidR="00B71BF2" w:rsidRDefault="00B71BF2">
            <w:pPr>
              <w:widowControl/>
              <w:jc w:val="center"/>
              <w:rPr>
                <w:rFonts w:ascii="Calibri" w:eastAsia="Times New Roman" w:hAnsi="Calibri" w:cs="Calibri"/>
                <w:b/>
                <w:bCs/>
                <w:sz w:val="10"/>
                <w:szCs w:val="10"/>
              </w:rPr>
            </w:pPr>
          </w:p>
        </w:tc>
      </w:tr>
      <w:tr w:rsidR="00B71BF2">
        <w:trPr>
          <w:trHeight w:val="397"/>
        </w:trPr>
        <w:tc>
          <w:tcPr>
            <w:tcW w:w="2818"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lastRenderedPageBreak/>
              <w:t xml:space="preserve">Własny ojciec oraz mąż/konkubent/ partner matki, nie będący </w:t>
            </w:r>
            <w:proofErr w:type="spellStart"/>
            <w:r>
              <w:rPr>
                <w:rFonts w:ascii="Calibri" w:hAnsi="Calibri" w:cs="Calibri"/>
                <w:sz w:val="16"/>
                <w:szCs w:val="16"/>
              </w:rPr>
              <w:t>biologicz</w:t>
            </w:r>
            <w:proofErr w:type="spellEnd"/>
            <w:r>
              <w:rPr>
                <w:rFonts w:ascii="Calibri" w:hAnsi="Calibri" w:cs="Calibri"/>
                <w:sz w:val="16"/>
                <w:szCs w:val="16"/>
              </w:rPr>
              <w:t xml:space="preserve">- </w:t>
            </w:r>
          </w:p>
          <w:p w:rsidR="00B71BF2" w:rsidRDefault="00422054">
            <w:pPr>
              <w:rPr>
                <w:rFonts w:ascii="Calibri" w:hAnsi="Calibri" w:cs="Calibri"/>
                <w:sz w:val="16"/>
                <w:szCs w:val="16"/>
              </w:rPr>
            </w:pPr>
            <w:proofErr w:type="spellStart"/>
            <w:r>
              <w:rPr>
                <w:rFonts w:ascii="Calibri" w:hAnsi="Calibri" w:cs="Calibri"/>
                <w:sz w:val="16"/>
                <w:szCs w:val="16"/>
              </w:rPr>
              <w:t>nym</w:t>
            </w:r>
            <w:proofErr w:type="spellEnd"/>
            <w:r>
              <w:rPr>
                <w:rFonts w:ascii="Calibri" w:hAnsi="Calibri" w:cs="Calibri"/>
                <w:sz w:val="16"/>
                <w:szCs w:val="16"/>
              </w:rPr>
              <w:t xml:space="preserve"> ojcem</w:t>
            </w:r>
          </w:p>
        </w:tc>
        <w:tc>
          <w:tcPr>
            <w:tcW w:w="161"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70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w:t>
            </w:r>
          </w:p>
        </w:tc>
        <w:tc>
          <w:tcPr>
            <w:tcW w:w="565"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0.1</w:t>
            </w: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6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42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818"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Własny ojciec i własna babcia</w:t>
            </w:r>
          </w:p>
        </w:tc>
        <w:tc>
          <w:tcPr>
            <w:tcW w:w="161"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70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w:t>
            </w:r>
          </w:p>
        </w:tc>
        <w:tc>
          <w:tcPr>
            <w:tcW w:w="565"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0.1</w:t>
            </w: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2</w:t>
            </w:r>
          </w:p>
        </w:tc>
        <w:tc>
          <w:tcPr>
            <w:tcW w:w="70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0.2</w:t>
            </w: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689"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2</w:t>
            </w:r>
          </w:p>
        </w:tc>
        <w:tc>
          <w:tcPr>
            <w:tcW w:w="424"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0.2</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818"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Własny ojciec oraz własny dziadek</w:t>
            </w:r>
          </w:p>
        </w:tc>
        <w:tc>
          <w:tcPr>
            <w:tcW w:w="161"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56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689"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w:t>
            </w:r>
          </w:p>
        </w:tc>
        <w:tc>
          <w:tcPr>
            <w:tcW w:w="424"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0.1</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567"/>
        </w:trPr>
        <w:tc>
          <w:tcPr>
            <w:tcW w:w="2818"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Własny ojciec oraz własne rodzeństwo</w:t>
            </w:r>
          </w:p>
        </w:tc>
        <w:tc>
          <w:tcPr>
            <w:tcW w:w="161"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56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w:t>
            </w:r>
          </w:p>
        </w:tc>
        <w:tc>
          <w:tcPr>
            <w:tcW w:w="849"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0.1</w:t>
            </w: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6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42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567"/>
        </w:trPr>
        <w:tc>
          <w:tcPr>
            <w:tcW w:w="2818"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ciotka lub wujek oraz własna babcia</w:t>
            </w:r>
          </w:p>
        </w:tc>
        <w:tc>
          <w:tcPr>
            <w:tcW w:w="161"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70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w:t>
            </w:r>
          </w:p>
        </w:tc>
        <w:tc>
          <w:tcPr>
            <w:tcW w:w="565"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0.1</w:t>
            </w: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6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42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818"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babcia oraz własny dziadek</w:t>
            </w:r>
          </w:p>
        </w:tc>
        <w:tc>
          <w:tcPr>
            <w:tcW w:w="161"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70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w:t>
            </w:r>
          </w:p>
        </w:tc>
        <w:tc>
          <w:tcPr>
            <w:tcW w:w="565"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0.1</w:t>
            </w: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w:t>
            </w:r>
          </w:p>
        </w:tc>
        <w:tc>
          <w:tcPr>
            <w:tcW w:w="70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0.1</w:t>
            </w: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6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42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567"/>
        </w:trPr>
        <w:tc>
          <w:tcPr>
            <w:tcW w:w="2818"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matka, własny ojciec oraz własne rodzeństwo</w:t>
            </w:r>
          </w:p>
        </w:tc>
        <w:tc>
          <w:tcPr>
            <w:tcW w:w="161"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70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5</w:t>
            </w:r>
          </w:p>
        </w:tc>
        <w:tc>
          <w:tcPr>
            <w:tcW w:w="565"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0.5</w:t>
            </w: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w:t>
            </w:r>
          </w:p>
        </w:tc>
        <w:tc>
          <w:tcPr>
            <w:tcW w:w="70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0.1</w:t>
            </w: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w:t>
            </w:r>
          </w:p>
        </w:tc>
        <w:tc>
          <w:tcPr>
            <w:tcW w:w="849"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0.1</w:t>
            </w: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689"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w:t>
            </w:r>
          </w:p>
        </w:tc>
        <w:tc>
          <w:tcPr>
            <w:tcW w:w="424"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0.1</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510"/>
        </w:trPr>
        <w:tc>
          <w:tcPr>
            <w:tcW w:w="2818"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matka, własny ojciec oraz własna ciotka lub wujek</w:t>
            </w:r>
          </w:p>
        </w:tc>
        <w:tc>
          <w:tcPr>
            <w:tcW w:w="161"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70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2</w:t>
            </w:r>
          </w:p>
        </w:tc>
        <w:tc>
          <w:tcPr>
            <w:tcW w:w="565"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0.2</w:t>
            </w: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689"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w:t>
            </w:r>
          </w:p>
        </w:tc>
        <w:tc>
          <w:tcPr>
            <w:tcW w:w="424"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0.1</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510"/>
        </w:trPr>
        <w:tc>
          <w:tcPr>
            <w:tcW w:w="2818"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matka, własny ojciec oraz własna babcia</w:t>
            </w:r>
          </w:p>
        </w:tc>
        <w:tc>
          <w:tcPr>
            <w:tcW w:w="161"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56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3</w:t>
            </w:r>
          </w:p>
        </w:tc>
        <w:tc>
          <w:tcPr>
            <w:tcW w:w="849"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0.3</w:t>
            </w: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6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42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624"/>
        </w:trPr>
        <w:tc>
          <w:tcPr>
            <w:tcW w:w="2818"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matka, własny ojciec oraz ktoś inny z rodziny</w:t>
            </w:r>
          </w:p>
        </w:tc>
        <w:tc>
          <w:tcPr>
            <w:tcW w:w="161"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70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w:t>
            </w:r>
          </w:p>
        </w:tc>
        <w:tc>
          <w:tcPr>
            <w:tcW w:w="565"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0.1</w:t>
            </w: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6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42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510"/>
        </w:trPr>
        <w:tc>
          <w:tcPr>
            <w:tcW w:w="2818"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matka, własny ojciec, własne rodzeństwo oraz własna ciotka lub wujek</w:t>
            </w:r>
          </w:p>
        </w:tc>
        <w:tc>
          <w:tcPr>
            <w:tcW w:w="161"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70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2</w:t>
            </w:r>
          </w:p>
        </w:tc>
        <w:tc>
          <w:tcPr>
            <w:tcW w:w="565"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0.2</w:t>
            </w: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6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42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680"/>
        </w:trPr>
        <w:tc>
          <w:tcPr>
            <w:tcW w:w="2818"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Własne rodzeństwo, własna ciotka lub wujek, własna babcia oraz własny dziadek</w:t>
            </w:r>
          </w:p>
        </w:tc>
        <w:tc>
          <w:tcPr>
            <w:tcW w:w="161"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56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689"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w:t>
            </w:r>
          </w:p>
        </w:tc>
        <w:tc>
          <w:tcPr>
            <w:tcW w:w="424"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0.1</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624"/>
        </w:trPr>
        <w:tc>
          <w:tcPr>
            <w:tcW w:w="2818"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matka, własny ojciec, własna babcia oraz własny dziadek</w:t>
            </w:r>
          </w:p>
        </w:tc>
        <w:tc>
          <w:tcPr>
            <w:tcW w:w="161"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70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w:t>
            </w:r>
          </w:p>
        </w:tc>
        <w:tc>
          <w:tcPr>
            <w:tcW w:w="565"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0.1</w:t>
            </w: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6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42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624"/>
        </w:trPr>
        <w:tc>
          <w:tcPr>
            <w:tcW w:w="2818"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matka, własny ojciec, własne rodzeństwo oraz własna ciotka lub wujek</w:t>
            </w:r>
          </w:p>
        </w:tc>
        <w:tc>
          <w:tcPr>
            <w:tcW w:w="161"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56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w:t>
            </w:r>
          </w:p>
        </w:tc>
        <w:tc>
          <w:tcPr>
            <w:tcW w:w="849"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0.1</w:t>
            </w: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6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42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624"/>
        </w:trPr>
        <w:tc>
          <w:tcPr>
            <w:tcW w:w="2818"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matka, własna ciotka lub wujek oraz własna babcia</w:t>
            </w:r>
          </w:p>
        </w:tc>
        <w:tc>
          <w:tcPr>
            <w:tcW w:w="161"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56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w:t>
            </w:r>
          </w:p>
        </w:tc>
        <w:tc>
          <w:tcPr>
            <w:tcW w:w="849"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0.1</w:t>
            </w: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6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42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737"/>
        </w:trPr>
        <w:tc>
          <w:tcPr>
            <w:tcW w:w="2818"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Własny ojciec, własna ciotka lub wujek, własna babcia oraz własny dziadek</w:t>
            </w:r>
          </w:p>
        </w:tc>
        <w:tc>
          <w:tcPr>
            <w:tcW w:w="161"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70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2</w:t>
            </w:r>
          </w:p>
        </w:tc>
        <w:tc>
          <w:tcPr>
            <w:tcW w:w="565"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0.2</w:t>
            </w: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2</w:t>
            </w:r>
          </w:p>
        </w:tc>
        <w:tc>
          <w:tcPr>
            <w:tcW w:w="849"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0.2</w:t>
            </w: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6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42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737"/>
        </w:trPr>
        <w:tc>
          <w:tcPr>
            <w:tcW w:w="2818"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matka, własny ojciec, mąż/</w:t>
            </w:r>
            <w:proofErr w:type="spellStart"/>
            <w:r>
              <w:rPr>
                <w:rFonts w:ascii="Calibri" w:hAnsi="Calibri" w:cs="Calibri"/>
                <w:sz w:val="16"/>
                <w:szCs w:val="16"/>
              </w:rPr>
              <w:t>kon</w:t>
            </w:r>
            <w:proofErr w:type="spellEnd"/>
            <w:r>
              <w:rPr>
                <w:rFonts w:ascii="Calibri" w:hAnsi="Calibri" w:cs="Calibri"/>
                <w:sz w:val="16"/>
                <w:szCs w:val="16"/>
              </w:rPr>
              <w:t xml:space="preserve">- </w:t>
            </w:r>
            <w:proofErr w:type="spellStart"/>
            <w:r>
              <w:rPr>
                <w:rFonts w:ascii="Calibri" w:hAnsi="Calibri" w:cs="Calibri"/>
                <w:sz w:val="16"/>
                <w:szCs w:val="16"/>
              </w:rPr>
              <w:t>kubent</w:t>
            </w:r>
            <w:proofErr w:type="spellEnd"/>
            <w:r>
              <w:rPr>
                <w:rFonts w:ascii="Calibri" w:hAnsi="Calibri" w:cs="Calibri"/>
                <w:sz w:val="16"/>
                <w:szCs w:val="16"/>
              </w:rPr>
              <w:t xml:space="preserve">/partner matki, nie będący </w:t>
            </w:r>
            <w:proofErr w:type="spellStart"/>
            <w:r>
              <w:rPr>
                <w:rFonts w:ascii="Calibri" w:hAnsi="Calibri" w:cs="Calibri"/>
                <w:sz w:val="16"/>
                <w:szCs w:val="16"/>
              </w:rPr>
              <w:t>biolo</w:t>
            </w:r>
            <w:proofErr w:type="spellEnd"/>
            <w:r>
              <w:rPr>
                <w:rFonts w:ascii="Calibri" w:hAnsi="Calibri" w:cs="Calibri"/>
                <w:sz w:val="16"/>
                <w:szCs w:val="16"/>
              </w:rPr>
              <w:t xml:space="preserve">- </w:t>
            </w:r>
            <w:proofErr w:type="spellStart"/>
            <w:r>
              <w:rPr>
                <w:rFonts w:ascii="Calibri" w:hAnsi="Calibri" w:cs="Calibri"/>
                <w:sz w:val="16"/>
                <w:szCs w:val="16"/>
              </w:rPr>
              <w:t>gicznym</w:t>
            </w:r>
            <w:proofErr w:type="spellEnd"/>
            <w:r>
              <w:rPr>
                <w:rFonts w:ascii="Calibri" w:hAnsi="Calibri" w:cs="Calibri"/>
                <w:sz w:val="16"/>
                <w:szCs w:val="16"/>
              </w:rPr>
              <w:t xml:space="preserve"> ojcem oraz własne rodzeństwo</w:t>
            </w:r>
          </w:p>
        </w:tc>
        <w:tc>
          <w:tcPr>
            <w:tcW w:w="161"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56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689"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w:t>
            </w:r>
          </w:p>
        </w:tc>
        <w:tc>
          <w:tcPr>
            <w:tcW w:w="424"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0.1</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794"/>
        </w:trPr>
        <w:tc>
          <w:tcPr>
            <w:tcW w:w="2818" w:type="dxa"/>
            <w:tcBorders>
              <w:top w:val="nil"/>
              <w:left w:val="single" w:sz="4" w:space="0" w:color="808080"/>
              <w:bottom w:val="single" w:sz="4" w:space="0" w:color="808080"/>
              <w:right w:val="nil"/>
            </w:tcBorders>
            <w:vAlign w:val="center"/>
          </w:tcPr>
          <w:p w:rsidR="00B71BF2" w:rsidRDefault="00422054">
            <w:pPr>
              <w:rPr>
                <w:rFonts w:ascii="Calibri" w:hAnsi="Calibri" w:cs="Calibri"/>
                <w:sz w:val="16"/>
                <w:szCs w:val="16"/>
              </w:rPr>
            </w:pPr>
            <w:r>
              <w:rPr>
                <w:rFonts w:ascii="Calibri" w:hAnsi="Calibri" w:cs="Calibri"/>
                <w:sz w:val="16"/>
                <w:szCs w:val="16"/>
              </w:rPr>
              <w:t>Żona/konkubina/partnerka ojca, nie będąca biologiczną matką oraz własny ojciec</w:t>
            </w:r>
          </w:p>
        </w:tc>
        <w:tc>
          <w:tcPr>
            <w:tcW w:w="161" w:type="dxa"/>
            <w:tcBorders>
              <w:top w:val="nil"/>
              <w:left w:val="nil"/>
              <w:bottom w:val="single" w:sz="4" w:space="0" w:color="808080"/>
              <w:right w:val="nil"/>
            </w:tcBorders>
            <w:vAlign w:val="center"/>
          </w:tcPr>
          <w:p w:rsidR="00B71BF2" w:rsidRDefault="00B71BF2">
            <w:pPr>
              <w:widowControl/>
              <w:jc w:val="center"/>
              <w:rPr>
                <w:rFonts w:ascii="Calibri" w:eastAsia="Times New Roman" w:hAnsi="Calibri" w:cs="Calibri"/>
                <w:sz w:val="16"/>
                <w:szCs w:val="16"/>
              </w:rPr>
            </w:pPr>
          </w:p>
        </w:tc>
        <w:tc>
          <w:tcPr>
            <w:tcW w:w="707" w:type="dxa"/>
            <w:tcBorders>
              <w:top w:val="nil"/>
              <w:left w:val="nil"/>
              <w:bottom w:val="single" w:sz="2" w:space="0" w:color="808080"/>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565" w:type="dxa"/>
            <w:tcBorders>
              <w:top w:val="nil"/>
              <w:left w:val="nil"/>
              <w:bottom w:val="single" w:sz="2" w:space="0" w:color="808080"/>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single" w:sz="2" w:space="0" w:color="808080"/>
              <w:right w:val="nil"/>
            </w:tcBorders>
            <w:vAlign w:val="center"/>
          </w:tcPr>
          <w:p w:rsidR="00B71BF2" w:rsidRDefault="00B71BF2">
            <w:pPr>
              <w:widowControl/>
              <w:jc w:val="center"/>
              <w:rPr>
                <w:rFonts w:ascii="Calibri" w:eastAsia="Times New Roman" w:hAnsi="Calibri" w:cs="Calibri"/>
                <w:sz w:val="16"/>
                <w:szCs w:val="16"/>
              </w:rPr>
            </w:pPr>
          </w:p>
        </w:tc>
        <w:tc>
          <w:tcPr>
            <w:tcW w:w="830" w:type="dxa"/>
            <w:tcBorders>
              <w:top w:val="nil"/>
              <w:left w:val="nil"/>
              <w:bottom w:val="single" w:sz="2" w:space="0" w:color="808080"/>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7" w:type="dxa"/>
            <w:tcBorders>
              <w:top w:val="nil"/>
              <w:left w:val="nil"/>
              <w:bottom w:val="single" w:sz="2" w:space="0" w:color="808080"/>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single" w:sz="2" w:space="0" w:color="808080"/>
              <w:right w:val="nil"/>
            </w:tcBorders>
            <w:vAlign w:val="center"/>
          </w:tcPr>
          <w:p w:rsidR="00B71BF2" w:rsidRDefault="00B71BF2">
            <w:pPr>
              <w:widowControl/>
              <w:jc w:val="center"/>
              <w:rPr>
                <w:rFonts w:ascii="Calibri" w:eastAsia="Times New Roman" w:hAnsi="Calibri" w:cs="Calibri"/>
                <w:sz w:val="16"/>
                <w:szCs w:val="16"/>
              </w:rPr>
            </w:pPr>
          </w:p>
        </w:tc>
        <w:tc>
          <w:tcPr>
            <w:tcW w:w="830" w:type="dxa"/>
            <w:tcBorders>
              <w:top w:val="nil"/>
              <w:left w:val="nil"/>
              <w:bottom w:val="single" w:sz="2" w:space="0" w:color="808080"/>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w:t>
            </w:r>
          </w:p>
        </w:tc>
        <w:tc>
          <w:tcPr>
            <w:tcW w:w="849" w:type="dxa"/>
            <w:tcBorders>
              <w:top w:val="nil"/>
              <w:left w:val="nil"/>
              <w:bottom w:val="single" w:sz="2" w:space="0" w:color="808080"/>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0.1</w:t>
            </w:r>
          </w:p>
        </w:tc>
        <w:tc>
          <w:tcPr>
            <w:tcW w:w="160" w:type="dxa"/>
            <w:tcBorders>
              <w:top w:val="nil"/>
              <w:left w:val="nil"/>
              <w:bottom w:val="single" w:sz="2" w:space="0" w:color="808080"/>
              <w:right w:val="nil"/>
            </w:tcBorders>
            <w:vAlign w:val="center"/>
          </w:tcPr>
          <w:p w:rsidR="00B71BF2" w:rsidRDefault="00B71BF2">
            <w:pPr>
              <w:widowControl/>
              <w:jc w:val="center"/>
              <w:rPr>
                <w:rFonts w:ascii="Calibri" w:eastAsia="Times New Roman" w:hAnsi="Calibri" w:cs="Calibri"/>
                <w:sz w:val="16"/>
                <w:szCs w:val="16"/>
              </w:rPr>
            </w:pPr>
          </w:p>
        </w:tc>
        <w:tc>
          <w:tcPr>
            <w:tcW w:w="689" w:type="dxa"/>
            <w:tcBorders>
              <w:top w:val="nil"/>
              <w:left w:val="nil"/>
              <w:bottom w:val="single" w:sz="2" w:space="0" w:color="808080"/>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w:t>
            </w:r>
          </w:p>
        </w:tc>
        <w:tc>
          <w:tcPr>
            <w:tcW w:w="424" w:type="dxa"/>
            <w:tcBorders>
              <w:top w:val="nil"/>
              <w:left w:val="nil"/>
              <w:bottom w:val="single" w:sz="2" w:space="0" w:color="808080"/>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0.1</w:t>
            </w:r>
          </w:p>
        </w:tc>
        <w:tc>
          <w:tcPr>
            <w:tcW w:w="160" w:type="dxa"/>
            <w:tcBorders>
              <w:top w:val="nil"/>
              <w:left w:val="nil"/>
              <w:bottom w:val="single" w:sz="2" w:space="0" w:color="808080"/>
              <w:right w:val="single" w:sz="4" w:space="0" w:color="808080"/>
            </w:tcBorders>
          </w:tcPr>
          <w:p w:rsidR="00B71BF2" w:rsidRDefault="00B71BF2">
            <w:pPr>
              <w:widowControl/>
              <w:jc w:val="center"/>
              <w:rPr>
                <w:rFonts w:ascii="Calibri" w:eastAsia="Times New Roman" w:hAnsi="Calibri" w:cs="Calibri"/>
                <w:sz w:val="16"/>
                <w:szCs w:val="16"/>
              </w:rPr>
            </w:pPr>
          </w:p>
        </w:tc>
      </w:tr>
    </w:tbl>
    <w:p w:rsidR="00B71BF2" w:rsidRDefault="00B71BF2">
      <w:pPr>
        <w:pStyle w:val="Legenda"/>
        <w:spacing w:after="120"/>
        <w:ind w:left="992" w:hanging="992"/>
        <w:jc w:val="both"/>
        <w:rPr>
          <w:rFonts w:ascii="Calibri" w:eastAsia="Times New Roman" w:hAnsi="Calibri" w:cs="Calibri"/>
          <w:color w:val="000000"/>
          <w:sz w:val="20"/>
          <w:szCs w:val="20"/>
        </w:rPr>
      </w:pPr>
    </w:p>
    <w:p w:rsidR="00B71BF2" w:rsidRDefault="00422054">
      <w:pPr>
        <w:pStyle w:val="Legenda"/>
        <w:spacing w:after="120"/>
        <w:ind w:left="1418" w:hanging="1418"/>
        <w:jc w:val="both"/>
        <w:rPr>
          <w:rFonts w:ascii="Calibri" w:hAnsi="Calibri" w:cs="Calibri"/>
          <w:b w:val="0"/>
          <w:bCs w:val="0"/>
          <w:color w:val="000000"/>
          <w:sz w:val="20"/>
          <w:szCs w:val="20"/>
        </w:rPr>
      </w:pPr>
      <w:r>
        <w:rPr>
          <w:rFonts w:ascii="Calibri" w:hAnsi="Calibri" w:cs="Calibri"/>
          <w:color w:val="000000"/>
          <w:sz w:val="20"/>
          <w:szCs w:val="20"/>
        </w:rPr>
        <w:t xml:space="preserve">Tabela 11 – c.d. </w:t>
      </w:r>
      <w:r>
        <w:rPr>
          <w:rFonts w:ascii="Calibri" w:hAnsi="Calibri" w:cs="Calibri"/>
          <w:color w:val="000000"/>
          <w:sz w:val="20"/>
          <w:szCs w:val="20"/>
        </w:rPr>
        <w:tab/>
      </w:r>
      <w:r>
        <w:rPr>
          <w:rFonts w:ascii="Calibri" w:hAnsi="Calibri" w:cs="Calibri"/>
          <w:b w:val="0"/>
          <w:bCs w:val="0"/>
          <w:color w:val="000000"/>
          <w:sz w:val="20"/>
          <w:szCs w:val="20"/>
        </w:rPr>
        <w:t>Udziały (w próbie) odpowiedzi na pytanie o to, kto z własnej rodziny – w okresie ostatnich sześciu miesięcy – jest sprawcą zachowań, stanowiących akty przemocy psychicznej wobec członków rodzin uczniów szkół ponadpodstawowych</w:t>
      </w:r>
    </w:p>
    <w:tbl>
      <w:tblPr>
        <w:tblW w:w="0" w:type="auto"/>
        <w:tblBorders>
          <w:top w:val="single" w:sz="4" w:space="0" w:color="7F7F7F"/>
          <w:left w:val="single" w:sz="4" w:space="0" w:color="7F7F7F"/>
          <w:bottom w:val="single" w:sz="4" w:space="0" w:color="7F7F7F"/>
          <w:right w:val="single" w:sz="4" w:space="0" w:color="7F7F7F"/>
        </w:tblBorders>
        <w:tblLayout w:type="fixed"/>
        <w:tblCellMar>
          <w:left w:w="70" w:type="dxa"/>
          <w:right w:w="70" w:type="dxa"/>
        </w:tblCellMar>
        <w:tblLook w:val="0000"/>
      </w:tblPr>
      <w:tblGrid>
        <w:gridCol w:w="2818"/>
        <w:gridCol w:w="161"/>
        <w:gridCol w:w="707"/>
        <w:gridCol w:w="565"/>
        <w:gridCol w:w="160"/>
        <w:gridCol w:w="830"/>
        <w:gridCol w:w="707"/>
        <w:gridCol w:w="160"/>
        <w:gridCol w:w="830"/>
        <w:gridCol w:w="849"/>
        <w:gridCol w:w="160"/>
        <w:gridCol w:w="689"/>
        <w:gridCol w:w="424"/>
        <w:gridCol w:w="160"/>
      </w:tblGrid>
      <w:tr w:rsidR="00B71BF2">
        <w:trPr>
          <w:trHeight w:val="1134"/>
        </w:trPr>
        <w:tc>
          <w:tcPr>
            <w:tcW w:w="2818" w:type="dxa"/>
            <w:vMerge w:val="restart"/>
            <w:tcBorders>
              <w:top w:val="single" w:sz="4" w:space="0" w:color="808080"/>
              <w:left w:val="single" w:sz="4" w:space="0" w:color="808080"/>
              <w:bottom w:val="nil"/>
              <w:right w:val="nil"/>
            </w:tcBorders>
            <w:vAlign w:val="center"/>
          </w:tcPr>
          <w:p w:rsidR="00B71BF2" w:rsidRDefault="00B71BF2">
            <w:pPr>
              <w:widowControl/>
              <w:jc w:val="center"/>
              <w:rPr>
                <w:rFonts w:ascii="Calibri" w:eastAsia="Times New Roman" w:hAnsi="Calibri" w:cs="Calibri"/>
                <w:b/>
                <w:bCs/>
              </w:rPr>
            </w:pPr>
          </w:p>
        </w:tc>
        <w:tc>
          <w:tcPr>
            <w:tcW w:w="161" w:type="dxa"/>
            <w:vMerge w:val="restart"/>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272"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krzywdzące krytykowanie</w:t>
            </w:r>
          </w:p>
        </w:tc>
        <w:tc>
          <w:tcPr>
            <w:tcW w:w="160" w:type="dxa"/>
            <w:tcBorders>
              <w:top w:val="single" w:sz="4" w:space="0" w:color="808080"/>
              <w:left w:val="nil"/>
              <w:bottom w:val="nil"/>
              <w:right w:val="nil"/>
            </w:tcBorders>
            <w:vAlign w:val="center"/>
          </w:tcPr>
          <w:p w:rsidR="00B71BF2" w:rsidRDefault="00B71BF2">
            <w:pPr>
              <w:widowControl/>
              <w:jc w:val="center"/>
              <w:rPr>
                <w:rFonts w:ascii="Calibri" w:hAnsi="Calibri" w:cs="Calibri"/>
                <w:b/>
                <w:bCs/>
                <w:sz w:val="16"/>
                <w:szCs w:val="16"/>
              </w:rPr>
            </w:pPr>
          </w:p>
        </w:tc>
        <w:tc>
          <w:tcPr>
            <w:tcW w:w="1537"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eastAsia="Times New Roman" w:hAnsi="Calibri" w:cs="Calibri"/>
                <w:b/>
                <w:bCs/>
                <w:sz w:val="16"/>
                <w:szCs w:val="16"/>
              </w:rPr>
            </w:pPr>
            <w:r>
              <w:rPr>
                <w:rFonts w:ascii="Calibri" w:hAnsi="Calibri" w:cs="Calibri"/>
                <w:b/>
                <w:bCs/>
                <w:kern w:val="36"/>
                <w:sz w:val="16"/>
                <w:szCs w:val="16"/>
              </w:rPr>
              <w:t xml:space="preserve">poniżanie, </w:t>
            </w:r>
            <w:proofErr w:type="spellStart"/>
            <w:r>
              <w:rPr>
                <w:rFonts w:ascii="Calibri" w:hAnsi="Calibri" w:cs="Calibri"/>
                <w:b/>
                <w:bCs/>
                <w:kern w:val="36"/>
                <w:sz w:val="16"/>
                <w:szCs w:val="16"/>
              </w:rPr>
              <w:t>uporczy</w:t>
            </w:r>
            <w:proofErr w:type="spellEnd"/>
            <w:r>
              <w:rPr>
                <w:rFonts w:ascii="Calibri" w:hAnsi="Calibri" w:cs="Calibri"/>
                <w:b/>
                <w:bCs/>
                <w:kern w:val="36"/>
                <w:sz w:val="16"/>
                <w:szCs w:val="16"/>
              </w:rPr>
              <w:t>- we naigrywanie się/ przykre wyśmiewa- nie/ośmieszanie w oczach innych</w:t>
            </w:r>
          </w:p>
        </w:tc>
        <w:tc>
          <w:tcPr>
            <w:tcW w:w="160" w:type="dxa"/>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679"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eastAsia="Times New Roman" w:hAnsi="Calibri" w:cs="Calibri"/>
                <w:b/>
                <w:bCs/>
                <w:sz w:val="16"/>
                <w:szCs w:val="16"/>
              </w:rPr>
            </w:pPr>
            <w:r>
              <w:rPr>
                <w:rFonts w:ascii="Calibri" w:hAnsi="Calibri" w:cs="Calibri"/>
                <w:b/>
                <w:bCs/>
                <w:kern w:val="36"/>
                <w:sz w:val="16"/>
                <w:szCs w:val="16"/>
              </w:rPr>
              <w:t xml:space="preserve">obwinianie za choćby drobne porażki, </w:t>
            </w:r>
            <w:proofErr w:type="spellStart"/>
            <w:r>
              <w:rPr>
                <w:rFonts w:ascii="Calibri" w:hAnsi="Calibri" w:cs="Calibri"/>
                <w:b/>
                <w:bCs/>
                <w:kern w:val="36"/>
                <w:sz w:val="16"/>
                <w:szCs w:val="16"/>
              </w:rPr>
              <w:t>niepo</w:t>
            </w:r>
            <w:proofErr w:type="spellEnd"/>
            <w:r>
              <w:rPr>
                <w:rFonts w:ascii="Calibri" w:hAnsi="Calibri" w:cs="Calibri"/>
                <w:b/>
                <w:bCs/>
                <w:kern w:val="36"/>
                <w:sz w:val="16"/>
                <w:szCs w:val="16"/>
              </w:rPr>
              <w:t xml:space="preserve">- wodzenia/ wielokroć- </w:t>
            </w:r>
            <w:proofErr w:type="spellStart"/>
            <w:r>
              <w:rPr>
                <w:rFonts w:ascii="Calibri" w:hAnsi="Calibri" w:cs="Calibri"/>
                <w:b/>
                <w:bCs/>
                <w:kern w:val="36"/>
                <w:sz w:val="16"/>
                <w:szCs w:val="16"/>
              </w:rPr>
              <w:t>ne</w:t>
            </w:r>
            <w:proofErr w:type="spellEnd"/>
            <w:r>
              <w:rPr>
                <w:rFonts w:ascii="Calibri" w:hAnsi="Calibri" w:cs="Calibri"/>
                <w:b/>
                <w:bCs/>
                <w:kern w:val="36"/>
                <w:sz w:val="16"/>
                <w:szCs w:val="16"/>
              </w:rPr>
              <w:t xml:space="preserve"> zrzucanie winy za własne błędy</w:t>
            </w:r>
          </w:p>
        </w:tc>
        <w:tc>
          <w:tcPr>
            <w:tcW w:w="160" w:type="dxa"/>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113"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eastAsia="Times New Roman" w:hAnsi="Calibri" w:cs="Calibri"/>
                <w:b/>
                <w:bCs/>
                <w:sz w:val="16"/>
                <w:szCs w:val="16"/>
              </w:rPr>
            </w:pPr>
            <w:r>
              <w:rPr>
                <w:rFonts w:ascii="Calibri" w:hAnsi="Calibri" w:cs="Calibri"/>
                <w:b/>
                <w:bCs/>
                <w:kern w:val="36"/>
                <w:sz w:val="16"/>
                <w:szCs w:val="16"/>
              </w:rPr>
              <w:t>używanie wyzwisk, wulgarnych określeń</w:t>
            </w:r>
          </w:p>
        </w:tc>
        <w:tc>
          <w:tcPr>
            <w:tcW w:w="160" w:type="dxa"/>
            <w:tcBorders>
              <w:top w:val="single" w:sz="4" w:space="0" w:color="808080"/>
              <w:left w:val="nil"/>
              <w:bottom w:val="nil"/>
              <w:right w:val="single" w:sz="4" w:space="0" w:color="808080"/>
            </w:tcBorders>
            <w:vAlign w:val="center"/>
          </w:tcPr>
          <w:p w:rsidR="00B71BF2" w:rsidRDefault="00B71BF2">
            <w:pPr>
              <w:widowControl/>
              <w:jc w:val="center"/>
              <w:rPr>
                <w:rFonts w:ascii="Calibri" w:eastAsia="Times New Roman" w:hAnsi="Calibri" w:cs="Calibri"/>
                <w:b/>
                <w:bCs/>
                <w:sz w:val="16"/>
                <w:szCs w:val="16"/>
              </w:rPr>
            </w:pPr>
          </w:p>
        </w:tc>
      </w:tr>
      <w:tr w:rsidR="00B71BF2">
        <w:trPr>
          <w:trHeight w:val="510"/>
        </w:trPr>
        <w:tc>
          <w:tcPr>
            <w:tcW w:w="2818" w:type="dxa"/>
            <w:vMerge/>
            <w:tcBorders>
              <w:top w:val="nil"/>
              <w:left w:val="single" w:sz="4" w:space="0" w:color="808080"/>
              <w:bottom w:val="nil"/>
              <w:right w:val="nil"/>
            </w:tcBorders>
            <w:vAlign w:val="center"/>
          </w:tcPr>
          <w:p w:rsidR="00B71BF2" w:rsidRDefault="00B71BF2">
            <w:pPr>
              <w:widowControl/>
              <w:jc w:val="center"/>
              <w:rPr>
                <w:rFonts w:ascii="Calibri" w:eastAsia="Times New Roman" w:hAnsi="Calibri" w:cs="Calibri"/>
                <w:b/>
                <w:bCs/>
              </w:rPr>
            </w:pPr>
          </w:p>
        </w:tc>
        <w:tc>
          <w:tcPr>
            <w:tcW w:w="161" w:type="dxa"/>
            <w:vMerge/>
            <w:tcBorders>
              <w:top w:val="nil"/>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707"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proofErr w:type="spellStart"/>
            <w:r>
              <w:rPr>
                <w:rFonts w:ascii="Calibri" w:hAnsi="Calibri" w:cs="Calibri"/>
                <w:b/>
                <w:bCs/>
                <w:sz w:val="16"/>
                <w:szCs w:val="16"/>
              </w:rPr>
              <w:t>Liczeb</w:t>
            </w:r>
            <w:proofErr w:type="spellEnd"/>
            <w:r>
              <w:rPr>
                <w:rFonts w:ascii="Calibri" w:hAnsi="Calibri" w:cs="Calibri"/>
                <w:b/>
                <w:bCs/>
                <w:sz w:val="16"/>
                <w:szCs w:val="16"/>
              </w:rPr>
              <w:t xml:space="preserve">- </w:t>
            </w:r>
            <w:proofErr w:type="spellStart"/>
            <w:r>
              <w:rPr>
                <w:rFonts w:ascii="Calibri" w:hAnsi="Calibri" w:cs="Calibri"/>
                <w:b/>
                <w:bCs/>
                <w:sz w:val="16"/>
                <w:szCs w:val="16"/>
              </w:rPr>
              <w:t>ność</w:t>
            </w:r>
            <w:proofErr w:type="spellEnd"/>
          </w:p>
        </w:tc>
        <w:tc>
          <w:tcPr>
            <w:tcW w:w="565"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160" w:type="dxa"/>
            <w:tcBorders>
              <w:top w:val="nil"/>
              <w:left w:val="nil"/>
              <w:bottom w:val="nil"/>
              <w:right w:val="nil"/>
            </w:tcBorders>
            <w:vAlign w:val="center"/>
          </w:tcPr>
          <w:p w:rsidR="00B71BF2" w:rsidRDefault="00B71BF2">
            <w:pPr>
              <w:widowControl/>
              <w:jc w:val="center"/>
              <w:rPr>
                <w:rFonts w:ascii="Calibri" w:hAnsi="Calibri" w:cs="Calibri"/>
                <w:b/>
                <w:bCs/>
                <w:sz w:val="16"/>
                <w:szCs w:val="16"/>
              </w:rPr>
            </w:pPr>
          </w:p>
        </w:tc>
        <w:tc>
          <w:tcPr>
            <w:tcW w:w="830"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proofErr w:type="spellStart"/>
            <w:r>
              <w:rPr>
                <w:rFonts w:ascii="Calibri" w:hAnsi="Calibri" w:cs="Calibri"/>
                <w:b/>
                <w:bCs/>
                <w:sz w:val="16"/>
                <w:szCs w:val="16"/>
              </w:rPr>
              <w:t>Liczeb</w:t>
            </w:r>
            <w:proofErr w:type="spellEnd"/>
            <w:r>
              <w:rPr>
                <w:rFonts w:ascii="Calibri" w:hAnsi="Calibri" w:cs="Calibri"/>
                <w:b/>
                <w:bCs/>
                <w:sz w:val="16"/>
                <w:szCs w:val="16"/>
              </w:rPr>
              <w:t xml:space="preserve">- </w:t>
            </w:r>
            <w:proofErr w:type="spellStart"/>
            <w:r>
              <w:rPr>
                <w:rFonts w:ascii="Calibri" w:hAnsi="Calibri" w:cs="Calibri"/>
                <w:b/>
                <w:bCs/>
                <w:sz w:val="16"/>
                <w:szCs w:val="16"/>
              </w:rPr>
              <w:t>ność</w:t>
            </w:r>
            <w:proofErr w:type="spellEnd"/>
          </w:p>
        </w:tc>
        <w:tc>
          <w:tcPr>
            <w:tcW w:w="707"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160" w:type="dxa"/>
            <w:tcBorders>
              <w:top w:val="nil"/>
              <w:left w:val="nil"/>
              <w:bottom w:val="nil"/>
              <w:right w:val="nil"/>
            </w:tcBorders>
            <w:vAlign w:val="center"/>
          </w:tcPr>
          <w:p w:rsidR="00B71BF2" w:rsidRDefault="00B71BF2">
            <w:pPr>
              <w:widowControl/>
              <w:jc w:val="center"/>
              <w:rPr>
                <w:rFonts w:ascii="Calibri" w:hAnsi="Calibri" w:cs="Calibri"/>
                <w:b/>
                <w:bCs/>
                <w:sz w:val="16"/>
                <w:szCs w:val="16"/>
              </w:rPr>
            </w:pPr>
          </w:p>
        </w:tc>
        <w:tc>
          <w:tcPr>
            <w:tcW w:w="830"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proofErr w:type="spellStart"/>
            <w:r>
              <w:rPr>
                <w:rFonts w:ascii="Calibri" w:hAnsi="Calibri" w:cs="Calibri"/>
                <w:b/>
                <w:bCs/>
                <w:sz w:val="16"/>
                <w:szCs w:val="16"/>
              </w:rPr>
              <w:t>Liczeb</w:t>
            </w:r>
            <w:proofErr w:type="spellEnd"/>
            <w:r>
              <w:rPr>
                <w:rFonts w:ascii="Calibri" w:hAnsi="Calibri" w:cs="Calibri"/>
                <w:b/>
                <w:bCs/>
                <w:sz w:val="16"/>
                <w:szCs w:val="16"/>
              </w:rPr>
              <w:t xml:space="preserve">- </w:t>
            </w:r>
            <w:proofErr w:type="spellStart"/>
            <w:r>
              <w:rPr>
                <w:rFonts w:ascii="Calibri" w:hAnsi="Calibri" w:cs="Calibri"/>
                <w:b/>
                <w:bCs/>
                <w:sz w:val="16"/>
                <w:szCs w:val="16"/>
              </w:rPr>
              <w:t>ność</w:t>
            </w:r>
            <w:proofErr w:type="spellEnd"/>
          </w:p>
        </w:tc>
        <w:tc>
          <w:tcPr>
            <w:tcW w:w="849"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160" w:type="dxa"/>
            <w:tcBorders>
              <w:top w:val="nil"/>
              <w:left w:val="nil"/>
              <w:bottom w:val="nil"/>
              <w:right w:val="nil"/>
            </w:tcBorders>
            <w:vAlign w:val="center"/>
          </w:tcPr>
          <w:p w:rsidR="00B71BF2" w:rsidRDefault="00B71BF2">
            <w:pPr>
              <w:widowControl/>
              <w:jc w:val="center"/>
              <w:rPr>
                <w:rFonts w:ascii="Calibri" w:hAnsi="Calibri" w:cs="Calibri"/>
                <w:b/>
                <w:bCs/>
                <w:sz w:val="16"/>
                <w:szCs w:val="16"/>
              </w:rPr>
            </w:pPr>
          </w:p>
        </w:tc>
        <w:tc>
          <w:tcPr>
            <w:tcW w:w="689"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proofErr w:type="spellStart"/>
            <w:r>
              <w:rPr>
                <w:rFonts w:ascii="Calibri" w:hAnsi="Calibri" w:cs="Calibri"/>
                <w:b/>
                <w:bCs/>
                <w:sz w:val="16"/>
                <w:szCs w:val="16"/>
              </w:rPr>
              <w:t>Liczeb</w:t>
            </w:r>
            <w:proofErr w:type="spellEnd"/>
            <w:r>
              <w:rPr>
                <w:rFonts w:ascii="Calibri" w:hAnsi="Calibri" w:cs="Calibri"/>
                <w:b/>
                <w:bCs/>
                <w:sz w:val="16"/>
                <w:szCs w:val="16"/>
              </w:rPr>
              <w:t xml:space="preserve">- </w:t>
            </w:r>
            <w:proofErr w:type="spellStart"/>
            <w:r>
              <w:rPr>
                <w:rFonts w:ascii="Calibri" w:hAnsi="Calibri" w:cs="Calibri"/>
                <w:b/>
                <w:bCs/>
                <w:sz w:val="16"/>
                <w:szCs w:val="16"/>
              </w:rPr>
              <w:t>ność</w:t>
            </w:r>
            <w:proofErr w:type="spellEnd"/>
          </w:p>
        </w:tc>
        <w:tc>
          <w:tcPr>
            <w:tcW w:w="424"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160" w:type="dxa"/>
            <w:tcBorders>
              <w:top w:val="nil"/>
              <w:left w:val="nil"/>
              <w:bottom w:val="nil"/>
              <w:right w:val="single" w:sz="4" w:space="0" w:color="808080"/>
            </w:tcBorders>
            <w:vAlign w:val="center"/>
          </w:tcPr>
          <w:p w:rsidR="00B71BF2" w:rsidRDefault="00B71BF2">
            <w:pPr>
              <w:widowControl/>
              <w:jc w:val="center"/>
              <w:rPr>
                <w:rFonts w:ascii="Calibri" w:hAnsi="Calibri" w:cs="Calibri"/>
                <w:b/>
                <w:bCs/>
                <w:sz w:val="16"/>
                <w:szCs w:val="16"/>
              </w:rPr>
            </w:pPr>
          </w:p>
        </w:tc>
      </w:tr>
      <w:tr w:rsidR="00B71BF2">
        <w:trPr>
          <w:trHeight w:val="170"/>
        </w:trPr>
        <w:tc>
          <w:tcPr>
            <w:tcW w:w="2818" w:type="dxa"/>
            <w:tcBorders>
              <w:top w:val="nil"/>
              <w:left w:val="single" w:sz="4" w:space="0" w:color="808080"/>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161"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707"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565"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830"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707"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830"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849"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689"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424"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160" w:type="dxa"/>
            <w:tcBorders>
              <w:top w:val="nil"/>
              <w:left w:val="nil"/>
              <w:bottom w:val="nil"/>
              <w:right w:val="single" w:sz="4" w:space="0" w:color="808080"/>
            </w:tcBorders>
            <w:vAlign w:val="center"/>
          </w:tcPr>
          <w:p w:rsidR="00B71BF2" w:rsidRDefault="00B71BF2">
            <w:pPr>
              <w:widowControl/>
              <w:jc w:val="center"/>
              <w:rPr>
                <w:rFonts w:ascii="Calibri" w:eastAsia="Times New Roman" w:hAnsi="Calibri" w:cs="Calibri"/>
                <w:b/>
                <w:bCs/>
                <w:sz w:val="10"/>
                <w:szCs w:val="10"/>
              </w:rPr>
            </w:pPr>
          </w:p>
        </w:tc>
      </w:tr>
      <w:tr w:rsidR="00B71BF2">
        <w:trPr>
          <w:trHeight w:hRule="exact" w:val="907"/>
        </w:trPr>
        <w:tc>
          <w:tcPr>
            <w:tcW w:w="2818"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matka, mąż/konkubent/partner matki, nie będący biologicznym ojcem oraz własna babcia</w:t>
            </w:r>
          </w:p>
        </w:tc>
        <w:tc>
          <w:tcPr>
            <w:tcW w:w="161"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56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w:t>
            </w:r>
          </w:p>
        </w:tc>
        <w:tc>
          <w:tcPr>
            <w:tcW w:w="70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0.1</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6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42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hRule="exact" w:val="907"/>
        </w:trPr>
        <w:tc>
          <w:tcPr>
            <w:tcW w:w="2818"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lastRenderedPageBreak/>
              <w:t>Własna matka, mąż/konkubent/partner matki, nie będący biologicznym ojcem oraz własny dziadek</w:t>
            </w:r>
          </w:p>
        </w:tc>
        <w:tc>
          <w:tcPr>
            <w:tcW w:w="161"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56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w:t>
            </w:r>
          </w:p>
        </w:tc>
        <w:tc>
          <w:tcPr>
            <w:tcW w:w="849"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0.1</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6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42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hRule="exact" w:val="1020"/>
        </w:trPr>
        <w:tc>
          <w:tcPr>
            <w:tcW w:w="2818"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Żona/konkubina/partnerka ojca, nie będąca biologiczną matką, własny ojciec oraz mąż/konkubent/partner matki, nie będący biologicznym ojcem</w:t>
            </w:r>
          </w:p>
        </w:tc>
        <w:tc>
          <w:tcPr>
            <w:tcW w:w="161"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56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w:t>
            </w:r>
          </w:p>
        </w:tc>
        <w:tc>
          <w:tcPr>
            <w:tcW w:w="70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0.1</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6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42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hRule="exact" w:val="1020"/>
        </w:trPr>
        <w:tc>
          <w:tcPr>
            <w:tcW w:w="2818"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matka, kona/konkubina/part- nerka ojca, nie będąca biologiczną matką, własna ciotka lub wujek oraz własna babcia</w:t>
            </w:r>
          </w:p>
        </w:tc>
        <w:tc>
          <w:tcPr>
            <w:tcW w:w="161"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56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w:t>
            </w:r>
          </w:p>
        </w:tc>
        <w:tc>
          <w:tcPr>
            <w:tcW w:w="70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0.1</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6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42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hRule="exact" w:val="907"/>
        </w:trPr>
        <w:tc>
          <w:tcPr>
            <w:tcW w:w="2818"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Mąż/konkubent/partner matki, nie będący biologicznym ojcem oraz własna ciotka lub wujek</w:t>
            </w:r>
          </w:p>
        </w:tc>
        <w:tc>
          <w:tcPr>
            <w:tcW w:w="161"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56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689"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w:t>
            </w:r>
          </w:p>
        </w:tc>
        <w:tc>
          <w:tcPr>
            <w:tcW w:w="424"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0.1</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818"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brak danych</w:t>
            </w:r>
          </w:p>
        </w:tc>
        <w:tc>
          <w:tcPr>
            <w:tcW w:w="161"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70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50</w:t>
            </w:r>
          </w:p>
        </w:tc>
        <w:tc>
          <w:tcPr>
            <w:tcW w:w="565"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4.9</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34</w:t>
            </w:r>
          </w:p>
        </w:tc>
        <w:tc>
          <w:tcPr>
            <w:tcW w:w="70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3.3</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62</w:t>
            </w:r>
          </w:p>
        </w:tc>
        <w:tc>
          <w:tcPr>
            <w:tcW w:w="849"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6.0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689"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62</w:t>
            </w:r>
          </w:p>
        </w:tc>
        <w:tc>
          <w:tcPr>
            <w:tcW w:w="424"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6.0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567"/>
        </w:trPr>
        <w:tc>
          <w:tcPr>
            <w:tcW w:w="2818" w:type="dxa"/>
            <w:tcBorders>
              <w:top w:val="nil"/>
              <w:left w:val="single" w:sz="4" w:space="0" w:color="808080"/>
              <w:bottom w:val="nil"/>
              <w:right w:val="nil"/>
            </w:tcBorders>
            <w:vAlign w:val="center"/>
          </w:tcPr>
          <w:p w:rsidR="00B71BF2" w:rsidRDefault="00422054">
            <w:pPr>
              <w:jc w:val="right"/>
              <w:rPr>
                <w:rFonts w:ascii="Calibri" w:hAnsi="Calibri" w:cs="Calibri"/>
                <w:sz w:val="16"/>
                <w:szCs w:val="16"/>
              </w:rPr>
            </w:pPr>
            <w:r>
              <w:rPr>
                <w:rFonts w:ascii="Calibri" w:hAnsi="Calibri" w:cs="Calibri"/>
                <w:sz w:val="16"/>
                <w:szCs w:val="16"/>
              </w:rPr>
              <w:t>nie dotyczy</w:t>
            </w:r>
          </w:p>
        </w:tc>
        <w:tc>
          <w:tcPr>
            <w:tcW w:w="161"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70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762</w:t>
            </w:r>
          </w:p>
        </w:tc>
        <w:tc>
          <w:tcPr>
            <w:tcW w:w="565"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74.2</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877</w:t>
            </w:r>
          </w:p>
        </w:tc>
        <w:tc>
          <w:tcPr>
            <w:tcW w:w="70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85.4</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793</w:t>
            </w:r>
          </w:p>
        </w:tc>
        <w:tc>
          <w:tcPr>
            <w:tcW w:w="849"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77.2</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689"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796</w:t>
            </w:r>
          </w:p>
        </w:tc>
        <w:tc>
          <w:tcPr>
            <w:tcW w:w="424"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77.5</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818" w:type="dxa"/>
            <w:tcBorders>
              <w:top w:val="nil"/>
              <w:left w:val="single" w:sz="4" w:space="0" w:color="808080"/>
              <w:bottom w:val="single" w:sz="4" w:space="0" w:color="808080"/>
              <w:right w:val="nil"/>
            </w:tcBorders>
            <w:vAlign w:val="center"/>
          </w:tcPr>
          <w:p w:rsidR="00B71BF2" w:rsidRDefault="00422054">
            <w:pPr>
              <w:widowControl/>
              <w:jc w:val="right"/>
              <w:rPr>
                <w:rFonts w:ascii="Calibri" w:hAnsi="Calibri" w:cs="Calibri"/>
                <w:sz w:val="16"/>
                <w:szCs w:val="16"/>
              </w:rPr>
            </w:pPr>
            <w:r>
              <w:rPr>
                <w:rFonts w:ascii="Calibri" w:hAnsi="Calibri" w:cs="Calibri"/>
                <w:sz w:val="16"/>
                <w:szCs w:val="16"/>
              </w:rPr>
              <w:t>Łącznie</w:t>
            </w:r>
          </w:p>
        </w:tc>
        <w:tc>
          <w:tcPr>
            <w:tcW w:w="161" w:type="dxa"/>
            <w:tcBorders>
              <w:top w:val="nil"/>
              <w:left w:val="nil"/>
              <w:bottom w:val="single" w:sz="4" w:space="0" w:color="808080"/>
              <w:right w:val="nil"/>
            </w:tcBorders>
          </w:tcPr>
          <w:p w:rsidR="00B71BF2" w:rsidRDefault="00B71BF2">
            <w:pPr>
              <w:widowControl/>
              <w:jc w:val="right"/>
              <w:rPr>
                <w:rFonts w:ascii="Calibri" w:hAnsi="Calibri" w:cs="Calibri"/>
                <w:sz w:val="16"/>
                <w:szCs w:val="16"/>
              </w:rPr>
            </w:pPr>
          </w:p>
        </w:tc>
        <w:tc>
          <w:tcPr>
            <w:tcW w:w="6081" w:type="dxa"/>
            <w:gridSpan w:val="11"/>
            <w:tcBorders>
              <w:top w:val="single" w:sz="4" w:space="0" w:color="808080"/>
              <w:left w:val="nil"/>
              <w:bottom w:val="single" w:sz="4" w:space="0" w:color="808080"/>
              <w:right w:val="nil"/>
            </w:tcBorders>
            <w:vAlign w:val="center"/>
          </w:tcPr>
          <w:p w:rsidR="00B71BF2" w:rsidRDefault="00422054">
            <w:pPr>
              <w:widowControl/>
              <w:jc w:val="center"/>
              <w:rPr>
                <w:rFonts w:ascii="Calibri" w:hAnsi="Calibri" w:cs="Calibri"/>
                <w:sz w:val="16"/>
                <w:szCs w:val="16"/>
              </w:rPr>
            </w:pPr>
            <w:r>
              <w:rPr>
                <w:rFonts w:ascii="Calibri" w:hAnsi="Calibri" w:cs="Calibri"/>
                <w:sz w:val="16"/>
                <w:szCs w:val="16"/>
              </w:rPr>
              <w:t>1027 = 100.0%</w:t>
            </w:r>
          </w:p>
        </w:tc>
        <w:tc>
          <w:tcPr>
            <w:tcW w:w="160" w:type="dxa"/>
            <w:tcBorders>
              <w:top w:val="nil"/>
              <w:left w:val="nil"/>
              <w:bottom w:val="single" w:sz="4" w:space="0" w:color="808080"/>
              <w:right w:val="single" w:sz="4" w:space="0" w:color="808080"/>
            </w:tcBorders>
          </w:tcPr>
          <w:p w:rsidR="00B71BF2" w:rsidRDefault="00B71BF2">
            <w:pPr>
              <w:widowControl/>
              <w:jc w:val="center"/>
              <w:rPr>
                <w:rFonts w:ascii="Calibri" w:hAnsi="Calibri" w:cs="Calibri"/>
                <w:sz w:val="16"/>
                <w:szCs w:val="16"/>
              </w:rPr>
            </w:pPr>
          </w:p>
        </w:tc>
      </w:tr>
    </w:tbl>
    <w:p w:rsidR="00B71BF2" w:rsidRDefault="00422054">
      <w:pPr>
        <w:spacing w:before="60"/>
        <w:jc w:val="both"/>
        <w:rPr>
          <w:rFonts w:ascii="Calibri" w:eastAsia="Times New Roman" w:hAnsi="Calibri" w:cs="Calibri"/>
          <w:kern w:val="36"/>
          <w:sz w:val="16"/>
          <w:szCs w:val="16"/>
        </w:rPr>
      </w:pPr>
      <w:r>
        <w:rPr>
          <w:rFonts w:ascii="Calibri" w:hAnsi="Calibri" w:cs="Calibri"/>
          <w:sz w:val="16"/>
          <w:szCs w:val="16"/>
        </w:rPr>
        <w:t xml:space="preserve">Kategoria „nie dotyczy” odnosi się do osób, które nie zadeklarowały występowania w swojej obserwacji sytuacji charakteryzujących przemoc psychiczną wobec kogoś ze swoich rodzin. </w:t>
      </w:r>
      <w:r>
        <w:rPr>
          <w:rFonts w:ascii="Calibri" w:hAnsi="Calibri" w:cs="Calibri"/>
          <w:color w:val="auto"/>
          <w:sz w:val="16"/>
          <w:szCs w:val="16"/>
        </w:rPr>
        <w:t>Stanowi ona sumę liczby osób, które w odpowiedzi na pytanie o występowanie sytuacji charakteryzujących domową przemoc psychiczną wobec innych członków swoich rodzin zadeklarowały, iż: „</w:t>
      </w:r>
      <w:r>
        <w:rPr>
          <w:rFonts w:ascii="Calibri" w:hAnsi="Calibri" w:cs="Calibri"/>
          <w:sz w:val="16"/>
          <w:szCs w:val="16"/>
        </w:rPr>
        <w:t xml:space="preserve">nie, nic takiego się nie zdarzyło, i wcześniej też nie było takich sytuacji” oraz liczby osób, które nie udzieliły żadnej odpowiedzi na to pytanie, co zostało zakwalifikowane jako „brak danych”. W kategorii „Ktoś inny z rodziny” wymieniono następujących członków rodzin: 1) w przypadku aktów </w:t>
      </w:r>
      <w:r>
        <w:rPr>
          <w:rFonts w:ascii="Calibri" w:hAnsi="Calibri" w:cs="Calibri"/>
          <w:i/>
          <w:iCs/>
          <w:sz w:val="16"/>
          <w:szCs w:val="16"/>
        </w:rPr>
        <w:t>krzywdzącego krytykowania</w:t>
      </w:r>
      <w:r>
        <w:rPr>
          <w:rFonts w:ascii="Calibri" w:hAnsi="Calibri" w:cs="Calibri"/>
          <w:sz w:val="16"/>
          <w:szCs w:val="16"/>
        </w:rPr>
        <w:t xml:space="preserve"> – „bliskie osoby z rodziny”, „brat cioteczny”, „kuzynostwo”, „ja”, „mąż siostry”, „narzeczony”, „wnuczka”, żona wujka”; 2) w przypadku aktów </w:t>
      </w:r>
      <w:r>
        <w:rPr>
          <w:rFonts w:ascii="Calibri" w:hAnsi="Calibri" w:cs="Calibri"/>
          <w:i/>
          <w:iCs/>
          <w:kern w:val="36"/>
          <w:sz w:val="16"/>
          <w:szCs w:val="16"/>
        </w:rPr>
        <w:t>poniżania, uporczywego naigrywania się/przykrego wyśmiewania/ośmieszania w oczach innych</w:t>
      </w:r>
      <w:r>
        <w:rPr>
          <w:rFonts w:ascii="Calibri" w:hAnsi="Calibri" w:cs="Calibri"/>
          <w:kern w:val="36"/>
          <w:sz w:val="16"/>
          <w:szCs w:val="16"/>
        </w:rPr>
        <w:t xml:space="preserve"> – </w:t>
      </w:r>
      <w:r>
        <w:rPr>
          <w:rFonts w:ascii="Calibri" w:hAnsi="Calibri" w:cs="Calibri"/>
          <w:sz w:val="16"/>
          <w:szCs w:val="16"/>
        </w:rPr>
        <w:t>„brat cioteczny”, „kuzynostwo”, „matka chrzestna”, „mąż siostry”, żona wujka”</w:t>
      </w:r>
      <w:r>
        <w:rPr>
          <w:rFonts w:ascii="Calibri" w:hAnsi="Calibri" w:cs="Calibri"/>
          <w:kern w:val="36"/>
          <w:sz w:val="16"/>
          <w:szCs w:val="16"/>
        </w:rPr>
        <w:t xml:space="preserve">; 3) </w:t>
      </w:r>
      <w:r>
        <w:rPr>
          <w:rFonts w:ascii="Calibri" w:hAnsi="Calibri" w:cs="Calibri"/>
          <w:sz w:val="16"/>
          <w:szCs w:val="16"/>
        </w:rPr>
        <w:t xml:space="preserve">w przypadku aktów </w:t>
      </w:r>
      <w:r>
        <w:rPr>
          <w:rFonts w:ascii="Calibri" w:hAnsi="Calibri" w:cs="Calibri"/>
          <w:i/>
          <w:iCs/>
          <w:kern w:val="36"/>
          <w:sz w:val="16"/>
          <w:szCs w:val="16"/>
        </w:rPr>
        <w:t xml:space="preserve">obwiniania za choćby drobne porażki, niepowodzenia/ wielokrotnego zrzucania winy za własne błędy </w:t>
      </w:r>
      <w:r>
        <w:rPr>
          <w:rFonts w:ascii="Calibri" w:hAnsi="Calibri" w:cs="Calibri"/>
          <w:kern w:val="36"/>
          <w:sz w:val="16"/>
          <w:szCs w:val="16"/>
        </w:rPr>
        <w:t xml:space="preserve">– </w:t>
      </w:r>
      <w:r>
        <w:rPr>
          <w:rFonts w:ascii="Calibri" w:hAnsi="Calibri" w:cs="Calibri"/>
          <w:sz w:val="16"/>
          <w:szCs w:val="16"/>
        </w:rPr>
        <w:t>„kuzynostwo”, „wnuczka”, żona wujka”</w:t>
      </w:r>
      <w:r>
        <w:rPr>
          <w:rFonts w:ascii="Calibri" w:hAnsi="Calibri" w:cs="Calibri"/>
          <w:kern w:val="36"/>
          <w:sz w:val="16"/>
          <w:szCs w:val="16"/>
        </w:rPr>
        <w:t xml:space="preserve">; 4) </w:t>
      </w:r>
      <w:r>
        <w:rPr>
          <w:rFonts w:ascii="Calibri" w:hAnsi="Calibri" w:cs="Calibri"/>
          <w:sz w:val="16"/>
          <w:szCs w:val="16"/>
        </w:rPr>
        <w:t xml:space="preserve">w przypadku aktów </w:t>
      </w:r>
      <w:r>
        <w:rPr>
          <w:rFonts w:ascii="Calibri" w:hAnsi="Calibri" w:cs="Calibri"/>
          <w:i/>
          <w:iCs/>
          <w:kern w:val="36"/>
          <w:sz w:val="16"/>
          <w:szCs w:val="16"/>
        </w:rPr>
        <w:t>używania wyzwisk, wulgarnych określeń</w:t>
      </w:r>
      <w:r>
        <w:rPr>
          <w:rFonts w:ascii="Calibri" w:hAnsi="Calibri" w:cs="Calibri"/>
          <w:b/>
          <w:bCs/>
          <w:kern w:val="36"/>
          <w:sz w:val="16"/>
          <w:szCs w:val="16"/>
        </w:rPr>
        <w:t xml:space="preserve"> </w:t>
      </w:r>
      <w:r>
        <w:rPr>
          <w:rFonts w:ascii="Calibri" w:hAnsi="Calibri" w:cs="Calibri"/>
          <w:kern w:val="36"/>
          <w:sz w:val="16"/>
          <w:szCs w:val="16"/>
        </w:rPr>
        <w:t xml:space="preserve">– „bratowa”, </w:t>
      </w:r>
      <w:r>
        <w:rPr>
          <w:rFonts w:ascii="Calibri" w:hAnsi="Calibri" w:cs="Calibri"/>
          <w:sz w:val="16"/>
          <w:szCs w:val="16"/>
        </w:rPr>
        <w:t>„kuzynostwo”, „ja”, „syn”, „wnuczek”, „wnuczka”, żona wujka”</w:t>
      </w:r>
      <w:r>
        <w:rPr>
          <w:rFonts w:ascii="Calibri" w:eastAsia="Times New Roman" w:hAnsi="Calibri" w:cs="Calibri"/>
          <w:kern w:val="36"/>
          <w:sz w:val="16"/>
          <w:szCs w:val="16"/>
        </w:rPr>
        <w:t>.</w:t>
      </w:r>
    </w:p>
    <w:p w:rsidR="00B71BF2" w:rsidRDefault="00422054">
      <w:pPr>
        <w:widowControl/>
        <w:autoSpaceDE/>
        <w:autoSpaceDN/>
        <w:adjustRightInd/>
        <w:spacing w:after="480"/>
        <w:rPr>
          <w:rFonts w:ascii="Calibri" w:eastAsia="Times New Roman" w:hAnsi="Calibri" w:cs="Calibri"/>
          <w:i/>
          <w:iCs/>
          <w:color w:val="auto"/>
          <w:sz w:val="16"/>
          <w:szCs w:val="16"/>
        </w:rPr>
      </w:pPr>
      <w:r>
        <w:rPr>
          <w:rFonts w:ascii="Calibri" w:hAnsi="Calibri" w:cs="Calibri"/>
          <w:i/>
          <w:iCs/>
          <w:color w:val="auto"/>
          <w:sz w:val="16"/>
          <w:szCs w:val="16"/>
        </w:rPr>
        <w:t xml:space="preserve">Źródło: </w:t>
      </w:r>
      <w:r>
        <w:rPr>
          <w:rFonts w:ascii="Calibri" w:hAnsi="Calibri" w:cs="Calibri"/>
          <w:color w:val="auto"/>
          <w:sz w:val="16"/>
          <w:szCs w:val="16"/>
        </w:rPr>
        <w:t>badanie własne</w:t>
      </w:r>
    </w:p>
    <w:p w:rsidR="00B71BF2" w:rsidRDefault="00B71BF2">
      <w:pPr>
        <w:pStyle w:val="Legenda"/>
        <w:spacing w:after="120"/>
        <w:ind w:left="992" w:hanging="992"/>
        <w:jc w:val="both"/>
        <w:rPr>
          <w:rFonts w:ascii="Calibri" w:eastAsia="Times New Roman" w:hAnsi="Calibri" w:cs="Calibri"/>
          <w:color w:val="000000"/>
          <w:sz w:val="20"/>
          <w:szCs w:val="20"/>
        </w:rPr>
      </w:pPr>
    </w:p>
    <w:p w:rsidR="00B71BF2" w:rsidRDefault="00B71BF2">
      <w:pPr>
        <w:rPr>
          <w:rFonts w:ascii="Calibri" w:eastAsia="Times New Roman" w:hAnsi="Calibri" w:cs="Calibri"/>
        </w:rPr>
      </w:pPr>
    </w:p>
    <w:p w:rsidR="00B71BF2" w:rsidRDefault="00B71BF2">
      <w:pPr>
        <w:rPr>
          <w:rFonts w:ascii="Calibri" w:eastAsia="Times New Roman" w:hAnsi="Calibri" w:cs="Calibri"/>
        </w:rPr>
      </w:pPr>
    </w:p>
    <w:p w:rsidR="00B71BF2" w:rsidRDefault="00B71BF2">
      <w:pPr>
        <w:rPr>
          <w:rFonts w:ascii="Calibri" w:eastAsia="Times New Roman" w:hAnsi="Calibri" w:cs="Calibri"/>
        </w:rPr>
      </w:pPr>
    </w:p>
    <w:p w:rsidR="00B71BF2" w:rsidRDefault="00B71BF2">
      <w:pPr>
        <w:rPr>
          <w:rFonts w:ascii="Calibri" w:eastAsia="Times New Roman" w:hAnsi="Calibri" w:cs="Calibri"/>
        </w:rPr>
      </w:pPr>
    </w:p>
    <w:p w:rsidR="00B71BF2" w:rsidRDefault="00B71BF2">
      <w:pPr>
        <w:rPr>
          <w:rFonts w:ascii="Calibri" w:eastAsia="Times New Roman" w:hAnsi="Calibri" w:cs="Calibri"/>
        </w:rPr>
      </w:pPr>
    </w:p>
    <w:p w:rsidR="00B71BF2" w:rsidRDefault="00B71BF2">
      <w:pPr>
        <w:rPr>
          <w:rFonts w:ascii="Calibri" w:eastAsia="Times New Roman" w:hAnsi="Calibri" w:cs="Calibri"/>
        </w:rPr>
      </w:pPr>
    </w:p>
    <w:p w:rsidR="00B71BF2" w:rsidRDefault="00B71BF2">
      <w:pPr>
        <w:pStyle w:val="Legenda"/>
        <w:spacing w:after="120"/>
        <w:jc w:val="both"/>
        <w:rPr>
          <w:rFonts w:ascii="Calibri" w:eastAsia="Times New Roman" w:hAnsi="Calibri" w:cs="Calibri"/>
          <w:color w:val="000000"/>
          <w:sz w:val="20"/>
          <w:szCs w:val="20"/>
        </w:rPr>
      </w:pPr>
    </w:p>
    <w:p w:rsidR="00B71BF2" w:rsidRDefault="00422054">
      <w:pPr>
        <w:pStyle w:val="Legenda"/>
        <w:spacing w:after="120"/>
        <w:ind w:left="992" w:hanging="992"/>
        <w:jc w:val="both"/>
        <w:rPr>
          <w:rFonts w:ascii="Calibri" w:eastAsia="Times New Roman" w:hAnsi="Calibri" w:cs="Calibri"/>
          <w:b w:val="0"/>
          <w:bCs w:val="0"/>
          <w:color w:val="000000"/>
          <w:sz w:val="20"/>
          <w:szCs w:val="20"/>
        </w:rPr>
      </w:pPr>
      <w:r>
        <w:rPr>
          <w:rFonts w:ascii="Calibri" w:hAnsi="Calibri" w:cs="Calibri"/>
          <w:color w:val="000000"/>
          <w:sz w:val="20"/>
          <w:szCs w:val="20"/>
        </w:rPr>
        <w:t xml:space="preserve">Wykres </w:t>
      </w:r>
      <w:r w:rsidR="0079735C">
        <w:rPr>
          <w:rFonts w:ascii="Calibri" w:hAnsi="Calibri" w:cs="Calibri"/>
          <w:color w:val="000000"/>
          <w:sz w:val="20"/>
          <w:szCs w:val="20"/>
        </w:rPr>
        <w:fldChar w:fldCharType="begin"/>
      </w:r>
      <w:r>
        <w:rPr>
          <w:rFonts w:ascii="Calibri" w:hAnsi="Calibri" w:cs="Calibri"/>
          <w:color w:val="000000"/>
          <w:sz w:val="20"/>
          <w:szCs w:val="20"/>
        </w:rPr>
        <w:instrText xml:space="preserve"> SEQ Wykres \* ARABIC </w:instrText>
      </w:r>
      <w:r w:rsidR="0079735C">
        <w:rPr>
          <w:rFonts w:ascii="Calibri" w:hAnsi="Calibri" w:cs="Calibri"/>
          <w:color w:val="000000"/>
          <w:sz w:val="20"/>
          <w:szCs w:val="20"/>
        </w:rPr>
        <w:fldChar w:fldCharType="separate"/>
      </w:r>
      <w:r w:rsidR="00A46201">
        <w:rPr>
          <w:rFonts w:ascii="Calibri" w:hAnsi="Calibri" w:cs="Calibri"/>
          <w:noProof/>
          <w:color w:val="000000"/>
          <w:sz w:val="20"/>
          <w:szCs w:val="20"/>
        </w:rPr>
        <w:t>4</w:t>
      </w:r>
      <w:r w:rsidR="0079735C">
        <w:rPr>
          <w:rFonts w:ascii="Calibri" w:hAnsi="Calibri" w:cs="Calibri"/>
          <w:color w:val="000000"/>
          <w:sz w:val="20"/>
          <w:szCs w:val="20"/>
        </w:rPr>
        <w:fldChar w:fldCharType="end"/>
      </w:r>
      <w:r>
        <w:rPr>
          <w:rFonts w:ascii="Calibri" w:hAnsi="Calibri" w:cs="Calibri"/>
          <w:color w:val="000000"/>
          <w:sz w:val="20"/>
          <w:szCs w:val="20"/>
        </w:rPr>
        <w:t xml:space="preserve">. </w:t>
      </w:r>
      <w:r>
        <w:rPr>
          <w:rFonts w:ascii="Calibri" w:hAnsi="Calibri" w:cs="Calibri"/>
          <w:color w:val="000000"/>
          <w:sz w:val="20"/>
          <w:szCs w:val="20"/>
        </w:rPr>
        <w:tab/>
      </w:r>
      <w:r>
        <w:rPr>
          <w:rFonts w:ascii="Calibri" w:hAnsi="Calibri" w:cs="Calibri"/>
          <w:b w:val="0"/>
          <w:bCs w:val="0"/>
          <w:color w:val="auto"/>
          <w:sz w:val="20"/>
          <w:szCs w:val="20"/>
        </w:rPr>
        <w:t>Udziały (w próbie) wskazań na członków rodzin, którzy  w okresie ostatnich sześciu miesięcy dopuścili się zachowań, stanowiących akty przemocy psychicznej wobec kogoś z rodziny uczniów szkół ponadpodstawowych</w:t>
      </w:r>
    </w:p>
    <w:p w:rsidR="00B71BF2" w:rsidRDefault="0079735C">
      <w:pPr>
        <w:spacing w:before="60"/>
        <w:jc w:val="both"/>
        <w:rPr>
          <w:rFonts w:ascii="Calibri" w:eastAsia="Times New Roman" w:hAnsi="Calibri" w:cs="Calibri"/>
          <w:sz w:val="24"/>
          <w:szCs w:val="24"/>
        </w:rPr>
      </w:pPr>
      <w:r w:rsidRPr="0079735C">
        <w:rPr>
          <w:rFonts w:ascii="Calibri" w:eastAsia="Times New Roman" w:hAnsi="Calibri" w:cs="Times New Roman"/>
          <w:noProof/>
        </w:rPr>
        <w:lastRenderedPageBreak/>
        <w:pict>
          <v:shape id="Wykres 11" o:spid="_x0000_i1031" type="#_x0000_t75" style="width:447.9pt;height:463.8pt;mso-wrap-style:square;mso-position-horizontal-relative:page;mso-position-vertical-relative:page">
            <v:imagedata r:id="rId16" o:title="" cropright="-37f"/>
            <o:lock v:ext="edit" aspectratio="f"/>
          </v:shape>
        </w:pict>
      </w:r>
    </w:p>
    <w:p w:rsidR="00B71BF2" w:rsidRDefault="00422054">
      <w:pPr>
        <w:widowControl/>
        <w:autoSpaceDE/>
        <w:autoSpaceDN/>
        <w:adjustRightInd/>
        <w:spacing w:before="120"/>
        <w:jc w:val="both"/>
        <w:rPr>
          <w:rFonts w:ascii="Calibri" w:hAnsi="Calibri" w:cs="Calibri"/>
          <w:color w:val="auto"/>
          <w:sz w:val="16"/>
          <w:szCs w:val="16"/>
        </w:rPr>
      </w:pPr>
      <w:r>
        <w:rPr>
          <w:rFonts w:ascii="Calibri" w:hAnsi="Calibri" w:cs="Calibri"/>
          <w:color w:val="auto"/>
          <w:sz w:val="16"/>
          <w:szCs w:val="16"/>
        </w:rPr>
        <w:t>[dane wyrażane w %; n = 1027 = 100%] Ze względu na przejrzystość wykresu, ograniczono się do przedstawienia udziałów wskazań członków rodzin respondentów w stosunku do liczebności całej próby, nie zaś do liczebności poszczególnych przejawów przemocy psychicznej, ponieważ to lepiej obrazuje skalę zjawisk. Przedstawione wyniki obrazują łączne udziały wskazań na członków rodzin – sprawców analizowanych aktów przemocy.</w:t>
      </w:r>
    </w:p>
    <w:p w:rsidR="00B71BF2" w:rsidRDefault="00422054">
      <w:pPr>
        <w:widowControl/>
        <w:autoSpaceDE/>
        <w:autoSpaceDN/>
        <w:adjustRightInd/>
        <w:spacing w:after="480"/>
        <w:jc w:val="right"/>
        <w:rPr>
          <w:rFonts w:ascii="Calibri" w:eastAsia="Times New Roman" w:hAnsi="Calibri" w:cs="Calibri"/>
          <w:i/>
          <w:iCs/>
          <w:color w:val="auto"/>
          <w:sz w:val="16"/>
          <w:szCs w:val="16"/>
        </w:rPr>
      </w:pPr>
      <w:r>
        <w:rPr>
          <w:rFonts w:ascii="Calibri" w:hAnsi="Calibri" w:cs="Calibri"/>
          <w:i/>
          <w:iCs/>
          <w:color w:val="auto"/>
          <w:sz w:val="16"/>
          <w:szCs w:val="16"/>
        </w:rPr>
        <w:t xml:space="preserve">Źródło: </w:t>
      </w:r>
      <w:r>
        <w:rPr>
          <w:rFonts w:ascii="Calibri" w:hAnsi="Calibri" w:cs="Calibri"/>
          <w:color w:val="auto"/>
          <w:sz w:val="16"/>
          <w:szCs w:val="16"/>
        </w:rPr>
        <w:t>badanie własne</w:t>
      </w:r>
    </w:p>
    <w:p w:rsidR="00B71BF2" w:rsidRDefault="00422054">
      <w:pPr>
        <w:pStyle w:val="normalnyemigracje0"/>
        <w:rPr>
          <w:rFonts w:ascii="Calibri" w:eastAsia="Times New Roman" w:hAnsi="Calibri" w:cs="Calibri"/>
          <w:color w:val="C00000"/>
        </w:rPr>
      </w:pPr>
      <w:r>
        <w:rPr>
          <w:rFonts w:ascii="Calibri" w:eastAsia="Times New Roman" w:hAnsi="Calibri" w:cs="Calibri"/>
        </w:rPr>
        <w:tab/>
      </w:r>
      <w:r>
        <w:rPr>
          <w:rFonts w:ascii="Calibri" w:hAnsi="Calibri" w:cs="Calibri"/>
        </w:rPr>
        <w:t xml:space="preserve">W przypadku obserwowanych przez uczestników zachowań będących domową przemocą psychiczną wobec innych – niż oni sami – członków ich rodzin, jako sprawcy najczęściej wskazywani byli rodzice. Przy czym, inaczej niż w omówionym wcześniej zagadnieniu osobistego doświadczania aktów noszących znamiona domowej przemocy psychicznej, w odniesieniu do innych domowników, sprawcami najczęściej są ojcowie. Wyższa jest również liczba wskazań na sprawstwo innych członków rodziny. </w:t>
      </w:r>
    </w:p>
    <w:p w:rsidR="00B71BF2" w:rsidRDefault="00422054" w:rsidP="0079735C">
      <w:pPr>
        <w:pStyle w:val="Nagwek30"/>
        <w:numPr>
          <w:ilvl w:val="0"/>
          <w:numId w:val="0"/>
        </w:numPr>
        <w:ind w:leftChars="340" w:left="1400" w:hangingChars="326" w:hanging="720"/>
        <w:rPr>
          <w:rFonts w:ascii="Calibri" w:hAnsi="Calibri" w:cs="Calibri"/>
        </w:rPr>
      </w:pPr>
      <w:bookmarkStart w:id="12" w:name="_Toc438470083"/>
      <w:r>
        <w:rPr>
          <w:rFonts w:ascii="Calibri" w:hAnsi="Calibri" w:cs="Calibri"/>
        </w:rPr>
        <w:t>1.1.3. Domowa przemoc psychiczna wobec znajomych uczniów szkół ponadpodstawowych</w:t>
      </w:r>
      <w:bookmarkEnd w:id="12"/>
    </w:p>
    <w:p w:rsidR="00B71BF2" w:rsidRDefault="00422054">
      <w:pPr>
        <w:pStyle w:val="normalnyemigracje0"/>
        <w:ind w:firstLine="709"/>
        <w:rPr>
          <w:rFonts w:ascii="Calibri" w:hAnsi="Calibri" w:cs="Calibri"/>
        </w:rPr>
      </w:pPr>
      <w:r>
        <w:rPr>
          <w:rFonts w:ascii="Calibri" w:hAnsi="Calibri" w:cs="Calibri"/>
        </w:rPr>
        <w:t xml:space="preserve">Przyjęta w badaniu zasada rozpoznania skali przemocy domowej w doświadczeniach uczniów szkół ponadpodstawowych Świnoujścia zakłada, oprócz wymiaru osobistych doświadczeń oraz obserwacji doświadczeń innych członków rodzin uczestników badania, </w:t>
      </w:r>
      <w:r>
        <w:rPr>
          <w:rFonts w:ascii="Calibri" w:hAnsi="Calibri" w:cs="Calibri"/>
        </w:rPr>
        <w:lastRenderedPageBreak/>
        <w:t>również rozpoznanie wiedzy respondentów o aktach przemocy domowej dotykających osoby z kręgu ich znajomych. Uzyskane w badaniu dane dotyczące tego zagadnienia zostały zaprezentowane w poniższej tabeli oraz na wykresie nr 5.</w:t>
      </w: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422054">
      <w:pPr>
        <w:pStyle w:val="Legenda"/>
        <w:spacing w:after="120"/>
        <w:ind w:left="993" w:hanging="993"/>
        <w:jc w:val="both"/>
        <w:rPr>
          <w:rFonts w:ascii="Calibri" w:hAnsi="Calibri" w:cs="Calibri"/>
          <w:b w:val="0"/>
          <w:bCs w:val="0"/>
          <w:color w:val="000000"/>
          <w:sz w:val="20"/>
          <w:szCs w:val="20"/>
        </w:rPr>
      </w:pPr>
      <w:r>
        <w:rPr>
          <w:rFonts w:ascii="Calibri" w:hAnsi="Calibri" w:cs="Calibri"/>
          <w:color w:val="000000"/>
          <w:sz w:val="20"/>
          <w:szCs w:val="20"/>
        </w:rPr>
        <w:t xml:space="preserve">Tabela </w:t>
      </w:r>
      <w:r w:rsidR="0079735C">
        <w:rPr>
          <w:rFonts w:ascii="Calibri" w:hAnsi="Calibri" w:cs="Calibri"/>
          <w:color w:val="000000"/>
          <w:sz w:val="20"/>
          <w:szCs w:val="20"/>
        </w:rPr>
        <w:fldChar w:fldCharType="begin"/>
      </w:r>
      <w:r>
        <w:rPr>
          <w:rFonts w:ascii="Calibri" w:hAnsi="Calibri" w:cs="Calibri"/>
          <w:color w:val="000000"/>
          <w:sz w:val="20"/>
          <w:szCs w:val="20"/>
        </w:rPr>
        <w:instrText xml:space="preserve"> SEQ Tabela \* ARABIC </w:instrText>
      </w:r>
      <w:r w:rsidR="0079735C">
        <w:rPr>
          <w:rFonts w:ascii="Calibri" w:hAnsi="Calibri" w:cs="Calibri"/>
          <w:color w:val="000000"/>
          <w:sz w:val="20"/>
          <w:szCs w:val="20"/>
        </w:rPr>
        <w:fldChar w:fldCharType="separate"/>
      </w:r>
      <w:r w:rsidR="00A46201">
        <w:rPr>
          <w:rFonts w:ascii="Calibri" w:hAnsi="Calibri" w:cs="Calibri"/>
          <w:noProof/>
          <w:color w:val="000000"/>
          <w:sz w:val="20"/>
          <w:szCs w:val="20"/>
        </w:rPr>
        <w:t>12</w:t>
      </w:r>
      <w:r w:rsidR="0079735C">
        <w:rPr>
          <w:rFonts w:ascii="Calibri" w:hAnsi="Calibri" w:cs="Calibri"/>
          <w:color w:val="000000"/>
          <w:sz w:val="20"/>
          <w:szCs w:val="20"/>
        </w:rPr>
        <w:fldChar w:fldCharType="end"/>
      </w:r>
      <w:r>
        <w:rPr>
          <w:rFonts w:ascii="Calibri" w:eastAsia="Times New Roman" w:hAnsi="Calibri" w:cs="Calibri"/>
          <w:color w:val="000000"/>
          <w:sz w:val="20"/>
          <w:szCs w:val="20"/>
        </w:rPr>
        <w:t>.</w:t>
      </w:r>
      <w:r>
        <w:rPr>
          <w:rFonts w:ascii="Calibri" w:eastAsia="Times New Roman" w:hAnsi="Calibri" w:cs="Calibri"/>
          <w:color w:val="000000"/>
          <w:sz w:val="20"/>
          <w:szCs w:val="20"/>
        </w:rPr>
        <w:tab/>
      </w:r>
      <w:r>
        <w:rPr>
          <w:rFonts w:ascii="Calibri" w:hAnsi="Calibri" w:cs="Calibri"/>
          <w:b w:val="0"/>
          <w:bCs w:val="0"/>
          <w:color w:val="000000"/>
          <w:sz w:val="20"/>
          <w:szCs w:val="20"/>
        </w:rPr>
        <w:t>Udziały (w próbie) odpowiedzi na pytania o sytuacje – w okresie ostatnich sześciu miesięcy – obrazujące przemoc psychiczną wobec kogoś z grona znajomych uczniów szkół ponadpodstawowych ze strony członków własnych rodzin</w:t>
      </w:r>
    </w:p>
    <w:tbl>
      <w:tblPr>
        <w:tblW w:w="0" w:type="auto"/>
        <w:tblBorders>
          <w:top w:val="single" w:sz="4" w:space="0" w:color="7F7F7F"/>
          <w:left w:val="single" w:sz="4" w:space="0" w:color="7F7F7F"/>
          <w:bottom w:val="single" w:sz="4" w:space="0" w:color="7F7F7F"/>
          <w:right w:val="single" w:sz="4" w:space="0" w:color="7F7F7F"/>
        </w:tblBorders>
        <w:tblLayout w:type="fixed"/>
        <w:tblCellMar>
          <w:left w:w="70" w:type="dxa"/>
          <w:right w:w="70" w:type="dxa"/>
        </w:tblCellMar>
        <w:tblLook w:val="0000"/>
      </w:tblPr>
      <w:tblGrid>
        <w:gridCol w:w="2121"/>
        <w:gridCol w:w="282"/>
        <w:gridCol w:w="707"/>
        <w:gridCol w:w="565"/>
        <w:gridCol w:w="282"/>
        <w:gridCol w:w="849"/>
        <w:gridCol w:w="707"/>
        <w:gridCol w:w="282"/>
        <w:gridCol w:w="849"/>
        <w:gridCol w:w="705"/>
        <w:gridCol w:w="284"/>
        <w:gridCol w:w="707"/>
        <w:gridCol w:w="707"/>
        <w:gridCol w:w="160"/>
      </w:tblGrid>
      <w:tr w:rsidR="00B71BF2">
        <w:trPr>
          <w:trHeight w:val="1417"/>
        </w:trPr>
        <w:tc>
          <w:tcPr>
            <w:tcW w:w="2121" w:type="dxa"/>
            <w:vMerge w:val="restart"/>
            <w:tcBorders>
              <w:top w:val="single" w:sz="4" w:space="0" w:color="808080"/>
              <w:left w:val="single" w:sz="4" w:space="0" w:color="808080"/>
              <w:bottom w:val="nil"/>
              <w:right w:val="nil"/>
            </w:tcBorders>
            <w:vAlign w:val="center"/>
          </w:tcPr>
          <w:p w:rsidR="00B71BF2" w:rsidRDefault="00B71BF2">
            <w:pPr>
              <w:widowControl/>
              <w:jc w:val="center"/>
              <w:rPr>
                <w:rFonts w:ascii="Calibri" w:eastAsia="Times New Roman" w:hAnsi="Calibri" w:cs="Calibri"/>
                <w:b/>
                <w:bCs/>
              </w:rPr>
            </w:pPr>
          </w:p>
        </w:tc>
        <w:tc>
          <w:tcPr>
            <w:tcW w:w="282" w:type="dxa"/>
            <w:vMerge w:val="restart"/>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rPr>
            </w:pPr>
          </w:p>
        </w:tc>
        <w:tc>
          <w:tcPr>
            <w:tcW w:w="1272"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 xml:space="preserve">krzywdzące krytykowanie </w:t>
            </w:r>
          </w:p>
        </w:tc>
        <w:tc>
          <w:tcPr>
            <w:tcW w:w="282" w:type="dxa"/>
            <w:tcBorders>
              <w:top w:val="single" w:sz="4" w:space="0" w:color="808080"/>
              <w:left w:val="nil"/>
              <w:bottom w:val="nil"/>
              <w:right w:val="nil"/>
            </w:tcBorders>
            <w:vAlign w:val="center"/>
          </w:tcPr>
          <w:p w:rsidR="00B71BF2" w:rsidRDefault="00B71BF2">
            <w:pPr>
              <w:widowControl/>
              <w:jc w:val="center"/>
              <w:rPr>
                <w:rFonts w:ascii="Calibri" w:hAnsi="Calibri" w:cs="Calibri"/>
                <w:b/>
                <w:bCs/>
                <w:sz w:val="16"/>
                <w:szCs w:val="16"/>
              </w:rPr>
            </w:pPr>
          </w:p>
        </w:tc>
        <w:tc>
          <w:tcPr>
            <w:tcW w:w="1556"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eastAsia="Times New Roman" w:hAnsi="Calibri" w:cs="Calibri"/>
                <w:b/>
                <w:bCs/>
                <w:sz w:val="16"/>
                <w:szCs w:val="16"/>
              </w:rPr>
            </w:pPr>
            <w:r>
              <w:rPr>
                <w:rFonts w:ascii="Calibri" w:hAnsi="Calibri" w:cs="Calibri"/>
                <w:b/>
                <w:bCs/>
                <w:kern w:val="36"/>
                <w:sz w:val="16"/>
                <w:szCs w:val="16"/>
              </w:rPr>
              <w:t xml:space="preserve">poniżanie, </w:t>
            </w:r>
            <w:proofErr w:type="spellStart"/>
            <w:r>
              <w:rPr>
                <w:rFonts w:ascii="Calibri" w:hAnsi="Calibri" w:cs="Calibri"/>
                <w:b/>
                <w:bCs/>
                <w:kern w:val="36"/>
                <w:sz w:val="16"/>
                <w:szCs w:val="16"/>
              </w:rPr>
              <w:t>uporczy</w:t>
            </w:r>
            <w:proofErr w:type="spellEnd"/>
            <w:r>
              <w:rPr>
                <w:rFonts w:ascii="Calibri" w:hAnsi="Calibri" w:cs="Calibri"/>
                <w:b/>
                <w:bCs/>
                <w:kern w:val="36"/>
                <w:sz w:val="16"/>
                <w:szCs w:val="16"/>
              </w:rPr>
              <w:t>- we naigrywanie się/ przykre wyśmiewa- nie/ośmieszanie w oczach innych</w:t>
            </w:r>
          </w:p>
        </w:tc>
        <w:tc>
          <w:tcPr>
            <w:tcW w:w="282" w:type="dxa"/>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554"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eastAsia="Times New Roman" w:hAnsi="Calibri" w:cs="Calibri"/>
                <w:b/>
                <w:bCs/>
                <w:sz w:val="16"/>
                <w:szCs w:val="16"/>
              </w:rPr>
            </w:pPr>
            <w:r>
              <w:rPr>
                <w:rFonts w:ascii="Calibri" w:hAnsi="Calibri" w:cs="Calibri"/>
                <w:b/>
                <w:bCs/>
                <w:kern w:val="36"/>
                <w:sz w:val="16"/>
                <w:szCs w:val="16"/>
              </w:rPr>
              <w:t xml:space="preserve">obwinianie za choć- by drobne porażki, niepowodzenia/ wie- </w:t>
            </w:r>
            <w:proofErr w:type="spellStart"/>
            <w:r>
              <w:rPr>
                <w:rFonts w:ascii="Calibri" w:hAnsi="Calibri" w:cs="Calibri"/>
                <w:b/>
                <w:bCs/>
                <w:kern w:val="36"/>
                <w:sz w:val="16"/>
                <w:szCs w:val="16"/>
              </w:rPr>
              <w:t>lokrotne</w:t>
            </w:r>
            <w:proofErr w:type="spellEnd"/>
            <w:r>
              <w:rPr>
                <w:rFonts w:ascii="Calibri" w:hAnsi="Calibri" w:cs="Calibri"/>
                <w:b/>
                <w:bCs/>
                <w:kern w:val="36"/>
                <w:sz w:val="16"/>
                <w:szCs w:val="16"/>
              </w:rPr>
              <w:t xml:space="preserve"> zrzucanie winy za własne błędy</w:t>
            </w:r>
          </w:p>
        </w:tc>
        <w:tc>
          <w:tcPr>
            <w:tcW w:w="284" w:type="dxa"/>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414"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eastAsia="Times New Roman" w:hAnsi="Calibri" w:cs="Calibri"/>
                <w:b/>
                <w:bCs/>
                <w:sz w:val="16"/>
                <w:szCs w:val="16"/>
              </w:rPr>
            </w:pPr>
            <w:r>
              <w:rPr>
                <w:rFonts w:ascii="Calibri" w:hAnsi="Calibri" w:cs="Calibri"/>
                <w:b/>
                <w:bCs/>
                <w:kern w:val="36"/>
                <w:sz w:val="16"/>
                <w:szCs w:val="16"/>
              </w:rPr>
              <w:t xml:space="preserve">używanie wyzwisk, wulgarnych określeń </w:t>
            </w:r>
          </w:p>
        </w:tc>
        <w:tc>
          <w:tcPr>
            <w:tcW w:w="160" w:type="dxa"/>
            <w:tcBorders>
              <w:top w:val="single" w:sz="4" w:space="0" w:color="808080"/>
              <w:left w:val="nil"/>
              <w:bottom w:val="nil"/>
              <w:right w:val="single" w:sz="4" w:space="0" w:color="808080"/>
            </w:tcBorders>
            <w:vAlign w:val="center"/>
          </w:tcPr>
          <w:p w:rsidR="00B71BF2" w:rsidRDefault="00B71BF2">
            <w:pPr>
              <w:widowControl/>
              <w:jc w:val="center"/>
              <w:rPr>
                <w:rFonts w:ascii="Calibri" w:eastAsia="Times New Roman" w:hAnsi="Calibri" w:cs="Calibri"/>
                <w:b/>
                <w:bCs/>
                <w:sz w:val="16"/>
                <w:szCs w:val="16"/>
              </w:rPr>
            </w:pPr>
          </w:p>
        </w:tc>
      </w:tr>
      <w:tr w:rsidR="00B71BF2">
        <w:trPr>
          <w:trHeight w:val="510"/>
        </w:trPr>
        <w:tc>
          <w:tcPr>
            <w:tcW w:w="2121" w:type="dxa"/>
            <w:vMerge/>
            <w:tcBorders>
              <w:top w:val="nil"/>
              <w:left w:val="single" w:sz="4" w:space="0" w:color="808080"/>
              <w:bottom w:val="nil"/>
              <w:right w:val="nil"/>
            </w:tcBorders>
            <w:vAlign w:val="center"/>
          </w:tcPr>
          <w:p w:rsidR="00B71BF2" w:rsidRDefault="00B71BF2">
            <w:pPr>
              <w:widowControl/>
              <w:jc w:val="center"/>
              <w:rPr>
                <w:rFonts w:ascii="Calibri" w:eastAsia="Times New Roman" w:hAnsi="Calibri" w:cs="Calibri"/>
                <w:b/>
                <w:bCs/>
              </w:rPr>
            </w:pPr>
          </w:p>
        </w:tc>
        <w:tc>
          <w:tcPr>
            <w:tcW w:w="282" w:type="dxa"/>
            <w:vMerge/>
            <w:tcBorders>
              <w:top w:val="nil"/>
              <w:left w:val="nil"/>
              <w:bottom w:val="nil"/>
              <w:right w:val="nil"/>
            </w:tcBorders>
            <w:vAlign w:val="center"/>
          </w:tcPr>
          <w:p w:rsidR="00B71BF2" w:rsidRDefault="00B71BF2">
            <w:pPr>
              <w:widowControl/>
              <w:jc w:val="center"/>
              <w:rPr>
                <w:rFonts w:ascii="Calibri" w:eastAsia="Times New Roman" w:hAnsi="Calibri" w:cs="Calibri"/>
                <w:b/>
                <w:bCs/>
              </w:rPr>
            </w:pPr>
          </w:p>
        </w:tc>
        <w:tc>
          <w:tcPr>
            <w:tcW w:w="707"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proofErr w:type="spellStart"/>
            <w:r>
              <w:rPr>
                <w:rFonts w:ascii="Calibri" w:hAnsi="Calibri" w:cs="Calibri"/>
                <w:b/>
                <w:bCs/>
                <w:sz w:val="16"/>
                <w:szCs w:val="16"/>
              </w:rPr>
              <w:t>Liczeb</w:t>
            </w:r>
            <w:proofErr w:type="spellEnd"/>
            <w:r>
              <w:rPr>
                <w:rFonts w:ascii="Calibri" w:hAnsi="Calibri" w:cs="Calibri"/>
                <w:b/>
                <w:bCs/>
                <w:sz w:val="16"/>
                <w:szCs w:val="16"/>
              </w:rPr>
              <w:t xml:space="preserve">- </w:t>
            </w:r>
            <w:proofErr w:type="spellStart"/>
            <w:r>
              <w:rPr>
                <w:rFonts w:ascii="Calibri" w:hAnsi="Calibri" w:cs="Calibri"/>
                <w:b/>
                <w:bCs/>
                <w:sz w:val="16"/>
                <w:szCs w:val="16"/>
              </w:rPr>
              <w:t>ność</w:t>
            </w:r>
            <w:proofErr w:type="spellEnd"/>
          </w:p>
        </w:tc>
        <w:tc>
          <w:tcPr>
            <w:tcW w:w="565"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282" w:type="dxa"/>
            <w:tcBorders>
              <w:top w:val="nil"/>
              <w:left w:val="nil"/>
              <w:bottom w:val="nil"/>
              <w:right w:val="nil"/>
            </w:tcBorders>
            <w:vAlign w:val="center"/>
          </w:tcPr>
          <w:p w:rsidR="00B71BF2" w:rsidRDefault="00B71BF2">
            <w:pPr>
              <w:widowControl/>
              <w:jc w:val="center"/>
              <w:rPr>
                <w:rFonts w:ascii="Calibri" w:hAnsi="Calibri" w:cs="Calibri"/>
                <w:b/>
                <w:bCs/>
                <w:sz w:val="16"/>
                <w:szCs w:val="16"/>
              </w:rPr>
            </w:pPr>
          </w:p>
        </w:tc>
        <w:tc>
          <w:tcPr>
            <w:tcW w:w="849"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proofErr w:type="spellStart"/>
            <w:r>
              <w:rPr>
                <w:rFonts w:ascii="Calibri" w:hAnsi="Calibri" w:cs="Calibri"/>
                <w:b/>
                <w:bCs/>
                <w:sz w:val="16"/>
                <w:szCs w:val="16"/>
              </w:rPr>
              <w:t>Liczeb</w:t>
            </w:r>
            <w:proofErr w:type="spellEnd"/>
            <w:r>
              <w:rPr>
                <w:rFonts w:ascii="Calibri" w:hAnsi="Calibri" w:cs="Calibri"/>
                <w:b/>
                <w:bCs/>
                <w:sz w:val="16"/>
                <w:szCs w:val="16"/>
              </w:rPr>
              <w:t xml:space="preserve">- </w:t>
            </w:r>
            <w:proofErr w:type="spellStart"/>
            <w:r>
              <w:rPr>
                <w:rFonts w:ascii="Calibri" w:hAnsi="Calibri" w:cs="Calibri"/>
                <w:b/>
                <w:bCs/>
                <w:sz w:val="16"/>
                <w:szCs w:val="16"/>
              </w:rPr>
              <w:t>ność</w:t>
            </w:r>
            <w:proofErr w:type="spellEnd"/>
          </w:p>
        </w:tc>
        <w:tc>
          <w:tcPr>
            <w:tcW w:w="707"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282" w:type="dxa"/>
            <w:tcBorders>
              <w:top w:val="nil"/>
              <w:left w:val="nil"/>
              <w:bottom w:val="nil"/>
              <w:right w:val="nil"/>
            </w:tcBorders>
            <w:vAlign w:val="center"/>
          </w:tcPr>
          <w:p w:rsidR="00B71BF2" w:rsidRDefault="00B71BF2">
            <w:pPr>
              <w:widowControl/>
              <w:jc w:val="center"/>
              <w:rPr>
                <w:rFonts w:ascii="Calibri" w:hAnsi="Calibri" w:cs="Calibri"/>
                <w:b/>
                <w:bCs/>
                <w:sz w:val="16"/>
                <w:szCs w:val="16"/>
              </w:rPr>
            </w:pPr>
          </w:p>
        </w:tc>
        <w:tc>
          <w:tcPr>
            <w:tcW w:w="849"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proofErr w:type="spellStart"/>
            <w:r>
              <w:rPr>
                <w:rFonts w:ascii="Calibri" w:hAnsi="Calibri" w:cs="Calibri"/>
                <w:b/>
                <w:bCs/>
                <w:sz w:val="16"/>
                <w:szCs w:val="16"/>
              </w:rPr>
              <w:t>Liczeb</w:t>
            </w:r>
            <w:proofErr w:type="spellEnd"/>
            <w:r>
              <w:rPr>
                <w:rFonts w:ascii="Calibri" w:hAnsi="Calibri" w:cs="Calibri"/>
                <w:b/>
                <w:bCs/>
                <w:sz w:val="16"/>
                <w:szCs w:val="16"/>
              </w:rPr>
              <w:t xml:space="preserve">- </w:t>
            </w:r>
            <w:proofErr w:type="spellStart"/>
            <w:r>
              <w:rPr>
                <w:rFonts w:ascii="Calibri" w:hAnsi="Calibri" w:cs="Calibri"/>
                <w:b/>
                <w:bCs/>
                <w:sz w:val="16"/>
                <w:szCs w:val="16"/>
              </w:rPr>
              <w:t>ność</w:t>
            </w:r>
            <w:proofErr w:type="spellEnd"/>
          </w:p>
        </w:tc>
        <w:tc>
          <w:tcPr>
            <w:tcW w:w="705"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284" w:type="dxa"/>
            <w:tcBorders>
              <w:top w:val="nil"/>
              <w:left w:val="nil"/>
              <w:bottom w:val="nil"/>
              <w:right w:val="nil"/>
            </w:tcBorders>
            <w:vAlign w:val="center"/>
          </w:tcPr>
          <w:p w:rsidR="00B71BF2" w:rsidRDefault="00B71BF2">
            <w:pPr>
              <w:widowControl/>
              <w:jc w:val="center"/>
              <w:rPr>
                <w:rFonts w:ascii="Calibri" w:hAnsi="Calibri" w:cs="Calibri"/>
                <w:b/>
                <w:bCs/>
                <w:sz w:val="16"/>
                <w:szCs w:val="16"/>
              </w:rPr>
            </w:pPr>
          </w:p>
        </w:tc>
        <w:tc>
          <w:tcPr>
            <w:tcW w:w="707"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proofErr w:type="spellStart"/>
            <w:r>
              <w:rPr>
                <w:rFonts w:ascii="Calibri" w:hAnsi="Calibri" w:cs="Calibri"/>
                <w:b/>
                <w:bCs/>
                <w:sz w:val="16"/>
                <w:szCs w:val="16"/>
              </w:rPr>
              <w:t>Liczeb</w:t>
            </w:r>
            <w:proofErr w:type="spellEnd"/>
            <w:r>
              <w:rPr>
                <w:rFonts w:ascii="Calibri" w:hAnsi="Calibri" w:cs="Calibri"/>
                <w:b/>
                <w:bCs/>
                <w:sz w:val="16"/>
                <w:szCs w:val="16"/>
              </w:rPr>
              <w:t xml:space="preserve">- </w:t>
            </w:r>
            <w:proofErr w:type="spellStart"/>
            <w:r>
              <w:rPr>
                <w:rFonts w:ascii="Calibri" w:hAnsi="Calibri" w:cs="Calibri"/>
                <w:b/>
                <w:bCs/>
                <w:sz w:val="16"/>
                <w:szCs w:val="16"/>
              </w:rPr>
              <w:t>ność</w:t>
            </w:r>
            <w:proofErr w:type="spellEnd"/>
          </w:p>
        </w:tc>
        <w:tc>
          <w:tcPr>
            <w:tcW w:w="707"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160" w:type="dxa"/>
            <w:tcBorders>
              <w:top w:val="nil"/>
              <w:left w:val="nil"/>
              <w:bottom w:val="nil"/>
              <w:right w:val="single" w:sz="4" w:space="0" w:color="808080"/>
            </w:tcBorders>
            <w:vAlign w:val="center"/>
          </w:tcPr>
          <w:p w:rsidR="00B71BF2" w:rsidRDefault="00B71BF2">
            <w:pPr>
              <w:widowControl/>
              <w:jc w:val="center"/>
              <w:rPr>
                <w:rFonts w:ascii="Calibri" w:hAnsi="Calibri" w:cs="Calibri"/>
                <w:b/>
                <w:bCs/>
                <w:sz w:val="16"/>
                <w:szCs w:val="16"/>
              </w:rPr>
            </w:pPr>
          </w:p>
        </w:tc>
      </w:tr>
      <w:tr w:rsidR="00B71BF2">
        <w:trPr>
          <w:trHeight w:val="170"/>
        </w:trPr>
        <w:tc>
          <w:tcPr>
            <w:tcW w:w="2121" w:type="dxa"/>
            <w:tcBorders>
              <w:top w:val="nil"/>
              <w:left w:val="single" w:sz="4" w:space="0" w:color="808080"/>
              <w:bottom w:val="nil"/>
              <w:right w:val="nil"/>
            </w:tcBorders>
            <w:vAlign w:val="center"/>
          </w:tcPr>
          <w:p w:rsidR="00B71BF2" w:rsidRDefault="00B71BF2">
            <w:pPr>
              <w:widowControl/>
              <w:jc w:val="center"/>
              <w:rPr>
                <w:rFonts w:ascii="Calibri" w:eastAsia="Times New Roman" w:hAnsi="Calibri" w:cs="Calibri"/>
                <w:b/>
                <w:bCs/>
                <w:sz w:val="4"/>
                <w:szCs w:val="4"/>
              </w:rPr>
            </w:pPr>
          </w:p>
        </w:tc>
        <w:tc>
          <w:tcPr>
            <w:tcW w:w="282"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4"/>
                <w:szCs w:val="4"/>
              </w:rPr>
            </w:pPr>
          </w:p>
        </w:tc>
        <w:tc>
          <w:tcPr>
            <w:tcW w:w="707"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4"/>
                <w:szCs w:val="4"/>
              </w:rPr>
            </w:pPr>
          </w:p>
        </w:tc>
        <w:tc>
          <w:tcPr>
            <w:tcW w:w="565"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4"/>
                <w:szCs w:val="4"/>
              </w:rPr>
            </w:pPr>
          </w:p>
        </w:tc>
        <w:tc>
          <w:tcPr>
            <w:tcW w:w="282"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4"/>
                <w:szCs w:val="4"/>
              </w:rPr>
            </w:pPr>
          </w:p>
        </w:tc>
        <w:tc>
          <w:tcPr>
            <w:tcW w:w="849"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4"/>
                <w:szCs w:val="4"/>
              </w:rPr>
            </w:pPr>
          </w:p>
        </w:tc>
        <w:tc>
          <w:tcPr>
            <w:tcW w:w="707"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4"/>
                <w:szCs w:val="4"/>
              </w:rPr>
            </w:pPr>
          </w:p>
        </w:tc>
        <w:tc>
          <w:tcPr>
            <w:tcW w:w="282"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4"/>
                <w:szCs w:val="4"/>
              </w:rPr>
            </w:pPr>
          </w:p>
        </w:tc>
        <w:tc>
          <w:tcPr>
            <w:tcW w:w="849"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4"/>
                <w:szCs w:val="4"/>
              </w:rPr>
            </w:pPr>
          </w:p>
        </w:tc>
        <w:tc>
          <w:tcPr>
            <w:tcW w:w="705"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4"/>
                <w:szCs w:val="4"/>
              </w:rPr>
            </w:pPr>
          </w:p>
        </w:tc>
        <w:tc>
          <w:tcPr>
            <w:tcW w:w="284"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4"/>
                <w:szCs w:val="4"/>
              </w:rPr>
            </w:pPr>
          </w:p>
        </w:tc>
        <w:tc>
          <w:tcPr>
            <w:tcW w:w="707"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4"/>
                <w:szCs w:val="4"/>
              </w:rPr>
            </w:pPr>
          </w:p>
        </w:tc>
        <w:tc>
          <w:tcPr>
            <w:tcW w:w="707"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4"/>
                <w:szCs w:val="4"/>
              </w:rPr>
            </w:pPr>
          </w:p>
        </w:tc>
        <w:tc>
          <w:tcPr>
            <w:tcW w:w="160" w:type="dxa"/>
            <w:tcBorders>
              <w:top w:val="nil"/>
              <w:left w:val="nil"/>
              <w:bottom w:val="nil"/>
              <w:right w:val="single" w:sz="4" w:space="0" w:color="808080"/>
            </w:tcBorders>
            <w:vAlign w:val="center"/>
          </w:tcPr>
          <w:p w:rsidR="00B71BF2" w:rsidRDefault="00B71BF2">
            <w:pPr>
              <w:widowControl/>
              <w:jc w:val="center"/>
              <w:rPr>
                <w:rFonts w:ascii="Calibri" w:eastAsia="Times New Roman" w:hAnsi="Calibri" w:cs="Calibri"/>
                <w:b/>
                <w:bCs/>
                <w:sz w:val="4"/>
                <w:szCs w:val="4"/>
              </w:rPr>
            </w:pPr>
          </w:p>
        </w:tc>
      </w:tr>
      <w:tr w:rsidR="00B71BF2">
        <w:trPr>
          <w:trHeight w:hRule="exact" w:val="680"/>
        </w:trPr>
        <w:tc>
          <w:tcPr>
            <w:tcW w:w="2121"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t>nie znam takiego przypadku wśród moich znajomych</w:t>
            </w:r>
          </w:p>
        </w:tc>
        <w:tc>
          <w:tcPr>
            <w:tcW w:w="282"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707"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533</w:t>
            </w:r>
          </w:p>
        </w:tc>
        <w:tc>
          <w:tcPr>
            <w:tcW w:w="565"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51.9</w:t>
            </w:r>
          </w:p>
        </w:tc>
        <w:tc>
          <w:tcPr>
            <w:tcW w:w="282"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605</w:t>
            </w:r>
          </w:p>
        </w:tc>
        <w:tc>
          <w:tcPr>
            <w:tcW w:w="707"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58.9</w:t>
            </w:r>
          </w:p>
        </w:tc>
        <w:tc>
          <w:tcPr>
            <w:tcW w:w="282"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641</w:t>
            </w:r>
          </w:p>
        </w:tc>
        <w:tc>
          <w:tcPr>
            <w:tcW w:w="705"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62.4</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707"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508</w:t>
            </w:r>
          </w:p>
        </w:tc>
        <w:tc>
          <w:tcPr>
            <w:tcW w:w="707"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49.5</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794"/>
        </w:trPr>
        <w:tc>
          <w:tcPr>
            <w:tcW w:w="2121"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t>nie, nic takiego się nie zdarzyło, choć wcześniej były takie sytuacje</w:t>
            </w:r>
          </w:p>
        </w:tc>
        <w:tc>
          <w:tcPr>
            <w:tcW w:w="282"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707"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114</w:t>
            </w:r>
          </w:p>
        </w:tc>
        <w:tc>
          <w:tcPr>
            <w:tcW w:w="565"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11.1</w:t>
            </w:r>
          </w:p>
        </w:tc>
        <w:tc>
          <w:tcPr>
            <w:tcW w:w="282"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76</w:t>
            </w:r>
          </w:p>
        </w:tc>
        <w:tc>
          <w:tcPr>
            <w:tcW w:w="707"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7.4</w:t>
            </w:r>
          </w:p>
        </w:tc>
        <w:tc>
          <w:tcPr>
            <w:tcW w:w="282"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75</w:t>
            </w:r>
          </w:p>
        </w:tc>
        <w:tc>
          <w:tcPr>
            <w:tcW w:w="705"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7.3</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707"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69</w:t>
            </w:r>
          </w:p>
        </w:tc>
        <w:tc>
          <w:tcPr>
            <w:tcW w:w="707"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6.7</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680"/>
        </w:trPr>
        <w:tc>
          <w:tcPr>
            <w:tcW w:w="2121"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t>tak, w tym czasie jeden raz zdarzyło się coś takiego</w:t>
            </w:r>
          </w:p>
        </w:tc>
        <w:tc>
          <w:tcPr>
            <w:tcW w:w="282"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707"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50</w:t>
            </w:r>
          </w:p>
        </w:tc>
        <w:tc>
          <w:tcPr>
            <w:tcW w:w="565"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4.9</w:t>
            </w:r>
          </w:p>
        </w:tc>
        <w:tc>
          <w:tcPr>
            <w:tcW w:w="282"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40</w:t>
            </w:r>
          </w:p>
        </w:tc>
        <w:tc>
          <w:tcPr>
            <w:tcW w:w="707"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3.9</w:t>
            </w:r>
          </w:p>
        </w:tc>
        <w:tc>
          <w:tcPr>
            <w:tcW w:w="282"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57</w:t>
            </w:r>
          </w:p>
        </w:tc>
        <w:tc>
          <w:tcPr>
            <w:tcW w:w="705"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5.6</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707"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41</w:t>
            </w:r>
          </w:p>
        </w:tc>
        <w:tc>
          <w:tcPr>
            <w:tcW w:w="707"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4.0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794"/>
        </w:trPr>
        <w:tc>
          <w:tcPr>
            <w:tcW w:w="2121"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t>tak, coś takiego zdarzyło się w tym czasie kilka razy, ale nie w każdym miesiącu</w:t>
            </w:r>
          </w:p>
        </w:tc>
        <w:tc>
          <w:tcPr>
            <w:tcW w:w="282"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707"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56</w:t>
            </w:r>
          </w:p>
        </w:tc>
        <w:tc>
          <w:tcPr>
            <w:tcW w:w="565"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5.5</w:t>
            </w:r>
          </w:p>
        </w:tc>
        <w:tc>
          <w:tcPr>
            <w:tcW w:w="282"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38</w:t>
            </w:r>
          </w:p>
        </w:tc>
        <w:tc>
          <w:tcPr>
            <w:tcW w:w="707"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3.7</w:t>
            </w:r>
          </w:p>
        </w:tc>
        <w:tc>
          <w:tcPr>
            <w:tcW w:w="282"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49</w:t>
            </w:r>
          </w:p>
        </w:tc>
        <w:tc>
          <w:tcPr>
            <w:tcW w:w="705"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4.8</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707"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43</w:t>
            </w:r>
          </w:p>
        </w:tc>
        <w:tc>
          <w:tcPr>
            <w:tcW w:w="707"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4.2</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794"/>
        </w:trPr>
        <w:tc>
          <w:tcPr>
            <w:tcW w:w="2121"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t>tak, coś takiego zdarzało się w tym czasie nawet kilka razy w każdym miesiącu</w:t>
            </w:r>
          </w:p>
        </w:tc>
        <w:tc>
          <w:tcPr>
            <w:tcW w:w="282"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707"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42</w:t>
            </w:r>
          </w:p>
        </w:tc>
        <w:tc>
          <w:tcPr>
            <w:tcW w:w="565"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4.1</w:t>
            </w:r>
          </w:p>
        </w:tc>
        <w:tc>
          <w:tcPr>
            <w:tcW w:w="282"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39</w:t>
            </w:r>
          </w:p>
        </w:tc>
        <w:tc>
          <w:tcPr>
            <w:tcW w:w="707"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3.8</w:t>
            </w:r>
          </w:p>
        </w:tc>
        <w:tc>
          <w:tcPr>
            <w:tcW w:w="282"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38</w:t>
            </w:r>
          </w:p>
        </w:tc>
        <w:tc>
          <w:tcPr>
            <w:tcW w:w="705"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3.7</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707"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49</w:t>
            </w:r>
          </w:p>
        </w:tc>
        <w:tc>
          <w:tcPr>
            <w:tcW w:w="707"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4.8</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794"/>
        </w:trPr>
        <w:tc>
          <w:tcPr>
            <w:tcW w:w="2121"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t>tak, coś takiego zdarzało się w tym czasie nawet kilka razy w tygodniu</w:t>
            </w:r>
          </w:p>
        </w:tc>
        <w:tc>
          <w:tcPr>
            <w:tcW w:w="282"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707"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26</w:t>
            </w:r>
          </w:p>
        </w:tc>
        <w:tc>
          <w:tcPr>
            <w:tcW w:w="565"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2.5</w:t>
            </w:r>
          </w:p>
        </w:tc>
        <w:tc>
          <w:tcPr>
            <w:tcW w:w="282"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23</w:t>
            </w:r>
          </w:p>
        </w:tc>
        <w:tc>
          <w:tcPr>
            <w:tcW w:w="707"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2.2</w:t>
            </w:r>
          </w:p>
        </w:tc>
        <w:tc>
          <w:tcPr>
            <w:tcW w:w="282"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20</w:t>
            </w:r>
          </w:p>
        </w:tc>
        <w:tc>
          <w:tcPr>
            <w:tcW w:w="705"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2.0</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707"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26</w:t>
            </w:r>
          </w:p>
        </w:tc>
        <w:tc>
          <w:tcPr>
            <w:tcW w:w="707"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2.5</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794"/>
        </w:trPr>
        <w:tc>
          <w:tcPr>
            <w:tcW w:w="2121"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t>tak, coś takiego zdarzało się w tym czasie codziennie lub prawie codziennie</w:t>
            </w:r>
          </w:p>
        </w:tc>
        <w:tc>
          <w:tcPr>
            <w:tcW w:w="282"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707"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31</w:t>
            </w:r>
          </w:p>
        </w:tc>
        <w:tc>
          <w:tcPr>
            <w:tcW w:w="565"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3.0</w:t>
            </w:r>
          </w:p>
        </w:tc>
        <w:tc>
          <w:tcPr>
            <w:tcW w:w="282"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24</w:t>
            </w:r>
          </w:p>
        </w:tc>
        <w:tc>
          <w:tcPr>
            <w:tcW w:w="707"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2.3</w:t>
            </w:r>
          </w:p>
        </w:tc>
        <w:tc>
          <w:tcPr>
            <w:tcW w:w="282"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20</w:t>
            </w:r>
          </w:p>
        </w:tc>
        <w:tc>
          <w:tcPr>
            <w:tcW w:w="705"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2.0</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707"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45</w:t>
            </w:r>
          </w:p>
        </w:tc>
        <w:tc>
          <w:tcPr>
            <w:tcW w:w="707"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4.4</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121"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t>brak danych</w:t>
            </w:r>
          </w:p>
        </w:tc>
        <w:tc>
          <w:tcPr>
            <w:tcW w:w="282"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707" w:type="dxa"/>
            <w:tcBorders>
              <w:top w:val="nil"/>
              <w:left w:val="nil"/>
              <w:bottom w:val="single" w:sz="4" w:space="0" w:color="808080"/>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175</w:t>
            </w:r>
          </w:p>
        </w:tc>
        <w:tc>
          <w:tcPr>
            <w:tcW w:w="565" w:type="dxa"/>
            <w:tcBorders>
              <w:top w:val="nil"/>
              <w:left w:val="nil"/>
              <w:bottom w:val="single" w:sz="4" w:space="0" w:color="808080"/>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17.0</w:t>
            </w:r>
          </w:p>
        </w:tc>
        <w:tc>
          <w:tcPr>
            <w:tcW w:w="282" w:type="dxa"/>
            <w:tcBorders>
              <w:top w:val="nil"/>
              <w:left w:val="nil"/>
              <w:bottom w:val="single" w:sz="4" w:space="0" w:color="808080"/>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single" w:sz="4" w:space="0" w:color="808080"/>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182</w:t>
            </w:r>
          </w:p>
        </w:tc>
        <w:tc>
          <w:tcPr>
            <w:tcW w:w="707" w:type="dxa"/>
            <w:tcBorders>
              <w:top w:val="nil"/>
              <w:left w:val="nil"/>
              <w:bottom w:val="single" w:sz="4" w:space="0" w:color="808080"/>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17.7</w:t>
            </w:r>
          </w:p>
        </w:tc>
        <w:tc>
          <w:tcPr>
            <w:tcW w:w="282" w:type="dxa"/>
            <w:tcBorders>
              <w:top w:val="nil"/>
              <w:left w:val="nil"/>
              <w:bottom w:val="single" w:sz="4" w:space="0" w:color="808080"/>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single" w:sz="4" w:space="0" w:color="808080"/>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127</w:t>
            </w:r>
          </w:p>
        </w:tc>
        <w:tc>
          <w:tcPr>
            <w:tcW w:w="705" w:type="dxa"/>
            <w:tcBorders>
              <w:top w:val="nil"/>
              <w:left w:val="nil"/>
              <w:bottom w:val="single" w:sz="4" w:space="0" w:color="808080"/>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12.4</w:t>
            </w:r>
          </w:p>
        </w:tc>
        <w:tc>
          <w:tcPr>
            <w:tcW w:w="284" w:type="dxa"/>
            <w:tcBorders>
              <w:top w:val="nil"/>
              <w:left w:val="nil"/>
              <w:bottom w:val="single" w:sz="4" w:space="0" w:color="808080"/>
              <w:right w:val="nil"/>
            </w:tcBorders>
          </w:tcPr>
          <w:p w:rsidR="00B71BF2" w:rsidRDefault="00B71BF2">
            <w:pPr>
              <w:widowControl/>
              <w:jc w:val="center"/>
              <w:rPr>
                <w:rFonts w:ascii="Calibri" w:eastAsia="Times New Roman" w:hAnsi="Calibri" w:cs="Calibri"/>
                <w:sz w:val="16"/>
                <w:szCs w:val="16"/>
              </w:rPr>
            </w:pPr>
          </w:p>
        </w:tc>
        <w:tc>
          <w:tcPr>
            <w:tcW w:w="707" w:type="dxa"/>
            <w:tcBorders>
              <w:top w:val="nil"/>
              <w:left w:val="nil"/>
              <w:bottom w:val="single" w:sz="4" w:space="0" w:color="808080"/>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246</w:t>
            </w:r>
          </w:p>
        </w:tc>
        <w:tc>
          <w:tcPr>
            <w:tcW w:w="707" w:type="dxa"/>
            <w:tcBorders>
              <w:top w:val="nil"/>
              <w:left w:val="nil"/>
              <w:bottom w:val="single" w:sz="4" w:space="0" w:color="808080"/>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24.0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121" w:type="dxa"/>
            <w:tcBorders>
              <w:top w:val="nil"/>
              <w:left w:val="single" w:sz="4" w:space="0" w:color="808080"/>
              <w:bottom w:val="single" w:sz="4" w:space="0" w:color="808080"/>
              <w:right w:val="nil"/>
            </w:tcBorders>
            <w:vAlign w:val="center"/>
          </w:tcPr>
          <w:p w:rsidR="00B71BF2" w:rsidRDefault="00422054">
            <w:pPr>
              <w:widowControl/>
              <w:jc w:val="right"/>
              <w:rPr>
                <w:rFonts w:ascii="Calibri" w:hAnsi="Calibri" w:cs="Calibri"/>
                <w:sz w:val="16"/>
                <w:szCs w:val="16"/>
              </w:rPr>
            </w:pPr>
            <w:r>
              <w:rPr>
                <w:rFonts w:ascii="Calibri" w:hAnsi="Calibri" w:cs="Calibri"/>
                <w:sz w:val="16"/>
                <w:szCs w:val="16"/>
              </w:rPr>
              <w:t>Łącznie</w:t>
            </w:r>
          </w:p>
        </w:tc>
        <w:tc>
          <w:tcPr>
            <w:tcW w:w="282" w:type="dxa"/>
            <w:tcBorders>
              <w:top w:val="nil"/>
              <w:left w:val="nil"/>
              <w:bottom w:val="single" w:sz="4" w:space="0" w:color="808080"/>
              <w:right w:val="nil"/>
            </w:tcBorders>
          </w:tcPr>
          <w:p w:rsidR="00B71BF2" w:rsidRDefault="00B71BF2">
            <w:pPr>
              <w:widowControl/>
              <w:jc w:val="right"/>
              <w:rPr>
                <w:rFonts w:ascii="Calibri" w:eastAsia="Times New Roman" w:hAnsi="Calibri" w:cs="Calibri"/>
              </w:rPr>
            </w:pPr>
          </w:p>
        </w:tc>
        <w:tc>
          <w:tcPr>
            <w:tcW w:w="6644" w:type="dxa"/>
            <w:gridSpan w:val="11"/>
            <w:tcBorders>
              <w:top w:val="single" w:sz="4" w:space="0" w:color="808080"/>
              <w:left w:val="nil"/>
              <w:bottom w:val="single" w:sz="4" w:space="0" w:color="808080"/>
              <w:right w:val="nil"/>
            </w:tcBorders>
            <w:vAlign w:val="center"/>
          </w:tcPr>
          <w:p w:rsidR="00B71BF2" w:rsidRDefault="00422054">
            <w:pPr>
              <w:widowControl/>
              <w:jc w:val="center"/>
              <w:rPr>
                <w:rFonts w:ascii="Calibri" w:hAnsi="Calibri" w:cs="Calibri"/>
                <w:sz w:val="16"/>
                <w:szCs w:val="16"/>
              </w:rPr>
            </w:pPr>
            <w:r>
              <w:rPr>
                <w:rFonts w:ascii="Calibri" w:hAnsi="Calibri" w:cs="Calibri"/>
                <w:sz w:val="16"/>
                <w:szCs w:val="16"/>
              </w:rPr>
              <w:t>1027 = 100%</w:t>
            </w:r>
          </w:p>
        </w:tc>
        <w:tc>
          <w:tcPr>
            <w:tcW w:w="160" w:type="dxa"/>
            <w:tcBorders>
              <w:top w:val="nil"/>
              <w:left w:val="nil"/>
              <w:bottom w:val="single" w:sz="4" w:space="0" w:color="808080"/>
              <w:right w:val="single" w:sz="4" w:space="0" w:color="808080"/>
            </w:tcBorders>
          </w:tcPr>
          <w:p w:rsidR="00B71BF2" w:rsidRDefault="00B71BF2">
            <w:pPr>
              <w:widowControl/>
              <w:jc w:val="center"/>
              <w:rPr>
                <w:rFonts w:ascii="Calibri" w:hAnsi="Calibri" w:cs="Calibri"/>
                <w:sz w:val="16"/>
                <w:szCs w:val="16"/>
              </w:rPr>
            </w:pPr>
          </w:p>
        </w:tc>
      </w:tr>
    </w:tbl>
    <w:p w:rsidR="00B71BF2" w:rsidRDefault="00422054">
      <w:pPr>
        <w:spacing w:before="120" w:after="480"/>
        <w:rPr>
          <w:rFonts w:ascii="Calibri" w:hAnsi="Calibri" w:cs="Calibri"/>
          <w:sz w:val="16"/>
          <w:szCs w:val="16"/>
        </w:rPr>
      </w:pPr>
      <w:r>
        <w:rPr>
          <w:rFonts w:ascii="Calibri" w:hAnsi="Calibri" w:cs="Calibri"/>
          <w:i/>
          <w:iCs/>
          <w:sz w:val="16"/>
          <w:szCs w:val="16"/>
        </w:rPr>
        <w:t xml:space="preserve">Źródło: </w:t>
      </w:r>
      <w:r>
        <w:rPr>
          <w:rFonts w:ascii="Calibri" w:hAnsi="Calibri" w:cs="Calibri"/>
          <w:sz w:val="16"/>
          <w:szCs w:val="16"/>
        </w:rPr>
        <w:t>badanie własne</w:t>
      </w:r>
    </w:p>
    <w:p w:rsidR="00B71BF2" w:rsidRDefault="00B71BF2">
      <w:pPr>
        <w:spacing w:before="120" w:after="480"/>
        <w:jc w:val="right"/>
        <w:rPr>
          <w:rFonts w:ascii="Calibri" w:eastAsia="Times New Roman" w:hAnsi="Calibri" w:cs="Calibri"/>
          <w:sz w:val="16"/>
          <w:szCs w:val="16"/>
        </w:rPr>
      </w:pPr>
    </w:p>
    <w:p w:rsidR="00B71BF2" w:rsidRDefault="00422054">
      <w:pPr>
        <w:pStyle w:val="Legenda"/>
        <w:spacing w:before="360" w:after="120"/>
        <w:ind w:left="993" w:hanging="993"/>
        <w:jc w:val="both"/>
        <w:rPr>
          <w:rFonts w:ascii="Calibri" w:hAnsi="Calibri" w:cs="Calibri"/>
          <w:b w:val="0"/>
          <w:bCs w:val="0"/>
          <w:color w:val="000000"/>
          <w:sz w:val="20"/>
          <w:szCs w:val="20"/>
        </w:rPr>
      </w:pPr>
      <w:r>
        <w:rPr>
          <w:rFonts w:ascii="Calibri" w:hAnsi="Calibri" w:cs="Calibri"/>
          <w:color w:val="000000"/>
          <w:sz w:val="20"/>
          <w:szCs w:val="20"/>
        </w:rPr>
        <w:t xml:space="preserve">Wykres </w:t>
      </w:r>
      <w:r w:rsidR="0079735C">
        <w:rPr>
          <w:rFonts w:ascii="Calibri" w:hAnsi="Calibri" w:cs="Calibri"/>
          <w:color w:val="000000"/>
          <w:sz w:val="20"/>
          <w:szCs w:val="20"/>
        </w:rPr>
        <w:fldChar w:fldCharType="begin"/>
      </w:r>
      <w:r>
        <w:rPr>
          <w:rFonts w:ascii="Calibri" w:hAnsi="Calibri" w:cs="Calibri"/>
          <w:color w:val="000000"/>
          <w:sz w:val="20"/>
          <w:szCs w:val="20"/>
        </w:rPr>
        <w:instrText xml:space="preserve"> SEQ Wykres \* ARABIC </w:instrText>
      </w:r>
      <w:r w:rsidR="0079735C">
        <w:rPr>
          <w:rFonts w:ascii="Calibri" w:hAnsi="Calibri" w:cs="Calibri"/>
          <w:color w:val="000000"/>
          <w:sz w:val="20"/>
          <w:szCs w:val="20"/>
        </w:rPr>
        <w:fldChar w:fldCharType="separate"/>
      </w:r>
      <w:r w:rsidR="00A46201">
        <w:rPr>
          <w:rFonts w:ascii="Calibri" w:hAnsi="Calibri" w:cs="Calibri"/>
          <w:noProof/>
          <w:color w:val="000000"/>
          <w:sz w:val="20"/>
          <w:szCs w:val="20"/>
        </w:rPr>
        <w:t>5</w:t>
      </w:r>
      <w:r w:rsidR="0079735C">
        <w:rPr>
          <w:rFonts w:ascii="Calibri" w:hAnsi="Calibri" w:cs="Calibri"/>
          <w:color w:val="000000"/>
          <w:sz w:val="20"/>
          <w:szCs w:val="20"/>
        </w:rPr>
        <w:fldChar w:fldCharType="end"/>
      </w:r>
      <w:r>
        <w:rPr>
          <w:rFonts w:ascii="Calibri" w:hAnsi="Calibri" w:cs="Calibri"/>
          <w:color w:val="000000"/>
          <w:sz w:val="20"/>
          <w:szCs w:val="20"/>
        </w:rPr>
        <w:t xml:space="preserve">. </w:t>
      </w:r>
      <w:r>
        <w:rPr>
          <w:rFonts w:ascii="Calibri" w:hAnsi="Calibri" w:cs="Calibri"/>
          <w:color w:val="000000"/>
          <w:sz w:val="20"/>
          <w:szCs w:val="20"/>
        </w:rPr>
        <w:tab/>
      </w:r>
      <w:r>
        <w:rPr>
          <w:rFonts w:ascii="Calibri" w:hAnsi="Calibri" w:cs="Calibri"/>
          <w:b w:val="0"/>
          <w:bCs w:val="0"/>
          <w:color w:val="000000"/>
          <w:sz w:val="20"/>
          <w:szCs w:val="20"/>
        </w:rPr>
        <w:t>Częstotliwość występowania – w okresie ostatnich sześciu miesięcy – sytuacji, stanowiących przejawy przemocy psychicznej wobec kogoś z grona znajomych uczniów szkół ponadpodstawowych ze strony członków ich własnych rodzin</w:t>
      </w:r>
    </w:p>
    <w:p w:rsidR="00B71BF2" w:rsidRDefault="0079735C">
      <w:pPr>
        <w:pStyle w:val="NormalnyEmigracje"/>
        <w:rPr>
          <w:rFonts w:ascii="Calibri" w:eastAsia="Times New Roman" w:hAnsi="Calibri" w:cs="Calibri"/>
        </w:rPr>
      </w:pPr>
      <w:r w:rsidRPr="0079735C">
        <w:rPr>
          <w:rFonts w:ascii="Calibri" w:eastAsia="Times New Roman" w:hAnsi="Calibri" w:cs="Times New Roman"/>
          <w:noProof/>
        </w:rPr>
        <w:lastRenderedPageBreak/>
        <w:pict>
          <v:shape id="Wykres 15" o:spid="_x0000_i1032" type="#_x0000_t75" style="width:452.95pt;height:365pt;mso-wrap-style:square;mso-position-horizontal-relative:page;mso-position-vertical-relative:page">
            <v:imagedata r:id="rId17" o:title=""/>
            <o:lock v:ext="edit" aspectratio="f"/>
          </v:shape>
        </w:pict>
      </w:r>
    </w:p>
    <w:p w:rsidR="00B71BF2" w:rsidRDefault="00422054">
      <w:pPr>
        <w:widowControl/>
        <w:autoSpaceDE/>
        <w:autoSpaceDN/>
        <w:adjustRightInd/>
        <w:spacing w:before="120"/>
        <w:rPr>
          <w:rFonts w:ascii="Calibri" w:hAnsi="Calibri" w:cs="Calibri"/>
          <w:color w:val="auto"/>
          <w:sz w:val="16"/>
          <w:szCs w:val="16"/>
        </w:rPr>
      </w:pPr>
      <w:r>
        <w:rPr>
          <w:rFonts w:ascii="Calibri" w:hAnsi="Calibri" w:cs="Calibri"/>
          <w:color w:val="auto"/>
          <w:sz w:val="16"/>
          <w:szCs w:val="16"/>
        </w:rPr>
        <w:t xml:space="preserve">[dane wyrażane w %; n = 1027 = 100%]  </w:t>
      </w:r>
    </w:p>
    <w:p w:rsidR="00B71BF2" w:rsidRDefault="00422054">
      <w:pPr>
        <w:widowControl/>
        <w:autoSpaceDE/>
        <w:autoSpaceDN/>
        <w:adjustRightInd/>
        <w:spacing w:after="480"/>
        <w:jc w:val="right"/>
        <w:rPr>
          <w:rFonts w:ascii="Calibri" w:eastAsia="Times New Roman" w:hAnsi="Calibri" w:cs="Calibri"/>
          <w:i/>
          <w:iCs/>
          <w:color w:val="auto"/>
          <w:sz w:val="16"/>
          <w:szCs w:val="16"/>
        </w:rPr>
      </w:pPr>
      <w:r>
        <w:rPr>
          <w:rFonts w:ascii="Calibri" w:hAnsi="Calibri" w:cs="Calibri"/>
          <w:i/>
          <w:iCs/>
          <w:color w:val="auto"/>
          <w:sz w:val="16"/>
          <w:szCs w:val="16"/>
        </w:rPr>
        <w:t xml:space="preserve">Źródło: </w:t>
      </w:r>
      <w:r>
        <w:rPr>
          <w:rFonts w:ascii="Calibri" w:hAnsi="Calibri" w:cs="Calibri"/>
          <w:color w:val="auto"/>
          <w:sz w:val="16"/>
          <w:szCs w:val="16"/>
        </w:rPr>
        <w:t>badanie własne</w:t>
      </w:r>
    </w:p>
    <w:p w:rsidR="00B71BF2" w:rsidRDefault="00422054">
      <w:pPr>
        <w:pStyle w:val="NormalnyEmigracje"/>
        <w:rPr>
          <w:rFonts w:ascii="Calibri" w:eastAsia="Times New Roman" w:hAnsi="Calibri" w:cs="Calibri"/>
        </w:rPr>
      </w:pPr>
      <w:r>
        <w:rPr>
          <w:rFonts w:ascii="Calibri" w:eastAsia="Times New Roman" w:hAnsi="Calibri" w:cs="Calibri"/>
        </w:rPr>
        <w:tab/>
      </w:r>
      <w:r>
        <w:rPr>
          <w:rFonts w:ascii="Calibri" w:hAnsi="Calibri" w:cs="Calibri"/>
        </w:rPr>
        <w:t xml:space="preserve">Badanie wykazało, iż – jeżeli pominąć osoby, które na pytanie o występowanie konkretnych sytuacji, stanowiących przejawy przemocy psychicznej wobec kogoś z grona znajomych ze strony członków ich własnych rodzin, udzieliły odpowiedzi „nie znam takiego przypadku wśród moich znajomych” oraz osoby, które na to pytanie odpowiedzi nie udzieliły, co zostało zakwalifikowane jako „brak danych” – co najmniej 16,0% uczestników badania (maksymalnie 24,0%) posiada wiedzę o tym, że niektórzy spośród ich znajomych doświadczają zachowań będących domową przemocą psychiczną. 6,9% uczestników badania posiada znajomych, którzy niemal codziennie, ze stronnych ich bliskich, doświadczają </w:t>
      </w:r>
      <w:r>
        <w:rPr>
          <w:rFonts w:ascii="Calibri" w:hAnsi="Calibri" w:cs="Calibri"/>
          <w:spacing w:val="30"/>
        </w:rPr>
        <w:t>wulgarnych wyzwisk</w:t>
      </w:r>
      <w:r>
        <w:rPr>
          <w:rFonts w:ascii="Calibri" w:hAnsi="Calibri" w:cs="Calibri"/>
        </w:rPr>
        <w:t xml:space="preserve">, a 5,6% zna osoby, które w swoich domach, niemal każdego dnia, są </w:t>
      </w:r>
      <w:r>
        <w:rPr>
          <w:rFonts w:ascii="Calibri" w:hAnsi="Calibri" w:cs="Calibri"/>
          <w:spacing w:val="30"/>
        </w:rPr>
        <w:t>krytykowane w sposób krzywdzący</w:t>
      </w:r>
      <w:r>
        <w:rPr>
          <w:rFonts w:ascii="Calibri" w:eastAsia="Times New Roman" w:hAnsi="Calibri" w:cs="Calibri"/>
        </w:rPr>
        <w:t>.</w:t>
      </w:r>
    </w:p>
    <w:p w:rsidR="00B71BF2" w:rsidRDefault="00422054">
      <w:pPr>
        <w:pStyle w:val="NormalnyEmigracje"/>
        <w:rPr>
          <w:rFonts w:ascii="Calibri" w:hAnsi="Calibri" w:cs="Calibri"/>
        </w:rPr>
      </w:pPr>
      <w:r>
        <w:rPr>
          <w:rFonts w:ascii="Calibri" w:eastAsia="Times New Roman" w:hAnsi="Calibri" w:cs="Calibri"/>
        </w:rPr>
        <w:tab/>
      </w:r>
      <w:r>
        <w:rPr>
          <w:rFonts w:ascii="Calibri" w:hAnsi="Calibri" w:cs="Calibri"/>
        </w:rPr>
        <w:t>Kolejna tabela – nr 13 – oraz wykres nr 6, zawierają dane uzupełniające wiedzę respondentów o aktach domowej przemocy psychicznej dotykającej osoby z kręgu ich znajomych o wskazania sprawców tych zachowań.</w:t>
      </w:r>
    </w:p>
    <w:p w:rsidR="00B71BF2" w:rsidRDefault="00B71BF2">
      <w:pPr>
        <w:pStyle w:val="NormalnyEmigracje"/>
        <w:rPr>
          <w:rFonts w:ascii="Calibri" w:hAnsi="Calibri" w:cs="Calibri"/>
        </w:rPr>
      </w:pPr>
    </w:p>
    <w:p w:rsidR="00B71BF2" w:rsidRDefault="00422054">
      <w:pPr>
        <w:pStyle w:val="Legenda"/>
        <w:spacing w:before="360" w:after="120"/>
        <w:ind w:left="992" w:hanging="992"/>
        <w:jc w:val="both"/>
        <w:rPr>
          <w:rFonts w:ascii="Calibri" w:hAnsi="Calibri" w:cs="Calibri"/>
          <w:b w:val="0"/>
          <w:bCs w:val="0"/>
          <w:color w:val="000000"/>
          <w:sz w:val="20"/>
          <w:szCs w:val="20"/>
        </w:rPr>
      </w:pPr>
      <w:r>
        <w:rPr>
          <w:rFonts w:ascii="Calibri" w:hAnsi="Calibri" w:cs="Calibri"/>
          <w:color w:val="000000"/>
          <w:sz w:val="20"/>
          <w:szCs w:val="20"/>
        </w:rPr>
        <w:t xml:space="preserve">Tabela </w:t>
      </w:r>
      <w:r w:rsidR="0079735C">
        <w:rPr>
          <w:rFonts w:ascii="Calibri" w:hAnsi="Calibri" w:cs="Calibri"/>
          <w:color w:val="000000"/>
          <w:sz w:val="20"/>
          <w:szCs w:val="20"/>
        </w:rPr>
        <w:fldChar w:fldCharType="begin"/>
      </w:r>
      <w:r>
        <w:rPr>
          <w:rFonts w:ascii="Calibri" w:hAnsi="Calibri" w:cs="Calibri"/>
          <w:color w:val="000000"/>
          <w:sz w:val="20"/>
          <w:szCs w:val="20"/>
        </w:rPr>
        <w:instrText xml:space="preserve"> SEQ Tabela \* ARABIC </w:instrText>
      </w:r>
      <w:r w:rsidR="0079735C">
        <w:rPr>
          <w:rFonts w:ascii="Calibri" w:hAnsi="Calibri" w:cs="Calibri"/>
          <w:color w:val="000000"/>
          <w:sz w:val="20"/>
          <w:szCs w:val="20"/>
        </w:rPr>
        <w:fldChar w:fldCharType="separate"/>
      </w:r>
      <w:r w:rsidR="00A46201">
        <w:rPr>
          <w:rFonts w:ascii="Calibri" w:hAnsi="Calibri" w:cs="Calibri"/>
          <w:noProof/>
          <w:color w:val="000000"/>
          <w:sz w:val="20"/>
          <w:szCs w:val="20"/>
        </w:rPr>
        <w:t>13</w:t>
      </w:r>
      <w:r w:rsidR="0079735C">
        <w:rPr>
          <w:rFonts w:ascii="Calibri" w:hAnsi="Calibri" w:cs="Calibri"/>
          <w:color w:val="000000"/>
          <w:sz w:val="20"/>
          <w:szCs w:val="20"/>
        </w:rPr>
        <w:fldChar w:fldCharType="end"/>
      </w:r>
      <w:r>
        <w:rPr>
          <w:rFonts w:ascii="Calibri" w:hAnsi="Calibri" w:cs="Calibri"/>
          <w:color w:val="000000"/>
          <w:sz w:val="20"/>
          <w:szCs w:val="20"/>
        </w:rPr>
        <w:t xml:space="preserve">. </w:t>
      </w:r>
      <w:r>
        <w:rPr>
          <w:rFonts w:ascii="Calibri" w:hAnsi="Calibri" w:cs="Calibri"/>
          <w:color w:val="000000"/>
          <w:sz w:val="20"/>
          <w:szCs w:val="20"/>
        </w:rPr>
        <w:tab/>
      </w:r>
      <w:r>
        <w:rPr>
          <w:rFonts w:ascii="Calibri" w:hAnsi="Calibri" w:cs="Calibri"/>
          <w:b w:val="0"/>
          <w:bCs w:val="0"/>
          <w:color w:val="000000"/>
          <w:sz w:val="20"/>
          <w:szCs w:val="20"/>
        </w:rPr>
        <w:t>Udziały (w próbie) odpowiedzi na pytanie o to, kto z własnej rodziny – w okresie ostatnich sześciu miesięcy – jest sprawcą zachowań, stanowiących akty przemocy psychicznej wobec znajomych uczniów szkół ponadpodstawowych</w:t>
      </w:r>
    </w:p>
    <w:tbl>
      <w:tblPr>
        <w:tblW w:w="0" w:type="auto"/>
        <w:tblBorders>
          <w:top w:val="single" w:sz="4" w:space="0" w:color="7F7F7F"/>
          <w:left w:val="single" w:sz="4" w:space="0" w:color="7F7F7F"/>
          <w:bottom w:val="single" w:sz="4" w:space="0" w:color="7F7F7F"/>
          <w:right w:val="single" w:sz="4" w:space="0" w:color="7F7F7F"/>
        </w:tblBorders>
        <w:tblLayout w:type="fixed"/>
        <w:tblCellMar>
          <w:left w:w="70" w:type="dxa"/>
          <w:right w:w="70" w:type="dxa"/>
        </w:tblCellMar>
        <w:tblLook w:val="0000"/>
      </w:tblPr>
      <w:tblGrid>
        <w:gridCol w:w="2818"/>
        <w:gridCol w:w="161"/>
        <w:gridCol w:w="707"/>
        <w:gridCol w:w="565"/>
        <w:gridCol w:w="160"/>
        <w:gridCol w:w="830"/>
        <w:gridCol w:w="707"/>
        <w:gridCol w:w="160"/>
        <w:gridCol w:w="830"/>
        <w:gridCol w:w="849"/>
        <w:gridCol w:w="160"/>
        <w:gridCol w:w="689"/>
        <w:gridCol w:w="424"/>
        <w:gridCol w:w="160"/>
      </w:tblGrid>
      <w:tr w:rsidR="00B71BF2">
        <w:trPr>
          <w:trHeight w:val="1134"/>
        </w:trPr>
        <w:tc>
          <w:tcPr>
            <w:tcW w:w="2818" w:type="dxa"/>
            <w:vMerge w:val="restart"/>
            <w:tcBorders>
              <w:top w:val="single" w:sz="4" w:space="0" w:color="808080"/>
              <w:left w:val="single" w:sz="4" w:space="0" w:color="808080"/>
              <w:bottom w:val="nil"/>
              <w:right w:val="nil"/>
            </w:tcBorders>
            <w:vAlign w:val="center"/>
          </w:tcPr>
          <w:p w:rsidR="00B71BF2" w:rsidRDefault="00B71BF2">
            <w:pPr>
              <w:widowControl/>
              <w:tabs>
                <w:tab w:val="left" w:pos="1651"/>
              </w:tabs>
              <w:jc w:val="center"/>
              <w:rPr>
                <w:rFonts w:ascii="Calibri" w:eastAsia="Times New Roman" w:hAnsi="Calibri" w:cs="Calibri"/>
                <w:b/>
                <w:bCs/>
              </w:rPr>
            </w:pPr>
          </w:p>
        </w:tc>
        <w:tc>
          <w:tcPr>
            <w:tcW w:w="161" w:type="dxa"/>
            <w:vMerge w:val="restart"/>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272"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krzywdzące krytykowanie</w:t>
            </w:r>
          </w:p>
        </w:tc>
        <w:tc>
          <w:tcPr>
            <w:tcW w:w="160" w:type="dxa"/>
            <w:tcBorders>
              <w:top w:val="single" w:sz="4" w:space="0" w:color="808080"/>
              <w:left w:val="nil"/>
              <w:bottom w:val="nil"/>
              <w:right w:val="nil"/>
            </w:tcBorders>
            <w:vAlign w:val="center"/>
          </w:tcPr>
          <w:p w:rsidR="00B71BF2" w:rsidRDefault="00B71BF2">
            <w:pPr>
              <w:widowControl/>
              <w:jc w:val="center"/>
              <w:rPr>
                <w:rFonts w:ascii="Calibri" w:hAnsi="Calibri" w:cs="Calibri"/>
                <w:b/>
                <w:bCs/>
                <w:sz w:val="16"/>
                <w:szCs w:val="16"/>
              </w:rPr>
            </w:pPr>
          </w:p>
        </w:tc>
        <w:tc>
          <w:tcPr>
            <w:tcW w:w="1537"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eastAsia="Times New Roman" w:hAnsi="Calibri" w:cs="Calibri"/>
                <w:b/>
                <w:bCs/>
                <w:sz w:val="16"/>
                <w:szCs w:val="16"/>
              </w:rPr>
            </w:pPr>
            <w:r>
              <w:rPr>
                <w:rFonts w:ascii="Calibri" w:hAnsi="Calibri" w:cs="Calibri"/>
                <w:b/>
                <w:bCs/>
                <w:kern w:val="36"/>
                <w:sz w:val="16"/>
                <w:szCs w:val="16"/>
              </w:rPr>
              <w:t xml:space="preserve">poniżanie, </w:t>
            </w:r>
            <w:proofErr w:type="spellStart"/>
            <w:r>
              <w:rPr>
                <w:rFonts w:ascii="Calibri" w:hAnsi="Calibri" w:cs="Calibri"/>
                <w:b/>
                <w:bCs/>
                <w:kern w:val="36"/>
                <w:sz w:val="16"/>
                <w:szCs w:val="16"/>
              </w:rPr>
              <w:t>uporczy</w:t>
            </w:r>
            <w:proofErr w:type="spellEnd"/>
            <w:r>
              <w:rPr>
                <w:rFonts w:ascii="Calibri" w:hAnsi="Calibri" w:cs="Calibri"/>
                <w:b/>
                <w:bCs/>
                <w:kern w:val="36"/>
                <w:sz w:val="16"/>
                <w:szCs w:val="16"/>
              </w:rPr>
              <w:t>- we naigrywanie się/ przykre wyśmiewa- nie/ośmieszanie w oczach innych</w:t>
            </w:r>
          </w:p>
        </w:tc>
        <w:tc>
          <w:tcPr>
            <w:tcW w:w="160" w:type="dxa"/>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679"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eastAsia="Times New Roman" w:hAnsi="Calibri" w:cs="Calibri"/>
                <w:b/>
                <w:bCs/>
                <w:sz w:val="16"/>
                <w:szCs w:val="16"/>
              </w:rPr>
            </w:pPr>
            <w:r>
              <w:rPr>
                <w:rFonts w:ascii="Calibri" w:hAnsi="Calibri" w:cs="Calibri"/>
                <w:b/>
                <w:bCs/>
                <w:kern w:val="36"/>
                <w:sz w:val="16"/>
                <w:szCs w:val="16"/>
              </w:rPr>
              <w:t xml:space="preserve">obwinianie za choćby drobne porażki, </w:t>
            </w:r>
            <w:proofErr w:type="spellStart"/>
            <w:r>
              <w:rPr>
                <w:rFonts w:ascii="Calibri" w:hAnsi="Calibri" w:cs="Calibri"/>
                <w:b/>
                <w:bCs/>
                <w:kern w:val="36"/>
                <w:sz w:val="16"/>
                <w:szCs w:val="16"/>
              </w:rPr>
              <w:t>niepo</w:t>
            </w:r>
            <w:proofErr w:type="spellEnd"/>
            <w:r>
              <w:rPr>
                <w:rFonts w:ascii="Calibri" w:hAnsi="Calibri" w:cs="Calibri"/>
                <w:b/>
                <w:bCs/>
                <w:kern w:val="36"/>
                <w:sz w:val="16"/>
                <w:szCs w:val="16"/>
              </w:rPr>
              <w:t xml:space="preserve">- wodzenia/ </w:t>
            </w:r>
            <w:proofErr w:type="spellStart"/>
            <w:r>
              <w:rPr>
                <w:rFonts w:ascii="Calibri" w:hAnsi="Calibri" w:cs="Calibri"/>
                <w:b/>
                <w:bCs/>
                <w:kern w:val="36"/>
                <w:sz w:val="16"/>
                <w:szCs w:val="16"/>
              </w:rPr>
              <w:t>wielokrot</w:t>
            </w:r>
            <w:proofErr w:type="spellEnd"/>
            <w:r>
              <w:rPr>
                <w:rFonts w:ascii="Calibri" w:hAnsi="Calibri" w:cs="Calibri"/>
                <w:b/>
                <w:bCs/>
                <w:kern w:val="36"/>
                <w:sz w:val="16"/>
                <w:szCs w:val="16"/>
              </w:rPr>
              <w:t xml:space="preserve">- </w:t>
            </w:r>
            <w:proofErr w:type="spellStart"/>
            <w:r>
              <w:rPr>
                <w:rFonts w:ascii="Calibri" w:hAnsi="Calibri" w:cs="Calibri"/>
                <w:b/>
                <w:bCs/>
                <w:kern w:val="36"/>
                <w:sz w:val="16"/>
                <w:szCs w:val="16"/>
              </w:rPr>
              <w:t>ne</w:t>
            </w:r>
            <w:proofErr w:type="spellEnd"/>
            <w:r>
              <w:rPr>
                <w:rFonts w:ascii="Calibri" w:hAnsi="Calibri" w:cs="Calibri"/>
                <w:b/>
                <w:bCs/>
                <w:kern w:val="36"/>
                <w:sz w:val="16"/>
                <w:szCs w:val="16"/>
              </w:rPr>
              <w:t xml:space="preserve"> zrzucanie winy za własne błędy</w:t>
            </w:r>
          </w:p>
        </w:tc>
        <w:tc>
          <w:tcPr>
            <w:tcW w:w="160" w:type="dxa"/>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113"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eastAsia="Times New Roman" w:hAnsi="Calibri" w:cs="Calibri"/>
                <w:b/>
                <w:bCs/>
                <w:sz w:val="16"/>
                <w:szCs w:val="16"/>
              </w:rPr>
            </w:pPr>
            <w:r>
              <w:rPr>
                <w:rFonts w:ascii="Calibri" w:hAnsi="Calibri" w:cs="Calibri"/>
                <w:b/>
                <w:bCs/>
                <w:kern w:val="36"/>
                <w:sz w:val="16"/>
                <w:szCs w:val="16"/>
              </w:rPr>
              <w:t>używanie wyzwisk, wulgarnych określeń</w:t>
            </w:r>
          </w:p>
        </w:tc>
        <w:tc>
          <w:tcPr>
            <w:tcW w:w="160" w:type="dxa"/>
            <w:tcBorders>
              <w:top w:val="single" w:sz="4" w:space="0" w:color="808080"/>
              <w:left w:val="nil"/>
              <w:bottom w:val="nil"/>
              <w:right w:val="single" w:sz="4" w:space="0" w:color="808080"/>
            </w:tcBorders>
            <w:vAlign w:val="center"/>
          </w:tcPr>
          <w:p w:rsidR="00B71BF2" w:rsidRDefault="00B71BF2">
            <w:pPr>
              <w:widowControl/>
              <w:jc w:val="center"/>
              <w:rPr>
                <w:rFonts w:ascii="Calibri" w:eastAsia="Times New Roman" w:hAnsi="Calibri" w:cs="Calibri"/>
                <w:b/>
                <w:bCs/>
                <w:sz w:val="16"/>
                <w:szCs w:val="16"/>
              </w:rPr>
            </w:pPr>
          </w:p>
        </w:tc>
      </w:tr>
      <w:tr w:rsidR="00B71BF2">
        <w:trPr>
          <w:trHeight w:val="624"/>
        </w:trPr>
        <w:tc>
          <w:tcPr>
            <w:tcW w:w="2818" w:type="dxa"/>
            <w:vMerge/>
            <w:tcBorders>
              <w:top w:val="nil"/>
              <w:left w:val="single" w:sz="4" w:space="0" w:color="808080"/>
              <w:bottom w:val="nil"/>
              <w:right w:val="nil"/>
            </w:tcBorders>
            <w:vAlign w:val="center"/>
          </w:tcPr>
          <w:p w:rsidR="00B71BF2" w:rsidRDefault="00B71BF2">
            <w:pPr>
              <w:widowControl/>
              <w:tabs>
                <w:tab w:val="left" w:pos="1651"/>
              </w:tabs>
              <w:jc w:val="center"/>
              <w:rPr>
                <w:rFonts w:ascii="Calibri" w:eastAsia="Times New Roman" w:hAnsi="Calibri" w:cs="Calibri"/>
                <w:b/>
                <w:bCs/>
              </w:rPr>
            </w:pPr>
          </w:p>
        </w:tc>
        <w:tc>
          <w:tcPr>
            <w:tcW w:w="161" w:type="dxa"/>
            <w:vMerge/>
            <w:tcBorders>
              <w:top w:val="nil"/>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707"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proofErr w:type="spellStart"/>
            <w:r>
              <w:rPr>
                <w:rFonts w:ascii="Calibri" w:hAnsi="Calibri" w:cs="Calibri"/>
                <w:b/>
                <w:bCs/>
                <w:sz w:val="16"/>
                <w:szCs w:val="16"/>
              </w:rPr>
              <w:t>Liczeb</w:t>
            </w:r>
            <w:proofErr w:type="spellEnd"/>
            <w:r>
              <w:rPr>
                <w:rFonts w:ascii="Calibri" w:hAnsi="Calibri" w:cs="Calibri"/>
                <w:b/>
                <w:bCs/>
                <w:sz w:val="16"/>
                <w:szCs w:val="16"/>
              </w:rPr>
              <w:t xml:space="preserve">- </w:t>
            </w:r>
            <w:proofErr w:type="spellStart"/>
            <w:r>
              <w:rPr>
                <w:rFonts w:ascii="Calibri" w:hAnsi="Calibri" w:cs="Calibri"/>
                <w:b/>
                <w:bCs/>
                <w:sz w:val="16"/>
                <w:szCs w:val="16"/>
              </w:rPr>
              <w:t>ność</w:t>
            </w:r>
            <w:proofErr w:type="spellEnd"/>
          </w:p>
        </w:tc>
        <w:tc>
          <w:tcPr>
            <w:tcW w:w="565"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160" w:type="dxa"/>
            <w:tcBorders>
              <w:top w:val="nil"/>
              <w:left w:val="nil"/>
              <w:bottom w:val="nil"/>
              <w:right w:val="nil"/>
            </w:tcBorders>
            <w:vAlign w:val="center"/>
          </w:tcPr>
          <w:p w:rsidR="00B71BF2" w:rsidRDefault="00B71BF2">
            <w:pPr>
              <w:widowControl/>
              <w:jc w:val="center"/>
              <w:rPr>
                <w:rFonts w:ascii="Calibri" w:hAnsi="Calibri" w:cs="Calibri"/>
                <w:b/>
                <w:bCs/>
                <w:sz w:val="16"/>
                <w:szCs w:val="16"/>
              </w:rPr>
            </w:pPr>
          </w:p>
        </w:tc>
        <w:tc>
          <w:tcPr>
            <w:tcW w:w="830"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proofErr w:type="spellStart"/>
            <w:r>
              <w:rPr>
                <w:rFonts w:ascii="Calibri" w:hAnsi="Calibri" w:cs="Calibri"/>
                <w:b/>
                <w:bCs/>
                <w:sz w:val="16"/>
                <w:szCs w:val="16"/>
              </w:rPr>
              <w:t>Liczeb</w:t>
            </w:r>
            <w:proofErr w:type="spellEnd"/>
            <w:r>
              <w:rPr>
                <w:rFonts w:ascii="Calibri" w:hAnsi="Calibri" w:cs="Calibri"/>
                <w:b/>
                <w:bCs/>
                <w:sz w:val="16"/>
                <w:szCs w:val="16"/>
              </w:rPr>
              <w:t xml:space="preserve">- </w:t>
            </w:r>
            <w:proofErr w:type="spellStart"/>
            <w:r>
              <w:rPr>
                <w:rFonts w:ascii="Calibri" w:hAnsi="Calibri" w:cs="Calibri"/>
                <w:b/>
                <w:bCs/>
                <w:sz w:val="16"/>
                <w:szCs w:val="16"/>
              </w:rPr>
              <w:t>ność</w:t>
            </w:r>
            <w:proofErr w:type="spellEnd"/>
          </w:p>
        </w:tc>
        <w:tc>
          <w:tcPr>
            <w:tcW w:w="707"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160" w:type="dxa"/>
            <w:tcBorders>
              <w:top w:val="nil"/>
              <w:left w:val="nil"/>
              <w:bottom w:val="nil"/>
              <w:right w:val="nil"/>
            </w:tcBorders>
            <w:vAlign w:val="center"/>
          </w:tcPr>
          <w:p w:rsidR="00B71BF2" w:rsidRDefault="00B71BF2">
            <w:pPr>
              <w:widowControl/>
              <w:jc w:val="center"/>
              <w:rPr>
                <w:rFonts w:ascii="Calibri" w:hAnsi="Calibri" w:cs="Calibri"/>
                <w:b/>
                <w:bCs/>
                <w:sz w:val="16"/>
                <w:szCs w:val="16"/>
              </w:rPr>
            </w:pPr>
          </w:p>
        </w:tc>
        <w:tc>
          <w:tcPr>
            <w:tcW w:w="830"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proofErr w:type="spellStart"/>
            <w:r>
              <w:rPr>
                <w:rFonts w:ascii="Calibri" w:hAnsi="Calibri" w:cs="Calibri"/>
                <w:b/>
                <w:bCs/>
                <w:sz w:val="16"/>
                <w:szCs w:val="16"/>
              </w:rPr>
              <w:t>Liczeb</w:t>
            </w:r>
            <w:proofErr w:type="spellEnd"/>
            <w:r>
              <w:rPr>
                <w:rFonts w:ascii="Calibri" w:hAnsi="Calibri" w:cs="Calibri"/>
                <w:b/>
                <w:bCs/>
                <w:sz w:val="16"/>
                <w:szCs w:val="16"/>
              </w:rPr>
              <w:t xml:space="preserve">- </w:t>
            </w:r>
            <w:proofErr w:type="spellStart"/>
            <w:r>
              <w:rPr>
                <w:rFonts w:ascii="Calibri" w:hAnsi="Calibri" w:cs="Calibri"/>
                <w:b/>
                <w:bCs/>
                <w:sz w:val="16"/>
                <w:szCs w:val="16"/>
              </w:rPr>
              <w:t>ność</w:t>
            </w:r>
            <w:proofErr w:type="spellEnd"/>
          </w:p>
        </w:tc>
        <w:tc>
          <w:tcPr>
            <w:tcW w:w="849"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160" w:type="dxa"/>
            <w:tcBorders>
              <w:top w:val="nil"/>
              <w:left w:val="nil"/>
              <w:bottom w:val="nil"/>
              <w:right w:val="nil"/>
            </w:tcBorders>
            <w:vAlign w:val="center"/>
          </w:tcPr>
          <w:p w:rsidR="00B71BF2" w:rsidRDefault="00B71BF2">
            <w:pPr>
              <w:widowControl/>
              <w:jc w:val="center"/>
              <w:rPr>
                <w:rFonts w:ascii="Calibri" w:hAnsi="Calibri" w:cs="Calibri"/>
                <w:b/>
                <w:bCs/>
                <w:sz w:val="16"/>
                <w:szCs w:val="16"/>
              </w:rPr>
            </w:pPr>
          </w:p>
        </w:tc>
        <w:tc>
          <w:tcPr>
            <w:tcW w:w="689"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proofErr w:type="spellStart"/>
            <w:r>
              <w:rPr>
                <w:rFonts w:ascii="Calibri" w:hAnsi="Calibri" w:cs="Calibri"/>
                <w:b/>
                <w:bCs/>
                <w:sz w:val="16"/>
                <w:szCs w:val="16"/>
              </w:rPr>
              <w:t>Liczeb</w:t>
            </w:r>
            <w:proofErr w:type="spellEnd"/>
            <w:r>
              <w:rPr>
                <w:rFonts w:ascii="Calibri" w:hAnsi="Calibri" w:cs="Calibri"/>
                <w:b/>
                <w:bCs/>
                <w:sz w:val="16"/>
                <w:szCs w:val="16"/>
              </w:rPr>
              <w:t xml:space="preserve">- </w:t>
            </w:r>
            <w:proofErr w:type="spellStart"/>
            <w:r>
              <w:rPr>
                <w:rFonts w:ascii="Calibri" w:hAnsi="Calibri" w:cs="Calibri"/>
                <w:b/>
                <w:bCs/>
                <w:sz w:val="16"/>
                <w:szCs w:val="16"/>
              </w:rPr>
              <w:t>ność</w:t>
            </w:r>
            <w:proofErr w:type="spellEnd"/>
          </w:p>
        </w:tc>
        <w:tc>
          <w:tcPr>
            <w:tcW w:w="424"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160" w:type="dxa"/>
            <w:tcBorders>
              <w:top w:val="nil"/>
              <w:left w:val="nil"/>
              <w:bottom w:val="nil"/>
              <w:right w:val="single" w:sz="4" w:space="0" w:color="808080"/>
            </w:tcBorders>
            <w:vAlign w:val="center"/>
          </w:tcPr>
          <w:p w:rsidR="00B71BF2" w:rsidRDefault="00B71BF2">
            <w:pPr>
              <w:widowControl/>
              <w:jc w:val="center"/>
              <w:rPr>
                <w:rFonts w:ascii="Calibri" w:hAnsi="Calibri" w:cs="Calibri"/>
                <w:b/>
                <w:bCs/>
                <w:sz w:val="16"/>
                <w:szCs w:val="16"/>
              </w:rPr>
            </w:pPr>
          </w:p>
        </w:tc>
      </w:tr>
      <w:tr w:rsidR="00B71BF2">
        <w:trPr>
          <w:trHeight w:val="170"/>
        </w:trPr>
        <w:tc>
          <w:tcPr>
            <w:tcW w:w="2818" w:type="dxa"/>
            <w:tcBorders>
              <w:top w:val="nil"/>
              <w:left w:val="single" w:sz="4" w:space="0" w:color="808080"/>
              <w:bottom w:val="nil"/>
              <w:right w:val="nil"/>
            </w:tcBorders>
            <w:vAlign w:val="center"/>
          </w:tcPr>
          <w:p w:rsidR="00B71BF2" w:rsidRDefault="00B71BF2">
            <w:pPr>
              <w:widowControl/>
              <w:tabs>
                <w:tab w:val="left" w:pos="1651"/>
              </w:tabs>
              <w:jc w:val="center"/>
              <w:rPr>
                <w:rFonts w:ascii="Calibri" w:eastAsia="Times New Roman" w:hAnsi="Calibri" w:cs="Calibri"/>
                <w:b/>
                <w:bCs/>
                <w:sz w:val="10"/>
                <w:szCs w:val="10"/>
              </w:rPr>
            </w:pPr>
          </w:p>
        </w:tc>
        <w:tc>
          <w:tcPr>
            <w:tcW w:w="161"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707"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565"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830"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707"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830"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849"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689"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424"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160" w:type="dxa"/>
            <w:tcBorders>
              <w:top w:val="nil"/>
              <w:left w:val="nil"/>
              <w:bottom w:val="nil"/>
              <w:right w:val="single" w:sz="4" w:space="0" w:color="808080"/>
            </w:tcBorders>
            <w:vAlign w:val="center"/>
          </w:tcPr>
          <w:p w:rsidR="00B71BF2" w:rsidRDefault="00B71BF2">
            <w:pPr>
              <w:widowControl/>
              <w:jc w:val="center"/>
              <w:rPr>
                <w:rFonts w:ascii="Calibri" w:eastAsia="Times New Roman" w:hAnsi="Calibri" w:cs="Calibri"/>
                <w:b/>
                <w:bCs/>
                <w:sz w:val="10"/>
                <w:szCs w:val="10"/>
              </w:rPr>
            </w:pPr>
          </w:p>
        </w:tc>
      </w:tr>
      <w:tr w:rsidR="00B71BF2">
        <w:trPr>
          <w:trHeight w:val="397"/>
        </w:trPr>
        <w:tc>
          <w:tcPr>
            <w:tcW w:w="2818" w:type="dxa"/>
            <w:tcBorders>
              <w:top w:val="nil"/>
              <w:left w:val="single" w:sz="4" w:space="0" w:color="808080"/>
              <w:bottom w:val="nil"/>
              <w:right w:val="nil"/>
            </w:tcBorders>
            <w:vAlign w:val="center"/>
          </w:tcPr>
          <w:p w:rsidR="00B71BF2" w:rsidRDefault="00422054">
            <w:pPr>
              <w:rPr>
                <w:rFonts w:ascii="Calibri" w:hAnsi="Calibri" w:cs="Calibri"/>
                <w:color w:val="00000A"/>
                <w:sz w:val="16"/>
                <w:szCs w:val="16"/>
              </w:rPr>
            </w:pPr>
            <w:r>
              <w:rPr>
                <w:rFonts w:ascii="Calibri" w:hAnsi="Calibri" w:cs="Calibri"/>
                <w:color w:val="00000A"/>
                <w:sz w:val="16"/>
                <w:szCs w:val="16"/>
              </w:rPr>
              <w:t>Własna matka</w:t>
            </w:r>
          </w:p>
        </w:tc>
        <w:tc>
          <w:tcPr>
            <w:tcW w:w="161"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707"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52</w:t>
            </w:r>
          </w:p>
        </w:tc>
        <w:tc>
          <w:tcPr>
            <w:tcW w:w="565"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5.1</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26</w:t>
            </w:r>
          </w:p>
        </w:tc>
        <w:tc>
          <w:tcPr>
            <w:tcW w:w="707"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2.5</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44</w:t>
            </w:r>
          </w:p>
        </w:tc>
        <w:tc>
          <w:tcPr>
            <w:tcW w:w="849"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4.3</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689"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36</w:t>
            </w:r>
          </w:p>
        </w:tc>
        <w:tc>
          <w:tcPr>
            <w:tcW w:w="424"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3.5</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567"/>
        </w:trPr>
        <w:tc>
          <w:tcPr>
            <w:tcW w:w="2818" w:type="dxa"/>
            <w:tcBorders>
              <w:top w:val="nil"/>
              <w:left w:val="single" w:sz="4" w:space="0" w:color="808080"/>
              <w:bottom w:val="nil"/>
              <w:right w:val="nil"/>
            </w:tcBorders>
            <w:vAlign w:val="center"/>
          </w:tcPr>
          <w:p w:rsidR="00B71BF2" w:rsidRDefault="00422054">
            <w:pPr>
              <w:rPr>
                <w:rFonts w:ascii="Calibri" w:hAnsi="Calibri" w:cs="Calibri"/>
                <w:color w:val="00000A"/>
                <w:sz w:val="16"/>
                <w:szCs w:val="16"/>
              </w:rPr>
            </w:pPr>
            <w:r>
              <w:rPr>
                <w:rFonts w:ascii="Calibri" w:hAnsi="Calibri" w:cs="Calibri"/>
                <w:color w:val="00000A"/>
                <w:sz w:val="16"/>
                <w:szCs w:val="16"/>
              </w:rPr>
              <w:t xml:space="preserve">Żona/konkubina/partnerka ojca, </w:t>
            </w:r>
          </w:p>
          <w:p w:rsidR="00B71BF2" w:rsidRDefault="00422054">
            <w:pPr>
              <w:rPr>
                <w:rFonts w:ascii="Calibri" w:hAnsi="Calibri" w:cs="Calibri"/>
                <w:color w:val="00000A"/>
                <w:sz w:val="16"/>
                <w:szCs w:val="16"/>
              </w:rPr>
            </w:pPr>
            <w:r>
              <w:rPr>
                <w:rFonts w:ascii="Calibri" w:hAnsi="Calibri" w:cs="Calibri"/>
                <w:color w:val="00000A"/>
                <w:sz w:val="16"/>
                <w:szCs w:val="16"/>
              </w:rPr>
              <w:t>która nie jest biologiczną matką</w:t>
            </w:r>
          </w:p>
        </w:tc>
        <w:tc>
          <w:tcPr>
            <w:tcW w:w="161"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707"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5</w:t>
            </w:r>
          </w:p>
        </w:tc>
        <w:tc>
          <w:tcPr>
            <w:tcW w:w="565"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0.5</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13</w:t>
            </w:r>
          </w:p>
        </w:tc>
        <w:tc>
          <w:tcPr>
            <w:tcW w:w="707"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1.3</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9</w:t>
            </w:r>
          </w:p>
        </w:tc>
        <w:tc>
          <w:tcPr>
            <w:tcW w:w="849"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0.9</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689"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2</w:t>
            </w:r>
          </w:p>
        </w:tc>
        <w:tc>
          <w:tcPr>
            <w:tcW w:w="424"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0.2</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397"/>
        </w:trPr>
        <w:tc>
          <w:tcPr>
            <w:tcW w:w="2818" w:type="dxa"/>
            <w:tcBorders>
              <w:top w:val="nil"/>
              <w:left w:val="single" w:sz="4" w:space="0" w:color="808080"/>
              <w:bottom w:val="nil"/>
              <w:right w:val="nil"/>
            </w:tcBorders>
            <w:vAlign w:val="center"/>
          </w:tcPr>
          <w:p w:rsidR="00B71BF2" w:rsidRDefault="00422054">
            <w:pPr>
              <w:rPr>
                <w:rFonts w:ascii="Calibri" w:hAnsi="Calibri" w:cs="Calibri"/>
                <w:color w:val="00000A"/>
                <w:sz w:val="16"/>
                <w:szCs w:val="16"/>
              </w:rPr>
            </w:pPr>
            <w:r>
              <w:rPr>
                <w:rFonts w:ascii="Calibri" w:hAnsi="Calibri" w:cs="Calibri"/>
                <w:color w:val="00000A"/>
                <w:sz w:val="16"/>
                <w:szCs w:val="16"/>
              </w:rPr>
              <w:t>Własny ojciec</w:t>
            </w:r>
          </w:p>
        </w:tc>
        <w:tc>
          <w:tcPr>
            <w:tcW w:w="161"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707"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35</w:t>
            </w:r>
          </w:p>
        </w:tc>
        <w:tc>
          <w:tcPr>
            <w:tcW w:w="565"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3.4</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26</w:t>
            </w:r>
          </w:p>
        </w:tc>
        <w:tc>
          <w:tcPr>
            <w:tcW w:w="707"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2.5</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20</w:t>
            </w:r>
          </w:p>
        </w:tc>
        <w:tc>
          <w:tcPr>
            <w:tcW w:w="849"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2.0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689"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30</w:t>
            </w:r>
          </w:p>
        </w:tc>
        <w:tc>
          <w:tcPr>
            <w:tcW w:w="424"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2.9</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567"/>
        </w:trPr>
        <w:tc>
          <w:tcPr>
            <w:tcW w:w="2818" w:type="dxa"/>
            <w:tcBorders>
              <w:top w:val="nil"/>
              <w:left w:val="single" w:sz="4" w:space="0" w:color="808080"/>
              <w:bottom w:val="nil"/>
              <w:right w:val="nil"/>
            </w:tcBorders>
            <w:vAlign w:val="center"/>
          </w:tcPr>
          <w:p w:rsidR="00B71BF2" w:rsidRDefault="00422054">
            <w:pPr>
              <w:rPr>
                <w:rFonts w:ascii="Calibri" w:hAnsi="Calibri" w:cs="Calibri"/>
                <w:color w:val="00000A"/>
                <w:sz w:val="16"/>
                <w:szCs w:val="16"/>
              </w:rPr>
            </w:pPr>
            <w:r>
              <w:rPr>
                <w:rFonts w:ascii="Calibri" w:hAnsi="Calibri" w:cs="Calibri"/>
                <w:color w:val="00000A"/>
                <w:sz w:val="16"/>
                <w:szCs w:val="16"/>
              </w:rPr>
              <w:t xml:space="preserve">Mąż/konkubent/partner matki, </w:t>
            </w:r>
          </w:p>
          <w:p w:rsidR="00B71BF2" w:rsidRDefault="00422054">
            <w:pPr>
              <w:rPr>
                <w:rFonts w:ascii="Calibri" w:hAnsi="Calibri" w:cs="Calibri"/>
                <w:color w:val="00000A"/>
                <w:sz w:val="16"/>
                <w:szCs w:val="16"/>
              </w:rPr>
            </w:pPr>
            <w:r>
              <w:rPr>
                <w:rFonts w:ascii="Calibri" w:hAnsi="Calibri" w:cs="Calibri"/>
                <w:color w:val="00000A"/>
                <w:sz w:val="16"/>
                <w:szCs w:val="16"/>
              </w:rPr>
              <w:t>który nie jest biologicznym ojcem</w:t>
            </w:r>
          </w:p>
        </w:tc>
        <w:tc>
          <w:tcPr>
            <w:tcW w:w="161"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707"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10</w:t>
            </w:r>
          </w:p>
        </w:tc>
        <w:tc>
          <w:tcPr>
            <w:tcW w:w="565"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1.0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11</w:t>
            </w:r>
          </w:p>
        </w:tc>
        <w:tc>
          <w:tcPr>
            <w:tcW w:w="707"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1.1</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9</w:t>
            </w:r>
          </w:p>
        </w:tc>
        <w:tc>
          <w:tcPr>
            <w:tcW w:w="849"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0.9</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689"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7</w:t>
            </w:r>
          </w:p>
        </w:tc>
        <w:tc>
          <w:tcPr>
            <w:tcW w:w="424"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0.7</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567"/>
        </w:trPr>
        <w:tc>
          <w:tcPr>
            <w:tcW w:w="2818" w:type="dxa"/>
            <w:tcBorders>
              <w:top w:val="nil"/>
              <w:left w:val="single" w:sz="4" w:space="0" w:color="808080"/>
              <w:bottom w:val="nil"/>
              <w:right w:val="nil"/>
            </w:tcBorders>
            <w:vAlign w:val="center"/>
          </w:tcPr>
          <w:p w:rsidR="00B71BF2" w:rsidRDefault="00422054">
            <w:pPr>
              <w:rPr>
                <w:rFonts w:ascii="Calibri" w:hAnsi="Calibri" w:cs="Calibri"/>
                <w:color w:val="00000A"/>
                <w:sz w:val="16"/>
                <w:szCs w:val="16"/>
              </w:rPr>
            </w:pPr>
            <w:r>
              <w:rPr>
                <w:rFonts w:ascii="Calibri" w:hAnsi="Calibri" w:cs="Calibri"/>
                <w:color w:val="00000A"/>
                <w:sz w:val="16"/>
                <w:szCs w:val="16"/>
              </w:rPr>
              <w:t>Własne rodzeństwo (brat/bracia, siostra/siostry)</w:t>
            </w:r>
          </w:p>
        </w:tc>
        <w:tc>
          <w:tcPr>
            <w:tcW w:w="161"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707"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31</w:t>
            </w:r>
          </w:p>
        </w:tc>
        <w:tc>
          <w:tcPr>
            <w:tcW w:w="565"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3.0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11</w:t>
            </w:r>
          </w:p>
        </w:tc>
        <w:tc>
          <w:tcPr>
            <w:tcW w:w="707"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1.1</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12</w:t>
            </w:r>
          </w:p>
        </w:tc>
        <w:tc>
          <w:tcPr>
            <w:tcW w:w="849"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1.2</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689"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17</w:t>
            </w:r>
          </w:p>
        </w:tc>
        <w:tc>
          <w:tcPr>
            <w:tcW w:w="424"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1.7</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397"/>
        </w:trPr>
        <w:tc>
          <w:tcPr>
            <w:tcW w:w="2818" w:type="dxa"/>
            <w:tcBorders>
              <w:top w:val="nil"/>
              <w:left w:val="single" w:sz="4" w:space="0" w:color="808080"/>
              <w:bottom w:val="nil"/>
              <w:right w:val="nil"/>
            </w:tcBorders>
            <w:vAlign w:val="center"/>
          </w:tcPr>
          <w:p w:rsidR="00B71BF2" w:rsidRDefault="00422054">
            <w:pPr>
              <w:rPr>
                <w:rFonts w:ascii="Calibri" w:hAnsi="Calibri" w:cs="Calibri"/>
                <w:color w:val="00000A"/>
                <w:sz w:val="16"/>
                <w:szCs w:val="16"/>
              </w:rPr>
            </w:pPr>
            <w:r>
              <w:rPr>
                <w:rFonts w:ascii="Calibri" w:hAnsi="Calibri" w:cs="Calibri"/>
                <w:color w:val="00000A"/>
                <w:sz w:val="16"/>
                <w:szCs w:val="16"/>
              </w:rPr>
              <w:t>Własna ciotka lub wujek</w:t>
            </w:r>
          </w:p>
        </w:tc>
        <w:tc>
          <w:tcPr>
            <w:tcW w:w="161"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707"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9</w:t>
            </w:r>
          </w:p>
        </w:tc>
        <w:tc>
          <w:tcPr>
            <w:tcW w:w="565"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0.9</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8</w:t>
            </w:r>
          </w:p>
        </w:tc>
        <w:tc>
          <w:tcPr>
            <w:tcW w:w="707"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0.8</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3</w:t>
            </w:r>
          </w:p>
        </w:tc>
        <w:tc>
          <w:tcPr>
            <w:tcW w:w="849"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0.3</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689"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6</w:t>
            </w:r>
          </w:p>
        </w:tc>
        <w:tc>
          <w:tcPr>
            <w:tcW w:w="424"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0.6</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397"/>
        </w:trPr>
        <w:tc>
          <w:tcPr>
            <w:tcW w:w="2818" w:type="dxa"/>
            <w:tcBorders>
              <w:top w:val="nil"/>
              <w:left w:val="single" w:sz="4" w:space="0" w:color="808080"/>
              <w:bottom w:val="nil"/>
              <w:right w:val="nil"/>
            </w:tcBorders>
            <w:vAlign w:val="center"/>
          </w:tcPr>
          <w:p w:rsidR="00B71BF2" w:rsidRDefault="00422054">
            <w:pPr>
              <w:rPr>
                <w:rFonts w:ascii="Calibri" w:hAnsi="Calibri" w:cs="Calibri"/>
                <w:color w:val="00000A"/>
                <w:sz w:val="16"/>
                <w:szCs w:val="16"/>
              </w:rPr>
            </w:pPr>
            <w:r>
              <w:rPr>
                <w:rFonts w:ascii="Calibri" w:hAnsi="Calibri" w:cs="Calibri"/>
                <w:color w:val="00000A"/>
                <w:sz w:val="16"/>
                <w:szCs w:val="16"/>
              </w:rPr>
              <w:t>Własna babcia</w:t>
            </w:r>
          </w:p>
        </w:tc>
        <w:tc>
          <w:tcPr>
            <w:tcW w:w="161"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707"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1</w:t>
            </w:r>
          </w:p>
        </w:tc>
        <w:tc>
          <w:tcPr>
            <w:tcW w:w="565"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0.1</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4</w:t>
            </w:r>
          </w:p>
        </w:tc>
        <w:tc>
          <w:tcPr>
            <w:tcW w:w="707"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0.4</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3</w:t>
            </w:r>
          </w:p>
        </w:tc>
        <w:tc>
          <w:tcPr>
            <w:tcW w:w="849"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0.3</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689"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2</w:t>
            </w:r>
          </w:p>
        </w:tc>
        <w:tc>
          <w:tcPr>
            <w:tcW w:w="424"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0.2</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397"/>
        </w:trPr>
        <w:tc>
          <w:tcPr>
            <w:tcW w:w="2818" w:type="dxa"/>
            <w:tcBorders>
              <w:top w:val="nil"/>
              <w:left w:val="single" w:sz="4" w:space="0" w:color="808080"/>
              <w:bottom w:val="nil"/>
              <w:right w:val="nil"/>
            </w:tcBorders>
            <w:vAlign w:val="center"/>
          </w:tcPr>
          <w:p w:rsidR="00B71BF2" w:rsidRDefault="00422054">
            <w:pPr>
              <w:rPr>
                <w:rFonts w:ascii="Calibri" w:hAnsi="Calibri" w:cs="Calibri"/>
                <w:color w:val="00000A"/>
                <w:sz w:val="16"/>
                <w:szCs w:val="16"/>
              </w:rPr>
            </w:pPr>
            <w:r>
              <w:rPr>
                <w:rFonts w:ascii="Calibri" w:hAnsi="Calibri" w:cs="Calibri"/>
                <w:color w:val="00000A"/>
                <w:sz w:val="16"/>
                <w:szCs w:val="16"/>
              </w:rPr>
              <w:t>Własny dziadek</w:t>
            </w:r>
          </w:p>
        </w:tc>
        <w:tc>
          <w:tcPr>
            <w:tcW w:w="161"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707"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2</w:t>
            </w:r>
          </w:p>
        </w:tc>
        <w:tc>
          <w:tcPr>
            <w:tcW w:w="565"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0.2</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3</w:t>
            </w:r>
          </w:p>
        </w:tc>
        <w:tc>
          <w:tcPr>
            <w:tcW w:w="707"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0.3</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3</w:t>
            </w:r>
          </w:p>
        </w:tc>
        <w:tc>
          <w:tcPr>
            <w:tcW w:w="849"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0.3</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689"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4</w:t>
            </w:r>
          </w:p>
        </w:tc>
        <w:tc>
          <w:tcPr>
            <w:tcW w:w="424"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0.4</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397"/>
        </w:trPr>
        <w:tc>
          <w:tcPr>
            <w:tcW w:w="2818" w:type="dxa"/>
            <w:tcBorders>
              <w:top w:val="nil"/>
              <w:left w:val="single" w:sz="4" w:space="0" w:color="808080"/>
              <w:bottom w:val="nil"/>
              <w:right w:val="nil"/>
            </w:tcBorders>
            <w:vAlign w:val="center"/>
          </w:tcPr>
          <w:p w:rsidR="00B71BF2" w:rsidRDefault="00422054">
            <w:pPr>
              <w:rPr>
                <w:rFonts w:ascii="Calibri" w:hAnsi="Calibri" w:cs="Calibri"/>
                <w:color w:val="00000A"/>
                <w:sz w:val="16"/>
                <w:szCs w:val="16"/>
              </w:rPr>
            </w:pPr>
            <w:r>
              <w:rPr>
                <w:rFonts w:ascii="Calibri" w:hAnsi="Calibri" w:cs="Calibri"/>
                <w:color w:val="00000A"/>
                <w:sz w:val="16"/>
                <w:szCs w:val="16"/>
              </w:rPr>
              <w:t>Ktoś inny z rodziny</w:t>
            </w:r>
          </w:p>
        </w:tc>
        <w:tc>
          <w:tcPr>
            <w:tcW w:w="161"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707"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3</w:t>
            </w:r>
          </w:p>
        </w:tc>
        <w:tc>
          <w:tcPr>
            <w:tcW w:w="565"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0.3</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2</w:t>
            </w:r>
          </w:p>
        </w:tc>
        <w:tc>
          <w:tcPr>
            <w:tcW w:w="707"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0.2</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4</w:t>
            </w:r>
          </w:p>
        </w:tc>
        <w:tc>
          <w:tcPr>
            <w:tcW w:w="849"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0.4</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689"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3</w:t>
            </w:r>
          </w:p>
        </w:tc>
        <w:tc>
          <w:tcPr>
            <w:tcW w:w="424"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0.3</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397"/>
        </w:trPr>
        <w:tc>
          <w:tcPr>
            <w:tcW w:w="2818" w:type="dxa"/>
            <w:tcBorders>
              <w:top w:val="nil"/>
              <w:left w:val="single" w:sz="4" w:space="0" w:color="808080"/>
              <w:bottom w:val="nil"/>
              <w:right w:val="nil"/>
            </w:tcBorders>
            <w:vAlign w:val="center"/>
          </w:tcPr>
          <w:p w:rsidR="00B71BF2" w:rsidRDefault="00422054">
            <w:pPr>
              <w:rPr>
                <w:rFonts w:ascii="Calibri" w:hAnsi="Calibri" w:cs="Calibri"/>
                <w:color w:val="00000A"/>
                <w:sz w:val="16"/>
                <w:szCs w:val="16"/>
              </w:rPr>
            </w:pPr>
            <w:r>
              <w:rPr>
                <w:rFonts w:ascii="Calibri" w:hAnsi="Calibri" w:cs="Calibri"/>
                <w:color w:val="00000A"/>
                <w:sz w:val="16"/>
                <w:szCs w:val="16"/>
              </w:rPr>
              <w:t>Własna matka i własny ojciec</w:t>
            </w:r>
          </w:p>
        </w:tc>
        <w:tc>
          <w:tcPr>
            <w:tcW w:w="161"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707"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23</w:t>
            </w:r>
          </w:p>
        </w:tc>
        <w:tc>
          <w:tcPr>
            <w:tcW w:w="565"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2.2</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12</w:t>
            </w:r>
          </w:p>
        </w:tc>
        <w:tc>
          <w:tcPr>
            <w:tcW w:w="707"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1.2</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18</w:t>
            </w:r>
          </w:p>
        </w:tc>
        <w:tc>
          <w:tcPr>
            <w:tcW w:w="849"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1.8</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689"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16</w:t>
            </w:r>
          </w:p>
        </w:tc>
        <w:tc>
          <w:tcPr>
            <w:tcW w:w="424"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1.6</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567"/>
        </w:trPr>
        <w:tc>
          <w:tcPr>
            <w:tcW w:w="2818" w:type="dxa"/>
            <w:tcBorders>
              <w:top w:val="nil"/>
              <w:left w:val="single" w:sz="4" w:space="0" w:color="808080"/>
              <w:bottom w:val="nil"/>
              <w:right w:val="nil"/>
            </w:tcBorders>
            <w:vAlign w:val="center"/>
          </w:tcPr>
          <w:p w:rsidR="00B71BF2" w:rsidRDefault="00422054">
            <w:pPr>
              <w:rPr>
                <w:rFonts w:ascii="Calibri" w:hAnsi="Calibri" w:cs="Calibri"/>
                <w:color w:val="00000A"/>
                <w:sz w:val="16"/>
                <w:szCs w:val="16"/>
              </w:rPr>
            </w:pPr>
            <w:r>
              <w:rPr>
                <w:rFonts w:ascii="Calibri" w:hAnsi="Calibri" w:cs="Calibri"/>
                <w:color w:val="00000A"/>
                <w:sz w:val="16"/>
                <w:szCs w:val="16"/>
              </w:rPr>
              <w:t>Własna matka oraz mąż/</w:t>
            </w:r>
            <w:proofErr w:type="spellStart"/>
            <w:r>
              <w:rPr>
                <w:rFonts w:ascii="Calibri" w:hAnsi="Calibri" w:cs="Calibri"/>
                <w:color w:val="00000A"/>
                <w:sz w:val="16"/>
                <w:szCs w:val="16"/>
              </w:rPr>
              <w:t>konku</w:t>
            </w:r>
            <w:proofErr w:type="spellEnd"/>
            <w:r>
              <w:rPr>
                <w:rFonts w:ascii="Calibri" w:hAnsi="Calibri" w:cs="Calibri"/>
                <w:color w:val="00000A"/>
                <w:sz w:val="16"/>
                <w:szCs w:val="16"/>
              </w:rPr>
              <w:t xml:space="preserve">- </w:t>
            </w:r>
            <w:proofErr w:type="spellStart"/>
            <w:r>
              <w:rPr>
                <w:rFonts w:ascii="Calibri" w:hAnsi="Calibri" w:cs="Calibri"/>
                <w:color w:val="00000A"/>
                <w:sz w:val="16"/>
                <w:szCs w:val="16"/>
              </w:rPr>
              <w:t>bent</w:t>
            </w:r>
            <w:proofErr w:type="spellEnd"/>
            <w:r>
              <w:rPr>
                <w:rFonts w:ascii="Calibri" w:hAnsi="Calibri" w:cs="Calibri"/>
                <w:color w:val="00000A"/>
                <w:sz w:val="16"/>
                <w:szCs w:val="16"/>
              </w:rPr>
              <w:t>/partner matki, nie będący biologicznym ojcem</w:t>
            </w:r>
          </w:p>
        </w:tc>
        <w:tc>
          <w:tcPr>
            <w:tcW w:w="161"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707"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6</w:t>
            </w:r>
          </w:p>
        </w:tc>
        <w:tc>
          <w:tcPr>
            <w:tcW w:w="565"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0.6</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3</w:t>
            </w:r>
          </w:p>
        </w:tc>
        <w:tc>
          <w:tcPr>
            <w:tcW w:w="707"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0.3</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3</w:t>
            </w:r>
          </w:p>
        </w:tc>
        <w:tc>
          <w:tcPr>
            <w:tcW w:w="849"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0.3</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689"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2</w:t>
            </w:r>
          </w:p>
        </w:tc>
        <w:tc>
          <w:tcPr>
            <w:tcW w:w="424"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0.2</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397"/>
        </w:trPr>
        <w:tc>
          <w:tcPr>
            <w:tcW w:w="2818" w:type="dxa"/>
            <w:tcBorders>
              <w:top w:val="nil"/>
              <w:left w:val="single" w:sz="4" w:space="0" w:color="808080"/>
              <w:bottom w:val="nil"/>
              <w:right w:val="nil"/>
            </w:tcBorders>
            <w:vAlign w:val="center"/>
          </w:tcPr>
          <w:p w:rsidR="00B71BF2" w:rsidRDefault="00422054">
            <w:pPr>
              <w:rPr>
                <w:rFonts w:ascii="Calibri" w:hAnsi="Calibri" w:cs="Calibri"/>
                <w:color w:val="00000A"/>
                <w:sz w:val="16"/>
                <w:szCs w:val="16"/>
              </w:rPr>
            </w:pPr>
            <w:r>
              <w:rPr>
                <w:rFonts w:ascii="Calibri" w:hAnsi="Calibri" w:cs="Calibri"/>
                <w:color w:val="00000A"/>
                <w:sz w:val="16"/>
                <w:szCs w:val="16"/>
              </w:rPr>
              <w:t>Własna matka oraz własne rodzeństwo</w:t>
            </w:r>
          </w:p>
        </w:tc>
        <w:tc>
          <w:tcPr>
            <w:tcW w:w="161"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707"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1</w:t>
            </w:r>
          </w:p>
        </w:tc>
        <w:tc>
          <w:tcPr>
            <w:tcW w:w="565"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0.1</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color w:val="00000A"/>
                <w:sz w:val="16"/>
                <w:szCs w:val="16"/>
              </w:rPr>
            </w:pPr>
            <w:r>
              <w:rPr>
                <w:rFonts w:ascii="Calibri" w:eastAsia="Times New Roman" w:hAnsi="Calibri" w:cs="Calibri"/>
                <w:color w:val="00000A"/>
                <w:sz w:val="16"/>
                <w:szCs w:val="16"/>
              </w:rPr>
              <w:t>0</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color w:val="00000A"/>
                <w:sz w:val="16"/>
                <w:szCs w:val="16"/>
              </w:rPr>
            </w:pPr>
            <w:r>
              <w:rPr>
                <w:rFonts w:ascii="Calibri" w:eastAsia="Times New Roman" w:hAnsi="Calibri" w:cs="Calibri"/>
                <w:color w:val="00000A"/>
                <w:sz w:val="16"/>
                <w:szCs w:val="16"/>
              </w:rPr>
              <w:t>0</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color w:val="00000A"/>
                <w:sz w:val="16"/>
                <w:szCs w:val="16"/>
              </w:rPr>
            </w:pPr>
            <w:r>
              <w:rPr>
                <w:rFonts w:ascii="Calibri" w:eastAsia="Times New Roman" w:hAnsi="Calibri" w:cs="Calibri"/>
                <w:color w:val="00000A"/>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689"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4</w:t>
            </w:r>
          </w:p>
        </w:tc>
        <w:tc>
          <w:tcPr>
            <w:tcW w:w="424"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0.4</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737"/>
        </w:trPr>
        <w:tc>
          <w:tcPr>
            <w:tcW w:w="2818" w:type="dxa"/>
            <w:tcBorders>
              <w:top w:val="nil"/>
              <w:left w:val="single" w:sz="4" w:space="0" w:color="808080"/>
              <w:bottom w:val="nil"/>
              <w:right w:val="nil"/>
            </w:tcBorders>
            <w:vAlign w:val="center"/>
          </w:tcPr>
          <w:p w:rsidR="00B71BF2" w:rsidRDefault="00422054">
            <w:pPr>
              <w:rPr>
                <w:rFonts w:ascii="Calibri" w:hAnsi="Calibri" w:cs="Calibri"/>
                <w:color w:val="00000A"/>
                <w:sz w:val="16"/>
                <w:szCs w:val="16"/>
              </w:rPr>
            </w:pPr>
            <w:r>
              <w:rPr>
                <w:rFonts w:ascii="Calibri" w:hAnsi="Calibri" w:cs="Calibri"/>
                <w:color w:val="00000A"/>
                <w:sz w:val="16"/>
                <w:szCs w:val="16"/>
              </w:rPr>
              <w:t xml:space="preserve">Żona/konkubina/partnerka ojca, </w:t>
            </w:r>
          </w:p>
          <w:p w:rsidR="00B71BF2" w:rsidRDefault="00422054">
            <w:pPr>
              <w:rPr>
                <w:rFonts w:ascii="Calibri" w:hAnsi="Calibri" w:cs="Calibri"/>
                <w:color w:val="00000A"/>
                <w:sz w:val="16"/>
                <w:szCs w:val="16"/>
              </w:rPr>
            </w:pPr>
            <w:r>
              <w:rPr>
                <w:rFonts w:ascii="Calibri" w:hAnsi="Calibri" w:cs="Calibri"/>
                <w:color w:val="00000A"/>
                <w:sz w:val="16"/>
                <w:szCs w:val="16"/>
              </w:rPr>
              <w:t>nie będąca biologiczną matką oraz własny ojciec</w:t>
            </w:r>
          </w:p>
        </w:tc>
        <w:tc>
          <w:tcPr>
            <w:tcW w:w="161"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707"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3</w:t>
            </w:r>
          </w:p>
        </w:tc>
        <w:tc>
          <w:tcPr>
            <w:tcW w:w="565"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0.3</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1</w:t>
            </w:r>
          </w:p>
        </w:tc>
        <w:tc>
          <w:tcPr>
            <w:tcW w:w="707"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0.1</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1</w:t>
            </w:r>
          </w:p>
        </w:tc>
        <w:tc>
          <w:tcPr>
            <w:tcW w:w="849"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0.1</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689" w:type="dxa"/>
            <w:tcBorders>
              <w:top w:val="nil"/>
              <w:left w:val="nil"/>
              <w:bottom w:val="nil"/>
              <w:right w:val="nil"/>
            </w:tcBorders>
            <w:vAlign w:val="center"/>
          </w:tcPr>
          <w:p w:rsidR="00B71BF2" w:rsidRDefault="00422054">
            <w:pPr>
              <w:jc w:val="center"/>
              <w:rPr>
                <w:rFonts w:ascii="Calibri" w:eastAsia="Times New Roman" w:hAnsi="Calibri" w:cs="Calibri"/>
                <w:color w:val="00000A"/>
                <w:sz w:val="16"/>
                <w:szCs w:val="16"/>
              </w:rPr>
            </w:pPr>
            <w:r>
              <w:rPr>
                <w:rFonts w:ascii="Calibri" w:eastAsia="Times New Roman" w:hAnsi="Calibri" w:cs="Calibri"/>
                <w:color w:val="00000A"/>
                <w:sz w:val="16"/>
                <w:szCs w:val="16"/>
              </w:rPr>
              <w:t>0</w:t>
            </w:r>
          </w:p>
        </w:tc>
        <w:tc>
          <w:tcPr>
            <w:tcW w:w="42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850"/>
        </w:trPr>
        <w:tc>
          <w:tcPr>
            <w:tcW w:w="2818" w:type="dxa"/>
            <w:tcBorders>
              <w:top w:val="nil"/>
              <w:left w:val="single" w:sz="4" w:space="0" w:color="808080"/>
              <w:bottom w:val="nil"/>
              <w:right w:val="nil"/>
            </w:tcBorders>
            <w:vAlign w:val="center"/>
          </w:tcPr>
          <w:p w:rsidR="00B71BF2" w:rsidRDefault="00422054">
            <w:pPr>
              <w:rPr>
                <w:rFonts w:ascii="Calibri" w:hAnsi="Calibri" w:cs="Calibri"/>
                <w:color w:val="00000A"/>
                <w:sz w:val="16"/>
                <w:szCs w:val="16"/>
              </w:rPr>
            </w:pPr>
            <w:r>
              <w:rPr>
                <w:rFonts w:ascii="Calibri" w:hAnsi="Calibri" w:cs="Calibri"/>
                <w:color w:val="00000A"/>
                <w:sz w:val="16"/>
                <w:szCs w:val="16"/>
              </w:rPr>
              <w:t xml:space="preserve">Żona/konkubina/partnerka ojca, </w:t>
            </w:r>
          </w:p>
          <w:p w:rsidR="00B71BF2" w:rsidRDefault="00422054">
            <w:pPr>
              <w:rPr>
                <w:rFonts w:ascii="Calibri" w:hAnsi="Calibri" w:cs="Calibri"/>
                <w:color w:val="00000A"/>
                <w:sz w:val="16"/>
                <w:szCs w:val="16"/>
              </w:rPr>
            </w:pPr>
            <w:r>
              <w:rPr>
                <w:rFonts w:ascii="Calibri" w:hAnsi="Calibri" w:cs="Calibri"/>
                <w:color w:val="00000A"/>
                <w:sz w:val="16"/>
                <w:szCs w:val="16"/>
              </w:rPr>
              <w:t xml:space="preserve">nie będąca biologiczną matką oraz mąż/konkubent/partner matki, </w:t>
            </w:r>
          </w:p>
          <w:p w:rsidR="00B71BF2" w:rsidRDefault="00422054">
            <w:pPr>
              <w:rPr>
                <w:rFonts w:ascii="Calibri" w:hAnsi="Calibri" w:cs="Calibri"/>
                <w:color w:val="00000A"/>
                <w:sz w:val="16"/>
                <w:szCs w:val="16"/>
              </w:rPr>
            </w:pPr>
            <w:r>
              <w:rPr>
                <w:rFonts w:ascii="Calibri" w:hAnsi="Calibri" w:cs="Calibri"/>
                <w:color w:val="00000A"/>
                <w:sz w:val="16"/>
                <w:szCs w:val="16"/>
              </w:rPr>
              <w:t>nie będący biologicznym ojcem</w:t>
            </w:r>
          </w:p>
        </w:tc>
        <w:tc>
          <w:tcPr>
            <w:tcW w:w="161"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707"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1</w:t>
            </w:r>
          </w:p>
        </w:tc>
        <w:tc>
          <w:tcPr>
            <w:tcW w:w="565"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0.1</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color w:val="00000A"/>
                <w:sz w:val="16"/>
                <w:szCs w:val="16"/>
              </w:rPr>
            </w:pPr>
            <w:r>
              <w:rPr>
                <w:rFonts w:ascii="Calibri" w:eastAsia="Times New Roman" w:hAnsi="Calibri" w:cs="Calibri"/>
                <w:color w:val="00000A"/>
                <w:sz w:val="16"/>
                <w:szCs w:val="16"/>
              </w:rPr>
              <w:t>0</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689" w:type="dxa"/>
            <w:tcBorders>
              <w:top w:val="nil"/>
              <w:left w:val="nil"/>
              <w:bottom w:val="nil"/>
              <w:right w:val="nil"/>
            </w:tcBorders>
            <w:vAlign w:val="center"/>
          </w:tcPr>
          <w:p w:rsidR="00B71BF2" w:rsidRDefault="00422054">
            <w:pPr>
              <w:jc w:val="center"/>
              <w:rPr>
                <w:rFonts w:ascii="Calibri" w:eastAsia="Times New Roman" w:hAnsi="Calibri" w:cs="Calibri"/>
                <w:color w:val="00000A"/>
                <w:sz w:val="16"/>
                <w:szCs w:val="16"/>
              </w:rPr>
            </w:pPr>
            <w:r>
              <w:rPr>
                <w:rFonts w:ascii="Calibri" w:eastAsia="Times New Roman" w:hAnsi="Calibri" w:cs="Calibri"/>
                <w:color w:val="00000A"/>
                <w:sz w:val="16"/>
                <w:szCs w:val="16"/>
              </w:rPr>
              <w:t>0</w:t>
            </w:r>
          </w:p>
        </w:tc>
        <w:tc>
          <w:tcPr>
            <w:tcW w:w="42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737"/>
        </w:trPr>
        <w:tc>
          <w:tcPr>
            <w:tcW w:w="2818" w:type="dxa"/>
            <w:tcBorders>
              <w:top w:val="nil"/>
              <w:left w:val="single" w:sz="4" w:space="0" w:color="808080"/>
              <w:bottom w:val="nil"/>
              <w:right w:val="nil"/>
            </w:tcBorders>
            <w:vAlign w:val="center"/>
          </w:tcPr>
          <w:p w:rsidR="00B71BF2" w:rsidRDefault="00422054">
            <w:pPr>
              <w:rPr>
                <w:rFonts w:ascii="Calibri" w:hAnsi="Calibri" w:cs="Calibri"/>
                <w:color w:val="00000A"/>
                <w:sz w:val="16"/>
                <w:szCs w:val="16"/>
              </w:rPr>
            </w:pPr>
            <w:r>
              <w:rPr>
                <w:rFonts w:ascii="Calibri" w:hAnsi="Calibri" w:cs="Calibri"/>
                <w:color w:val="00000A"/>
                <w:sz w:val="16"/>
                <w:szCs w:val="16"/>
              </w:rPr>
              <w:t xml:space="preserve">Żona/konkubina/partnerka ojca, nie będąca biologiczną matką, własny </w:t>
            </w:r>
          </w:p>
          <w:p w:rsidR="00B71BF2" w:rsidRDefault="00422054">
            <w:pPr>
              <w:rPr>
                <w:rFonts w:ascii="Calibri" w:hAnsi="Calibri" w:cs="Calibri"/>
                <w:color w:val="00000A"/>
                <w:sz w:val="16"/>
                <w:szCs w:val="16"/>
              </w:rPr>
            </w:pPr>
            <w:r>
              <w:rPr>
                <w:rFonts w:ascii="Calibri" w:hAnsi="Calibri" w:cs="Calibri"/>
                <w:color w:val="00000A"/>
                <w:sz w:val="16"/>
                <w:szCs w:val="16"/>
              </w:rPr>
              <w:t>ojciec oraz własne rodzeństwo</w:t>
            </w:r>
          </w:p>
        </w:tc>
        <w:tc>
          <w:tcPr>
            <w:tcW w:w="161"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color w:val="00000A"/>
                <w:sz w:val="16"/>
                <w:szCs w:val="16"/>
              </w:rPr>
            </w:pPr>
            <w:r>
              <w:rPr>
                <w:rFonts w:ascii="Calibri" w:eastAsia="Times New Roman" w:hAnsi="Calibri" w:cs="Calibri"/>
                <w:color w:val="00000A"/>
                <w:sz w:val="16"/>
                <w:szCs w:val="16"/>
              </w:rPr>
              <w:t>0</w:t>
            </w:r>
          </w:p>
        </w:tc>
        <w:tc>
          <w:tcPr>
            <w:tcW w:w="565" w:type="dxa"/>
            <w:tcBorders>
              <w:top w:val="nil"/>
              <w:left w:val="nil"/>
              <w:bottom w:val="nil"/>
              <w:right w:val="nil"/>
            </w:tcBorders>
            <w:vAlign w:val="center"/>
          </w:tcPr>
          <w:p w:rsidR="00B71BF2" w:rsidRDefault="00422054">
            <w:pPr>
              <w:jc w:val="center"/>
              <w:rPr>
                <w:rFonts w:ascii="Calibri" w:eastAsia="Times New Roman" w:hAnsi="Calibri" w:cs="Calibri"/>
                <w:color w:val="00000A"/>
                <w:sz w:val="16"/>
                <w:szCs w:val="16"/>
              </w:rPr>
            </w:pPr>
            <w:r>
              <w:rPr>
                <w:rFonts w:ascii="Calibri" w:eastAsia="Times New Roman" w:hAnsi="Calibri" w:cs="Calibri"/>
                <w:color w:val="00000A"/>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1</w:t>
            </w:r>
          </w:p>
        </w:tc>
        <w:tc>
          <w:tcPr>
            <w:tcW w:w="707"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0.1</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689" w:type="dxa"/>
            <w:tcBorders>
              <w:top w:val="nil"/>
              <w:left w:val="nil"/>
              <w:bottom w:val="nil"/>
              <w:right w:val="nil"/>
            </w:tcBorders>
            <w:vAlign w:val="center"/>
          </w:tcPr>
          <w:p w:rsidR="00B71BF2" w:rsidRDefault="00422054">
            <w:pPr>
              <w:jc w:val="center"/>
              <w:rPr>
                <w:rFonts w:ascii="Calibri" w:eastAsia="Times New Roman" w:hAnsi="Calibri" w:cs="Calibri"/>
                <w:color w:val="00000A"/>
                <w:sz w:val="16"/>
                <w:szCs w:val="16"/>
              </w:rPr>
            </w:pPr>
            <w:r>
              <w:rPr>
                <w:rFonts w:ascii="Calibri" w:eastAsia="Times New Roman" w:hAnsi="Calibri" w:cs="Calibri"/>
                <w:color w:val="00000A"/>
                <w:sz w:val="16"/>
                <w:szCs w:val="16"/>
              </w:rPr>
              <w:t>0</w:t>
            </w:r>
          </w:p>
        </w:tc>
        <w:tc>
          <w:tcPr>
            <w:tcW w:w="42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818" w:type="dxa"/>
            <w:tcBorders>
              <w:top w:val="nil"/>
              <w:left w:val="single" w:sz="4" w:space="0" w:color="808080"/>
              <w:bottom w:val="nil"/>
              <w:right w:val="nil"/>
            </w:tcBorders>
            <w:vAlign w:val="center"/>
          </w:tcPr>
          <w:p w:rsidR="00B71BF2" w:rsidRDefault="00422054">
            <w:pPr>
              <w:rPr>
                <w:rFonts w:ascii="Calibri" w:hAnsi="Calibri" w:cs="Calibri"/>
                <w:color w:val="00000A"/>
                <w:sz w:val="16"/>
                <w:szCs w:val="16"/>
              </w:rPr>
            </w:pPr>
            <w:r>
              <w:rPr>
                <w:rFonts w:ascii="Calibri" w:hAnsi="Calibri" w:cs="Calibri"/>
                <w:color w:val="00000A"/>
                <w:sz w:val="16"/>
                <w:szCs w:val="16"/>
              </w:rPr>
              <w:t>Własny ojciec oraz własne rodzeństwo</w:t>
            </w:r>
          </w:p>
        </w:tc>
        <w:tc>
          <w:tcPr>
            <w:tcW w:w="161"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707"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1</w:t>
            </w:r>
          </w:p>
        </w:tc>
        <w:tc>
          <w:tcPr>
            <w:tcW w:w="565"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0.1</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4</w:t>
            </w:r>
          </w:p>
        </w:tc>
        <w:tc>
          <w:tcPr>
            <w:tcW w:w="707"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0.4</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689" w:type="dxa"/>
            <w:tcBorders>
              <w:top w:val="nil"/>
              <w:left w:val="nil"/>
              <w:bottom w:val="nil"/>
              <w:right w:val="nil"/>
            </w:tcBorders>
            <w:vAlign w:val="center"/>
          </w:tcPr>
          <w:p w:rsidR="00B71BF2" w:rsidRDefault="00422054">
            <w:pPr>
              <w:jc w:val="center"/>
              <w:rPr>
                <w:rFonts w:ascii="Calibri" w:eastAsia="Times New Roman" w:hAnsi="Calibri" w:cs="Calibri"/>
                <w:color w:val="00000A"/>
                <w:sz w:val="16"/>
                <w:szCs w:val="16"/>
              </w:rPr>
            </w:pPr>
            <w:r>
              <w:rPr>
                <w:rFonts w:ascii="Calibri" w:eastAsia="Times New Roman" w:hAnsi="Calibri" w:cs="Calibri"/>
                <w:color w:val="00000A"/>
                <w:sz w:val="16"/>
                <w:szCs w:val="16"/>
              </w:rPr>
              <w:t>0</w:t>
            </w:r>
          </w:p>
        </w:tc>
        <w:tc>
          <w:tcPr>
            <w:tcW w:w="42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510"/>
        </w:trPr>
        <w:tc>
          <w:tcPr>
            <w:tcW w:w="2818" w:type="dxa"/>
            <w:tcBorders>
              <w:top w:val="nil"/>
              <w:left w:val="single" w:sz="4" w:space="0" w:color="808080"/>
              <w:bottom w:val="nil"/>
              <w:right w:val="nil"/>
            </w:tcBorders>
            <w:vAlign w:val="center"/>
          </w:tcPr>
          <w:p w:rsidR="00B71BF2" w:rsidRDefault="00422054">
            <w:pPr>
              <w:rPr>
                <w:rFonts w:ascii="Calibri" w:hAnsi="Calibri" w:cs="Calibri"/>
                <w:color w:val="00000A"/>
                <w:sz w:val="16"/>
                <w:szCs w:val="16"/>
              </w:rPr>
            </w:pPr>
            <w:r>
              <w:rPr>
                <w:rFonts w:ascii="Calibri" w:hAnsi="Calibri" w:cs="Calibri"/>
                <w:color w:val="00000A"/>
                <w:sz w:val="16"/>
                <w:szCs w:val="16"/>
              </w:rPr>
              <w:t>Własne rodzeństwo oraz własna ciotka lub wujek</w:t>
            </w:r>
          </w:p>
        </w:tc>
        <w:tc>
          <w:tcPr>
            <w:tcW w:w="161"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color w:val="00000A"/>
                <w:sz w:val="16"/>
                <w:szCs w:val="16"/>
              </w:rPr>
            </w:pPr>
            <w:r>
              <w:rPr>
                <w:rFonts w:ascii="Calibri" w:eastAsia="Times New Roman" w:hAnsi="Calibri" w:cs="Calibri"/>
                <w:color w:val="00000A"/>
                <w:sz w:val="16"/>
                <w:szCs w:val="16"/>
              </w:rPr>
              <w:t>0</w:t>
            </w:r>
          </w:p>
        </w:tc>
        <w:tc>
          <w:tcPr>
            <w:tcW w:w="565" w:type="dxa"/>
            <w:tcBorders>
              <w:top w:val="nil"/>
              <w:left w:val="nil"/>
              <w:bottom w:val="nil"/>
              <w:right w:val="nil"/>
            </w:tcBorders>
            <w:vAlign w:val="center"/>
          </w:tcPr>
          <w:p w:rsidR="00B71BF2" w:rsidRDefault="00422054">
            <w:pPr>
              <w:jc w:val="center"/>
              <w:rPr>
                <w:rFonts w:ascii="Calibri" w:eastAsia="Times New Roman" w:hAnsi="Calibri" w:cs="Calibri"/>
                <w:color w:val="00000A"/>
                <w:sz w:val="16"/>
                <w:szCs w:val="16"/>
              </w:rPr>
            </w:pPr>
            <w:r>
              <w:rPr>
                <w:rFonts w:ascii="Calibri" w:eastAsia="Times New Roman" w:hAnsi="Calibri" w:cs="Calibri"/>
                <w:color w:val="00000A"/>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color w:val="00000A"/>
                <w:sz w:val="16"/>
                <w:szCs w:val="16"/>
              </w:rPr>
            </w:pPr>
            <w:r>
              <w:rPr>
                <w:rFonts w:ascii="Calibri" w:eastAsia="Times New Roman" w:hAnsi="Calibri" w:cs="Calibri"/>
                <w:color w:val="00000A"/>
                <w:sz w:val="16"/>
                <w:szCs w:val="16"/>
              </w:rPr>
              <w:t>0</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color w:val="00000A"/>
                <w:sz w:val="16"/>
                <w:szCs w:val="16"/>
              </w:rPr>
            </w:pPr>
            <w:r>
              <w:rPr>
                <w:rFonts w:ascii="Calibri" w:eastAsia="Times New Roman" w:hAnsi="Calibri" w:cs="Calibri"/>
                <w:color w:val="00000A"/>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1</w:t>
            </w:r>
          </w:p>
        </w:tc>
        <w:tc>
          <w:tcPr>
            <w:tcW w:w="849"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0.1</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689"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2</w:t>
            </w:r>
          </w:p>
        </w:tc>
        <w:tc>
          <w:tcPr>
            <w:tcW w:w="424"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0.2</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907"/>
        </w:trPr>
        <w:tc>
          <w:tcPr>
            <w:tcW w:w="2818" w:type="dxa"/>
            <w:tcBorders>
              <w:top w:val="nil"/>
              <w:left w:val="single" w:sz="4" w:space="0" w:color="808080"/>
              <w:bottom w:val="nil"/>
              <w:right w:val="nil"/>
            </w:tcBorders>
            <w:vAlign w:val="center"/>
          </w:tcPr>
          <w:p w:rsidR="00B71BF2" w:rsidRDefault="00422054">
            <w:pPr>
              <w:rPr>
                <w:rFonts w:ascii="Calibri" w:hAnsi="Calibri" w:cs="Calibri"/>
                <w:color w:val="00000A"/>
                <w:sz w:val="16"/>
                <w:szCs w:val="16"/>
              </w:rPr>
            </w:pPr>
            <w:r>
              <w:rPr>
                <w:rFonts w:ascii="Calibri" w:hAnsi="Calibri" w:cs="Calibri"/>
                <w:color w:val="00000A"/>
                <w:sz w:val="16"/>
                <w:szCs w:val="16"/>
              </w:rPr>
              <w:t xml:space="preserve">Własna matka, żona/konkubina/ partnerka ojca, nie będąca </w:t>
            </w:r>
            <w:proofErr w:type="spellStart"/>
            <w:r>
              <w:rPr>
                <w:rFonts w:ascii="Calibri" w:hAnsi="Calibri" w:cs="Calibri"/>
                <w:color w:val="00000A"/>
                <w:sz w:val="16"/>
                <w:szCs w:val="16"/>
              </w:rPr>
              <w:t>biolo</w:t>
            </w:r>
            <w:proofErr w:type="spellEnd"/>
            <w:r>
              <w:rPr>
                <w:rFonts w:ascii="Calibri" w:hAnsi="Calibri" w:cs="Calibri"/>
                <w:color w:val="00000A"/>
                <w:sz w:val="16"/>
                <w:szCs w:val="16"/>
              </w:rPr>
              <w:t xml:space="preserve">- </w:t>
            </w:r>
          </w:p>
          <w:p w:rsidR="00B71BF2" w:rsidRDefault="00422054">
            <w:pPr>
              <w:rPr>
                <w:rFonts w:ascii="Calibri" w:hAnsi="Calibri" w:cs="Calibri"/>
                <w:color w:val="00000A"/>
                <w:sz w:val="16"/>
                <w:szCs w:val="16"/>
              </w:rPr>
            </w:pPr>
            <w:proofErr w:type="spellStart"/>
            <w:r>
              <w:rPr>
                <w:rFonts w:ascii="Calibri" w:hAnsi="Calibri" w:cs="Calibri"/>
                <w:color w:val="00000A"/>
                <w:sz w:val="16"/>
                <w:szCs w:val="16"/>
              </w:rPr>
              <w:t>giczną</w:t>
            </w:r>
            <w:proofErr w:type="spellEnd"/>
            <w:r>
              <w:rPr>
                <w:rFonts w:ascii="Calibri" w:hAnsi="Calibri" w:cs="Calibri"/>
                <w:color w:val="00000A"/>
                <w:sz w:val="16"/>
                <w:szCs w:val="16"/>
              </w:rPr>
              <w:t xml:space="preserve"> matką oraz własny ojciec</w:t>
            </w:r>
          </w:p>
        </w:tc>
        <w:tc>
          <w:tcPr>
            <w:tcW w:w="161"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707"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2</w:t>
            </w:r>
          </w:p>
        </w:tc>
        <w:tc>
          <w:tcPr>
            <w:tcW w:w="565"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0.2</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color w:val="00000A"/>
                <w:sz w:val="16"/>
                <w:szCs w:val="16"/>
              </w:rPr>
            </w:pPr>
            <w:r>
              <w:rPr>
                <w:rFonts w:ascii="Calibri" w:eastAsia="Times New Roman" w:hAnsi="Calibri" w:cs="Calibri"/>
                <w:color w:val="00000A"/>
                <w:sz w:val="16"/>
                <w:szCs w:val="16"/>
              </w:rPr>
              <w:t>0</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689" w:type="dxa"/>
            <w:tcBorders>
              <w:top w:val="nil"/>
              <w:left w:val="nil"/>
              <w:bottom w:val="nil"/>
              <w:right w:val="nil"/>
            </w:tcBorders>
            <w:vAlign w:val="center"/>
          </w:tcPr>
          <w:p w:rsidR="00B71BF2" w:rsidRDefault="00422054">
            <w:pPr>
              <w:jc w:val="center"/>
              <w:rPr>
                <w:rFonts w:ascii="Calibri" w:eastAsia="Times New Roman" w:hAnsi="Calibri" w:cs="Calibri"/>
                <w:color w:val="00000A"/>
                <w:sz w:val="16"/>
                <w:szCs w:val="16"/>
              </w:rPr>
            </w:pPr>
            <w:r>
              <w:rPr>
                <w:rFonts w:ascii="Calibri" w:eastAsia="Times New Roman" w:hAnsi="Calibri" w:cs="Calibri"/>
                <w:color w:val="00000A"/>
                <w:sz w:val="16"/>
                <w:szCs w:val="16"/>
              </w:rPr>
              <w:t>0</w:t>
            </w:r>
          </w:p>
        </w:tc>
        <w:tc>
          <w:tcPr>
            <w:tcW w:w="42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907"/>
        </w:trPr>
        <w:tc>
          <w:tcPr>
            <w:tcW w:w="2818" w:type="dxa"/>
            <w:tcBorders>
              <w:top w:val="nil"/>
              <w:left w:val="single" w:sz="4" w:space="0" w:color="808080"/>
              <w:bottom w:val="single" w:sz="4" w:space="0" w:color="808080"/>
              <w:right w:val="nil"/>
            </w:tcBorders>
            <w:vAlign w:val="center"/>
          </w:tcPr>
          <w:p w:rsidR="00B71BF2" w:rsidRDefault="00422054">
            <w:pPr>
              <w:rPr>
                <w:rFonts w:ascii="Calibri" w:hAnsi="Calibri" w:cs="Calibri"/>
                <w:color w:val="00000A"/>
                <w:sz w:val="16"/>
                <w:szCs w:val="16"/>
              </w:rPr>
            </w:pPr>
            <w:r>
              <w:rPr>
                <w:rFonts w:ascii="Calibri" w:hAnsi="Calibri" w:cs="Calibri"/>
                <w:color w:val="00000A"/>
                <w:sz w:val="16"/>
                <w:szCs w:val="16"/>
              </w:rPr>
              <w:t xml:space="preserve">Własna matka, żona/konkubina/ partnerka ojca nie będąca </w:t>
            </w:r>
            <w:proofErr w:type="spellStart"/>
            <w:r>
              <w:rPr>
                <w:rFonts w:ascii="Calibri" w:hAnsi="Calibri" w:cs="Calibri"/>
                <w:color w:val="00000A"/>
                <w:sz w:val="16"/>
                <w:szCs w:val="16"/>
              </w:rPr>
              <w:t>biolo</w:t>
            </w:r>
            <w:proofErr w:type="spellEnd"/>
            <w:r>
              <w:rPr>
                <w:rFonts w:ascii="Calibri" w:hAnsi="Calibri" w:cs="Calibri"/>
                <w:color w:val="00000A"/>
                <w:sz w:val="16"/>
                <w:szCs w:val="16"/>
              </w:rPr>
              <w:t xml:space="preserve">- </w:t>
            </w:r>
          </w:p>
          <w:p w:rsidR="00B71BF2" w:rsidRDefault="00422054">
            <w:pPr>
              <w:rPr>
                <w:rFonts w:ascii="Calibri" w:hAnsi="Calibri" w:cs="Calibri"/>
                <w:color w:val="00000A"/>
                <w:sz w:val="16"/>
                <w:szCs w:val="16"/>
              </w:rPr>
            </w:pPr>
            <w:proofErr w:type="spellStart"/>
            <w:r>
              <w:rPr>
                <w:rFonts w:ascii="Calibri" w:hAnsi="Calibri" w:cs="Calibri"/>
                <w:color w:val="00000A"/>
                <w:sz w:val="16"/>
                <w:szCs w:val="16"/>
              </w:rPr>
              <w:t>giczną</w:t>
            </w:r>
            <w:proofErr w:type="spellEnd"/>
            <w:r>
              <w:rPr>
                <w:rFonts w:ascii="Calibri" w:hAnsi="Calibri" w:cs="Calibri"/>
                <w:color w:val="00000A"/>
                <w:sz w:val="16"/>
                <w:szCs w:val="16"/>
              </w:rPr>
              <w:t xml:space="preserve"> matką oraz własna babcia</w:t>
            </w:r>
          </w:p>
        </w:tc>
        <w:tc>
          <w:tcPr>
            <w:tcW w:w="161" w:type="dxa"/>
            <w:tcBorders>
              <w:top w:val="nil"/>
              <w:left w:val="nil"/>
              <w:bottom w:val="single" w:sz="4" w:space="0" w:color="808080"/>
              <w:right w:val="nil"/>
            </w:tcBorders>
          </w:tcPr>
          <w:p w:rsidR="00B71BF2" w:rsidRDefault="00B71BF2">
            <w:pPr>
              <w:widowControl/>
              <w:jc w:val="center"/>
              <w:rPr>
                <w:rFonts w:ascii="Calibri" w:eastAsia="Times New Roman" w:hAnsi="Calibri" w:cs="Calibri"/>
                <w:sz w:val="16"/>
                <w:szCs w:val="16"/>
              </w:rPr>
            </w:pPr>
          </w:p>
        </w:tc>
        <w:tc>
          <w:tcPr>
            <w:tcW w:w="707" w:type="dxa"/>
            <w:tcBorders>
              <w:top w:val="nil"/>
              <w:left w:val="nil"/>
              <w:bottom w:val="single" w:sz="2" w:space="0" w:color="808080"/>
              <w:right w:val="nil"/>
            </w:tcBorders>
            <w:vAlign w:val="center"/>
          </w:tcPr>
          <w:p w:rsidR="00B71BF2" w:rsidRDefault="00422054">
            <w:pPr>
              <w:jc w:val="center"/>
              <w:rPr>
                <w:rFonts w:ascii="Calibri" w:eastAsia="Times New Roman" w:hAnsi="Calibri" w:cs="Calibri"/>
                <w:color w:val="00000A"/>
                <w:sz w:val="16"/>
                <w:szCs w:val="16"/>
              </w:rPr>
            </w:pPr>
            <w:r>
              <w:rPr>
                <w:rFonts w:ascii="Calibri" w:eastAsia="Times New Roman" w:hAnsi="Calibri" w:cs="Calibri"/>
                <w:color w:val="00000A"/>
                <w:sz w:val="16"/>
                <w:szCs w:val="16"/>
              </w:rPr>
              <w:t>0</w:t>
            </w:r>
          </w:p>
        </w:tc>
        <w:tc>
          <w:tcPr>
            <w:tcW w:w="565" w:type="dxa"/>
            <w:tcBorders>
              <w:top w:val="nil"/>
              <w:left w:val="nil"/>
              <w:bottom w:val="single" w:sz="2" w:space="0" w:color="808080"/>
              <w:right w:val="nil"/>
            </w:tcBorders>
            <w:vAlign w:val="center"/>
          </w:tcPr>
          <w:p w:rsidR="00B71BF2" w:rsidRDefault="00422054">
            <w:pPr>
              <w:jc w:val="center"/>
              <w:rPr>
                <w:rFonts w:ascii="Calibri" w:eastAsia="Times New Roman" w:hAnsi="Calibri" w:cs="Calibri"/>
                <w:color w:val="00000A"/>
                <w:sz w:val="16"/>
                <w:szCs w:val="16"/>
              </w:rPr>
            </w:pPr>
            <w:r>
              <w:rPr>
                <w:rFonts w:ascii="Calibri" w:eastAsia="Times New Roman" w:hAnsi="Calibri" w:cs="Calibri"/>
                <w:color w:val="00000A"/>
                <w:sz w:val="16"/>
                <w:szCs w:val="16"/>
              </w:rPr>
              <w:t>0.0</w:t>
            </w:r>
          </w:p>
        </w:tc>
        <w:tc>
          <w:tcPr>
            <w:tcW w:w="160" w:type="dxa"/>
            <w:tcBorders>
              <w:top w:val="nil"/>
              <w:left w:val="nil"/>
              <w:bottom w:val="single" w:sz="2" w:space="0" w:color="808080"/>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single" w:sz="2" w:space="0" w:color="808080"/>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1</w:t>
            </w:r>
          </w:p>
        </w:tc>
        <w:tc>
          <w:tcPr>
            <w:tcW w:w="707" w:type="dxa"/>
            <w:tcBorders>
              <w:top w:val="nil"/>
              <w:left w:val="nil"/>
              <w:bottom w:val="single" w:sz="2" w:space="0" w:color="808080"/>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0.1</w:t>
            </w:r>
          </w:p>
        </w:tc>
        <w:tc>
          <w:tcPr>
            <w:tcW w:w="160" w:type="dxa"/>
            <w:tcBorders>
              <w:top w:val="nil"/>
              <w:left w:val="nil"/>
              <w:bottom w:val="single" w:sz="2" w:space="0" w:color="808080"/>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single" w:sz="2" w:space="0" w:color="808080"/>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9" w:type="dxa"/>
            <w:tcBorders>
              <w:top w:val="nil"/>
              <w:left w:val="nil"/>
              <w:bottom w:val="single" w:sz="2" w:space="0" w:color="808080"/>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single" w:sz="2" w:space="0" w:color="808080"/>
              <w:right w:val="nil"/>
            </w:tcBorders>
          </w:tcPr>
          <w:p w:rsidR="00B71BF2" w:rsidRDefault="00B71BF2">
            <w:pPr>
              <w:widowControl/>
              <w:jc w:val="center"/>
              <w:rPr>
                <w:rFonts w:ascii="Calibri" w:eastAsia="Times New Roman" w:hAnsi="Calibri" w:cs="Calibri"/>
                <w:sz w:val="16"/>
                <w:szCs w:val="16"/>
              </w:rPr>
            </w:pPr>
          </w:p>
        </w:tc>
        <w:tc>
          <w:tcPr>
            <w:tcW w:w="689" w:type="dxa"/>
            <w:tcBorders>
              <w:top w:val="nil"/>
              <w:left w:val="nil"/>
              <w:bottom w:val="single" w:sz="2" w:space="0" w:color="808080"/>
              <w:right w:val="nil"/>
            </w:tcBorders>
            <w:vAlign w:val="center"/>
          </w:tcPr>
          <w:p w:rsidR="00B71BF2" w:rsidRDefault="00422054">
            <w:pPr>
              <w:jc w:val="center"/>
              <w:rPr>
                <w:rFonts w:ascii="Calibri" w:eastAsia="Times New Roman" w:hAnsi="Calibri" w:cs="Calibri"/>
                <w:color w:val="00000A"/>
                <w:sz w:val="16"/>
                <w:szCs w:val="16"/>
              </w:rPr>
            </w:pPr>
            <w:r>
              <w:rPr>
                <w:rFonts w:ascii="Calibri" w:eastAsia="Times New Roman" w:hAnsi="Calibri" w:cs="Calibri"/>
                <w:color w:val="00000A"/>
                <w:sz w:val="16"/>
                <w:szCs w:val="16"/>
              </w:rPr>
              <w:t>0</w:t>
            </w:r>
          </w:p>
        </w:tc>
        <w:tc>
          <w:tcPr>
            <w:tcW w:w="424" w:type="dxa"/>
            <w:tcBorders>
              <w:top w:val="nil"/>
              <w:left w:val="nil"/>
              <w:bottom w:val="single" w:sz="2" w:space="0" w:color="808080"/>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single" w:sz="2" w:space="0" w:color="808080"/>
              <w:right w:val="single" w:sz="4" w:space="0" w:color="808080"/>
            </w:tcBorders>
          </w:tcPr>
          <w:p w:rsidR="00B71BF2" w:rsidRDefault="00B71BF2">
            <w:pPr>
              <w:widowControl/>
              <w:jc w:val="center"/>
              <w:rPr>
                <w:rFonts w:ascii="Calibri" w:eastAsia="Times New Roman" w:hAnsi="Calibri" w:cs="Calibri"/>
                <w:sz w:val="16"/>
                <w:szCs w:val="16"/>
              </w:rPr>
            </w:pPr>
          </w:p>
        </w:tc>
      </w:tr>
    </w:tbl>
    <w:p w:rsidR="00B71BF2" w:rsidRDefault="00B71BF2">
      <w:pPr>
        <w:widowControl/>
        <w:autoSpaceDE/>
        <w:autoSpaceDN/>
        <w:adjustRightInd/>
        <w:spacing w:before="120" w:after="480"/>
        <w:rPr>
          <w:rFonts w:ascii="Calibri" w:eastAsia="Times New Roman" w:hAnsi="Calibri" w:cs="Calibri"/>
          <w:color w:val="auto"/>
          <w:sz w:val="16"/>
          <w:szCs w:val="16"/>
        </w:rPr>
      </w:pPr>
    </w:p>
    <w:p w:rsidR="00B71BF2" w:rsidRDefault="00422054">
      <w:pPr>
        <w:pStyle w:val="Legenda"/>
        <w:spacing w:before="360" w:after="120"/>
        <w:ind w:left="1418" w:hanging="1418"/>
        <w:jc w:val="both"/>
        <w:rPr>
          <w:rFonts w:ascii="Calibri" w:hAnsi="Calibri" w:cs="Calibri"/>
          <w:b w:val="0"/>
          <w:bCs w:val="0"/>
          <w:color w:val="000000"/>
          <w:sz w:val="20"/>
          <w:szCs w:val="20"/>
        </w:rPr>
      </w:pPr>
      <w:r>
        <w:rPr>
          <w:rFonts w:ascii="Calibri" w:hAnsi="Calibri" w:cs="Calibri"/>
          <w:color w:val="000000"/>
          <w:sz w:val="20"/>
          <w:szCs w:val="20"/>
        </w:rPr>
        <w:t>Tabela 13 – c.d.</w:t>
      </w:r>
      <w:r>
        <w:rPr>
          <w:rFonts w:ascii="Calibri" w:hAnsi="Calibri" w:cs="Calibri"/>
          <w:color w:val="000000"/>
          <w:sz w:val="20"/>
          <w:szCs w:val="20"/>
        </w:rPr>
        <w:tab/>
      </w:r>
      <w:r>
        <w:rPr>
          <w:rFonts w:ascii="Calibri" w:hAnsi="Calibri" w:cs="Calibri"/>
          <w:b w:val="0"/>
          <w:bCs w:val="0"/>
          <w:color w:val="000000"/>
          <w:sz w:val="20"/>
          <w:szCs w:val="20"/>
        </w:rPr>
        <w:t>Udziały (w próbie) odpowiedzi na pytanie o to, kto z własnej rodziny – w okresie ostatnich sześciu miesięcy – jest sprawcą zachowań, stanowiących akty przemocy psychicznej wobec znajomych uczniów szkół ponadpodstawowych</w:t>
      </w:r>
    </w:p>
    <w:tbl>
      <w:tblPr>
        <w:tblW w:w="0" w:type="auto"/>
        <w:tblBorders>
          <w:top w:val="single" w:sz="4" w:space="0" w:color="7F7F7F"/>
          <w:left w:val="single" w:sz="4" w:space="0" w:color="7F7F7F"/>
          <w:bottom w:val="single" w:sz="4" w:space="0" w:color="7F7F7F"/>
          <w:right w:val="single" w:sz="4" w:space="0" w:color="7F7F7F"/>
        </w:tblBorders>
        <w:tblLayout w:type="fixed"/>
        <w:tblCellMar>
          <w:left w:w="70" w:type="dxa"/>
          <w:right w:w="70" w:type="dxa"/>
        </w:tblCellMar>
        <w:tblLook w:val="0000"/>
      </w:tblPr>
      <w:tblGrid>
        <w:gridCol w:w="2818"/>
        <w:gridCol w:w="161"/>
        <w:gridCol w:w="707"/>
        <w:gridCol w:w="565"/>
        <w:gridCol w:w="160"/>
        <w:gridCol w:w="830"/>
        <w:gridCol w:w="707"/>
        <w:gridCol w:w="160"/>
        <w:gridCol w:w="830"/>
        <w:gridCol w:w="849"/>
        <w:gridCol w:w="160"/>
        <w:gridCol w:w="689"/>
        <w:gridCol w:w="424"/>
        <w:gridCol w:w="160"/>
      </w:tblGrid>
      <w:tr w:rsidR="00B71BF2">
        <w:trPr>
          <w:trHeight w:val="1247"/>
        </w:trPr>
        <w:tc>
          <w:tcPr>
            <w:tcW w:w="2818" w:type="dxa"/>
            <w:vMerge w:val="restart"/>
            <w:tcBorders>
              <w:top w:val="single" w:sz="4" w:space="0" w:color="808080"/>
              <w:left w:val="single" w:sz="4" w:space="0" w:color="808080"/>
              <w:bottom w:val="nil"/>
              <w:right w:val="nil"/>
            </w:tcBorders>
            <w:vAlign w:val="center"/>
          </w:tcPr>
          <w:p w:rsidR="00B71BF2" w:rsidRDefault="00B71BF2">
            <w:pPr>
              <w:widowControl/>
              <w:tabs>
                <w:tab w:val="left" w:pos="1651"/>
              </w:tabs>
              <w:jc w:val="center"/>
              <w:rPr>
                <w:rFonts w:ascii="Calibri" w:eastAsia="Times New Roman" w:hAnsi="Calibri" w:cs="Calibri"/>
                <w:b/>
                <w:bCs/>
              </w:rPr>
            </w:pPr>
          </w:p>
        </w:tc>
        <w:tc>
          <w:tcPr>
            <w:tcW w:w="161" w:type="dxa"/>
            <w:vMerge w:val="restart"/>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272"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krzywdzące krytykowanie</w:t>
            </w:r>
          </w:p>
        </w:tc>
        <w:tc>
          <w:tcPr>
            <w:tcW w:w="160" w:type="dxa"/>
            <w:tcBorders>
              <w:top w:val="single" w:sz="4" w:space="0" w:color="808080"/>
              <w:left w:val="nil"/>
              <w:bottom w:val="nil"/>
              <w:right w:val="nil"/>
            </w:tcBorders>
            <w:vAlign w:val="center"/>
          </w:tcPr>
          <w:p w:rsidR="00B71BF2" w:rsidRDefault="00B71BF2">
            <w:pPr>
              <w:widowControl/>
              <w:jc w:val="center"/>
              <w:rPr>
                <w:rFonts w:ascii="Calibri" w:hAnsi="Calibri" w:cs="Calibri"/>
                <w:b/>
                <w:bCs/>
                <w:sz w:val="16"/>
                <w:szCs w:val="16"/>
              </w:rPr>
            </w:pPr>
          </w:p>
        </w:tc>
        <w:tc>
          <w:tcPr>
            <w:tcW w:w="1537"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eastAsia="Times New Roman" w:hAnsi="Calibri" w:cs="Calibri"/>
                <w:b/>
                <w:bCs/>
                <w:sz w:val="16"/>
                <w:szCs w:val="16"/>
              </w:rPr>
            </w:pPr>
            <w:r>
              <w:rPr>
                <w:rFonts w:ascii="Calibri" w:hAnsi="Calibri" w:cs="Calibri"/>
                <w:b/>
                <w:bCs/>
                <w:kern w:val="36"/>
                <w:sz w:val="16"/>
                <w:szCs w:val="16"/>
              </w:rPr>
              <w:t xml:space="preserve">poniżanie, </w:t>
            </w:r>
            <w:proofErr w:type="spellStart"/>
            <w:r>
              <w:rPr>
                <w:rFonts w:ascii="Calibri" w:hAnsi="Calibri" w:cs="Calibri"/>
                <w:b/>
                <w:bCs/>
                <w:kern w:val="36"/>
                <w:sz w:val="16"/>
                <w:szCs w:val="16"/>
              </w:rPr>
              <w:t>uporczy</w:t>
            </w:r>
            <w:proofErr w:type="spellEnd"/>
            <w:r>
              <w:rPr>
                <w:rFonts w:ascii="Calibri" w:hAnsi="Calibri" w:cs="Calibri"/>
                <w:b/>
                <w:bCs/>
                <w:kern w:val="36"/>
                <w:sz w:val="16"/>
                <w:szCs w:val="16"/>
              </w:rPr>
              <w:t>- we naigrywanie się/ przykre wyśmiewa- nie/ośmieszanie w oczach innych</w:t>
            </w:r>
          </w:p>
        </w:tc>
        <w:tc>
          <w:tcPr>
            <w:tcW w:w="160" w:type="dxa"/>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679"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eastAsia="Times New Roman" w:hAnsi="Calibri" w:cs="Calibri"/>
                <w:b/>
                <w:bCs/>
                <w:sz w:val="16"/>
                <w:szCs w:val="16"/>
              </w:rPr>
            </w:pPr>
            <w:r>
              <w:rPr>
                <w:rFonts w:ascii="Calibri" w:hAnsi="Calibri" w:cs="Calibri"/>
                <w:b/>
                <w:bCs/>
                <w:kern w:val="36"/>
                <w:sz w:val="16"/>
                <w:szCs w:val="16"/>
              </w:rPr>
              <w:t xml:space="preserve">obwinianie za choćby drobne porażki, </w:t>
            </w:r>
            <w:proofErr w:type="spellStart"/>
            <w:r>
              <w:rPr>
                <w:rFonts w:ascii="Calibri" w:hAnsi="Calibri" w:cs="Calibri"/>
                <w:b/>
                <w:bCs/>
                <w:kern w:val="36"/>
                <w:sz w:val="16"/>
                <w:szCs w:val="16"/>
              </w:rPr>
              <w:t>niepo</w:t>
            </w:r>
            <w:proofErr w:type="spellEnd"/>
            <w:r>
              <w:rPr>
                <w:rFonts w:ascii="Calibri" w:hAnsi="Calibri" w:cs="Calibri"/>
                <w:b/>
                <w:bCs/>
                <w:kern w:val="36"/>
                <w:sz w:val="16"/>
                <w:szCs w:val="16"/>
              </w:rPr>
              <w:t xml:space="preserve">- wodzenia/ </w:t>
            </w:r>
            <w:proofErr w:type="spellStart"/>
            <w:r>
              <w:rPr>
                <w:rFonts w:ascii="Calibri" w:hAnsi="Calibri" w:cs="Calibri"/>
                <w:b/>
                <w:bCs/>
                <w:kern w:val="36"/>
                <w:sz w:val="16"/>
                <w:szCs w:val="16"/>
              </w:rPr>
              <w:t>wielokrot</w:t>
            </w:r>
            <w:proofErr w:type="spellEnd"/>
            <w:r>
              <w:rPr>
                <w:rFonts w:ascii="Calibri" w:hAnsi="Calibri" w:cs="Calibri"/>
                <w:b/>
                <w:bCs/>
                <w:kern w:val="36"/>
                <w:sz w:val="16"/>
                <w:szCs w:val="16"/>
              </w:rPr>
              <w:t xml:space="preserve">- </w:t>
            </w:r>
            <w:proofErr w:type="spellStart"/>
            <w:r>
              <w:rPr>
                <w:rFonts w:ascii="Calibri" w:hAnsi="Calibri" w:cs="Calibri"/>
                <w:b/>
                <w:bCs/>
                <w:kern w:val="36"/>
                <w:sz w:val="16"/>
                <w:szCs w:val="16"/>
              </w:rPr>
              <w:t>ne</w:t>
            </w:r>
            <w:proofErr w:type="spellEnd"/>
            <w:r>
              <w:rPr>
                <w:rFonts w:ascii="Calibri" w:hAnsi="Calibri" w:cs="Calibri"/>
                <w:b/>
                <w:bCs/>
                <w:kern w:val="36"/>
                <w:sz w:val="16"/>
                <w:szCs w:val="16"/>
              </w:rPr>
              <w:t xml:space="preserve"> zrzucanie winy za własne błędy</w:t>
            </w:r>
          </w:p>
        </w:tc>
        <w:tc>
          <w:tcPr>
            <w:tcW w:w="160" w:type="dxa"/>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113"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eastAsia="Times New Roman" w:hAnsi="Calibri" w:cs="Calibri"/>
                <w:b/>
                <w:bCs/>
                <w:sz w:val="16"/>
                <w:szCs w:val="16"/>
              </w:rPr>
            </w:pPr>
            <w:r>
              <w:rPr>
                <w:rFonts w:ascii="Calibri" w:hAnsi="Calibri" w:cs="Calibri"/>
                <w:b/>
                <w:bCs/>
                <w:kern w:val="36"/>
                <w:sz w:val="16"/>
                <w:szCs w:val="16"/>
              </w:rPr>
              <w:t>używanie wyzwisk, wulgarnych określeń</w:t>
            </w:r>
          </w:p>
        </w:tc>
        <w:tc>
          <w:tcPr>
            <w:tcW w:w="160" w:type="dxa"/>
            <w:tcBorders>
              <w:top w:val="single" w:sz="4" w:space="0" w:color="808080"/>
              <w:left w:val="nil"/>
              <w:bottom w:val="nil"/>
              <w:right w:val="single" w:sz="4" w:space="0" w:color="808080"/>
            </w:tcBorders>
            <w:vAlign w:val="center"/>
          </w:tcPr>
          <w:p w:rsidR="00B71BF2" w:rsidRDefault="00B71BF2">
            <w:pPr>
              <w:widowControl/>
              <w:jc w:val="center"/>
              <w:rPr>
                <w:rFonts w:ascii="Calibri" w:eastAsia="Times New Roman" w:hAnsi="Calibri" w:cs="Calibri"/>
                <w:b/>
                <w:bCs/>
                <w:sz w:val="16"/>
                <w:szCs w:val="16"/>
              </w:rPr>
            </w:pPr>
          </w:p>
        </w:tc>
      </w:tr>
      <w:tr w:rsidR="00B71BF2">
        <w:trPr>
          <w:trHeight w:val="624"/>
        </w:trPr>
        <w:tc>
          <w:tcPr>
            <w:tcW w:w="2818" w:type="dxa"/>
            <w:vMerge/>
            <w:tcBorders>
              <w:top w:val="nil"/>
              <w:left w:val="single" w:sz="4" w:space="0" w:color="808080"/>
              <w:bottom w:val="nil"/>
              <w:right w:val="nil"/>
            </w:tcBorders>
            <w:vAlign w:val="center"/>
          </w:tcPr>
          <w:p w:rsidR="00B71BF2" w:rsidRDefault="00B71BF2">
            <w:pPr>
              <w:widowControl/>
              <w:tabs>
                <w:tab w:val="left" w:pos="1651"/>
              </w:tabs>
              <w:jc w:val="center"/>
              <w:rPr>
                <w:rFonts w:ascii="Calibri" w:eastAsia="Times New Roman" w:hAnsi="Calibri" w:cs="Calibri"/>
                <w:b/>
                <w:bCs/>
              </w:rPr>
            </w:pPr>
          </w:p>
        </w:tc>
        <w:tc>
          <w:tcPr>
            <w:tcW w:w="161" w:type="dxa"/>
            <w:vMerge/>
            <w:tcBorders>
              <w:top w:val="nil"/>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707"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proofErr w:type="spellStart"/>
            <w:r>
              <w:rPr>
                <w:rFonts w:ascii="Calibri" w:hAnsi="Calibri" w:cs="Calibri"/>
                <w:b/>
                <w:bCs/>
                <w:sz w:val="16"/>
                <w:szCs w:val="16"/>
              </w:rPr>
              <w:t>Liczeb</w:t>
            </w:r>
            <w:proofErr w:type="spellEnd"/>
            <w:r>
              <w:rPr>
                <w:rFonts w:ascii="Calibri" w:hAnsi="Calibri" w:cs="Calibri"/>
                <w:b/>
                <w:bCs/>
                <w:sz w:val="16"/>
                <w:szCs w:val="16"/>
              </w:rPr>
              <w:t xml:space="preserve">- </w:t>
            </w:r>
            <w:proofErr w:type="spellStart"/>
            <w:r>
              <w:rPr>
                <w:rFonts w:ascii="Calibri" w:hAnsi="Calibri" w:cs="Calibri"/>
                <w:b/>
                <w:bCs/>
                <w:sz w:val="16"/>
                <w:szCs w:val="16"/>
              </w:rPr>
              <w:t>ność</w:t>
            </w:r>
            <w:proofErr w:type="spellEnd"/>
          </w:p>
        </w:tc>
        <w:tc>
          <w:tcPr>
            <w:tcW w:w="565"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160" w:type="dxa"/>
            <w:tcBorders>
              <w:top w:val="nil"/>
              <w:left w:val="nil"/>
              <w:bottom w:val="nil"/>
              <w:right w:val="nil"/>
            </w:tcBorders>
            <w:vAlign w:val="center"/>
          </w:tcPr>
          <w:p w:rsidR="00B71BF2" w:rsidRDefault="00B71BF2">
            <w:pPr>
              <w:widowControl/>
              <w:jc w:val="center"/>
              <w:rPr>
                <w:rFonts w:ascii="Calibri" w:hAnsi="Calibri" w:cs="Calibri"/>
                <w:b/>
                <w:bCs/>
                <w:sz w:val="16"/>
                <w:szCs w:val="16"/>
              </w:rPr>
            </w:pPr>
          </w:p>
        </w:tc>
        <w:tc>
          <w:tcPr>
            <w:tcW w:w="830"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proofErr w:type="spellStart"/>
            <w:r>
              <w:rPr>
                <w:rFonts w:ascii="Calibri" w:hAnsi="Calibri" w:cs="Calibri"/>
                <w:b/>
                <w:bCs/>
                <w:sz w:val="16"/>
                <w:szCs w:val="16"/>
              </w:rPr>
              <w:t>Liczeb</w:t>
            </w:r>
            <w:proofErr w:type="spellEnd"/>
            <w:r>
              <w:rPr>
                <w:rFonts w:ascii="Calibri" w:hAnsi="Calibri" w:cs="Calibri"/>
                <w:b/>
                <w:bCs/>
                <w:sz w:val="16"/>
                <w:szCs w:val="16"/>
              </w:rPr>
              <w:t xml:space="preserve">- </w:t>
            </w:r>
            <w:proofErr w:type="spellStart"/>
            <w:r>
              <w:rPr>
                <w:rFonts w:ascii="Calibri" w:hAnsi="Calibri" w:cs="Calibri"/>
                <w:b/>
                <w:bCs/>
                <w:sz w:val="16"/>
                <w:szCs w:val="16"/>
              </w:rPr>
              <w:t>ność</w:t>
            </w:r>
            <w:proofErr w:type="spellEnd"/>
          </w:p>
        </w:tc>
        <w:tc>
          <w:tcPr>
            <w:tcW w:w="707"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160" w:type="dxa"/>
            <w:tcBorders>
              <w:top w:val="nil"/>
              <w:left w:val="nil"/>
              <w:bottom w:val="nil"/>
              <w:right w:val="nil"/>
            </w:tcBorders>
            <w:vAlign w:val="center"/>
          </w:tcPr>
          <w:p w:rsidR="00B71BF2" w:rsidRDefault="00B71BF2">
            <w:pPr>
              <w:widowControl/>
              <w:jc w:val="center"/>
              <w:rPr>
                <w:rFonts w:ascii="Calibri" w:hAnsi="Calibri" w:cs="Calibri"/>
                <w:b/>
                <w:bCs/>
                <w:sz w:val="16"/>
                <w:szCs w:val="16"/>
              </w:rPr>
            </w:pPr>
          </w:p>
        </w:tc>
        <w:tc>
          <w:tcPr>
            <w:tcW w:w="830"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proofErr w:type="spellStart"/>
            <w:r>
              <w:rPr>
                <w:rFonts w:ascii="Calibri" w:hAnsi="Calibri" w:cs="Calibri"/>
                <w:b/>
                <w:bCs/>
                <w:sz w:val="16"/>
                <w:szCs w:val="16"/>
              </w:rPr>
              <w:t>Liczeb</w:t>
            </w:r>
            <w:proofErr w:type="spellEnd"/>
            <w:r>
              <w:rPr>
                <w:rFonts w:ascii="Calibri" w:hAnsi="Calibri" w:cs="Calibri"/>
                <w:b/>
                <w:bCs/>
                <w:sz w:val="16"/>
                <w:szCs w:val="16"/>
              </w:rPr>
              <w:t xml:space="preserve">- </w:t>
            </w:r>
            <w:proofErr w:type="spellStart"/>
            <w:r>
              <w:rPr>
                <w:rFonts w:ascii="Calibri" w:hAnsi="Calibri" w:cs="Calibri"/>
                <w:b/>
                <w:bCs/>
                <w:sz w:val="16"/>
                <w:szCs w:val="16"/>
              </w:rPr>
              <w:t>ność</w:t>
            </w:r>
            <w:proofErr w:type="spellEnd"/>
          </w:p>
        </w:tc>
        <w:tc>
          <w:tcPr>
            <w:tcW w:w="849"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160" w:type="dxa"/>
            <w:tcBorders>
              <w:top w:val="nil"/>
              <w:left w:val="nil"/>
              <w:bottom w:val="nil"/>
              <w:right w:val="nil"/>
            </w:tcBorders>
            <w:vAlign w:val="center"/>
          </w:tcPr>
          <w:p w:rsidR="00B71BF2" w:rsidRDefault="00B71BF2">
            <w:pPr>
              <w:widowControl/>
              <w:jc w:val="center"/>
              <w:rPr>
                <w:rFonts w:ascii="Calibri" w:hAnsi="Calibri" w:cs="Calibri"/>
                <w:b/>
                <w:bCs/>
                <w:sz w:val="16"/>
                <w:szCs w:val="16"/>
              </w:rPr>
            </w:pPr>
          </w:p>
        </w:tc>
        <w:tc>
          <w:tcPr>
            <w:tcW w:w="689"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proofErr w:type="spellStart"/>
            <w:r>
              <w:rPr>
                <w:rFonts w:ascii="Calibri" w:hAnsi="Calibri" w:cs="Calibri"/>
                <w:b/>
                <w:bCs/>
                <w:sz w:val="16"/>
                <w:szCs w:val="16"/>
              </w:rPr>
              <w:t>Liczeb</w:t>
            </w:r>
            <w:proofErr w:type="spellEnd"/>
            <w:r>
              <w:rPr>
                <w:rFonts w:ascii="Calibri" w:hAnsi="Calibri" w:cs="Calibri"/>
                <w:b/>
                <w:bCs/>
                <w:sz w:val="16"/>
                <w:szCs w:val="16"/>
              </w:rPr>
              <w:t xml:space="preserve">- </w:t>
            </w:r>
            <w:proofErr w:type="spellStart"/>
            <w:r>
              <w:rPr>
                <w:rFonts w:ascii="Calibri" w:hAnsi="Calibri" w:cs="Calibri"/>
                <w:b/>
                <w:bCs/>
                <w:sz w:val="16"/>
                <w:szCs w:val="16"/>
              </w:rPr>
              <w:t>ność</w:t>
            </w:r>
            <w:proofErr w:type="spellEnd"/>
          </w:p>
        </w:tc>
        <w:tc>
          <w:tcPr>
            <w:tcW w:w="424"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160" w:type="dxa"/>
            <w:tcBorders>
              <w:top w:val="nil"/>
              <w:left w:val="nil"/>
              <w:bottom w:val="nil"/>
              <w:right w:val="single" w:sz="4" w:space="0" w:color="808080"/>
            </w:tcBorders>
            <w:vAlign w:val="center"/>
          </w:tcPr>
          <w:p w:rsidR="00B71BF2" w:rsidRDefault="00B71BF2">
            <w:pPr>
              <w:widowControl/>
              <w:jc w:val="center"/>
              <w:rPr>
                <w:rFonts w:ascii="Calibri" w:hAnsi="Calibri" w:cs="Calibri"/>
                <w:b/>
                <w:bCs/>
                <w:sz w:val="16"/>
                <w:szCs w:val="16"/>
              </w:rPr>
            </w:pPr>
          </w:p>
        </w:tc>
      </w:tr>
      <w:tr w:rsidR="00B71BF2">
        <w:trPr>
          <w:trHeight w:val="170"/>
        </w:trPr>
        <w:tc>
          <w:tcPr>
            <w:tcW w:w="2818" w:type="dxa"/>
            <w:tcBorders>
              <w:top w:val="nil"/>
              <w:left w:val="single" w:sz="4" w:space="0" w:color="808080"/>
              <w:bottom w:val="nil"/>
              <w:right w:val="nil"/>
            </w:tcBorders>
            <w:vAlign w:val="center"/>
          </w:tcPr>
          <w:p w:rsidR="00B71BF2" w:rsidRDefault="00B71BF2">
            <w:pPr>
              <w:widowControl/>
              <w:tabs>
                <w:tab w:val="left" w:pos="1651"/>
              </w:tabs>
              <w:jc w:val="center"/>
              <w:rPr>
                <w:rFonts w:ascii="Calibri" w:eastAsia="Times New Roman" w:hAnsi="Calibri" w:cs="Calibri"/>
                <w:b/>
                <w:bCs/>
                <w:sz w:val="10"/>
                <w:szCs w:val="10"/>
              </w:rPr>
            </w:pPr>
          </w:p>
        </w:tc>
        <w:tc>
          <w:tcPr>
            <w:tcW w:w="161"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707"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565"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830"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707"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830"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849"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689"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424"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160" w:type="dxa"/>
            <w:tcBorders>
              <w:top w:val="nil"/>
              <w:left w:val="nil"/>
              <w:bottom w:val="nil"/>
              <w:right w:val="single" w:sz="4" w:space="0" w:color="808080"/>
            </w:tcBorders>
            <w:vAlign w:val="center"/>
          </w:tcPr>
          <w:p w:rsidR="00B71BF2" w:rsidRDefault="00B71BF2">
            <w:pPr>
              <w:widowControl/>
              <w:jc w:val="center"/>
              <w:rPr>
                <w:rFonts w:ascii="Calibri" w:eastAsia="Times New Roman" w:hAnsi="Calibri" w:cs="Calibri"/>
                <w:b/>
                <w:bCs/>
                <w:sz w:val="10"/>
                <w:szCs w:val="10"/>
              </w:rPr>
            </w:pPr>
          </w:p>
        </w:tc>
      </w:tr>
      <w:tr w:rsidR="00B71BF2">
        <w:trPr>
          <w:trHeight w:hRule="exact" w:val="794"/>
        </w:trPr>
        <w:tc>
          <w:tcPr>
            <w:tcW w:w="2818" w:type="dxa"/>
            <w:tcBorders>
              <w:top w:val="nil"/>
              <w:left w:val="single" w:sz="4" w:space="0" w:color="808080"/>
              <w:bottom w:val="nil"/>
              <w:right w:val="nil"/>
            </w:tcBorders>
            <w:vAlign w:val="center"/>
          </w:tcPr>
          <w:p w:rsidR="00B71BF2" w:rsidRDefault="00422054">
            <w:pPr>
              <w:rPr>
                <w:rFonts w:ascii="Calibri" w:hAnsi="Calibri" w:cs="Calibri"/>
                <w:color w:val="00000A"/>
                <w:sz w:val="16"/>
                <w:szCs w:val="16"/>
              </w:rPr>
            </w:pPr>
            <w:r>
              <w:rPr>
                <w:rFonts w:ascii="Calibri" w:hAnsi="Calibri" w:cs="Calibri"/>
                <w:color w:val="00000A"/>
                <w:sz w:val="16"/>
                <w:szCs w:val="16"/>
              </w:rPr>
              <w:t>Własna matka,  własny ojciec oraz mąż/konkubent/partner matki, nie będący biologicznym ojcem</w:t>
            </w:r>
          </w:p>
        </w:tc>
        <w:tc>
          <w:tcPr>
            <w:tcW w:w="161"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707"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2</w:t>
            </w:r>
          </w:p>
        </w:tc>
        <w:tc>
          <w:tcPr>
            <w:tcW w:w="565"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0.2</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color w:val="00000A"/>
                <w:sz w:val="16"/>
                <w:szCs w:val="16"/>
              </w:rPr>
            </w:pPr>
            <w:r>
              <w:rPr>
                <w:rFonts w:ascii="Calibri" w:eastAsia="Times New Roman" w:hAnsi="Calibri" w:cs="Calibri"/>
                <w:color w:val="00000A"/>
                <w:sz w:val="16"/>
                <w:szCs w:val="16"/>
              </w:rPr>
              <w:t>0</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color w:val="00000A"/>
                <w:sz w:val="16"/>
                <w:szCs w:val="16"/>
              </w:rPr>
            </w:pPr>
            <w:r>
              <w:rPr>
                <w:rFonts w:ascii="Calibri" w:eastAsia="Times New Roman" w:hAnsi="Calibri" w:cs="Calibri"/>
                <w:color w:val="00000A"/>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1</w:t>
            </w:r>
          </w:p>
        </w:tc>
        <w:tc>
          <w:tcPr>
            <w:tcW w:w="849"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0.1</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689"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1</w:t>
            </w:r>
          </w:p>
        </w:tc>
        <w:tc>
          <w:tcPr>
            <w:tcW w:w="424"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0.1</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hRule="exact" w:val="567"/>
        </w:trPr>
        <w:tc>
          <w:tcPr>
            <w:tcW w:w="2818" w:type="dxa"/>
            <w:tcBorders>
              <w:top w:val="nil"/>
              <w:left w:val="single" w:sz="4" w:space="0" w:color="808080"/>
              <w:bottom w:val="nil"/>
              <w:right w:val="nil"/>
            </w:tcBorders>
            <w:vAlign w:val="center"/>
          </w:tcPr>
          <w:p w:rsidR="00B71BF2" w:rsidRDefault="00422054">
            <w:pPr>
              <w:rPr>
                <w:rFonts w:ascii="Calibri" w:hAnsi="Calibri" w:cs="Calibri"/>
                <w:color w:val="00000A"/>
                <w:sz w:val="16"/>
                <w:szCs w:val="16"/>
              </w:rPr>
            </w:pPr>
            <w:r>
              <w:rPr>
                <w:rFonts w:ascii="Calibri" w:hAnsi="Calibri" w:cs="Calibri"/>
                <w:color w:val="00000A"/>
                <w:sz w:val="16"/>
                <w:szCs w:val="16"/>
              </w:rPr>
              <w:t xml:space="preserve">Własna matka, własny ojciec oraz </w:t>
            </w:r>
          </w:p>
          <w:p w:rsidR="00B71BF2" w:rsidRDefault="00422054">
            <w:pPr>
              <w:rPr>
                <w:rFonts w:ascii="Calibri" w:hAnsi="Calibri" w:cs="Calibri"/>
                <w:color w:val="00000A"/>
                <w:sz w:val="16"/>
                <w:szCs w:val="16"/>
              </w:rPr>
            </w:pPr>
            <w:r>
              <w:rPr>
                <w:rFonts w:ascii="Calibri" w:hAnsi="Calibri" w:cs="Calibri"/>
                <w:color w:val="00000A"/>
                <w:sz w:val="16"/>
                <w:szCs w:val="16"/>
              </w:rPr>
              <w:t>własne rodzeństwo</w:t>
            </w:r>
          </w:p>
        </w:tc>
        <w:tc>
          <w:tcPr>
            <w:tcW w:w="161"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707"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5</w:t>
            </w:r>
          </w:p>
        </w:tc>
        <w:tc>
          <w:tcPr>
            <w:tcW w:w="565"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0.5</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color w:val="00000A"/>
                <w:sz w:val="16"/>
                <w:szCs w:val="16"/>
              </w:rPr>
            </w:pPr>
            <w:r>
              <w:rPr>
                <w:rFonts w:ascii="Calibri" w:eastAsia="Times New Roman" w:hAnsi="Calibri" w:cs="Calibri"/>
                <w:color w:val="00000A"/>
                <w:sz w:val="16"/>
                <w:szCs w:val="16"/>
              </w:rPr>
              <w:t>0</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5</w:t>
            </w:r>
          </w:p>
        </w:tc>
        <w:tc>
          <w:tcPr>
            <w:tcW w:w="849"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0.5</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689"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2</w:t>
            </w:r>
          </w:p>
        </w:tc>
        <w:tc>
          <w:tcPr>
            <w:tcW w:w="424"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0.2</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hRule="exact" w:val="567"/>
        </w:trPr>
        <w:tc>
          <w:tcPr>
            <w:tcW w:w="2818" w:type="dxa"/>
            <w:tcBorders>
              <w:top w:val="nil"/>
              <w:left w:val="single" w:sz="4" w:space="0" w:color="808080"/>
              <w:bottom w:val="nil"/>
              <w:right w:val="nil"/>
            </w:tcBorders>
            <w:vAlign w:val="center"/>
          </w:tcPr>
          <w:p w:rsidR="00B71BF2" w:rsidRDefault="00422054">
            <w:pPr>
              <w:rPr>
                <w:rFonts w:ascii="Calibri" w:hAnsi="Calibri" w:cs="Calibri"/>
                <w:color w:val="00000A"/>
                <w:sz w:val="16"/>
                <w:szCs w:val="16"/>
              </w:rPr>
            </w:pPr>
            <w:r>
              <w:rPr>
                <w:rFonts w:ascii="Calibri" w:hAnsi="Calibri" w:cs="Calibri"/>
                <w:color w:val="00000A"/>
                <w:sz w:val="16"/>
                <w:szCs w:val="16"/>
              </w:rPr>
              <w:t xml:space="preserve">Własna matka, własny ojciec oraz </w:t>
            </w:r>
          </w:p>
          <w:p w:rsidR="00B71BF2" w:rsidRDefault="00422054">
            <w:pPr>
              <w:rPr>
                <w:rFonts w:ascii="Calibri" w:hAnsi="Calibri" w:cs="Calibri"/>
                <w:color w:val="00000A"/>
                <w:sz w:val="16"/>
                <w:szCs w:val="16"/>
              </w:rPr>
            </w:pPr>
            <w:r>
              <w:rPr>
                <w:rFonts w:ascii="Calibri" w:hAnsi="Calibri" w:cs="Calibri"/>
                <w:color w:val="00000A"/>
                <w:sz w:val="16"/>
                <w:szCs w:val="16"/>
              </w:rPr>
              <w:t>własna ciotka lub wujek</w:t>
            </w:r>
          </w:p>
        </w:tc>
        <w:tc>
          <w:tcPr>
            <w:tcW w:w="161"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56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color w:val="00000A"/>
                <w:sz w:val="16"/>
                <w:szCs w:val="16"/>
              </w:rPr>
            </w:pPr>
            <w:r>
              <w:rPr>
                <w:rFonts w:ascii="Calibri" w:eastAsia="Times New Roman" w:hAnsi="Calibri" w:cs="Calibri"/>
                <w:color w:val="00000A"/>
                <w:sz w:val="16"/>
                <w:szCs w:val="16"/>
              </w:rPr>
              <w:t>0</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color w:val="00000A"/>
                <w:sz w:val="16"/>
                <w:szCs w:val="16"/>
              </w:rPr>
            </w:pPr>
            <w:r>
              <w:rPr>
                <w:rFonts w:ascii="Calibri" w:eastAsia="Times New Roman" w:hAnsi="Calibri" w:cs="Calibri"/>
                <w:color w:val="00000A"/>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689"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1</w:t>
            </w:r>
          </w:p>
        </w:tc>
        <w:tc>
          <w:tcPr>
            <w:tcW w:w="424"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0.1</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hRule="exact" w:val="567"/>
        </w:trPr>
        <w:tc>
          <w:tcPr>
            <w:tcW w:w="2818" w:type="dxa"/>
            <w:tcBorders>
              <w:top w:val="nil"/>
              <w:left w:val="single" w:sz="4" w:space="0" w:color="808080"/>
              <w:bottom w:val="nil"/>
              <w:right w:val="nil"/>
            </w:tcBorders>
            <w:vAlign w:val="center"/>
          </w:tcPr>
          <w:p w:rsidR="00B71BF2" w:rsidRDefault="00422054">
            <w:pPr>
              <w:rPr>
                <w:rFonts w:ascii="Calibri" w:hAnsi="Calibri" w:cs="Calibri"/>
                <w:color w:val="00000A"/>
                <w:sz w:val="16"/>
                <w:szCs w:val="16"/>
              </w:rPr>
            </w:pPr>
            <w:r>
              <w:rPr>
                <w:rFonts w:ascii="Calibri" w:hAnsi="Calibri" w:cs="Calibri"/>
                <w:color w:val="00000A"/>
                <w:sz w:val="16"/>
                <w:szCs w:val="16"/>
              </w:rPr>
              <w:t xml:space="preserve">Własna matka, własny ojciec oraz </w:t>
            </w:r>
          </w:p>
          <w:p w:rsidR="00B71BF2" w:rsidRDefault="00422054">
            <w:pPr>
              <w:rPr>
                <w:rFonts w:ascii="Calibri" w:hAnsi="Calibri" w:cs="Calibri"/>
                <w:color w:val="00000A"/>
                <w:sz w:val="16"/>
                <w:szCs w:val="16"/>
              </w:rPr>
            </w:pPr>
            <w:r>
              <w:rPr>
                <w:rFonts w:ascii="Calibri" w:hAnsi="Calibri" w:cs="Calibri"/>
                <w:color w:val="00000A"/>
                <w:sz w:val="16"/>
                <w:szCs w:val="16"/>
              </w:rPr>
              <w:t>własna babcia</w:t>
            </w:r>
          </w:p>
        </w:tc>
        <w:tc>
          <w:tcPr>
            <w:tcW w:w="161"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707"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2</w:t>
            </w:r>
          </w:p>
        </w:tc>
        <w:tc>
          <w:tcPr>
            <w:tcW w:w="565"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0.2</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689"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3</w:t>
            </w:r>
          </w:p>
        </w:tc>
        <w:tc>
          <w:tcPr>
            <w:tcW w:w="424"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0.3</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hRule="exact" w:val="567"/>
        </w:trPr>
        <w:tc>
          <w:tcPr>
            <w:tcW w:w="2818" w:type="dxa"/>
            <w:tcBorders>
              <w:top w:val="nil"/>
              <w:left w:val="single" w:sz="4" w:space="0" w:color="808080"/>
              <w:bottom w:val="nil"/>
              <w:right w:val="nil"/>
            </w:tcBorders>
            <w:vAlign w:val="center"/>
          </w:tcPr>
          <w:p w:rsidR="00B71BF2" w:rsidRDefault="00422054">
            <w:pPr>
              <w:rPr>
                <w:rFonts w:ascii="Calibri" w:hAnsi="Calibri" w:cs="Calibri"/>
                <w:color w:val="00000A"/>
                <w:sz w:val="16"/>
                <w:szCs w:val="16"/>
              </w:rPr>
            </w:pPr>
            <w:r>
              <w:rPr>
                <w:rFonts w:ascii="Calibri" w:hAnsi="Calibri" w:cs="Calibri"/>
                <w:color w:val="00000A"/>
                <w:sz w:val="16"/>
                <w:szCs w:val="16"/>
              </w:rPr>
              <w:t xml:space="preserve">Własna matka, własny ojciec oraz </w:t>
            </w:r>
          </w:p>
          <w:p w:rsidR="00B71BF2" w:rsidRDefault="00422054">
            <w:pPr>
              <w:rPr>
                <w:rFonts w:ascii="Calibri" w:hAnsi="Calibri" w:cs="Calibri"/>
                <w:color w:val="00000A"/>
                <w:sz w:val="16"/>
                <w:szCs w:val="16"/>
              </w:rPr>
            </w:pPr>
            <w:r>
              <w:rPr>
                <w:rFonts w:ascii="Calibri" w:hAnsi="Calibri" w:cs="Calibri"/>
                <w:color w:val="00000A"/>
                <w:sz w:val="16"/>
                <w:szCs w:val="16"/>
              </w:rPr>
              <w:t>własny dziadek</w:t>
            </w:r>
          </w:p>
        </w:tc>
        <w:tc>
          <w:tcPr>
            <w:tcW w:w="161"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707"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1</w:t>
            </w:r>
          </w:p>
        </w:tc>
        <w:tc>
          <w:tcPr>
            <w:tcW w:w="565"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0.1</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1</w:t>
            </w:r>
          </w:p>
        </w:tc>
        <w:tc>
          <w:tcPr>
            <w:tcW w:w="707"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0.1</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color w:val="00000A"/>
                <w:sz w:val="16"/>
                <w:szCs w:val="16"/>
              </w:rPr>
            </w:pPr>
            <w:r>
              <w:rPr>
                <w:rFonts w:ascii="Calibri" w:eastAsia="Times New Roman" w:hAnsi="Calibri" w:cs="Calibri"/>
                <w:color w:val="00000A"/>
                <w:sz w:val="16"/>
                <w:szCs w:val="16"/>
              </w:rPr>
              <w:t>0</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color w:val="00000A"/>
                <w:sz w:val="16"/>
                <w:szCs w:val="16"/>
              </w:rPr>
            </w:pPr>
            <w:r>
              <w:rPr>
                <w:rFonts w:ascii="Calibri" w:eastAsia="Times New Roman" w:hAnsi="Calibri" w:cs="Calibri"/>
                <w:color w:val="00000A"/>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689" w:type="dxa"/>
            <w:tcBorders>
              <w:top w:val="nil"/>
              <w:left w:val="nil"/>
              <w:bottom w:val="nil"/>
              <w:right w:val="nil"/>
            </w:tcBorders>
            <w:vAlign w:val="center"/>
          </w:tcPr>
          <w:p w:rsidR="00B71BF2" w:rsidRDefault="00422054">
            <w:pPr>
              <w:jc w:val="center"/>
              <w:rPr>
                <w:rFonts w:ascii="Calibri" w:eastAsia="Times New Roman" w:hAnsi="Calibri" w:cs="Calibri"/>
                <w:color w:val="00000A"/>
                <w:sz w:val="16"/>
                <w:szCs w:val="16"/>
              </w:rPr>
            </w:pPr>
            <w:r>
              <w:rPr>
                <w:rFonts w:ascii="Calibri" w:eastAsia="Times New Roman" w:hAnsi="Calibri" w:cs="Calibri"/>
                <w:color w:val="00000A"/>
                <w:sz w:val="16"/>
                <w:szCs w:val="16"/>
              </w:rPr>
              <w:t>0</w:t>
            </w:r>
          </w:p>
        </w:tc>
        <w:tc>
          <w:tcPr>
            <w:tcW w:w="42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hRule="exact" w:val="907"/>
        </w:trPr>
        <w:tc>
          <w:tcPr>
            <w:tcW w:w="2818" w:type="dxa"/>
            <w:tcBorders>
              <w:top w:val="nil"/>
              <w:left w:val="single" w:sz="4" w:space="0" w:color="808080"/>
              <w:bottom w:val="nil"/>
              <w:right w:val="nil"/>
            </w:tcBorders>
            <w:vAlign w:val="center"/>
          </w:tcPr>
          <w:p w:rsidR="00B71BF2" w:rsidRDefault="00422054">
            <w:pPr>
              <w:rPr>
                <w:rFonts w:ascii="Calibri" w:hAnsi="Calibri" w:cs="Calibri"/>
                <w:color w:val="00000A"/>
                <w:sz w:val="16"/>
                <w:szCs w:val="16"/>
              </w:rPr>
            </w:pPr>
            <w:r>
              <w:rPr>
                <w:rFonts w:ascii="Calibri" w:hAnsi="Calibri" w:cs="Calibri"/>
                <w:color w:val="00000A"/>
                <w:sz w:val="16"/>
                <w:szCs w:val="16"/>
              </w:rPr>
              <w:t>Własna matka, mąż/konkubent/partner matki, nie  będący biologicznym ojcem oraz własne rodzeństwo</w:t>
            </w:r>
          </w:p>
        </w:tc>
        <w:tc>
          <w:tcPr>
            <w:tcW w:w="161"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707"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1</w:t>
            </w:r>
          </w:p>
        </w:tc>
        <w:tc>
          <w:tcPr>
            <w:tcW w:w="565"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0.1</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color w:val="00000A"/>
                <w:sz w:val="16"/>
                <w:szCs w:val="16"/>
              </w:rPr>
            </w:pPr>
            <w:r>
              <w:rPr>
                <w:rFonts w:ascii="Calibri" w:eastAsia="Times New Roman" w:hAnsi="Calibri" w:cs="Calibri"/>
                <w:color w:val="00000A"/>
                <w:sz w:val="16"/>
                <w:szCs w:val="16"/>
              </w:rPr>
              <w:t>0</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color w:val="00000A"/>
                <w:sz w:val="16"/>
                <w:szCs w:val="16"/>
              </w:rPr>
            </w:pPr>
            <w:r>
              <w:rPr>
                <w:rFonts w:ascii="Calibri" w:eastAsia="Times New Roman" w:hAnsi="Calibri" w:cs="Calibri"/>
                <w:color w:val="00000A"/>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689" w:type="dxa"/>
            <w:tcBorders>
              <w:top w:val="nil"/>
              <w:left w:val="nil"/>
              <w:bottom w:val="nil"/>
              <w:right w:val="nil"/>
            </w:tcBorders>
            <w:vAlign w:val="center"/>
          </w:tcPr>
          <w:p w:rsidR="00B71BF2" w:rsidRDefault="00422054">
            <w:pPr>
              <w:jc w:val="center"/>
              <w:rPr>
                <w:rFonts w:ascii="Calibri" w:eastAsia="Times New Roman" w:hAnsi="Calibri" w:cs="Calibri"/>
                <w:color w:val="00000A"/>
                <w:sz w:val="16"/>
                <w:szCs w:val="16"/>
              </w:rPr>
            </w:pPr>
            <w:r>
              <w:rPr>
                <w:rFonts w:ascii="Calibri" w:eastAsia="Times New Roman" w:hAnsi="Calibri" w:cs="Calibri"/>
                <w:color w:val="00000A"/>
                <w:sz w:val="16"/>
                <w:szCs w:val="16"/>
              </w:rPr>
              <w:t>0</w:t>
            </w:r>
          </w:p>
        </w:tc>
        <w:tc>
          <w:tcPr>
            <w:tcW w:w="42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hRule="exact" w:val="907"/>
        </w:trPr>
        <w:tc>
          <w:tcPr>
            <w:tcW w:w="2818" w:type="dxa"/>
            <w:tcBorders>
              <w:top w:val="nil"/>
              <w:left w:val="single" w:sz="4" w:space="0" w:color="808080"/>
              <w:bottom w:val="nil"/>
              <w:right w:val="nil"/>
            </w:tcBorders>
            <w:vAlign w:val="center"/>
          </w:tcPr>
          <w:p w:rsidR="00B71BF2" w:rsidRDefault="00422054">
            <w:pPr>
              <w:rPr>
                <w:rFonts w:ascii="Calibri" w:hAnsi="Calibri" w:cs="Calibri"/>
                <w:color w:val="00000A"/>
                <w:sz w:val="16"/>
                <w:szCs w:val="16"/>
              </w:rPr>
            </w:pPr>
            <w:r>
              <w:rPr>
                <w:rFonts w:ascii="Calibri" w:hAnsi="Calibri" w:cs="Calibri"/>
                <w:color w:val="00000A"/>
                <w:sz w:val="16"/>
                <w:szCs w:val="16"/>
              </w:rPr>
              <w:t>Własna matka, mąż/konkubent/partner matki, nie będący biologicznym ojcem oraz własna babcia</w:t>
            </w:r>
          </w:p>
        </w:tc>
        <w:tc>
          <w:tcPr>
            <w:tcW w:w="161"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56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689"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1</w:t>
            </w:r>
          </w:p>
        </w:tc>
        <w:tc>
          <w:tcPr>
            <w:tcW w:w="424"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0.1</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567"/>
        </w:trPr>
        <w:tc>
          <w:tcPr>
            <w:tcW w:w="2818" w:type="dxa"/>
            <w:tcBorders>
              <w:top w:val="nil"/>
              <w:left w:val="single" w:sz="4" w:space="0" w:color="808080"/>
              <w:bottom w:val="nil"/>
              <w:right w:val="nil"/>
            </w:tcBorders>
            <w:vAlign w:val="center"/>
          </w:tcPr>
          <w:p w:rsidR="00B71BF2" w:rsidRDefault="00422054">
            <w:pPr>
              <w:rPr>
                <w:rFonts w:ascii="Calibri" w:hAnsi="Calibri" w:cs="Calibri"/>
                <w:color w:val="00000A"/>
                <w:sz w:val="16"/>
                <w:szCs w:val="16"/>
              </w:rPr>
            </w:pPr>
            <w:r>
              <w:rPr>
                <w:rFonts w:ascii="Calibri" w:hAnsi="Calibri" w:cs="Calibri"/>
                <w:color w:val="00000A"/>
                <w:sz w:val="16"/>
                <w:szCs w:val="16"/>
              </w:rPr>
              <w:t>Własna matka, własna babcia oraz własny dziadek</w:t>
            </w:r>
          </w:p>
        </w:tc>
        <w:tc>
          <w:tcPr>
            <w:tcW w:w="161"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707"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1</w:t>
            </w:r>
          </w:p>
        </w:tc>
        <w:tc>
          <w:tcPr>
            <w:tcW w:w="565"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0.1</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color w:val="00000A"/>
                <w:sz w:val="16"/>
                <w:szCs w:val="16"/>
              </w:rPr>
            </w:pPr>
            <w:r>
              <w:rPr>
                <w:rFonts w:ascii="Calibri" w:eastAsia="Times New Roman" w:hAnsi="Calibri" w:cs="Calibri"/>
                <w:color w:val="00000A"/>
                <w:sz w:val="16"/>
                <w:szCs w:val="16"/>
              </w:rPr>
              <w:t>0</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689" w:type="dxa"/>
            <w:tcBorders>
              <w:top w:val="nil"/>
              <w:left w:val="nil"/>
              <w:bottom w:val="nil"/>
              <w:right w:val="nil"/>
            </w:tcBorders>
            <w:vAlign w:val="center"/>
          </w:tcPr>
          <w:p w:rsidR="00B71BF2" w:rsidRDefault="00422054">
            <w:pPr>
              <w:jc w:val="center"/>
              <w:rPr>
                <w:rFonts w:ascii="Calibri" w:eastAsia="Times New Roman" w:hAnsi="Calibri" w:cs="Calibri"/>
                <w:color w:val="00000A"/>
                <w:sz w:val="16"/>
                <w:szCs w:val="16"/>
              </w:rPr>
            </w:pPr>
            <w:r>
              <w:rPr>
                <w:rFonts w:ascii="Calibri" w:eastAsia="Times New Roman" w:hAnsi="Calibri" w:cs="Calibri"/>
                <w:color w:val="00000A"/>
                <w:sz w:val="16"/>
                <w:szCs w:val="16"/>
              </w:rPr>
              <w:t>0</w:t>
            </w:r>
          </w:p>
        </w:tc>
        <w:tc>
          <w:tcPr>
            <w:tcW w:w="42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567"/>
        </w:trPr>
        <w:tc>
          <w:tcPr>
            <w:tcW w:w="2818" w:type="dxa"/>
            <w:tcBorders>
              <w:top w:val="nil"/>
              <w:left w:val="single" w:sz="4" w:space="0" w:color="808080"/>
              <w:bottom w:val="nil"/>
              <w:right w:val="nil"/>
            </w:tcBorders>
            <w:vAlign w:val="center"/>
          </w:tcPr>
          <w:p w:rsidR="00B71BF2" w:rsidRDefault="00422054">
            <w:pPr>
              <w:rPr>
                <w:rFonts w:ascii="Calibri" w:hAnsi="Calibri" w:cs="Calibri"/>
                <w:color w:val="00000A"/>
                <w:sz w:val="16"/>
                <w:szCs w:val="16"/>
              </w:rPr>
            </w:pPr>
            <w:r>
              <w:rPr>
                <w:rFonts w:ascii="Calibri" w:hAnsi="Calibri" w:cs="Calibri"/>
                <w:color w:val="00000A"/>
                <w:sz w:val="16"/>
                <w:szCs w:val="16"/>
              </w:rPr>
              <w:t>Własna matka, własny ojciec, własna ciotka lub wujek oraz własny dziadek</w:t>
            </w:r>
          </w:p>
        </w:tc>
        <w:tc>
          <w:tcPr>
            <w:tcW w:w="161"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color w:val="00000A"/>
                <w:sz w:val="16"/>
                <w:szCs w:val="16"/>
              </w:rPr>
            </w:pPr>
            <w:r>
              <w:rPr>
                <w:rFonts w:ascii="Calibri" w:eastAsia="Times New Roman" w:hAnsi="Calibri" w:cs="Calibri"/>
                <w:color w:val="00000A"/>
                <w:sz w:val="16"/>
                <w:szCs w:val="16"/>
              </w:rPr>
              <w:t>0</w:t>
            </w:r>
          </w:p>
        </w:tc>
        <w:tc>
          <w:tcPr>
            <w:tcW w:w="565" w:type="dxa"/>
            <w:tcBorders>
              <w:top w:val="nil"/>
              <w:left w:val="nil"/>
              <w:bottom w:val="nil"/>
              <w:right w:val="nil"/>
            </w:tcBorders>
            <w:vAlign w:val="center"/>
          </w:tcPr>
          <w:p w:rsidR="00B71BF2" w:rsidRDefault="00422054">
            <w:pPr>
              <w:jc w:val="center"/>
              <w:rPr>
                <w:rFonts w:ascii="Calibri" w:eastAsia="Times New Roman" w:hAnsi="Calibri" w:cs="Calibri"/>
                <w:color w:val="00000A"/>
                <w:sz w:val="16"/>
                <w:szCs w:val="16"/>
              </w:rPr>
            </w:pPr>
            <w:r>
              <w:rPr>
                <w:rFonts w:ascii="Calibri" w:eastAsia="Times New Roman" w:hAnsi="Calibri" w:cs="Calibri"/>
                <w:color w:val="00000A"/>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1</w:t>
            </w:r>
          </w:p>
        </w:tc>
        <w:tc>
          <w:tcPr>
            <w:tcW w:w="849"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0.1</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689" w:type="dxa"/>
            <w:tcBorders>
              <w:top w:val="nil"/>
              <w:left w:val="nil"/>
              <w:bottom w:val="nil"/>
              <w:right w:val="nil"/>
            </w:tcBorders>
            <w:vAlign w:val="center"/>
          </w:tcPr>
          <w:p w:rsidR="00B71BF2" w:rsidRDefault="00422054">
            <w:pPr>
              <w:jc w:val="center"/>
              <w:rPr>
                <w:rFonts w:ascii="Calibri" w:eastAsia="Times New Roman" w:hAnsi="Calibri" w:cs="Calibri"/>
                <w:color w:val="00000A"/>
                <w:sz w:val="16"/>
                <w:szCs w:val="16"/>
              </w:rPr>
            </w:pPr>
            <w:r>
              <w:rPr>
                <w:rFonts w:ascii="Calibri" w:eastAsia="Times New Roman" w:hAnsi="Calibri" w:cs="Calibri"/>
                <w:color w:val="00000A"/>
                <w:sz w:val="16"/>
                <w:szCs w:val="16"/>
              </w:rPr>
              <w:t>0</w:t>
            </w:r>
          </w:p>
        </w:tc>
        <w:tc>
          <w:tcPr>
            <w:tcW w:w="42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hRule="exact" w:val="907"/>
        </w:trPr>
        <w:tc>
          <w:tcPr>
            <w:tcW w:w="2818" w:type="dxa"/>
            <w:tcBorders>
              <w:top w:val="nil"/>
              <w:left w:val="single" w:sz="4" w:space="0" w:color="808080"/>
              <w:bottom w:val="nil"/>
              <w:right w:val="nil"/>
            </w:tcBorders>
            <w:vAlign w:val="center"/>
          </w:tcPr>
          <w:p w:rsidR="00B71BF2" w:rsidRDefault="00422054">
            <w:pPr>
              <w:rPr>
                <w:rFonts w:ascii="Calibri" w:hAnsi="Calibri" w:cs="Calibri"/>
                <w:color w:val="00000A"/>
                <w:sz w:val="16"/>
                <w:szCs w:val="16"/>
              </w:rPr>
            </w:pPr>
            <w:r>
              <w:rPr>
                <w:rFonts w:ascii="Calibri" w:hAnsi="Calibri" w:cs="Calibri"/>
                <w:color w:val="00000A"/>
                <w:sz w:val="16"/>
                <w:szCs w:val="16"/>
              </w:rPr>
              <w:t xml:space="preserve">Mąż/konkubent/partner matki, nie </w:t>
            </w:r>
            <w:proofErr w:type="spellStart"/>
            <w:r>
              <w:rPr>
                <w:rFonts w:ascii="Calibri" w:hAnsi="Calibri" w:cs="Calibri"/>
                <w:color w:val="00000A"/>
                <w:sz w:val="16"/>
                <w:szCs w:val="16"/>
              </w:rPr>
              <w:t>bę</w:t>
            </w:r>
            <w:proofErr w:type="spellEnd"/>
            <w:r>
              <w:rPr>
                <w:rFonts w:ascii="Calibri" w:hAnsi="Calibri" w:cs="Calibri"/>
                <w:color w:val="00000A"/>
                <w:sz w:val="16"/>
                <w:szCs w:val="16"/>
              </w:rPr>
              <w:t xml:space="preserve">- </w:t>
            </w:r>
            <w:proofErr w:type="spellStart"/>
            <w:r>
              <w:rPr>
                <w:rFonts w:ascii="Calibri" w:hAnsi="Calibri" w:cs="Calibri"/>
                <w:color w:val="00000A"/>
                <w:sz w:val="16"/>
                <w:szCs w:val="16"/>
              </w:rPr>
              <w:t>dący</w:t>
            </w:r>
            <w:proofErr w:type="spellEnd"/>
            <w:r>
              <w:rPr>
                <w:rFonts w:ascii="Calibri" w:hAnsi="Calibri" w:cs="Calibri"/>
                <w:color w:val="00000A"/>
                <w:sz w:val="16"/>
                <w:szCs w:val="16"/>
              </w:rPr>
              <w:t xml:space="preserve"> biologicznym ojcem oraz własne rodzeństwo</w:t>
            </w:r>
          </w:p>
        </w:tc>
        <w:tc>
          <w:tcPr>
            <w:tcW w:w="161"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color w:val="00000A"/>
                <w:sz w:val="16"/>
                <w:szCs w:val="16"/>
              </w:rPr>
            </w:pPr>
            <w:r>
              <w:rPr>
                <w:rFonts w:ascii="Calibri" w:eastAsia="Times New Roman" w:hAnsi="Calibri" w:cs="Calibri"/>
                <w:color w:val="00000A"/>
                <w:sz w:val="16"/>
                <w:szCs w:val="16"/>
              </w:rPr>
              <w:t>0</w:t>
            </w:r>
          </w:p>
        </w:tc>
        <w:tc>
          <w:tcPr>
            <w:tcW w:w="565" w:type="dxa"/>
            <w:tcBorders>
              <w:top w:val="nil"/>
              <w:left w:val="nil"/>
              <w:bottom w:val="nil"/>
              <w:right w:val="nil"/>
            </w:tcBorders>
            <w:vAlign w:val="center"/>
          </w:tcPr>
          <w:p w:rsidR="00B71BF2" w:rsidRDefault="00422054">
            <w:pPr>
              <w:jc w:val="center"/>
              <w:rPr>
                <w:rFonts w:ascii="Calibri" w:eastAsia="Times New Roman" w:hAnsi="Calibri" w:cs="Calibri"/>
                <w:color w:val="00000A"/>
                <w:sz w:val="16"/>
                <w:szCs w:val="16"/>
              </w:rPr>
            </w:pPr>
            <w:r>
              <w:rPr>
                <w:rFonts w:ascii="Calibri" w:eastAsia="Times New Roman" w:hAnsi="Calibri" w:cs="Calibri"/>
                <w:color w:val="00000A"/>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color w:val="00000A"/>
                <w:sz w:val="16"/>
                <w:szCs w:val="16"/>
              </w:rPr>
            </w:pPr>
            <w:r>
              <w:rPr>
                <w:rFonts w:ascii="Calibri" w:eastAsia="Times New Roman" w:hAnsi="Calibri" w:cs="Calibri"/>
                <w:color w:val="00000A"/>
                <w:sz w:val="16"/>
                <w:szCs w:val="16"/>
              </w:rPr>
              <w:t>0</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color w:val="00000A"/>
                <w:sz w:val="16"/>
                <w:szCs w:val="16"/>
              </w:rPr>
            </w:pPr>
            <w:r>
              <w:rPr>
                <w:rFonts w:ascii="Calibri" w:eastAsia="Times New Roman" w:hAnsi="Calibri" w:cs="Calibri"/>
                <w:color w:val="00000A"/>
                <w:sz w:val="16"/>
                <w:szCs w:val="16"/>
              </w:rPr>
              <w:t>0.0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689"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1</w:t>
            </w:r>
          </w:p>
        </w:tc>
        <w:tc>
          <w:tcPr>
            <w:tcW w:w="424"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0.1</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hRule="exact" w:val="567"/>
        </w:trPr>
        <w:tc>
          <w:tcPr>
            <w:tcW w:w="2818"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t>brak danych</w:t>
            </w:r>
          </w:p>
        </w:tc>
        <w:tc>
          <w:tcPr>
            <w:tcW w:w="161"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707"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122</w:t>
            </w:r>
          </w:p>
        </w:tc>
        <w:tc>
          <w:tcPr>
            <w:tcW w:w="565"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11.9</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113</w:t>
            </w:r>
          </w:p>
        </w:tc>
        <w:tc>
          <w:tcPr>
            <w:tcW w:w="707"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11.0</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122</w:t>
            </w:r>
          </w:p>
        </w:tc>
        <w:tc>
          <w:tcPr>
            <w:tcW w:w="849"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11.9</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689"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133</w:t>
            </w:r>
          </w:p>
        </w:tc>
        <w:tc>
          <w:tcPr>
            <w:tcW w:w="424" w:type="dxa"/>
            <w:tcBorders>
              <w:top w:val="nil"/>
              <w:left w:val="nil"/>
              <w:bottom w:val="nil"/>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13.0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818" w:type="dxa"/>
            <w:tcBorders>
              <w:top w:val="nil"/>
              <w:left w:val="single" w:sz="4" w:space="0" w:color="808080"/>
              <w:bottom w:val="nil"/>
              <w:right w:val="nil"/>
            </w:tcBorders>
          </w:tcPr>
          <w:p w:rsidR="00B71BF2" w:rsidRDefault="00422054">
            <w:pPr>
              <w:jc w:val="both"/>
              <w:rPr>
                <w:rFonts w:ascii="Calibri" w:hAnsi="Calibri" w:cs="Calibri"/>
                <w:sz w:val="16"/>
                <w:szCs w:val="16"/>
              </w:rPr>
            </w:pPr>
            <w:r>
              <w:rPr>
                <w:rFonts w:ascii="Calibri" w:hAnsi="Calibri" w:cs="Calibri"/>
                <w:sz w:val="16"/>
                <w:szCs w:val="16"/>
              </w:rPr>
              <w:t>nie dotyczy</w:t>
            </w:r>
          </w:p>
          <w:p w:rsidR="00B71BF2" w:rsidRDefault="00B71BF2">
            <w:pPr>
              <w:widowControl/>
              <w:jc w:val="both"/>
              <w:rPr>
                <w:rFonts w:ascii="Calibri" w:eastAsia="Times New Roman" w:hAnsi="Calibri" w:cs="Calibri"/>
                <w:sz w:val="16"/>
                <w:szCs w:val="16"/>
              </w:rPr>
            </w:pPr>
          </w:p>
        </w:tc>
        <w:tc>
          <w:tcPr>
            <w:tcW w:w="161"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707" w:type="dxa"/>
            <w:tcBorders>
              <w:top w:val="nil"/>
              <w:left w:val="nil"/>
              <w:bottom w:val="single" w:sz="4" w:space="0" w:color="808080"/>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708</w:t>
            </w:r>
          </w:p>
        </w:tc>
        <w:tc>
          <w:tcPr>
            <w:tcW w:w="565" w:type="dxa"/>
            <w:tcBorders>
              <w:top w:val="nil"/>
              <w:left w:val="nil"/>
              <w:bottom w:val="single" w:sz="4" w:space="0" w:color="808080"/>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68.9</w:t>
            </w:r>
          </w:p>
        </w:tc>
        <w:tc>
          <w:tcPr>
            <w:tcW w:w="160" w:type="dxa"/>
            <w:tcBorders>
              <w:top w:val="nil"/>
              <w:left w:val="nil"/>
              <w:bottom w:val="single" w:sz="4" w:space="0" w:color="808080"/>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single" w:sz="4" w:space="0" w:color="808080"/>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787</w:t>
            </w:r>
          </w:p>
        </w:tc>
        <w:tc>
          <w:tcPr>
            <w:tcW w:w="707" w:type="dxa"/>
            <w:tcBorders>
              <w:top w:val="nil"/>
              <w:left w:val="nil"/>
              <w:bottom w:val="single" w:sz="4" w:space="0" w:color="808080"/>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76.6</w:t>
            </w:r>
          </w:p>
        </w:tc>
        <w:tc>
          <w:tcPr>
            <w:tcW w:w="160" w:type="dxa"/>
            <w:tcBorders>
              <w:top w:val="nil"/>
              <w:left w:val="nil"/>
              <w:bottom w:val="single" w:sz="4" w:space="0" w:color="808080"/>
              <w:right w:val="nil"/>
            </w:tcBorders>
          </w:tcPr>
          <w:p w:rsidR="00B71BF2" w:rsidRDefault="00B71BF2">
            <w:pPr>
              <w:widowControl/>
              <w:jc w:val="center"/>
              <w:rPr>
                <w:rFonts w:ascii="Calibri" w:eastAsia="Times New Roman" w:hAnsi="Calibri" w:cs="Calibri"/>
                <w:sz w:val="16"/>
                <w:szCs w:val="16"/>
              </w:rPr>
            </w:pPr>
          </w:p>
        </w:tc>
        <w:tc>
          <w:tcPr>
            <w:tcW w:w="830" w:type="dxa"/>
            <w:tcBorders>
              <w:top w:val="nil"/>
              <w:left w:val="nil"/>
              <w:bottom w:val="single" w:sz="4" w:space="0" w:color="808080"/>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768</w:t>
            </w:r>
          </w:p>
        </w:tc>
        <w:tc>
          <w:tcPr>
            <w:tcW w:w="849" w:type="dxa"/>
            <w:tcBorders>
              <w:top w:val="nil"/>
              <w:left w:val="nil"/>
              <w:bottom w:val="single" w:sz="4" w:space="0" w:color="808080"/>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74.8</w:t>
            </w:r>
          </w:p>
        </w:tc>
        <w:tc>
          <w:tcPr>
            <w:tcW w:w="160" w:type="dxa"/>
            <w:tcBorders>
              <w:top w:val="nil"/>
              <w:left w:val="nil"/>
              <w:bottom w:val="single" w:sz="4" w:space="0" w:color="808080"/>
              <w:right w:val="nil"/>
            </w:tcBorders>
          </w:tcPr>
          <w:p w:rsidR="00B71BF2" w:rsidRDefault="00B71BF2">
            <w:pPr>
              <w:widowControl/>
              <w:jc w:val="center"/>
              <w:rPr>
                <w:rFonts w:ascii="Calibri" w:eastAsia="Times New Roman" w:hAnsi="Calibri" w:cs="Calibri"/>
                <w:sz w:val="16"/>
                <w:szCs w:val="16"/>
              </w:rPr>
            </w:pPr>
          </w:p>
        </w:tc>
        <w:tc>
          <w:tcPr>
            <w:tcW w:w="689" w:type="dxa"/>
            <w:tcBorders>
              <w:top w:val="nil"/>
              <w:left w:val="nil"/>
              <w:bottom w:val="single" w:sz="4" w:space="0" w:color="808080"/>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754</w:t>
            </w:r>
          </w:p>
        </w:tc>
        <w:tc>
          <w:tcPr>
            <w:tcW w:w="424" w:type="dxa"/>
            <w:tcBorders>
              <w:top w:val="nil"/>
              <w:left w:val="nil"/>
              <w:bottom w:val="single" w:sz="4" w:space="0" w:color="808080"/>
              <w:right w:val="nil"/>
            </w:tcBorders>
            <w:vAlign w:val="center"/>
          </w:tcPr>
          <w:p w:rsidR="00B71BF2" w:rsidRDefault="00422054">
            <w:pPr>
              <w:jc w:val="center"/>
              <w:rPr>
                <w:rFonts w:ascii="Calibri" w:hAnsi="Calibri" w:cs="Calibri"/>
                <w:color w:val="00000A"/>
                <w:sz w:val="16"/>
                <w:szCs w:val="16"/>
              </w:rPr>
            </w:pPr>
            <w:r>
              <w:rPr>
                <w:rFonts w:ascii="Calibri" w:hAnsi="Calibri" w:cs="Calibri"/>
                <w:color w:val="00000A"/>
                <w:sz w:val="16"/>
                <w:szCs w:val="16"/>
              </w:rPr>
              <w:t>73.4</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818" w:type="dxa"/>
            <w:tcBorders>
              <w:top w:val="nil"/>
              <w:left w:val="single" w:sz="4" w:space="0" w:color="808080"/>
              <w:bottom w:val="single" w:sz="4" w:space="0" w:color="808080"/>
              <w:right w:val="nil"/>
            </w:tcBorders>
            <w:vAlign w:val="center"/>
          </w:tcPr>
          <w:p w:rsidR="00B71BF2" w:rsidRDefault="00422054">
            <w:pPr>
              <w:widowControl/>
              <w:jc w:val="right"/>
              <w:rPr>
                <w:rFonts w:ascii="Calibri" w:hAnsi="Calibri" w:cs="Calibri"/>
                <w:sz w:val="16"/>
                <w:szCs w:val="16"/>
              </w:rPr>
            </w:pPr>
            <w:r>
              <w:rPr>
                <w:rFonts w:ascii="Calibri" w:hAnsi="Calibri" w:cs="Calibri"/>
                <w:sz w:val="16"/>
                <w:szCs w:val="16"/>
              </w:rPr>
              <w:t>Łącznie</w:t>
            </w:r>
          </w:p>
        </w:tc>
        <w:tc>
          <w:tcPr>
            <w:tcW w:w="161" w:type="dxa"/>
            <w:tcBorders>
              <w:top w:val="nil"/>
              <w:left w:val="nil"/>
              <w:bottom w:val="single" w:sz="4" w:space="0" w:color="808080"/>
              <w:right w:val="nil"/>
            </w:tcBorders>
          </w:tcPr>
          <w:p w:rsidR="00B71BF2" w:rsidRDefault="00B71BF2">
            <w:pPr>
              <w:widowControl/>
              <w:jc w:val="right"/>
              <w:rPr>
                <w:rFonts w:ascii="Calibri" w:hAnsi="Calibri" w:cs="Calibri"/>
                <w:sz w:val="16"/>
                <w:szCs w:val="16"/>
              </w:rPr>
            </w:pPr>
          </w:p>
        </w:tc>
        <w:tc>
          <w:tcPr>
            <w:tcW w:w="6081" w:type="dxa"/>
            <w:gridSpan w:val="11"/>
            <w:tcBorders>
              <w:top w:val="single" w:sz="4" w:space="0" w:color="808080"/>
              <w:left w:val="nil"/>
              <w:bottom w:val="single" w:sz="4" w:space="0" w:color="808080"/>
              <w:right w:val="nil"/>
            </w:tcBorders>
            <w:vAlign w:val="center"/>
          </w:tcPr>
          <w:p w:rsidR="00B71BF2" w:rsidRDefault="00422054">
            <w:pPr>
              <w:widowControl/>
              <w:jc w:val="center"/>
              <w:rPr>
                <w:rFonts w:ascii="Calibri" w:hAnsi="Calibri" w:cs="Calibri"/>
                <w:sz w:val="16"/>
                <w:szCs w:val="16"/>
              </w:rPr>
            </w:pPr>
            <w:r>
              <w:rPr>
                <w:rFonts w:ascii="Calibri" w:hAnsi="Calibri" w:cs="Calibri"/>
                <w:sz w:val="16"/>
                <w:szCs w:val="16"/>
              </w:rPr>
              <w:t>1027 = 100.0%</w:t>
            </w:r>
          </w:p>
        </w:tc>
        <w:tc>
          <w:tcPr>
            <w:tcW w:w="160" w:type="dxa"/>
            <w:tcBorders>
              <w:top w:val="nil"/>
              <w:left w:val="nil"/>
              <w:bottom w:val="single" w:sz="4" w:space="0" w:color="808080"/>
              <w:right w:val="single" w:sz="4" w:space="0" w:color="808080"/>
            </w:tcBorders>
          </w:tcPr>
          <w:p w:rsidR="00B71BF2" w:rsidRDefault="00B71BF2">
            <w:pPr>
              <w:widowControl/>
              <w:jc w:val="center"/>
              <w:rPr>
                <w:rFonts w:ascii="Calibri" w:hAnsi="Calibri" w:cs="Calibri"/>
                <w:sz w:val="16"/>
                <w:szCs w:val="16"/>
              </w:rPr>
            </w:pPr>
          </w:p>
        </w:tc>
      </w:tr>
    </w:tbl>
    <w:p w:rsidR="00B71BF2" w:rsidRDefault="00422054">
      <w:pPr>
        <w:pStyle w:val="NormalnyEmigracje"/>
        <w:rPr>
          <w:rFonts w:ascii="Calibri" w:eastAsia="Times New Roman" w:hAnsi="Calibri" w:cs="Calibri"/>
        </w:rPr>
      </w:pPr>
      <w:r>
        <w:rPr>
          <w:rFonts w:ascii="Calibri" w:hAnsi="Calibri" w:cs="Calibri"/>
          <w:sz w:val="16"/>
          <w:szCs w:val="16"/>
        </w:rPr>
        <w:t xml:space="preserve">Kategoria „nie dotyczy” odnosi się do osób, które nie zadeklarowały występowania w swoim codziennym doświadczeniu i obserwacji sytuacji charakteryzujących przemoc psychiczną ze strony członków rodziny. </w:t>
      </w:r>
      <w:r>
        <w:rPr>
          <w:rFonts w:ascii="Calibri" w:hAnsi="Calibri" w:cs="Calibri"/>
          <w:color w:val="auto"/>
          <w:sz w:val="16"/>
          <w:szCs w:val="16"/>
        </w:rPr>
        <w:t xml:space="preserve">Stanowi ona sumę liczby osób, które w odpowiedzi na pytanie o występowanie </w:t>
      </w:r>
      <w:r>
        <w:rPr>
          <w:rFonts w:ascii="Calibri" w:hAnsi="Calibri" w:cs="Calibri"/>
          <w:sz w:val="16"/>
          <w:szCs w:val="16"/>
        </w:rPr>
        <w:t>sytuacji obrazujących przemoc psychiczną wobec kogoś z grona znajomych uczniów szkół ponadpodstawowych ze strony członków własnych rodzin</w:t>
      </w:r>
      <w:r>
        <w:rPr>
          <w:rFonts w:ascii="Calibri" w:hAnsi="Calibri" w:cs="Calibri"/>
          <w:color w:val="auto"/>
          <w:sz w:val="16"/>
          <w:szCs w:val="16"/>
        </w:rPr>
        <w:t xml:space="preserve"> zadeklarowały, iż: „</w:t>
      </w:r>
      <w:r>
        <w:rPr>
          <w:rFonts w:ascii="Calibri" w:hAnsi="Calibri" w:cs="Calibri"/>
          <w:sz w:val="16"/>
          <w:szCs w:val="16"/>
        </w:rPr>
        <w:t xml:space="preserve">nie, nic takiego się nie zdarzyło, i wcześniej też nie było takich sytuacji” oraz liczby osób, które nie udzieliły żadnej odpowiedzi na to pytanie, co zostało zakwalifikowane jako „brak danych”. W kategorii „Ktoś inny z rodziny” wymieniono następujących członków rodzin: 1) w przypadku aktów </w:t>
      </w:r>
      <w:r>
        <w:rPr>
          <w:rFonts w:ascii="Calibri" w:hAnsi="Calibri" w:cs="Calibri"/>
          <w:i/>
          <w:iCs/>
          <w:sz w:val="16"/>
          <w:szCs w:val="16"/>
        </w:rPr>
        <w:t>krzywdzącego krytykowania</w:t>
      </w:r>
      <w:r>
        <w:rPr>
          <w:rFonts w:ascii="Calibri" w:hAnsi="Calibri" w:cs="Calibri"/>
          <w:sz w:val="16"/>
          <w:szCs w:val="16"/>
        </w:rPr>
        <w:t xml:space="preserve"> – „kuzyni”, „partnerka”; 2) w przypadku aktów </w:t>
      </w:r>
      <w:r>
        <w:rPr>
          <w:rFonts w:ascii="Calibri" w:hAnsi="Calibri" w:cs="Calibri"/>
          <w:i/>
          <w:iCs/>
          <w:kern w:val="36"/>
          <w:sz w:val="16"/>
          <w:szCs w:val="16"/>
        </w:rPr>
        <w:t>poniżania, uporczywego naigrywania się/przykrego wyśmiewania/ośmieszania w oczach innych</w:t>
      </w:r>
      <w:r>
        <w:rPr>
          <w:rFonts w:ascii="Calibri" w:hAnsi="Calibri" w:cs="Calibri"/>
          <w:kern w:val="36"/>
          <w:sz w:val="16"/>
          <w:szCs w:val="16"/>
        </w:rPr>
        <w:t xml:space="preserve"> – „bratowa”, „kuzyni”; 3) </w:t>
      </w:r>
      <w:r>
        <w:rPr>
          <w:rFonts w:ascii="Calibri" w:hAnsi="Calibri" w:cs="Calibri"/>
          <w:sz w:val="16"/>
          <w:szCs w:val="16"/>
        </w:rPr>
        <w:t xml:space="preserve">w przypadku aktów </w:t>
      </w:r>
      <w:r>
        <w:rPr>
          <w:rFonts w:ascii="Calibri" w:hAnsi="Calibri" w:cs="Calibri"/>
          <w:i/>
          <w:iCs/>
          <w:kern w:val="36"/>
          <w:sz w:val="16"/>
          <w:szCs w:val="16"/>
        </w:rPr>
        <w:t xml:space="preserve">obwiniania za choćby drobne porażki, niepowodzenia/wielokrotnego zrzucania winy za własne błędy </w:t>
      </w:r>
      <w:r>
        <w:rPr>
          <w:rFonts w:ascii="Calibri" w:hAnsi="Calibri" w:cs="Calibri"/>
          <w:kern w:val="36"/>
          <w:sz w:val="16"/>
          <w:szCs w:val="16"/>
        </w:rPr>
        <w:t>– „mama koleżanki”, „rodzice”, „partner”.</w:t>
      </w:r>
    </w:p>
    <w:p w:rsidR="00B71BF2" w:rsidRDefault="00422054">
      <w:pPr>
        <w:widowControl/>
        <w:autoSpaceDE/>
        <w:autoSpaceDN/>
        <w:adjustRightInd/>
        <w:spacing w:after="480"/>
        <w:rPr>
          <w:rFonts w:ascii="Calibri" w:eastAsia="Times New Roman" w:hAnsi="Calibri" w:cs="Calibri"/>
          <w:i/>
          <w:iCs/>
          <w:color w:val="auto"/>
          <w:sz w:val="16"/>
          <w:szCs w:val="16"/>
        </w:rPr>
      </w:pPr>
      <w:r>
        <w:rPr>
          <w:rFonts w:ascii="Calibri" w:hAnsi="Calibri" w:cs="Calibri"/>
          <w:i/>
          <w:iCs/>
          <w:color w:val="auto"/>
          <w:sz w:val="16"/>
          <w:szCs w:val="16"/>
        </w:rPr>
        <w:t xml:space="preserve">Źródło: </w:t>
      </w:r>
      <w:r>
        <w:rPr>
          <w:rFonts w:ascii="Calibri" w:hAnsi="Calibri" w:cs="Calibri"/>
          <w:color w:val="auto"/>
          <w:sz w:val="16"/>
          <w:szCs w:val="16"/>
        </w:rPr>
        <w:t>badanie własne</w:t>
      </w:r>
    </w:p>
    <w:p w:rsidR="00B71BF2" w:rsidRDefault="00422054">
      <w:pPr>
        <w:pStyle w:val="Legenda"/>
        <w:ind w:left="993" w:hanging="993"/>
        <w:jc w:val="both"/>
        <w:rPr>
          <w:rFonts w:ascii="Calibri" w:hAnsi="Calibri" w:cs="Calibri"/>
          <w:b w:val="0"/>
          <w:bCs w:val="0"/>
          <w:color w:val="000000"/>
          <w:sz w:val="20"/>
          <w:szCs w:val="20"/>
        </w:rPr>
      </w:pPr>
      <w:r>
        <w:rPr>
          <w:rFonts w:ascii="Calibri" w:hAnsi="Calibri" w:cs="Calibri"/>
          <w:color w:val="000000"/>
          <w:sz w:val="20"/>
          <w:szCs w:val="20"/>
        </w:rPr>
        <w:t xml:space="preserve">Wykres </w:t>
      </w:r>
      <w:r w:rsidR="0079735C">
        <w:rPr>
          <w:rFonts w:ascii="Calibri" w:hAnsi="Calibri" w:cs="Calibri"/>
          <w:color w:val="000000"/>
          <w:sz w:val="20"/>
          <w:szCs w:val="20"/>
        </w:rPr>
        <w:fldChar w:fldCharType="begin"/>
      </w:r>
      <w:r>
        <w:rPr>
          <w:rFonts w:ascii="Calibri" w:hAnsi="Calibri" w:cs="Calibri"/>
          <w:color w:val="000000"/>
          <w:sz w:val="20"/>
          <w:szCs w:val="20"/>
        </w:rPr>
        <w:instrText xml:space="preserve"> SEQ Wykres \* ARABIC </w:instrText>
      </w:r>
      <w:r w:rsidR="0079735C">
        <w:rPr>
          <w:rFonts w:ascii="Calibri" w:hAnsi="Calibri" w:cs="Calibri"/>
          <w:color w:val="000000"/>
          <w:sz w:val="20"/>
          <w:szCs w:val="20"/>
        </w:rPr>
        <w:fldChar w:fldCharType="separate"/>
      </w:r>
      <w:r w:rsidR="00A46201">
        <w:rPr>
          <w:rFonts w:ascii="Calibri" w:hAnsi="Calibri" w:cs="Calibri"/>
          <w:noProof/>
          <w:color w:val="000000"/>
          <w:sz w:val="20"/>
          <w:szCs w:val="20"/>
        </w:rPr>
        <w:t>6</w:t>
      </w:r>
      <w:r w:rsidR="0079735C">
        <w:rPr>
          <w:rFonts w:ascii="Calibri" w:hAnsi="Calibri" w:cs="Calibri"/>
          <w:color w:val="000000"/>
          <w:sz w:val="20"/>
          <w:szCs w:val="20"/>
        </w:rPr>
        <w:fldChar w:fldCharType="end"/>
      </w:r>
      <w:r>
        <w:rPr>
          <w:rFonts w:ascii="Calibri" w:hAnsi="Calibri" w:cs="Calibri"/>
          <w:color w:val="000000"/>
          <w:sz w:val="20"/>
          <w:szCs w:val="20"/>
        </w:rPr>
        <w:t xml:space="preserve">. </w:t>
      </w:r>
      <w:r>
        <w:rPr>
          <w:rFonts w:ascii="Calibri" w:hAnsi="Calibri" w:cs="Calibri"/>
          <w:color w:val="000000"/>
          <w:sz w:val="20"/>
          <w:szCs w:val="20"/>
        </w:rPr>
        <w:tab/>
      </w:r>
      <w:r>
        <w:rPr>
          <w:rFonts w:ascii="Calibri" w:hAnsi="Calibri" w:cs="Calibri"/>
          <w:b w:val="0"/>
          <w:bCs w:val="0"/>
          <w:color w:val="000000"/>
          <w:sz w:val="20"/>
          <w:szCs w:val="20"/>
        </w:rPr>
        <w:t>Udziały (w próbie) wskazań na członków rodzin, którzy  w okresie ostatnich sześciu miesięcy dopuścili się zachowań, stanowiących akty przemocy psychicznej wobec kogoś z grona znajomych uczniów szkół ponadpodstawowych</w:t>
      </w:r>
    </w:p>
    <w:p w:rsidR="00B71BF2" w:rsidRDefault="0079735C">
      <w:pPr>
        <w:pStyle w:val="NormalnyEmigracje"/>
        <w:rPr>
          <w:rFonts w:ascii="Calibri" w:eastAsia="Times New Roman" w:hAnsi="Calibri" w:cs="Calibri"/>
        </w:rPr>
      </w:pPr>
      <w:r w:rsidRPr="0079735C">
        <w:rPr>
          <w:rFonts w:ascii="Calibri" w:eastAsia="Times New Roman" w:hAnsi="Calibri" w:cs="Times New Roman"/>
          <w:noProof/>
        </w:rPr>
        <w:lastRenderedPageBreak/>
        <w:pict>
          <v:shape id="Wykres 12" o:spid="_x0000_i1033" type="#_x0000_t75" style="width:452.1pt;height:423.65pt;mso-wrap-style:square;mso-position-horizontal-relative:page;mso-position-vertical-relative:page">
            <v:imagedata r:id="rId18" o:title=""/>
            <o:lock v:ext="edit" aspectratio="f"/>
          </v:shape>
        </w:pict>
      </w:r>
    </w:p>
    <w:p w:rsidR="00B71BF2" w:rsidRDefault="00422054">
      <w:pPr>
        <w:widowControl/>
        <w:autoSpaceDE/>
        <w:autoSpaceDN/>
        <w:adjustRightInd/>
        <w:spacing w:before="120"/>
        <w:jc w:val="both"/>
        <w:rPr>
          <w:rFonts w:ascii="Calibri" w:hAnsi="Calibri" w:cs="Calibri"/>
          <w:color w:val="auto"/>
          <w:sz w:val="16"/>
          <w:szCs w:val="16"/>
        </w:rPr>
      </w:pPr>
      <w:r>
        <w:rPr>
          <w:rFonts w:ascii="Calibri" w:hAnsi="Calibri" w:cs="Calibri"/>
          <w:color w:val="auto"/>
          <w:sz w:val="16"/>
          <w:szCs w:val="16"/>
        </w:rPr>
        <w:t>[dane wyrażane w %; n = 1027 = 100%] Ze względu na przejrzystość wykresu, ograniczono się do przedstawienia udziałów wskazań członków rodzin respondentów w stosunku do liczebności całej próby, nie zaś do liczebności poszczególnych przejawów przemocy psychicznej, ponieważ to lepiej obrazuje skalę zjawiska. Przedstawione wyniki obrazują łączne udziały wskazań na członków rodzin – sprawców analizowanych aktów przemocy.</w:t>
      </w:r>
    </w:p>
    <w:p w:rsidR="00B71BF2" w:rsidRDefault="00422054">
      <w:pPr>
        <w:pStyle w:val="NormalnyEmigracje"/>
        <w:spacing w:after="480"/>
        <w:jc w:val="right"/>
        <w:rPr>
          <w:rFonts w:ascii="Calibri" w:hAnsi="Calibri" w:cs="Calibri"/>
          <w:color w:val="auto"/>
          <w:sz w:val="16"/>
          <w:szCs w:val="16"/>
        </w:rPr>
      </w:pPr>
      <w:r>
        <w:rPr>
          <w:rFonts w:ascii="Calibri" w:hAnsi="Calibri" w:cs="Calibri"/>
          <w:i/>
          <w:iCs/>
          <w:color w:val="auto"/>
          <w:sz w:val="16"/>
          <w:szCs w:val="16"/>
        </w:rPr>
        <w:t xml:space="preserve">Źródło: </w:t>
      </w:r>
      <w:r>
        <w:rPr>
          <w:rFonts w:ascii="Calibri" w:hAnsi="Calibri" w:cs="Calibri"/>
          <w:color w:val="auto"/>
          <w:sz w:val="16"/>
          <w:szCs w:val="16"/>
        </w:rPr>
        <w:t>badanie własne</w:t>
      </w:r>
    </w:p>
    <w:p w:rsidR="00B71BF2" w:rsidRDefault="00422054">
      <w:pPr>
        <w:pStyle w:val="NormalnyEmigracje"/>
        <w:rPr>
          <w:rFonts w:ascii="Calibri" w:hAnsi="Calibri" w:cs="Calibri"/>
        </w:rPr>
      </w:pPr>
      <w:r>
        <w:rPr>
          <w:rFonts w:ascii="Calibri" w:eastAsia="Times New Roman" w:hAnsi="Calibri" w:cs="Calibri"/>
        </w:rPr>
        <w:tab/>
      </w:r>
      <w:r>
        <w:rPr>
          <w:rFonts w:ascii="Calibri" w:hAnsi="Calibri" w:cs="Calibri"/>
        </w:rPr>
        <w:t xml:space="preserve">Zauważona już, we wcześniej omawianym wymiarze osobistego doświadczenia zachowań będących domową przemocą psychiczną, dominacja matek wśród sprawców wszystkich wymienianych zachowań, daje się zauważyć również w omawianym zagadnieniu. Na uwagę zasługuje jednak to, iż w przypadku </w:t>
      </w:r>
      <w:r>
        <w:rPr>
          <w:rFonts w:ascii="Calibri" w:hAnsi="Calibri" w:cs="Calibri"/>
          <w:spacing w:val="30"/>
        </w:rPr>
        <w:t>poniżania, uporczywego naigrywania się/przykrego wyśmiewania i ośmieszania w oczach innych</w:t>
      </w:r>
      <w:r>
        <w:rPr>
          <w:rFonts w:ascii="Calibri" w:hAnsi="Calibri" w:cs="Calibri"/>
        </w:rPr>
        <w:t xml:space="preserve"> nieznacznie częściej niż w przypadku matek, jako sprawcy wskazywani są ojcowie (różnica 0,2 punktu procentowego jest jednak nieznacząca). Dodatkowo na uwagę zasługuje, wyraźnie rzadsze, choć czytelne w sensie ilościowym, sprawstwo rodzeństwa oraz kolejnych partnerów/partnerek matek i ojców znajomych respondentów badania.</w:t>
      </w:r>
    </w:p>
    <w:p w:rsidR="00B71BF2" w:rsidRDefault="00422054">
      <w:pPr>
        <w:pStyle w:val="Nagwek2Migracjejakosc"/>
        <w:spacing w:before="480" w:after="480"/>
        <w:ind w:left="800"/>
        <w:jc w:val="both"/>
        <w:rPr>
          <w:rFonts w:ascii="Calibri" w:hAnsi="Calibri" w:cs="Calibri"/>
        </w:rPr>
      </w:pPr>
      <w:bookmarkStart w:id="13" w:name="_Toc438470084"/>
      <w:r>
        <w:rPr>
          <w:rFonts w:ascii="Calibri" w:hAnsi="Calibri" w:cs="Calibri"/>
        </w:rPr>
        <w:t>1.2. Przemoc fizyczna</w:t>
      </w:r>
      <w:bookmarkEnd w:id="13"/>
    </w:p>
    <w:p w:rsidR="00B71BF2" w:rsidRDefault="00422054">
      <w:pPr>
        <w:pStyle w:val="NormalnyEmigracje"/>
        <w:ind w:firstLine="709"/>
        <w:rPr>
          <w:rFonts w:ascii="Calibri" w:hAnsi="Calibri" w:cs="Calibri"/>
          <w:kern w:val="36"/>
        </w:rPr>
      </w:pPr>
      <w:r>
        <w:rPr>
          <w:rFonts w:ascii="Calibri" w:hAnsi="Calibri" w:cs="Calibri"/>
        </w:rPr>
        <w:t xml:space="preserve">Akty przemocy fizycznej uznawane są za jedne najczęstszych wśród wszystkich objawów przemocy domowej, są to również sytuacje, które stosunkowo najłatwiej  zdefiniować oraz udowodnić. W prezentowanym badaniu, respondenci zostali zapytani </w:t>
      </w:r>
      <w:r>
        <w:rPr>
          <w:rFonts w:ascii="Calibri" w:hAnsi="Calibri" w:cs="Calibri"/>
        </w:rPr>
        <w:lastRenderedPageBreak/>
        <w:t xml:space="preserve">o konkretne zachowania – jak przyjęto na etapie konceptualizacji – realizujące przemoc fizyczną w środowisku domowym, za takie przyjęto: </w:t>
      </w:r>
      <w:r>
        <w:rPr>
          <w:rFonts w:ascii="Calibri" w:hAnsi="Calibri" w:cs="Calibri"/>
          <w:spacing w:val="30"/>
        </w:rPr>
        <w:t>uderzenie, albo kilka uderzeń dłonią (np. po tyłku albo po głowie) i/lub szarpanie i/lub policzkowanie i/lub kopniak, itp.</w:t>
      </w:r>
      <w:r>
        <w:rPr>
          <w:rFonts w:ascii="Calibri" w:hAnsi="Calibri" w:cs="Calibri"/>
        </w:rPr>
        <w:t xml:space="preserve">, </w:t>
      </w:r>
      <w:r>
        <w:rPr>
          <w:rFonts w:ascii="Calibri" w:hAnsi="Calibri" w:cs="Calibri"/>
          <w:spacing w:val="30"/>
          <w:kern w:val="36"/>
        </w:rPr>
        <w:t>bicie jakimś narzędziem, niepozostawiające wyraźnych, trwałych śladów na ciele</w:t>
      </w:r>
      <w:r>
        <w:rPr>
          <w:rFonts w:ascii="Calibri" w:hAnsi="Calibri" w:cs="Calibri"/>
          <w:kern w:val="36"/>
        </w:rPr>
        <w:t xml:space="preserve"> oraz </w:t>
      </w:r>
      <w:r>
        <w:rPr>
          <w:rFonts w:ascii="Calibri" w:hAnsi="Calibri" w:cs="Calibri"/>
          <w:spacing w:val="30"/>
          <w:kern w:val="36"/>
        </w:rPr>
        <w:t>dotkliwe, bolesne pobicie pięścią, pasem, kijem, kablem lub innym narzędziem, albo silne kopnięcia, pozostawiające wyraźne sińce lub rany</w:t>
      </w:r>
      <w:r>
        <w:rPr>
          <w:rFonts w:ascii="Calibri" w:hAnsi="Calibri" w:cs="Calibri"/>
          <w:kern w:val="36"/>
        </w:rPr>
        <w:t xml:space="preserve">. </w:t>
      </w:r>
    </w:p>
    <w:p w:rsidR="00B71BF2" w:rsidRDefault="00B71BF2">
      <w:pPr>
        <w:pStyle w:val="NormalnyEmigracje"/>
        <w:ind w:firstLine="709"/>
        <w:rPr>
          <w:rFonts w:ascii="Calibri" w:eastAsia="Times New Roman" w:hAnsi="Calibri" w:cs="Calibri"/>
        </w:rPr>
      </w:pPr>
    </w:p>
    <w:p w:rsidR="00B71BF2" w:rsidRDefault="00B71BF2">
      <w:pPr>
        <w:pStyle w:val="NormalnyEmigracje"/>
        <w:ind w:firstLine="709"/>
        <w:rPr>
          <w:rFonts w:ascii="Calibri" w:eastAsia="Times New Roman" w:hAnsi="Calibri" w:cs="Calibri"/>
        </w:rPr>
      </w:pPr>
    </w:p>
    <w:p w:rsidR="00B71BF2" w:rsidRDefault="00422054">
      <w:pPr>
        <w:pStyle w:val="Nagwek30"/>
        <w:numPr>
          <w:ilvl w:val="0"/>
          <w:numId w:val="0"/>
        </w:numPr>
        <w:ind w:left="800"/>
        <w:rPr>
          <w:rFonts w:ascii="Calibri" w:hAnsi="Calibri" w:cs="Calibri"/>
        </w:rPr>
      </w:pPr>
      <w:bookmarkStart w:id="14" w:name="_Toc438470085"/>
      <w:bookmarkStart w:id="15" w:name="_Toc334471864"/>
      <w:r>
        <w:rPr>
          <w:rFonts w:ascii="Calibri" w:hAnsi="Calibri" w:cs="Calibri"/>
        </w:rPr>
        <w:t>1.2.1. Domowa przemoc fizyczna wobec uczniów szkół ponadpodstawowych</w:t>
      </w:r>
      <w:bookmarkEnd w:id="14"/>
    </w:p>
    <w:p w:rsidR="00B71BF2" w:rsidRDefault="00422054">
      <w:pPr>
        <w:pStyle w:val="NormalnyEmigracje"/>
        <w:ind w:firstLine="709"/>
        <w:rPr>
          <w:rFonts w:ascii="Calibri" w:eastAsia="Times New Roman" w:hAnsi="Calibri" w:cs="Calibri"/>
          <w:color w:val="C00000"/>
        </w:rPr>
      </w:pPr>
      <w:r>
        <w:rPr>
          <w:rFonts w:ascii="Calibri" w:hAnsi="Calibri" w:cs="Calibri"/>
        </w:rPr>
        <w:t xml:space="preserve">Respondenci byli proszeni o wskazanie czy i jak często, w przeciągu sześciu miesięcy  poprzedzających badanie oraz dawniej, doświadczali ze strony domowników działań, które na etapie konceptualizacji badania zakwalifikowane zostały jako przemoc fizyczna. Jak wynika z analizy zgromadzonego materiału empirycznego, której wyniki prezentuje tabela nr 14 oraz następujący po niej wykres, doświadczanie domowej przemocy fizycznej jest deklarowane przez uczniów szkół ponadpodstawowych Świnoujścia wyraźniej rzadziej niż to miało miejsce w przypadku zachowań wpisujących się w opisaną wcześniej domową przemoc psychiczną. W przeciągu ostatnich sześciu miesięcy 12,8% uczestników badania doświadczyło </w:t>
      </w:r>
      <w:r>
        <w:rPr>
          <w:rFonts w:ascii="Calibri" w:hAnsi="Calibri" w:cs="Calibri"/>
          <w:spacing w:val="30"/>
        </w:rPr>
        <w:t xml:space="preserve">uderzenia, albo kilku uderzeń dłonią (np. po tyłku albo po głowie) i/lub szarpania i/lub policzkowania i/lub kopniaka, itp., </w:t>
      </w:r>
      <w:r>
        <w:rPr>
          <w:rFonts w:ascii="Calibri" w:hAnsi="Calibri" w:cs="Calibri"/>
        </w:rPr>
        <w:t xml:space="preserve">4,6% przyznało się, iż w minionym półroczu doświadczyło </w:t>
      </w:r>
      <w:r>
        <w:rPr>
          <w:rFonts w:ascii="Calibri" w:hAnsi="Calibri" w:cs="Calibri"/>
          <w:spacing w:val="30"/>
          <w:kern w:val="36"/>
        </w:rPr>
        <w:t>bicia jakimś narzędziem, niepozostawiającego wyraźnych, trwałych śladów na ciele</w:t>
      </w:r>
      <w:r>
        <w:rPr>
          <w:rFonts w:ascii="Calibri" w:hAnsi="Calibri" w:cs="Calibri"/>
          <w:kern w:val="36"/>
        </w:rPr>
        <w:t xml:space="preserve"> oraz </w:t>
      </w:r>
      <w:r>
        <w:rPr>
          <w:rFonts w:ascii="Calibri" w:hAnsi="Calibri" w:cs="Calibri"/>
          <w:spacing w:val="30"/>
          <w:kern w:val="36"/>
        </w:rPr>
        <w:t xml:space="preserve">dotkliwego, bolesnego pobicia pięścią, pasem, kijem, kablem lub innym narzędziem, </w:t>
      </w:r>
      <w:r>
        <w:rPr>
          <w:rFonts w:ascii="Calibri" w:hAnsi="Calibri" w:cs="Calibri"/>
          <w:kern w:val="36"/>
        </w:rPr>
        <w:t xml:space="preserve">natomiast 4,1% respondentów zadeklarowało, iż domownicy stosowali wobec nich </w:t>
      </w:r>
      <w:r>
        <w:rPr>
          <w:rFonts w:ascii="Calibri" w:hAnsi="Calibri" w:cs="Calibri"/>
          <w:spacing w:val="30"/>
          <w:kern w:val="36"/>
        </w:rPr>
        <w:t>silne kopnięcia, pozostawiające wyraźne sińce lub rany</w:t>
      </w:r>
      <w:r>
        <w:rPr>
          <w:rFonts w:ascii="Calibri" w:hAnsi="Calibri" w:cs="Calibri"/>
          <w:kern w:val="36"/>
        </w:rPr>
        <w:t>. 1,1-2,1% uczestników badania stwierdziło, że wymienionych aktów będących przemocą fizyczną doświadczało w trakcie ostatnich sześciu miesięcy niemal codziennie.</w:t>
      </w:r>
    </w:p>
    <w:p w:rsidR="00B71BF2" w:rsidRDefault="00B71BF2">
      <w:pPr>
        <w:pStyle w:val="NormalnyEmigracje"/>
        <w:ind w:firstLine="720"/>
        <w:rPr>
          <w:rFonts w:ascii="Calibri" w:eastAsia="Times New Roman" w:hAnsi="Calibri" w:cs="Calibri"/>
        </w:rPr>
      </w:pPr>
    </w:p>
    <w:p w:rsidR="00B71BF2" w:rsidRDefault="00B71BF2">
      <w:pPr>
        <w:pStyle w:val="NormalnyEmigracje"/>
        <w:ind w:firstLine="720"/>
        <w:rPr>
          <w:rFonts w:ascii="Calibri" w:eastAsia="Times New Roman" w:hAnsi="Calibri" w:cs="Calibri"/>
        </w:rPr>
      </w:pPr>
    </w:p>
    <w:p w:rsidR="00B71BF2" w:rsidRDefault="00B71BF2">
      <w:pPr>
        <w:pStyle w:val="NormalnyEmigracje"/>
        <w:ind w:firstLine="720"/>
        <w:rPr>
          <w:rFonts w:ascii="Calibri" w:eastAsia="Times New Roman" w:hAnsi="Calibri" w:cs="Calibri"/>
        </w:rPr>
      </w:pPr>
    </w:p>
    <w:p w:rsidR="00B71BF2" w:rsidRDefault="00B71BF2">
      <w:pPr>
        <w:pStyle w:val="NormalnyEmigracje"/>
        <w:ind w:firstLine="720"/>
        <w:rPr>
          <w:rFonts w:ascii="Calibri" w:eastAsia="Times New Roman" w:hAnsi="Calibri" w:cs="Calibri"/>
        </w:rPr>
      </w:pPr>
    </w:p>
    <w:p w:rsidR="00B71BF2" w:rsidRDefault="00B71BF2">
      <w:pPr>
        <w:pStyle w:val="NormalnyEmigracje"/>
        <w:ind w:firstLine="720"/>
        <w:rPr>
          <w:rFonts w:ascii="Calibri" w:eastAsia="Times New Roman" w:hAnsi="Calibri" w:cs="Calibri"/>
        </w:rPr>
      </w:pPr>
    </w:p>
    <w:p w:rsidR="00B71BF2" w:rsidRDefault="00B71BF2">
      <w:pPr>
        <w:pStyle w:val="NormalnyEmigracje"/>
        <w:ind w:firstLine="720"/>
        <w:rPr>
          <w:rFonts w:ascii="Calibri" w:eastAsia="Times New Roman" w:hAnsi="Calibri" w:cs="Calibri"/>
        </w:rPr>
      </w:pPr>
    </w:p>
    <w:p w:rsidR="00B71BF2" w:rsidRDefault="00B71BF2">
      <w:pPr>
        <w:pStyle w:val="NormalnyEmigracje"/>
        <w:ind w:firstLine="720"/>
        <w:rPr>
          <w:rFonts w:ascii="Calibri" w:eastAsia="Times New Roman" w:hAnsi="Calibri" w:cs="Calibri"/>
        </w:rPr>
      </w:pPr>
    </w:p>
    <w:p w:rsidR="00B71BF2" w:rsidRDefault="00B71BF2">
      <w:pPr>
        <w:pStyle w:val="NormalnyEmigracje"/>
        <w:ind w:firstLine="720"/>
        <w:rPr>
          <w:rFonts w:ascii="Calibri" w:eastAsia="Times New Roman" w:hAnsi="Calibri" w:cs="Calibri"/>
        </w:rPr>
      </w:pPr>
    </w:p>
    <w:p w:rsidR="00B71BF2" w:rsidRDefault="00B71BF2">
      <w:pPr>
        <w:pStyle w:val="NormalnyEmigracje"/>
        <w:ind w:firstLine="720"/>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422054">
      <w:pPr>
        <w:pStyle w:val="Legenda"/>
        <w:ind w:left="993" w:hanging="993"/>
        <w:jc w:val="both"/>
        <w:rPr>
          <w:rFonts w:ascii="Calibri" w:eastAsia="Times New Roman" w:hAnsi="Calibri" w:cs="Calibri"/>
          <w:color w:val="000000"/>
          <w:sz w:val="20"/>
          <w:szCs w:val="20"/>
        </w:rPr>
      </w:pPr>
      <w:r>
        <w:rPr>
          <w:rFonts w:ascii="Calibri" w:hAnsi="Calibri" w:cs="Calibri"/>
          <w:color w:val="000000"/>
          <w:sz w:val="20"/>
          <w:szCs w:val="20"/>
        </w:rPr>
        <w:t xml:space="preserve">Tabela </w:t>
      </w:r>
      <w:r w:rsidR="0079735C">
        <w:rPr>
          <w:rFonts w:ascii="Calibri" w:hAnsi="Calibri" w:cs="Calibri"/>
          <w:color w:val="000000"/>
          <w:sz w:val="20"/>
          <w:szCs w:val="20"/>
        </w:rPr>
        <w:fldChar w:fldCharType="begin"/>
      </w:r>
      <w:r>
        <w:rPr>
          <w:rFonts w:ascii="Calibri" w:hAnsi="Calibri" w:cs="Calibri"/>
          <w:color w:val="000000"/>
          <w:sz w:val="20"/>
          <w:szCs w:val="20"/>
        </w:rPr>
        <w:instrText xml:space="preserve"> SEQ Tabela \* ARABIC </w:instrText>
      </w:r>
      <w:r w:rsidR="0079735C">
        <w:rPr>
          <w:rFonts w:ascii="Calibri" w:hAnsi="Calibri" w:cs="Calibri"/>
          <w:color w:val="000000"/>
          <w:sz w:val="20"/>
          <w:szCs w:val="20"/>
        </w:rPr>
        <w:fldChar w:fldCharType="separate"/>
      </w:r>
      <w:r w:rsidR="00A46201">
        <w:rPr>
          <w:rFonts w:ascii="Calibri" w:hAnsi="Calibri" w:cs="Calibri"/>
          <w:noProof/>
          <w:color w:val="000000"/>
          <w:sz w:val="20"/>
          <w:szCs w:val="20"/>
        </w:rPr>
        <w:t>14</w:t>
      </w:r>
      <w:r w:rsidR="0079735C">
        <w:rPr>
          <w:rFonts w:ascii="Calibri" w:hAnsi="Calibri" w:cs="Calibri"/>
          <w:color w:val="000000"/>
          <w:sz w:val="20"/>
          <w:szCs w:val="20"/>
        </w:rPr>
        <w:fldChar w:fldCharType="end"/>
      </w:r>
      <w:r>
        <w:rPr>
          <w:rFonts w:ascii="Calibri" w:hAnsi="Calibri" w:cs="Calibri"/>
          <w:color w:val="000000"/>
          <w:sz w:val="20"/>
          <w:szCs w:val="20"/>
        </w:rPr>
        <w:t xml:space="preserve">. </w:t>
      </w:r>
      <w:r>
        <w:rPr>
          <w:rFonts w:ascii="Calibri" w:hAnsi="Calibri" w:cs="Calibri"/>
          <w:color w:val="000000"/>
          <w:sz w:val="20"/>
          <w:szCs w:val="20"/>
        </w:rPr>
        <w:tab/>
      </w:r>
      <w:r>
        <w:rPr>
          <w:rFonts w:ascii="Calibri" w:hAnsi="Calibri" w:cs="Calibri"/>
          <w:b w:val="0"/>
          <w:bCs w:val="0"/>
          <w:color w:val="000000"/>
          <w:sz w:val="20"/>
          <w:szCs w:val="20"/>
        </w:rPr>
        <w:t>Udziały (w próbie) odpowiedzi na pytania o sytuacje – w okresie ostatnich sześciu miesięcy – obrazujące przemoc fizyczną wobec uczniów szkół ponadpodstawowych ze strony członków ich własnych rodzin</w:t>
      </w:r>
    </w:p>
    <w:tbl>
      <w:tblPr>
        <w:tblW w:w="0" w:type="auto"/>
        <w:tblBorders>
          <w:top w:val="single" w:sz="4" w:space="0" w:color="7F7F7F"/>
          <w:left w:val="single" w:sz="4" w:space="0" w:color="7F7F7F"/>
          <w:bottom w:val="single" w:sz="4" w:space="0" w:color="7F7F7F"/>
          <w:right w:val="single" w:sz="4" w:space="0" w:color="7F7F7F"/>
        </w:tblBorders>
        <w:tblLayout w:type="fixed"/>
        <w:tblCellMar>
          <w:left w:w="70" w:type="dxa"/>
          <w:right w:w="70" w:type="dxa"/>
        </w:tblCellMar>
        <w:tblLook w:val="0000"/>
      </w:tblPr>
      <w:tblGrid>
        <w:gridCol w:w="2526"/>
        <w:gridCol w:w="300"/>
        <w:gridCol w:w="991"/>
        <w:gridCol w:w="847"/>
        <w:gridCol w:w="284"/>
        <w:gridCol w:w="1131"/>
        <w:gridCol w:w="707"/>
        <w:gridCol w:w="284"/>
        <w:gridCol w:w="1272"/>
        <w:gridCol w:w="707"/>
        <w:gridCol w:w="160"/>
      </w:tblGrid>
      <w:tr w:rsidR="00B71BF2">
        <w:trPr>
          <w:trHeight w:val="1417"/>
        </w:trPr>
        <w:tc>
          <w:tcPr>
            <w:tcW w:w="2526" w:type="dxa"/>
            <w:vMerge w:val="restart"/>
            <w:tcBorders>
              <w:top w:val="single" w:sz="4" w:space="0" w:color="808080"/>
              <w:left w:val="single" w:sz="4" w:space="0" w:color="808080"/>
              <w:bottom w:val="nil"/>
              <w:right w:val="nil"/>
            </w:tcBorders>
            <w:vAlign w:val="center"/>
          </w:tcPr>
          <w:p w:rsidR="00B71BF2" w:rsidRDefault="00B71BF2">
            <w:pPr>
              <w:widowControl/>
              <w:jc w:val="center"/>
              <w:rPr>
                <w:rFonts w:ascii="Calibri" w:eastAsia="Times New Roman" w:hAnsi="Calibri" w:cs="Calibri"/>
                <w:b/>
                <w:bCs/>
              </w:rPr>
            </w:pPr>
          </w:p>
        </w:tc>
        <w:tc>
          <w:tcPr>
            <w:tcW w:w="300" w:type="dxa"/>
            <w:vMerge w:val="restart"/>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rPr>
            </w:pPr>
          </w:p>
        </w:tc>
        <w:tc>
          <w:tcPr>
            <w:tcW w:w="1838"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uderzenie, albo kilka uderzeń dłonią (np. po tyłku albo po głowie) i/lub szarpanie i/lub policzkowanie i/lub kopniak, itp.</w:t>
            </w:r>
          </w:p>
        </w:tc>
        <w:tc>
          <w:tcPr>
            <w:tcW w:w="284" w:type="dxa"/>
            <w:tcBorders>
              <w:top w:val="single" w:sz="4" w:space="0" w:color="808080"/>
              <w:left w:val="nil"/>
              <w:bottom w:val="nil"/>
              <w:right w:val="nil"/>
            </w:tcBorders>
            <w:vAlign w:val="center"/>
          </w:tcPr>
          <w:p w:rsidR="00B71BF2" w:rsidRDefault="00B71BF2">
            <w:pPr>
              <w:widowControl/>
              <w:jc w:val="center"/>
              <w:rPr>
                <w:rFonts w:ascii="Calibri" w:hAnsi="Calibri" w:cs="Calibri"/>
                <w:b/>
                <w:bCs/>
                <w:sz w:val="16"/>
                <w:szCs w:val="16"/>
              </w:rPr>
            </w:pPr>
          </w:p>
        </w:tc>
        <w:tc>
          <w:tcPr>
            <w:tcW w:w="1838"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eastAsia="Times New Roman" w:hAnsi="Calibri" w:cs="Calibri"/>
                <w:b/>
                <w:bCs/>
                <w:sz w:val="16"/>
                <w:szCs w:val="16"/>
              </w:rPr>
            </w:pPr>
            <w:r>
              <w:rPr>
                <w:rFonts w:ascii="Calibri" w:hAnsi="Calibri" w:cs="Calibri"/>
                <w:b/>
                <w:bCs/>
                <w:kern w:val="36"/>
                <w:sz w:val="16"/>
                <w:szCs w:val="16"/>
              </w:rPr>
              <w:t>bicie jakimś narzędziem, niepozostawiające wyraźnych, trwałych śladów na ciele</w:t>
            </w:r>
          </w:p>
        </w:tc>
        <w:tc>
          <w:tcPr>
            <w:tcW w:w="284" w:type="dxa"/>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979"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eastAsia="Times New Roman" w:hAnsi="Calibri" w:cs="Calibri"/>
                <w:b/>
                <w:bCs/>
                <w:sz w:val="16"/>
                <w:szCs w:val="16"/>
              </w:rPr>
            </w:pPr>
            <w:r>
              <w:rPr>
                <w:rFonts w:ascii="Calibri" w:hAnsi="Calibri" w:cs="Calibri"/>
                <w:b/>
                <w:bCs/>
                <w:kern w:val="36"/>
                <w:sz w:val="16"/>
                <w:szCs w:val="16"/>
              </w:rPr>
              <w:t>dotkliwe, bolesne pobicie pięścią, pasem, kijem, kablem lub innym narzędziem, albo silne kopnięcia, pozostawiające wyraźne sińce lub rany</w:t>
            </w:r>
          </w:p>
        </w:tc>
        <w:tc>
          <w:tcPr>
            <w:tcW w:w="160" w:type="dxa"/>
            <w:tcBorders>
              <w:top w:val="single" w:sz="4" w:space="0" w:color="808080"/>
              <w:left w:val="nil"/>
              <w:bottom w:val="nil"/>
              <w:right w:val="single" w:sz="4" w:space="0" w:color="808080"/>
            </w:tcBorders>
            <w:vAlign w:val="center"/>
          </w:tcPr>
          <w:p w:rsidR="00B71BF2" w:rsidRDefault="00B71BF2">
            <w:pPr>
              <w:widowControl/>
              <w:jc w:val="center"/>
              <w:rPr>
                <w:rFonts w:ascii="Calibri" w:eastAsia="Times New Roman" w:hAnsi="Calibri" w:cs="Calibri"/>
                <w:b/>
                <w:bCs/>
                <w:sz w:val="16"/>
                <w:szCs w:val="16"/>
              </w:rPr>
            </w:pPr>
          </w:p>
        </w:tc>
      </w:tr>
      <w:tr w:rsidR="00B71BF2">
        <w:trPr>
          <w:trHeight w:val="510"/>
        </w:trPr>
        <w:tc>
          <w:tcPr>
            <w:tcW w:w="2526" w:type="dxa"/>
            <w:vMerge/>
            <w:tcBorders>
              <w:top w:val="nil"/>
              <w:left w:val="single" w:sz="4" w:space="0" w:color="808080"/>
              <w:bottom w:val="nil"/>
              <w:right w:val="nil"/>
            </w:tcBorders>
            <w:vAlign w:val="center"/>
          </w:tcPr>
          <w:p w:rsidR="00B71BF2" w:rsidRDefault="00B71BF2">
            <w:pPr>
              <w:widowControl/>
              <w:jc w:val="center"/>
              <w:rPr>
                <w:rFonts w:ascii="Calibri" w:eastAsia="Times New Roman" w:hAnsi="Calibri" w:cs="Calibri"/>
                <w:b/>
                <w:bCs/>
              </w:rPr>
            </w:pPr>
          </w:p>
        </w:tc>
        <w:tc>
          <w:tcPr>
            <w:tcW w:w="300" w:type="dxa"/>
            <w:vMerge/>
            <w:tcBorders>
              <w:top w:val="nil"/>
              <w:left w:val="nil"/>
              <w:bottom w:val="nil"/>
              <w:right w:val="nil"/>
            </w:tcBorders>
            <w:vAlign w:val="center"/>
          </w:tcPr>
          <w:p w:rsidR="00B71BF2" w:rsidRDefault="00B71BF2">
            <w:pPr>
              <w:widowControl/>
              <w:jc w:val="center"/>
              <w:rPr>
                <w:rFonts w:ascii="Calibri" w:eastAsia="Times New Roman" w:hAnsi="Calibri" w:cs="Calibri"/>
                <w:b/>
                <w:bCs/>
              </w:rPr>
            </w:pPr>
          </w:p>
        </w:tc>
        <w:tc>
          <w:tcPr>
            <w:tcW w:w="991"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Liczebność</w:t>
            </w:r>
          </w:p>
        </w:tc>
        <w:tc>
          <w:tcPr>
            <w:tcW w:w="847"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284" w:type="dxa"/>
            <w:tcBorders>
              <w:top w:val="nil"/>
              <w:left w:val="nil"/>
              <w:bottom w:val="nil"/>
              <w:right w:val="nil"/>
            </w:tcBorders>
            <w:vAlign w:val="center"/>
          </w:tcPr>
          <w:p w:rsidR="00B71BF2" w:rsidRDefault="00B71BF2">
            <w:pPr>
              <w:widowControl/>
              <w:jc w:val="center"/>
              <w:rPr>
                <w:rFonts w:ascii="Calibri" w:hAnsi="Calibri" w:cs="Calibri"/>
                <w:b/>
                <w:bCs/>
                <w:sz w:val="16"/>
                <w:szCs w:val="16"/>
              </w:rPr>
            </w:pPr>
          </w:p>
        </w:tc>
        <w:tc>
          <w:tcPr>
            <w:tcW w:w="1131"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Liczebność</w:t>
            </w:r>
          </w:p>
        </w:tc>
        <w:tc>
          <w:tcPr>
            <w:tcW w:w="707"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284" w:type="dxa"/>
            <w:tcBorders>
              <w:top w:val="nil"/>
              <w:left w:val="nil"/>
              <w:bottom w:val="nil"/>
              <w:right w:val="nil"/>
            </w:tcBorders>
            <w:vAlign w:val="center"/>
          </w:tcPr>
          <w:p w:rsidR="00B71BF2" w:rsidRDefault="00B71BF2">
            <w:pPr>
              <w:widowControl/>
              <w:jc w:val="center"/>
              <w:rPr>
                <w:rFonts w:ascii="Calibri" w:hAnsi="Calibri" w:cs="Calibri"/>
                <w:b/>
                <w:bCs/>
                <w:sz w:val="16"/>
                <w:szCs w:val="16"/>
              </w:rPr>
            </w:pPr>
          </w:p>
        </w:tc>
        <w:tc>
          <w:tcPr>
            <w:tcW w:w="1272"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Liczebność</w:t>
            </w:r>
          </w:p>
        </w:tc>
        <w:tc>
          <w:tcPr>
            <w:tcW w:w="707"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160" w:type="dxa"/>
            <w:tcBorders>
              <w:top w:val="nil"/>
              <w:left w:val="nil"/>
              <w:bottom w:val="nil"/>
              <w:right w:val="single" w:sz="4" w:space="0" w:color="808080"/>
            </w:tcBorders>
            <w:vAlign w:val="center"/>
          </w:tcPr>
          <w:p w:rsidR="00B71BF2" w:rsidRDefault="00B71BF2">
            <w:pPr>
              <w:widowControl/>
              <w:jc w:val="center"/>
              <w:rPr>
                <w:rFonts w:ascii="Calibri" w:hAnsi="Calibri" w:cs="Calibri"/>
                <w:b/>
                <w:bCs/>
                <w:sz w:val="16"/>
                <w:szCs w:val="16"/>
              </w:rPr>
            </w:pPr>
          </w:p>
        </w:tc>
      </w:tr>
      <w:tr w:rsidR="00B71BF2">
        <w:trPr>
          <w:trHeight w:val="170"/>
        </w:trPr>
        <w:tc>
          <w:tcPr>
            <w:tcW w:w="2526" w:type="dxa"/>
            <w:tcBorders>
              <w:top w:val="nil"/>
              <w:left w:val="single" w:sz="4" w:space="0" w:color="808080"/>
              <w:bottom w:val="nil"/>
              <w:right w:val="nil"/>
            </w:tcBorders>
            <w:vAlign w:val="center"/>
          </w:tcPr>
          <w:p w:rsidR="00B71BF2" w:rsidRDefault="00B71BF2">
            <w:pPr>
              <w:widowControl/>
              <w:jc w:val="center"/>
              <w:rPr>
                <w:rFonts w:ascii="Calibri" w:eastAsia="Times New Roman" w:hAnsi="Calibri" w:cs="Calibri"/>
                <w:b/>
                <w:bCs/>
                <w:sz w:val="4"/>
                <w:szCs w:val="4"/>
              </w:rPr>
            </w:pPr>
          </w:p>
        </w:tc>
        <w:tc>
          <w:tcPr>
            <w:tcW w:w="300"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4"/>
                <w:szCs w:val="4"/>
              </w:rPr>
            </w:pPr>
          </w:p>
        </w:tc>
        <w:tc>
          <w:tcPr>
            <w:tcW w:w="991"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4"/>
                <w:szCs w:val="4"/>
              </w:rPr>
            </w:pPr>
          </w:p>
        </w:tc>
        <w:tc>
          <w:tcPr>
            <w:tcW w:w="847"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4"/>
                <w:szCs w:val="4"/>
              </w:rPr>
            </w:pPr>
          </w:p>
        </w:tc>
        <w:tc>
          <w:tcPr>
            <w:tcW w:w="284"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4"/>
                <w:szCs w:val="4"/>
              </w:rPr>
            </w:pPr>
          </w:p>
        </w:tc>
        <w:tc>
          <w:tcPr>
            <w:tcW w:w="1131"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4"/>
                <w:szCs w:val="4"/>
              </w:rPr>
            </w:pPr>
          </w:p>
        </w:tc>
        <w:tc>
          <w:tcPr>
            <w:tcW w:w="707"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4"/>
                <w:szCs w:val="4"/>
              </w:rPr>
            </w:pPr>
          </w:p>
        </w:tc>
        <w:tc>
          <w:tcPr>
            <w:tcW w:w="284"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4"/>
                <w:szCs w:val="4"/>
              </w:rPr>
            </w:pPr>
          </w:p>
        </w:tc>
        <w:tc>
          <w:tcPr>
            <w:tcW w:w="1272"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4"/>
                <w:szCs w:val="4"/>
              </w:rPr>
            </w:pPr>
          </w:p>
        </w:tc>
        <w:tc>
          <w:tcPr>
            <w:tcW w:w="707"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4"/>
                <w:szCs w:val="4"/>
              </w:rPr>
            </w:pPr>
          </w:p>
        </w:tc>
        <w:tc>
          <w:tcPr>
            <w:tcW w:w="160" w:type="dxa"/>
            <w:tcBorders>
              <w:top w:val="nil"/>
              <w:left w:val="nil"/>
              <w:bottom w:val="nil"/>
              <w:right w:val="single" w:sz="4" w:space="0" w:color="808080"/>
            </w:tcBorders>
            <w:vAlign w:val="center"/>
          </w:tcPr>
          <w:p w:rsidR="00B71BF2" w:rsidRDefault="00B71BF2">
            <w:pPr>
              <w:widowControl/>
              <w:jc w:val="center"/>
              <w:rPr>
                <w:rFonts w:ascii="Calibri" w:eastAsia="Times New Roman" w:hAnsi="Calibri" w:cs="Calibri"/>
                <w:b/>
                <w:bCs/>
                <w:sz w:val="4"/>
                <w:szCs w:val="4"/>
              </w:rPr>
            </w:pPr>
          </w:p>
        </w:tc>
      </w:tr>
      <w:tr w:rsidR="00B71BF2">
        <w:trPr>
          <w:trHeight w:val="737"/>
        </w:trPr>
        <w:tc>
          <w:tcPr>
            <w:tcW w:w="2526"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t xml:space="preserve">nie, nic takiego się nie zdarzyło, i wcześniej też nie było takich sytuacji </w:t>
            </w:r>
          </w:p>
        </w:tc>
        <w:tc>
          <w:tcPr>
            <w:tcW w:w="300"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991"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719</w:t>
            </w:r>
          </w:p>
        </w:tc>
        <w:tc>
          <w:tcPr>
            <w:tcW w:w="84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70.0</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131"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871</w:t>
            </w:r>
          </w:p>
        </w:tc>
        <w:tc>
          <w:tcPr>
            <w:tcW w:w="70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84.8</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872</w:t>
            </w:r>
          </w:p>
        </w:tc>
        <w:tc>
          <w:tcPr>
            <w:tcW w:w="70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84.9</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737"/>
        </w:trPr>
        <w:tc>
          <w:tcPr>
            <w:tcW w:w="2526"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t>nie, nic takiego się nie zdarzyło, choć wcześniej były takie sytuacje</w:t>
            </w:r>
          </w:p>
        </w:tc>
        <w:tc>
          <w:tcPr>
            <w:tcW w:w="300"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991"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113</w:t>
            </w:r>
          </w:p>
        </w:tc>
        <w:tc>
          <w:tcPr>
            <w:tcW w:w="84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11.0</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131"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42</w:t>
            </w:r>
          </w:p>
        </w:tc>
        <w:tc>
          <w:tcPr>
            <w:tcW w:w="70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4.1</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38</w:t>
            </w:r>
          </w:p>
        </w:tc>
        <w:tc>
          <w:tcPr>
            <w:tcW w:w="70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3.7</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hRule="exact" w:val="680"/>
        </w:trPr>
        <w:tc>
          <w:tcPr>
            <w:tcW w:w="2526"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t>tak, w tym czasie jeden raz zdarzyło się coś takiego</w:t>
            </w:r>
          </w:p>
        </w:tc>
        <w:tc>
          <w:tcPr>
            <w:tcW w:w="300"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991"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50</w:t>
            </w:r>
          </w:p>
        </w:tc>
        <w:tc>
          <w:tcPr>
            <w:tcW w:w="84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4.9</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131"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17</w:t>
            </w:r>
          </w:p>
        </w:tc>
        <w:tc>
          <w:tcPr>
            <w:tcW w:w="70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1.7</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19</w:t>
            </w:r>
          </w:p>
        </w:tc>
        <w:tc>
          <w:tcPr>
            <w:tcW w:w="70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1.9</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hRule="exact" w:val="907"/>
        </w:trPr>
        <w:tc>
          <w:tcPr>
            <w:tcW w:w="2526"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t>tak, coś takiego zdarzyło się w tym czasie kilka razy, ale nie w każdym miesiącu</w:t>
            </w:r>
          </w:p>
        </w:tc>
        <w:tc>
          <w:tcPr>
            <w:tcW w:w="300"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991"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45</w:t>
            </w:r>
          </w:p>
        </w:tc>
        <w:tc>
          <w:tcPr>
            <w:tcW w:w="84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4.4</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131"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10</w:t>
            </w:r>
          </w:p>
        </w:tc>
        <w:tc>
          <w:tcPr>
            <w:tcW w:w="70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1.0</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8</w:t>
            </w:r>
          </w:p>
        </w:tc>
        <w:tc>
          <w:tcPr>
            <w:tcW w:w="70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0.8</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hRule="exact" w:val="907"/>
        </w:trPr>
        <w:tc>
          <w:tcPr>
            <w:tcW w:w="2526"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t>tak, coś takiego zdarzało się w tym czasie nawet kilka razy w każdym miesiącu</w:t>
            </w:r>
          </w:p>
        </w:tc>
        <w:tc>
          <w:tcPr>
            <w:tcW w:w="300"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991"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14</w:t>
            </w:r>
          </w:p>
        </w:tc>
        <w:tc>
          <w:tcPr>
            <w:tcW w:w="84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1.4</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131"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7</w:t>
            </w:r>
          </w:p>
        </w:tc>
        <w:tc>
          <w:tcPr>
            <w:tcW w:w="70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0.7</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4</w:t>
            </w:r>
          </w:p>
        </w:tc>
        <w:tc>
          <w:tcPr>
            <w:tcW w:w="70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0.4</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737"/>
        </w:trPr>
        <w:tc>
          <w:tcPr>
            <w:tcW w:w="2526"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t>tak, coś takiego zdarzało się w tym czasie nawet kilka razy w tygodniu</w:t>
            </w:r>
          </w:p>
        </w:tc>
        <w:tc>
          <w:tcPr>
            <w:tcW w:w="300"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991"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9</w:t>
            </w:r>
          </w:p>
        </w:tc>
        <w:tc>
          <w:tcPr>
            <w:tcW w:w="84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0.9</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131"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4</w:t>
            </w:r>
          </w:p>
        </w:tc>
        <w:tc>
          <w:tcPr>
            <w:tcW w:w="70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0.4</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2</w:t>
            </w:r>
          </w:p>
        </w:tc>
        <w:tc>
          <w:tcPr>
            <w:tcW w:w="70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0.2</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hRule="exact" w:val="907"/>
        </w:trPr>
        <w:tc>
          <w:tcPr>
            <w:tcW w:w="2526"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t>tak, coś takiego zdarzało się w tym czasie codziennie lub prawie codziennie</w:t>
            </w:r>
          </w:p>
        </w:tc>
        <w:tc>
          <w:tcPr>
            <w:tcW w:w="300"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991"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12</w:t>
            </w:r>
          </w:p>
        </w:tc>
        <w:tc>
          <w:tcPr>
            <w:tcW w:w="84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1.2</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131"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9</w:t>
            </w:r>
          </w:p>
        </w:tc>
        <w:tc>
          <w:tcPr>
            <w:tcW w:w="70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0.9</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9</w:t>
            </w:r>
          </w:p>
        </w:tc>
        <w:tc>
          <w:tcPr>
            <w:tcW w:w="70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0.9</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526"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t>brak danych</w:t>
            </w:r>
          </w:p>
        </w:tc>
        <w:tc>
          <w:tcPr>
            <w:tcW w:w="300"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991" w:type="dxa"/>
            <w:tcBorders>
              <w:top w:val="nil"/>
              <w:left w:val="nil"/>
              <w:bottom w:val="single" w:sz="4" w:space="0" w:color="808080"/>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65</w:t>
            </w:r>
          </w:p>
        </w:tc>
        <w:tc>
          <w:tcPr>
            <w:tcW w:w="847" w:type="dxa"/>
            <w:tcBorders>
              <w:top w:val="nil"/>
              <w:left w:val="nil"/>
              <w:bottom w:val="single" w:sz="4" w:space="0" w:color="808080"/>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6.3</w:t>
            </w:r>
          </w:p>
        </w:tc>
        <w:tc>
          <w:tcPr>
            <w:tcW w:w="284" w:type="dxa"/>
            <w:tcBorders>
              <w:top w:val="nil"/>
              <w:left w:val="nil"/>
              <w:bottom w:val="single" w:sz="4" w:space="0" w:color="808080"/>
              <w:right w:val="nil"/>
            </w:tcBorders>
          </w:tcPr>
          <w:p w:rsidR="00B71BF2" w:rsidRDefault="00B71BF2">
            <w:pPr>
              <w:widowControl/>
              <w:jc w:val="center"/>
              <w:rPr>
                <w:rFonts w:ascii="Calibri" w:eastAsia="Times New Roman" w:hAnsi="Calibri" w:cs="Calibri"/>
                <w:sz w:val="16"/>
                <w:szCs w:val="16"/>
              </w:rPr>
            </w:pPr>
          </w:p>
        </w:tc>
        <w:tc>
          <w:tcPr>
            <w:tcW w:w="1131" w:type="dxa"/>
            <w:tcBorders>
              <w:top w:val="nil"/>
              <w:left w:val="nil"/>
              <w:bottom w:val="single" w:sz="4" w:space="0" w:color="808080"/>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67</w:t>
            </w:r>
          </w:p>
        </w:tc>
        <w:tc>
          <w:tcPr>
            <w:tcW w:w="707" w:type="dxa"/>
            <w:tcBorders>
              <w:top w:val="nil"/>
              <w:left w:val="nil"/>
              <w:bottom w:val="single" w:sz="4" w:space="0" w:color="808080"/>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6.5</w:t>
            </w:r>
          </w:p>
        </w:tc>
        <w:tc>
          <w:tcPr>
            <w:tcW w:w="284" w:type="dxa"/>
            <w:tcBorders>
              <w:top w:val="nil"/>
              <w:left w:val="nil"/>
              <w:bottom w:val="single" w:sz="4" w:space="0" w:color="808080"/>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single" w:sz="4" w:space="0" w:color="808080"/>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75</w:t>
            </w:r>
          </w:p>
        </w:tc>
        <w:tc>
          <w:tcPr>
            <w:tcW w:w="707" w:type="dxa"/>
            <w:tcBorders>
              <w:top w:val="nil"/>
              <w:left w:val="nil"/>
              <w:bottom w:val="single" w:sz="4" w:space="0" w:color="808080"/>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7.3</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526" w:type="dxa"/>
            <w:tcBorders>
              <w:top w:val="nil"/>
              <w:left w:val="single" w:sz="4" w:space="0" w:color="808080"/>
              <w:bottom w:val="single" w:sz="4" w:space="0" w:color="808080"/>
              <w:right w:val="nil"/>
            </w:tcBorders>
            <w:vAlign w:val="center"/>
          </w:tcPr>
          <w:p w:rsidR="00B71BF2" w:rsidRDefault="00422054">
            <w:pPr>
              <w:widowControl/>
              <w:jc w:val="right"/>
              <w:rPr>
                <w:rFonts w:ascii="Calibri" w:hAnsi="Calibri" w:cs="Calibri"/>
                <w:sz w:val="16"/>
                <w:szCs w:val="16"/>
              </w:rPr>
            </w:pPr>
            <w:r>
              <w:rPr>
                <w:rFonts w:ascii="Calibri" w:hAnsi="Calibri" w:cs="Calibri"/>
                <w:sz w:val="16"/>
                <w:szCs w:val="16"/>
              </w:rPr>
              <w:t>Łącznie</w:t>
            </w:r>
          </w:p>
        </w:tc>
        <w:tc>
          <w:tcPr>
            <w:tcW w:w="300" w:type="dxa"/>
            <w:tcBorders>
              <w:top w:val="nil"/>
              <w:left w:val="nil"/>
              <w:bottom w:val="single" w:sz="4" w:space="0" w:color="808080"/>
              <w:right w:val="nil"/>
            </w:tcBorders>
          </w:tcPr>
          <w:p w:rsidR="00B71BF2" w:rsidRDefault="00B71BF2">
            <w:pPr>
              <w:widowControl/>
              <w:jc w:val="right"/>
              <w:rPr>
                <w:rFonts w:ascii="Calibri" w:eastAsia="Times New Roman" w:hAnsi="Calibri" w:cs="Calibri"/>
              </w:rPr>
            </w:pPr>
          </w:p>
        </w:tc>
        <w:tc>
          <w:tcPr>
            <w:tcW w:w="6223" w:type="dxa"/>
            <w:gridSpan w:val="8"/>
            <w:tcBorders>
              <w:top w:val="single" w:sz="4" w:space="0" w:color="808080"/>
              <w:left w:val="nil"/>
              <w:bottom w:val="single" w:sz="4" w:space="0" w:color="808080"/>
              <w:right w:val="nil"/>
            </w:tcBorders>
            <w:vAlign w:val="center"/>
          </w:tcPr>
          <w:p w:rsidR="00B71BF2" w:rsidRDefault="00422054">
            <w:pPr>
              <w:widowControl/>
              <w:jc w:val="center"/>
              <w:rPr>
                <w:rFonts w:ascii="Calibri" w:hAnsi="Calibri" w:cs="Calibri"/>
                <w:sz w:val="16"/>
                <w:szCs w:val="16"/>
              </w:rPr>
            </w:pPr>
            <w:r>
              <w:rPr>
                <w:rFonts w:ascii="Calibri" w:hAnsi="Calibri" w:cs="Calibri"/>
                <w:sz w:val="16"/>
                <w:szCs w:val="16"/>
              </w:rPr>
              <w:t>1027 = 100%</w:t>
            </w:r>
          </w:p>
        </w:tc>
        <w:tc>
          <w:tcPr>
            <w:tcW w:w="160" w:type="dxa"/>
            <w:tcBorders>
              <w:top w:val="nil"/>
              <w:left w:val="nil"/>
              <w:bottom w:val="single" w:sz="4" w:space="0" w:color="808080"/>
              <w:right w:val="single" w:sz="4" w:space="0" w:color="808080"/>
            </w:tcBorders>
          </w:tcPr>
          <w:p w:rsidR="00B71BF2" w:rsidRDefault="00B71BF2">
            <w:pPr>
              <w:widowControl/>
              <w:jc w:val="center"/>
              <w:rPr>
                <w:rFonts w:ascii="Calibri" w:hAnsi="Calibri" w:cs="Calibri"/>
                <w:sz w:val="16"/>
                <w:szCs w:val="16"/>
              </w:rPr>
            </w:pPr>
          </w:p>
        </w:tc>
      </w:tr>
    </w:tbl>
    <w:p w:rsidR="00B71BF2" w:rsidRDefault="00422054">
      <w:pPr>
        <w:spacing w:before="120"/>
        <w:rPr>
          <w:rFonts w:ascii="Calibri" w:hAnsi="Calibri" w:cs="Calibri"/>
          <w:sz w:val="16"/>
          <w:szCs w:val="16"/>
        </w:rPr>
      </w:pPr>
      <w:r>
        <w:rPr>
          <w:rFonts w:ascii="Calibri" w:hAnsi="Calibri" w:cs="Calibri"/>
          <w:i/>
          <w:iCs/>
          <w:sz w:val="16"/>
          <w:szCs w:val="16"/>
        </w:rPr>
        <w:t xml:space="preserve">Źródło: </w:t>
      </w:r>
      <w:r>
        <w:rPr>
          <w:rFonts w:ascii="Calibri" w:hAnsi="Calibri" w:cs="Calibri"/>
          <w:sz w:val="16"/>
          <w:szCs w:val="16"/>
        </w:rPr>
        <w:t>badanie własne</w:t>
      </w: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422054">
      <w:pPr>
        <w:pStyle w:val="Legenda"/>
        <w:spacing w:after="120"/>
        <w:ind w:left="993" w:hanging="993"/>
        <w:jc w:val="both"/>
        <w:rPr>
          <w:rFonts w:ascii="Calibri" w:eastAsia="Times New Roman" w:hAnsi="Calibri" w:cs="Calibri"/>
          <w:color w:val="000000"/>
          <w:sz w:val="20"/>
          <w:szCs w:val="20"/>
        </w:rPr>
      </w:pPr>
      <w:r>
        <w:rPr>
          <w:rFonts w:ascii="Calibri" w:hAnsi="Calibri" w:cs="Calibri"/>
          <w:color w:val="000000"/>
          <w:sz w:val="20"/>
          <w:szCs w:val="20"/>
        </w:rPr>
        <w:t xml:space="preserve">Wykres </w:t>
      </w:r>
      <w:r w:rsidR="0079735C">
        <w:rPr>
          <w:rFonts w:ascii="Calibri" w:hAnsi="Calibri" w:cs="Calibri"/>
          <w:color w:val="000000"/>
          <w:sz w:val="20"/>
          <w:szCs w:val="20"/>
        </w:rPr>
        <w:fldChar w:fldCharType="begin"/>
      </w:r>
      <w:r>
        <w:rPr>
          <w:rFonts w:ascii="Calibri" w:hAnsi="Calibri" w:cs="Calibri"/>
          <w:color w:val="000000"/>
          <w:sz w:val="20"/>
          <w:szCs w:val="20"/>
        </w:rPr>
        <w:instrText xml:space="preserve"> SEQ Wykres \* ARABIC </w:instrText>
      </w:r>
      <w:r w:rsidR="0079735C">
        <w:rPr>
          <w:rFonts w:ascii="Calibri" w:hAnsi="Calibri" w:cs="Calibri"/>
          <w:color w:val="000000"/>
          <w:sz w:val="20"/>
          <w:szCs w:val="20"/>
        </w:rPr>
        <w:fldChar w:fldCharType="separate"/>
      </w:r>
      <w:r w:rsidR="00A46201">
        <w:rPr>
          <w:rFonts w:ascii="Calibri" w:hAnsi="Calibri" w:cs="Calibri"/>
          <w:noProof/>
          <w:color w:val="000000"/>
          <w:sz w:val="20"/>
          <w:szCs w:val="20"/>
        </w:rPr>
        <w:t>7</w:t>
      </w:r>
      <w:r w:rsidR="0079735C">
        <w:rPr>
          <w:rFonts w:ascii="Calibri" w:hAnsi="Calibri" w:cs="Calibri"/>
          <w:color w:val="000000"/>
          <w:sz w:val="20"/>
          <w:szCs w:val="20"/>
        </w:rPr>
        <w:fldChar w:fldCharType="end"/>
      </w:r>
      <w:r>
        <w:rPr>
          <w:rFonts w:ascii="Calibri" w:hAnsi="Calibri" w:cs="Calibri"/>
          <w:color w:val="000000"/>
          <w:sz w:val="20"/>
          <w:szCs w:val="20"/>
        </w:rPr>
        <w:t xml:space="preserve">. </w:t>
      </w:r>
      <w:r>
        <w:rPr>
          <w:rFonts w:ascii="Calibri" w:hAnsi="Calibri" w:cs="Calibri"/>
          <w:color w:val="000000"/>
          <w:sz w:val="20"/>
          <w:szCs w:val="20"/>
        </w:rPr>
        <w:tab/>
      </w:r>
      <w:r>
        <w:rPr>
          <w:rFonts w:ascii="Calibri" w:hAnsi="Calibri" w:cs="Calibri"/>
          <w:b w:val="0"/>
          <w:bCs w:val="0"/>
          <w:color w:val="000000"/>
          <w:sz w:val="20"/>
          <w:szCs w:val="20"/>
        </w:rPr>
        <w:t>Częstotliwość występowania – w okresie ostatnich sześciu miesięcy – sytuacji, stanowiących przejawy przemocy fizycznej wobec uczniów szkół ponadpodstawowych ze strony członków ich własnych rodzin</w:t>
      </w:r>
    </w:p>
    <w:p w:rsidR="00B71BF2" w:rsidRDefault="0079735C">
      <w:pPr>
        <w:pStyle w:val="NormalnyEmigracje"/>
        <w:rPr>
          <w:rFonts w:ascii="Calibri" w:eastAsia="Times New Roman" w:hAnsi="Calibri" w:cs="Calibri"/>
        </w:rPr>
      </w:pPr>
      <w:r w:rsidRPr="0079735C">
        <w:rPr>
          <w:rFonts w:ascii="Calibri" w:eastAsia="Times New Roman" w:hAnsi="Calibri" w:cs="Times New Roman"/>
          <w:noProof/>
        </w:rPr>
        <w:lastRenderedPageBreak/>
        <w:pict>
          <v:shape id="Wykres 3" o:spid="_x0000_i1034" type="#_x0000_t75" style="width:452.1pt;height:394.35pt;mso-wrap-style:square;mso-position-horizontal-relative:page;mso-position-vertical-relative:page">
            <v:imagedata r:id="rId19" o:title=""/>
            <o:lock v:ext="edit" aspectratio="f"/>
          </v:shape>
        </w:pict>
      </w:r>
    </w:p>
    <w:p w:rsidR="00B71BF2" w:rsidRDefault="00422054">
      <w:pPr>
        <w:widowControl/>
        <w:autoSpaceDE/>
        <w:autoSpaceDN/>
        <w:adjustRightInd/>
        <w:spacing w:before="120"/>
        <w:rPr>
          <w:rFonts w:ascii="Calibri" w:hAnsi="Calibri" w:cs="Calibri"/>
          <w:color w:val="auto"/>
          <w:sz w:val="16"/>
          <w:szCs w:val="16"/>
        </w:rPr>
      </w:pPr>
      <w:r>
        <w:rPr>
          <w:rFonts w:ascii="Calibri" w:hAnsi="Calibri" w:cs="Calibri"/>
          <w:color w:val="auto"/>
          <w:sz w:val="16"/>
          <w:szCs w:val="16"/>
        </w:rPr>
        <w:t xml:space="preserve">[dane wyrażane w %; n = 1027 = 100%]  </w:t>
      </w:r>
    </w:p>
    <w:p w:rsidR="00B71BF2" w:rsidRDefault="00422054">
      <w:pPr>
        <w:widowControl/>
        <w:autoSpaceDE/>
        <w:autoSpaceDN/>
        <w:adjustRightInd/>
        <w:spacing w:after="480"/>
        <w:jc w:val="right"/>
        <w:rPr>
          <w:rFonts w:ascii="Calibri" w:eastAsia="Times New Roman" w:hAnsi="Calibri" w:cs="Calibri"/>
          <w:i/>
          <w:iCs/>
          <w:color w:val="auto"/>
          <w:sz w:val="16"/>
          <w:szCs w:val="16"/>
        </w:rPr>
      </w:pPr>
      <w:r>
        <w:rPr>
          <w:rFonts w:ascii="Calibri" w:hAnsi="Calibri" w:cs="Calibri"/>
          <w:i/>
          <w:iCs/>
          <w:color w:val="auto"/>
          <w:sz w:val="16"/>
          <w:szCs w:val="16"/>
        </w:rPr>
        <w:t xml:space="preserve">Źródło: </w:t>
      </w:r>
      <w:r>
        <w:rPr>
          <w:rFonts w:ascii="Calibri" w:hAnsi="Calibri" w:cs="Calibri"/>
          <w:color w:val="auto"/>
          <w:sz w:val="16"/>
          <w:szCs w:val="16"/>
        </w:rPr>
        <w:t>badanie własne</w:t>
      </w:r>
    </w:p>
    <w:p w:rsidR="00B71BF2" w:rsidRDefault="00422054">
      <w:pPr>
        <w:pStyle w:val="NormalnyEmigracje"/>
        <w:ind w:firstLine="720"/>
        <w:rPr>
          <w:rFonts w:ascii="Calibri" w:eastAsia="Times New Roman" w:hAnsi="Calibri" w:cs="Calibri"/>
          <w:color w:val="C00000"/>
        </w:rPr>
      </w:pPr>
      <w:r>
        <w:rPr>
          <w:rFonts w:ascii="Calibri" w:hAnsi="Calibri" w:cs="Calibri"/>
        </w:rPr>
        <w:t xml:space="preserve">W zakresie sprawstwa aktów będących przejawami domowej przemocy fizycznej, podobnie jak miało to miejsce w przypadkach przemocy psychicznej, uczniowie ponadpodstawowych szkół Świnoujścia najczęściej wskazywali własne matki. W wymienionych w badaniu objawach przemocy fizycznej: </w:t>
      </w:r>
      <w:r>
        <w:rPr>
          <w:rFonts w:ascii="Calibri" w:hAnsi="Calibri" w:cs="Calibri"/>
          <w:spacing w:val="30"/>
        </w:rPr>
        <w:t>uderzenie, albo kilka uderzeń dłonią (np. po tyłku albo po głowie) i/lub szarpanie i/lub policzkowanie i/lub kopniak, itp.</w:t>
      </w:r>
      <w:r>
        <w:rPr>
          <w:rFonts w:ascii="Calibri" w:hAnsi="Calibri" w:cs="Calibri"/>
        </w:rPr>
        <w:t xml:space="preserve">, </w:t>
      </w:r>
      <w:r>
        <w:rPr>
          <w:rFonts w:ascii="Calibri" w:hAnsi="Calibri" w:cs="Calibri"/>
          <w:kern w:val="36"/>
        </w:rPr>
        <w:t xml:space="preserve">oraz </w:t>
      </w:r>
      <w:r>
        <w:rPr>
          <w:rFonts w:ascii="Calibri" w:hAnsi="Calibri" w:cs="Calibri"/>
          <w:spacing w:val="30"/>
          <w:kern w:val="36"/>
        </w:rPr>
        <w:t>dotkliwe, bolesne pobicie pięścią, pasem, kijem, kablem lub innym narzędziem, albo silne kopnięcia, pozostawiające wyraźne sińce lub rany</w:t>
      </w:r>
      <w:r>
        <w:rPr>
          <w:rFonts w:ascii="Calibri" w:hAnsi="Calibri" w:cs="Calibri"/>
          <w:kern w:val="36"/>
        </w:rPr>
        <w:t xml:space="preserve">, doświadczanych przez respondentów, najczęstszymi sprawcami były własne matki pokrzywdzonych. Jedynie w przypadku </w:t>
      </w:r>
      <w:r>
        <w:rPr>
          <w:rFonts w:ascii="Calibri" w:hAnsi="Calibri" w:cs="Calibri"/>
          <w:spacing w:val="30"/>
          <w:kern w:val="36"/>
        </w:rPr>
        <w:t>bicia jakimś narzędziem, niepozostawiającego wyraźnych, trwałych śladów na ciele</w:t>
      </w:r>
      <w:r>
        <w:rPr>
          <w:rFonts w:ascii="Calibri" w:hAnsi="Calibri" w:cs="Calibri"/>
          <w:kern w:val="36"/>
        </w:rPr>
        <w:t xml:space="preserve"> nieco częściej niż matki (3,1%), jako sprawcy wskazywani byli ojcowie (3,4%). Dane dotyczące tego zagadnienia zostały zawarte w treści tabeli nr 15 oraz zobrazowane na wykresie nr 8.</w:t>
      </w:r>
      <w:r>
        <w:rPr>
          <w:rFonts w:ascii="Calibri" w:hAnsi="Calibri" w:cs="Calibri"/>
          <w:color w:val="C00000"/>
          <w:kern w:val="36"/>
        </w:rPr>
        <w:t xml:space="preserve"> </w:t>
      </w:r>
    </w:p>
    <w:p w:rsidR="00B71BF2" w:rsidRDefault="00422054">
      <w:pPr>
        <w:pStyle w:val="Legenda"/>
        <w:spacing w:before="360" w:after="120"/>
        <w:ind w:left="993" w:hanging="993"/>
        <w:jc w:val="both"/>
        <w:rPr>
          <w:rFonts w:ascii="Calibri" w:hAnsi="Calibri" w:cs="Calibri"/>
          <w:b w:val="0"/>
          <w:bCs w:val="0"/>
          <w:color w:val="000000"/>
          <w:sz w:val="20"/>
          <w:szCs w:val="20"/>
        </w:rPr>
      </w:pPr>
      <w:r>
        <w:rPr>
          <w:rFonts w:ascii="Calibri" w:hAnsi="Calibri" w:cs="Calibri"/>
          <w:color w:val="000000"/>
          <w:sz w:val="20"/>
          <w:szCs w:val="20"/>
        </w:rPr>
        <w:t xml:space="preserve">Tabela </w:t>
      </w:r>
      <w:r w:rsidR="0079735C">
        <w:rPr>
          <w:rFonts w:ascii="Calibri" w:hAnsi="Calibri" w:cs="Calibri"/>
          <w:color w:val="000000"/>
          <w:sz w:val="20"/>
          <w:szCs w:val="20"/>
        </w:rPr>
        <w:fldChar w:fldCharType="begin"/>
      </w:r>
      <w:r>
        <w:rPr>
          <w:rFonts w:ascii="Calibri" w:hAnsi="Calibri" w:cs="Calibri"/>
          <w:color w:val="000000"/>
          <w:sz w:val="20"/>
          <w:szCs w:val="20"/>
        </w:rPr>
        <w:instrText xml:space="preserve"> SEQ Tabela \* ARABIC </w:instrText>
      </w:r>
      <w:r w:rsidR="0079735C">
        <w:rPr>
          <w:rFonts w:ascii="Calibri" w:hAnsi="Calibri" w:cs="Calibri"/>
          <w:color w:val="000000"/>
          <w:sz w:val="20"/>
          <w:szCs w:val="20"/>
        </w:rPr>
        <w:fldChar w:fldCharType="separate"/>
      </w:r>
      <w:r w:rsidR="00A46201">
        <w:rPr>
          <w:rFonts w:ascii="Calibri" w:hAnsi="Calibri" w:cs="Calibri"/>
          <w:noProof/>
          <w:color w:val="000000"/>
          <w:sz w:val="20"/>
          <w:szCs w:val="20"/>
        </w:rPr>
        <w:t>15</w:t>
      </w:r>
      <w:r w:rsidR="0079735C">
        <w:rPr>
          <w:rFonts w:ascii="Calibri" w:hAnsi="Calibri" w:cs="Calibri"/>
          <w:color w:val="000000"/>
          <w:sz w:val="20"/>
          <w:szCs w:val="20"/>
        </w:rPr>
        <w:fldChar w:fldCharType="end"/>
      </w:r>
      <w:r>
        <w:rPr>
          <w:rFonts w:ascii="Calibri" w:hAnsi="Calibri" w:cs="Calibri"/>
          <w:color w:val="000000"/>
          <w:sz w:val="20"/>
          <w:szCs w:val="20"/>
        </w:rPr>
        <w:t xml:space="preserve">. </w:t>
      </w:r>
      <w:r>
        <w:rPr>
          <w:rFonts w:ascii="Calibri" w:hAnsi="Calibri" w:cs="Calibri"/>
          <w:color w:val="000000"/>
          <w:sz w:val="20"/>
          <w:szCs w:val="20"/>
        </w:rPr>
        <w:tab/>
      </w:r>
      <w:r>
        <w:rPr>
          <w:rFonts w:ascii="Calibri" w:hAnsi="Calibri" w:cs="Calibri"/>
          <w:b w:val="0"/>
          <w:bCs w:val="0"/>
          <w:color w:val="000000"/>
          <w:sz w:val="20"/>
          <w:szCs w:val="20"/>
        </w:rPr>
        <w:t>Udziały (w próbie) odpowiedzi na pytanie o to, kto z własnej rodziny – w okresie ostatnich sześciu miesięcy – jest sprawcą zachowań, stanowiących akty przemocy fizycznej wobec uczniów szkół ponadpodstawowych</w:t>
      </w:r>
    </w:p>
    <w:tbl>
      <w:tblPr>
        <w:tblW w:w="0" w:type="auto"/>
        <w:tblBorders>
          <w:top w:val="single" w:sz="4" w:space="0" w:color="7F7F7F"/>
          <w:left w:val="single" w:sz="4" w:space="0" w:color="7F7F7F"/>
          <w:bottom w:val="single" w:sz="4" w:space="0" w:color="7F7F7F"/>
          <w:right w:val="single" w:sz="4" w:space="0" w:color="7F7F7F"/>
        </w:tblBorders>
        <w:tblLayout w:type="fixed"/>
        <w:tblCellMar>
          <w:left w:w="70" w:type="dxa"/>
          <w:right w:w="70" w:type="dxa"/>
        </w:tblCellMar>
        <w:tblLook w:val="0000"/>
      </w:tblPr>
      <w:tblGrid>
        <w:gridCol w:w="2810"/>
        <w:gridCol w:w="160"/>
        <w:gridCol w:w="989"/>
        <w:gridCol w:w="849"/>
        <w:gridCol w:w="282"/>
        <w:gridCol w:w="991"/>
        <w:gridCol w:w="705"/>
        <w:gridCol w:w="284"/>
        <w:gridCol w:w="1272"/>
        <w:gridCol w:w="707"/>
        <w:gridCol w:w="160"/>
      </w:tblGrid>
      <w:tr w:rsidR="00B71BF2">
        <w:trPr>
          <w:trHeight w:val="1191"/>
        </w:trPr>
        <w:tc>
          <w:tcPr>
            <w:tcW w:w="2810" w:type="dxa"/>
            <w:vMerge w:val="restart"/>
            <w:tcBorders>
              <w:top w:val="single" w:sz="4" w:space="0" w:color="808080"/>
              <w:left w:val="single" w:sz="4" w:space="0" w:color="808080"/>
              <w:bottom w:val="nil"/>
              <w:right w:val="nil"/>
            </w:tcBorders>
            <w:vAlign w:val="center"/>
          </w:tcPr>
          <w:p w:rsidR="00B71BF2" w:rsidRDefault="00B71BF2">
            <w:pPr>
              <w:widowControl/>
              <w:tabs>
                <w:tab w:val="left" w:pos="1651"/>
              </w:tabs>
              <w:jc w:val="center"/>
              <w:rPr>
                <w:rFonts w:ascii="Calibri" w:eastAsia="Times New Roman" w:hAnsi="Calibri" w:cs="Calibri"/>
                <w:b/>
                <w:bCs/>
              </w:rPr>
            </w:pPr>
          </w:p>
        </w:tc>
        <w:tc>
          <w:tcPr>
            <w:tcW w:w="160" w:type="dxa"/>
            <w:vMerge w:val="restart"/>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838"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uderzenie, albo kilka uderzeń dłonią (np. po tyłku albo po głowie) i/lub szarpanie i/lub policzkowanie i/lub kopniak, itp.</w:t>
            </w:r>
          </w:p>
        </w:tc>
        <w:tc>
          <w:tcPr>
            <w:tcW w:w="282" w:type="dxa"/>
            <w:tcBorders>
              <w:top w:val="single" w:sz="4" w:space="0" w:color="808080"/>
              <w:left w:val="nil"/>
              <w:bottom w:val="nil"/>
              <w:right w:val="nil"/>
            </w:tcBorders>
            <w:vAlign w:val="center"/>
          </w:tcPr>
          <w:p w:rsidR="00B71BF2" w:rsidRDefault="00B71BF2">
            <w:pPr>
              <w:widowControl/>
              <w:jc w:val="center"/>
              <w:rPr>
                <w:rFonts w:ascii="Calibri" w:hAnsi="Calibri" w:cs="Calibri"/>
                <w:b/>
                <w:bCs/>
                <w:sz w:val="16"/>
                <w:szCs w:val="16"/>
              </w:rPr>
            </w:pPr>
          </w:p>
        </w:tc>
        <w:tc>
          <w:tcPr>
            <w:tcW w:w="1696"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eastAsia="Times New Roman" w:hAnsi="Calibri" w:cs="Calibri"/>
                <w:b/>
                <w:bCs/>
                <w:sz w:val="16"/>
                <w:szCs w:val="16"/>
              </w:rPr>
            </w:pPr>
            <w:r>
              <w:rPr>
                <w:rFonts w:ascii="Calibri" w:hAnsi="Calibri" w:cs="Calibri"/>
                <w:b/>
                <w:bCs/>
                <w:kern w:val="36"/>
                <w:sz w:val="16"/>
                <w:szCs w:val="16"/>
              </w:rPr>
              <w:t>bicie jakimś narzędziem, niepozostawiające wyraźnych, trwałych śladów na ciele</w:t>
            </w:r>
          </w:p>
        </w:tc>
        <w:tc>
          <w:tcPr>
            <w:tcW w:w="284" w:type="dxa"/>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979"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eastAsia="Times New Roman" w:hAnsi="Calibri" w:cs="Calibri"/>
                <w:b/>
                <w:bCs/>
                <w:sz w:val="16"/>
                <w:szCs w:val="16"/>
              </w:rPr>
            </w:pPr>
            <w:r>
              <w:rPr>
                <w:rFonts w:ascii="Calibri" w:hAnsi="Calibri" w:cs="Calibri"/>
                <w:b/>
                <w:bCs/>
                <w:kern w:val="36"/>
                <w:sz w:val="16"/>
                <w:szCs w:val="16"/>
              </w:rPr>
              <w:t>dotkliwe, bolesne pobicie pięścią, pasem, kijem, kablem lub innym narzędziem, albo silne kopnięcia, pozostawiające wyraźne sińce lub rany</w:t>
            </w:r>
          </w:p>
        </w:tc>
        <w:tc>
          <w:tcPr>
            <w:tcW w:w="160" w:type="dxa"/>
            <w:tcBorders>
              <w:top w:val="single" w:sz="4" w:space="0" w:color="808080"/>
              <w:left w:val="nil"/>
              <w:bottom w:val="nil"/>
              <w:right w:val="single" w:sz="4" w:space="0" w:color="808080"/>
            </w:tcBorders>
            <w:vAlign w:val="center"/>
          </w:tcPr>
          <w:p w:rsidR="00B71BF2" w:rsidRDefault="00B71BF2">
            <w:pPr>
              <w:widowControl/>
              <w:jc w:val="center"/>
              <w:rPr>
                <w:rFonts w:ascii="Calibri" w:eastAsia="Times New Roman" w:hAnsi="Calibri" w:cs="Calibri"/>
                <w:b/>
                <w:bCs/>
                <w:sz w:val="16"/>
                <w:szCs w:val="16"/>
              </w:rPr>
            </w:pPr>
          </w:p>
        </w:tc>
      </w:tr>
      <w:tr w:rsidR="00B71BF2">
        <w:trPr>
          <w:trHeight w:val="624"/>
        </w:trPr>
        <w:tc>
          <w:tcPr>
            <w:tcW w:w="2810" w:type="dxa"/>
            <w:vMerge/>
            <w:tcBorders>
              <w:top w:val="nil"/>
              <w:left w:val="single" w:sz="4" w:space="0" w:color="808080"/>
              <w:bottom w:val="nil"/>
              <w:right w:val="nil"/>
            </w:tcBorders>
            <w:vAlign w:val="center"/>
          </w:tcPr>
          <w:p w:rsidR="00B71BF2" w:rsidRDefault="00B71BF2">
            <w:pPr>
              <w:widowControl/>
              <w:tabs>
                <w:tab w:val="left" w:pos="1651"/>
              </w:tabs>
              <w:jc w:val="center"/>
              <w:rPr>
                <w:rFonts w:ascii="Calibri" w:eastAsia="Times New Roman" w:hAnsi="Calibri" w:cs="Calibri"/>
                <w:b/>
                <w:bCs/>
              </w:rPr>
            </w:pPr>
          </w:p>
        </w:tc>
        <w:tc>
          <w:tcPr>
            <w:tcW w:w="160" w:type="dxa"/>
            <w:vMerge/>
            <w:tcBorders>
              <w:top w:val="nil"/>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989"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Liczebność</w:t>
            </w:r>
          </w:p>
        </w:tc>
        <w:tc>
          <w:tcPr>
            <w:tcW w:w="849"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282" w:type="dxa"/>
            <w:tcBorders>
              <w:top w:val="nil"/>
              <w:left w:val="nil"/>
              <w:bottom w:val="nil"/>
              <w:right w:val="nil"/>
            </w:tcBorders>
            <w:vAlign w:val="center"/>
          </w:tcPr>
          <w:p w:rsidR="00B71BF2" w:rsidRDefault="00B71BF2">
            <w:pPr>
              <w:widowControl/>
              <w:jc w:val="center"/>
              <w:rPr>
                <w:rFonts w:ascii="Calibri" w:hAnsi="Calibri" w:cs="Calibri"/>
                <w:b/>
                <w:bCs/>
                <w:sz w:val="16"/>
                <w:szCs w:val="16"/>
              </w:rPr>
            </w:pPr>
          </w:p>
        </w:tc>
        <w:tc>
          <w:tcPr>
            <w:tcW w:w="991"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Liczebność</w:t>
            </w:r>
          </w:p>
        </w:tc>
        <w:tc>
          <w:tcPr>
            <w:tcW w:w="705"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284" w:type="dxa"/>
            <w:tcBorders>
              <w:top w:val="nil"/>
              <w:left w:val="nil"/>
              <w:bottom w:val="nil"/>
              <w:right w:val="nil"/>
            </w:tcBorders>
            <w:vAlign w:val="center"/>
          </w:tcPr>
          <w:p w:rsidR="00B71BF2" w:rsidRDefault="00B71BF2">
            <w:pPr>
              <w:widowControl/>
              <w:jc w:val="center"/>
              <w:rPr>
                <w:rFonts w:ascii="Calibri" w:hAnsi="Calibri" w:cs="Calibri"/>
                <w:b/>
                <w:bCs/>
                <w:sz w:val="16"/>
                <w:szCs w:val="16"/>
              </w:rPr>
            </w:pPr>
          </w:p>
        </w:tc>
        <w:tc>
          <w:tcPr>
            <w:tcW w:w="1272"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Liczebność</w:t>
            </w:r>
          </w:p>
        </w:tc>
        <w:tc>
          <w:tcPr>
            <w:tcW w:w="707"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160" w:type="dxa"/>
            <w:tcBorders>
              <w:top w:val="nil"/>
              <w:left w:val="nil"/>
              <w:bottom w:val="nil"/>
              <w:right w:val="single" w:sz="4" w:space="0" w:color="808080"/>
            </w:tcBorders>
            <w:vAlign w:val="center"/>
          </w:tcPr>
          <w:p w:rsidR="00B71BF2" w:rsidRDefault="00B71BF2">
            <w:pPr>
              <w:widowControl/>
              <w:jc w:val="center"/>
              <w:rPr>
                <w:rFonts w:ascii="Calibri" w:hAnsi="Calibri" w:cs="Calibri"/>
                <w:b/>
                <w:bCs/>
                <w:sz w:val="16"/>
                <w:szCs w:val="16"/>
              </w:rPr>
            </w:pPr>
          </w:p>
        </w:tc>
      </w:tr>
      <w:tr w:rsidR="00B71BF2">
        <w:trPr>
          <w:trHeight w:val="170"/>
        </w:trPr>
        <w:tc>
          <w:tcPr>
            <w:tcW w:w="2810" w:type="dxa"/>
            <w:tcBorders>
              <w:top w:val="nil"/>
              <w:left w:val="single" w:sz="4" w:space="0" w:color="808080"/>
              <w:bottom w:val="nil"/>
              <w:right w:val="nil"/>
            </w:tcBorders>
            <w:vAlign w:val="center"/>
          </w:tcPr>
          <w:p w:rsidR="00B71BF2" w:rsidRDefault="00B71BF2">
            <w:pPr>
              <w:widowControl/>
              <w:tabs>
                <w:tab w:val="left" w:pos="1651"/>
              </w:tabs>
              <w:jc w:val="center"/>
              <w:rPr>
                <w:rFonts w:ascii="Calibri" w:eastAsia="Times New Roman" w:hAnsi="Calibri" w:cs="Calibri"/>
                <w:b/>
                <w:bCs/>
                <w:sz w:val="10"/>
                <w:szCs w:val="10"/>
              </w:rPr>
            </w:pP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989"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849"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282"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991"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705"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284"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1272"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707"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160" w:type="dxa"/>
            <w:tcBorders>
              <w:top w:val="nil"/>
              <w:left w:val="nil"/>
              <w:bottom w:val="nil"/>
              <w:right w:val="single" w:sz="4" w:space="0" w:color="808080"/>
            </w:tcBorders>
            <w:vAlign w:val="center"/>
          </w:tcPr>
          <w:p w:rsidR="00B71BF2" w:rsidRDefault="00B71BF2">
            <w:pPr>
              <w:widowControl/>
              <w:jc w:val="center"/>
              <w:rPr>
                <w:rFonts w:ascii="Calibri" w:eastAsia="Times New Roman" w:hAnsi="Calibri" w:cs="Calibri"/>
                <w:b/>
                <w:bCs/>
                <w:sz w:val="10"/>
                <w:szCs w:val="10"/>
              </w:rPr>
            </w:pPr>
          </w:p>
        </w:tc>
      </w:tr>
      <w:tr w:rsidR="00B71BF2">
        <w:trPr>
          <w:trHeight w:val="454"/>
        </w:trPr>
        <w:tc>
          <w:tcPr>
            <w:tcW w:w="2810"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matka</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63</w:t>
            </w:r>
          </w:p>
        </w:tc>
        <w:tc>
          <w:tcPr>
            <w:tcW w:w="849"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6.1</w:t>
            </w:r>
          </w:p>
        </w:tc>
        <w:tc>
          <w:tcPr>
            <w:tcW w:w="282"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22</w:t>
            </w:r>
          </w:p>
        </w:tc>
        <w:tc>
          <w:tcPr>
            <w:tcW w:w="705"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2.1</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17</w:t>
            </w:r>
          </w:p>
        </w:tc>
        <w:tc>
          <w:tcPr>
            <w:tcW w:w="70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1.7</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567"/>
        </w:trPr>
        <w:tc>
          <w:tcPr>
            <w:tcW w:w="2810"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 xml:space="preserve">Żona/konkubina/partnerka ojca, </w:t>
            </w:r>
          </w:p>
          <w:p w:rsidR="00B71BF2" w:rsidRDefault="00422054">
            <w:pPr>
              <w:rPr>
                <w:rFonts w:ascii="Calibri" w:hAnsi="Calibri" w:cs="Calibri"/>
                <w:sz w:val="16"/>
                <w:szCs w:val="16"/>
              </w:rPr>
            </w:pPr>
            <w:r>
              <w:rPr>
                <w:rFonts w:ascii="Calibri" w:hAnsi="Calibri" w:cs="Calibri"/>
                <w:sz w:val="16"/>
                <w:szCs w:val="16"/>
              </w:rPr>
              <w:t>która nie jest biologiczną matką</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5</w:t>
            </w:r>
          </w:p>
        </w:tc>
        <w:tc>
          <w:tcPr>
            <w:tcW w:w="849"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0.5</w:t>
            </w:r>
          </w:p>
        </w:tc>
        <w:tc>
          <w:tcPr>
            <w:tcW w:w="282"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w:t>
            </w:r>
          </w:p>
        </w:tc>
        <w:tc>
          <w:tcPr>
            <w:tcW w:w="705"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0.1</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3</w:t>
            </w:r>
          </w:p>
        </w:tc>
        <w:tc>
          <w:tcPr>
            <w:tcW w:w="70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0.3</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810"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Własny ojciec</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61</w:t>
            </w:r>
          </w:p>
        </w:tc>
        <w:tc>
          <w:tcPr>
            <w:tcW w:w="849"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5.9</w:t>
            </w:r>
          </w:p>
        </w:tc>
        <w:tc>
          <w:tcPr>
            <w:tcW w:w="282"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24</w:t>
            </w:r>
          </w:p>
        </w:tc>
        <w:tc>
          <w:tcPr>
            <w:tcW w:w="705"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2.3</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18</w:t>
            </w:r>
          </w:p>
        </w:tc>
        <w:tc>
          <w:tcPr>
            <w:tcW w:w="70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1.8</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567"/>
        </w:trPr>
        <w:tc>
          <w:tcPr>
            <w:tcW w:w="2810"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 xml:space="preserve">Mąż/konkubent/partner matki, </w:t>
            </w:r>
          </w:p>
          <w:p w:rsidR="00B71BF2" w:rsidRDefault="00422054">
            <w:pPr>
              <w:rPr>
                <w:rFonts w:ascii="Calibri" w:hAnsi="Calibri" w:cs="Calibri"/>
                <w:sz w:val="16"/>
                <w:szCs w:val="16"/>
              </w:rPr>
            </w:pPr>
            <w:r>
              <w:rPr>
                <w:rFonts w:ascii="Calibri" w:hAnsi="Calibri" w:cs="Calibri"/>
                <w:sz w:val="16"/>
                <w:szCs w:val="16"/>
              </w:rPr>
              <w:t>który nie jest biologicznym ojcem</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5</w:t>
            </w:r>
          </w:p>
        </w:tc>
        <w:tc>
          <w:tcPr>
            <w:tcW w:w="849"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0.5</w:t>
            </w:r>
          </w:p>
        </w:tc>
        <w:tc>
          <w:tcPr>
            <w:tcW w:w="282"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2</w:t>
            </w:r>
          </w:p>
        </w:tc>
        <w:tc>
          <w:tcPr>
            <w:tcW w:w="705"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0.2</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7</w:t>
            </w:r>
          </w:p>
        </w:tc>
        <w:tc>
          <w:tcPr>
            <w:tcW w:w="70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0.7</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567"/>
        </w:trPr>
        <w:tc>
          <w:tcPr>
            <w:tcW w:w="2810"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Własne rodzeństwo (brat/bracia, siostra/siostry)</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22</w:t>
            </w:r>
          </w:p>
        </w:tc>
        <w:tc>
          <w:tcPr>
            <w:tcW w:w="849"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2.1</w:t>
            </w:r>
          </w:p>
        </w:tc>
        <w:tc>
          <w:tcPr>
            <w:tcW w:w="282"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7</w:t>
            </w:r>
          </w:p>
        </w:tc>
        <w:tc>
          <w:tcPr>
            <w:tcW w:w="705"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0.7</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810"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ciotka lub wujek</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w:t>
            </w:r>
          </w:p>
        </w:tc>
        <w:tc>
          <w:tcPr>
            <w:tcW w:w="849"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0.1</w:t>
            </w:r>
          </w:p>
        </w:tc>
        <w:tc>
          <w:tcPr>
            <w:tcW w:w="282"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w:t>
            </w:r>
          </w:p>
        </w:tc>
        <w:tc>
          <w:tcPr>
            <w:tcW w:w="70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0.1</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567"/>
        </w:trPr>
        <w:tc>
          <w:tcPr>
            <w:tcW w:w="2810"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babcia</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w:t>
            </w:r>
          </w:p>
        </w:tc>
        <w:tc>
          <w:tcPr>
            <w:tcW w:w="849"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0.1</w:t>
            </w:r>
          </w:p>
        </w:tc>
        <w:tc>
          <w:tcPr>
            <w:tcW w:w="282"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w:t>
            </w:r>
          </w:p>
        </w:tc>
        <w:tc>
          <w:tcPr>
            <w:tcW w:w="705"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0.1</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w:t>
            </w:r>
          </w:p>
        </w:tc>
        <w:tc>
          <w:tcPr>
            <w:tcW w:w="70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0.1</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810"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Własny dziadek</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w:t>
            </w:r>
          </w:p>
        </w:tc>
        <w:tc>
          <w:tcPr>
            <w:tcW w:w="849"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0.1</w:t>
            </w:r>
          </w:p>
        </w:tc>
        <w:tc>
          <w:tcPr>
            <w:tcW w:w="282"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2</w:t>
            </w:r>
          </w:p>
        </w:tc>
        <w:tc>
          <w:tcPr>
            <w:tcW w:w="705"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0.2</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4</w:t>
            </w:r>
          </w:p>
        </w:tc>
        <w:tc>
          <w:tcPr>
            <w:tcW w:w="70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0.4</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810"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 xml:space="preserve">Własna matka i żona/konkubina/ partnerka ojca, która nie jest </w:t>
            </w:r>
            <w:proofErr w:type="spellStart"/>
            <w:r>
              <w:rPr>
                <w:rFonts w:ascii="Calibri" w:hAnsi="Calibri" w:cs="Calibri"/>
                <w:sz w:val="16"/>
                <w:szCs w:val="16"/>
              </w:rPr>
              <w:t>biolo</w:t>
            </w:r>
            <w:proofErr w:type="spellEnd"/>
            <w:r>
              <w:rPr>
                <w:rFonts w:ascii="Calibri" w:hAnsi="Calibri" w:cs="Calibri"/>
                <w:sz w:val="16"/>
                <w:szCs w:val="16"/>
              </w:rPr>
              <w:t xml:space="preserve">- </w:t>
            </w:r>
            <w:proofErr w:type="spellStart"/>
            <w:r>
              <w:rPr>
                <w:rFonts w:ascii="Calibri" w:hAnsi="Calibri" w:cs="Calibri"/>
                <w:sz w:val="16"/>
                <w:szCs w:val="16"/>
              </w:rPr>
              <w:t>giczną</w:t>
            </w:r>
            <w:proofErr w:type="spellEnd"/>
            <w:r>
              <w:rPr>
                <w:rFonts w:ascii="Calibri" w:hAnsi="Calibri" w:cs="Calibri"/>
                <w:sz w:val="16"/>
                <w:szCs w:val="16"/>
              </w:rPr>
              <w:t xml:space="preserve"> matką</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w:t>
            </w:r>
          </w:p>
        </w:tc>
        <w:tc>
          <w:tcPr>
            <w:tcW w:w="849"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0.1</w:t>
            </w:r>
          </w:p>
        </w:tc>
        <w:tc>
          <w:tcPr>
            <w:tcW w:w="282"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810"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Ktoś inny z rodziny</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282"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w:t>
            </w:r>
          </w:p>
        </w:tc>
        <w:tc>
          <w:tcPr>
            <w:tcW w:w="70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0.1</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810"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matka i własny ojciec</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20</w:t>
            </w:r>
          </w:p>
        </w:tc>
        <w:tc>
          <w:tcPr>
            <w:tcW w:w="849"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2.0</w:t>
            </w:r>
          </w:p>
        </w:tc>
        <w:tc>
          <w:tcPr>
            <w:tcW w:w="282"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9</w:t>
            </w:r>
          </w:p>
        </w:tc>
        <w:tc>
          <w:tcPr>
            <w:tcW w:w="705"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0.9</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5</w:t>
            </w:r>
          </w:p>
        </w:tc>
        <w:tc>
          <w:tcPr>
            <w:tcW w:w="70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0.5</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810"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 xml:space="preserve">Własna matka oraz mąż/konkubent/partner matki, </w:t>
            </w:r>
          </w:p>
          <w:p w:rsidR="00B71BF2" w:rsidRDefault="00422054">
            <w:pPr>
              <w:rPr>
                <w:rFonts w:ascii="Calibri" w:hAnsi="Calibri" w:cs="Calibri"/>
                <w:sz w:val="16"/>
                <w:szCs w:val="16"/>
              </w:rPr>
            </w:pPr>
            <w:r>
              <w:rPr>
                <w:rFonts w:ascii="Calibri" w:hAnsi="Calibri" w:cs="Calibri"/>
                <w:sz w:val="16"/>
                <w:szCs w:val="16"/>
              </w:rPr>
              <w:t>nie będący biologicznym ojcem</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2</w:t>
            </w:r>
          </w:p>
        </w:tc>
        <w:tc>
          <w:tcPr>
            <w:tcW w:w="849"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0.2</w:t>
            </w:r>
          </w:p>
        </w:tc>
        <w:tc>
          <w:tcPr>
            <w:tcW w:w="282"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810"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matka oraz własne rodzeństwo</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2</w:t>
            </w:r>
          </w:p>
        </w:tc>
        <w:tc>
          <w:tcPr>
            <w:tcW w:w="849"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0.2</w:t>
            </w:r>
          </w:p>
        </w:tc>
        <w:tc>
          <w:tcPr>
            <w:tcW w:w="282"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w:t>
            </w:r>
          </w:p>
        </w:tc>
        <w:tc>
          <w:tcPr>
            <w:tcW w:w="705"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0.1</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810"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matka oraz własna babcia</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282"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2</w:t>
            </w:r>
          </w:p>
        </w:tc>
        <w:tc>
          <w:tcPr>
            <w:tcW w:w="70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0.2</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680"/>
        </w:trPr>
        <w:tc>
          <w:tcPr>
            <w:tcW w:w="2810"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 xml:space="preserve">Żona/konkubina/partnerka ojca, </w:t>
            </w:r>
          </w:p>
          <w:p w:rsidR="00B71BF2" w:rsidRDefault="00422054">
            <w:pPr>
              <w:rPr>
                <w:rFonts w:ascii="Calibri" w:hAnsi="Calibri" w:cs="Calibri"/>
                <w:sz w:val="16"/>
                <w:szCs w:val="16"/>
              </w:rPr>
            </w:pPr>
            <w:r>
              <w:rPr>
                <w:rFonts w:ascii="Calibri" w:hAnsi="Calibri" w:cs="Calibri"/>
                <w:sz w:val="16"/>
                <w:szCs w:val="16"/>
              </w:rPr>
              <w:t>nie będąca biologiczną matką oraz własny ojciec</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w:t>
            </w:r>
          </w:p>
        </w:tc>
        <w:tc>
          <w:tcPr>
            <w:tcW w:w="849"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0.1</w:t>
            </w:r>
          </w:p>
        </w:tc>
        <w:tc>
          <w:tcPr>
            <w:tcW w:w="282"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2</w:t>
            </w:r>
          </w:p>
        </w:tc>
        <w:tc>
          <w:tcPr>
            <w:tcW w:w="705"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0.2</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624"/>
        </w:trPr>
        <w:tc>
          <w:tcPr>
            <w:tcW w:w="2810"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Żona/konkubina/partnerka ojca, nie będąca biologiczną matką oraz własny dziadek</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w:t>
            </w:r>
          </w:p>
        </w:tc>
        <w:tc>
          <w:tcPr>
            <w:tcW w:w="849"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0.1</w:t>
            </w:r>
          </w:p>
        </w:tc>
        <w:tc>
          <w:tcPr>
            <w:tcW w:w="282" w:type="dxa"/>
            <w:tcBorders>
              <w:top w:val="nil"/>
              <w:left w:val="nil"/>
              <w:bottom w:val="nil"/>
              <w:right w:val="nil"/>
            </w:tcBorders>
          </w:tcPr>
          <w:p w:rsidR="00B71BF2" w:rsidRDefault="00B71BF2">
            <w:pPr>
              <w:jc w:val="center"/>
              <w:rPr>
                <w:rFonts w:ascii="Calibri"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w:t>
            </w:r>
          </w:p>
        </w:tc>
        <w:tc>
          <w:tcPr>
            <w:tcW w:w="705"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0.1</w:t>
            </w:r>
          </w:p>
        </w:tc>
        <w:tc>
          <w:tcPr>
            <w:tcW w:w="284" w:type="dxa"/>
            <w:tcBorders>
              <w:top w:val="nil"/>
              <w:left w:val="nil"/>
              <w:bottom w:val="nil"/>
              <w:right w:val="nil"/>
            </w:tcBorders>
          </w:tcPr>
          <w:p w:rsidR="00B71BF2" w:rsidRDefault="00B71BF2">
            <w:pPr>
              <w:jc w:val="center"/>
              <w:rPr>
                <w:rFonts w:ascii="Calibri"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w:t>
            </w:r>
          </w:p>
        </w:tc>
        <w:tc>
          <w:tcPr>
            <w:tcW w:w="70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810"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Własny ojciec i własne rodzeństwo</w:t>
            </w: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3</w:t>
            </w:r>
          </w:p>
        </w:tc>
        <w:tc>
          <w:tcPr>
            <w:tcW w:w="849"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0.3</w:t>
            </w:r>
          </w:p>
        </w:tc>
        <w:tc>
          <w:tcPr>
            <w:tcW w:w="282" w:type="dxa"/>
            <w:tcBorders>
              <w:top w:val="nil"/>
              <w:left w:val="nil"/>
              <w:bottom w:val="nil"/>
              <w:right w:val="nil"/>
            </w:tcBorders>
          </w:tcPr>
          <w:p w:rsidR="00B71BF2" w:rsidRDefault="00B71BF2">
            <w:pPr>
              <w:jc w:val="center"/>
              <w:rPr>
                <w:rFonts w:ascii="Calibri"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w:t>
            </w:r>
          </w:p>
        </w:tc>
        <w:tc>
          <w:tcPr>
            <w:tcW w:w="705"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0.0</w:t>
            </w:r>
          </w:p>
        </w:tc>
        <w:tc>
          <w:tcPr>
            <w:tcW w:w="284" w:type="dxa"/>
            <w:tcBorders>
              <w:top w:val="nil"/>
              <w:left w:val="nil"/>
              <w:bottom w:val="nil"/>
              <w:right w:val="nil"/>
            </w:tcBorders>
          </w:tcPr>
          <w:p w:rsidR="00B71BF2" w:rsidRDefault="00B71BF2">
            <w:pPr>
              <w:jc w:val="center"/>
              <w:rPr>
                <w:rFonts w:ascii="Calibri"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w:t>
            </w:r>
          </w:p>
        </w:tc>
        <w:tc>
          <w:tcPr>
            <w:tcW w:w="70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0.1</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810"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matka, własny ojciec oraz własne rodzeństwo</w:t>
            </w: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2</w:t>
            </w:r>
          </w:p>
        </w:tc>
        <w:tc>
          <w:tcPr>
            <w:tcW w:w="849"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0.2</w:t>
            </w:r>
          </w:p>
        </w:tc>
        <w:tc>
          <w:tcPr>
            <w:tcW w:w="282" w:type="dxa"/>
            <w:tcBorders>
              <w:top w:val="nil"/>
              <w:left w:val="nil"/>
              <w:bottom w:val="nil"/>
              <w:right w:val="nil"/>
            </w:tcBorders>
          </w:tcPr>
          <w:p w:rsidR="00B71BF2" w:rsidRDefault="00B71BF2">
            <w:pPr>
              <w:jc w:val="center"/>
              <w:rPr>
                <w:rFonts w:ascii="Calibri"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w:t>
            </w:r>
          </w:p>
        </w:tc>
        <w:tc>
          <w:tcPr>
            <w:tcW w:w="705"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0.0</w:t>
            </w:r>
          </w:p>
        </w:tc>
        <w:tc>
          <w:tcPr>
            <w:tcW w:w="284" w:type="dxa"/>
            <w:tcBorders>
              <w:top w:val="nil"/>
              <w:left w:val="nil"/>
              <w:bottom w:val="nil"/>
              <w:right w:val="nil"/>
            </w:tcBorders>
          </w:tcPr>
          <w:p w:rsidR="00B71BF2" w:rsidRDefault="00B71BF2">
            <w:pPr>
              <w:jc w:val="center"/>
              <w:rPr>
                <w:rFonts w:ascii="Calibri"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w:t>
            </w:r>
          </w:p>
        </w:tc>
        <w:tc>
          <w:tcPr>
            <w:tcW w:w="70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737"/>
        </w:trPr>
        <w:tc>
          <w:tcPr>
            <w:tcW w:w="2810"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Żona/konkubina/partnerka ojca, nie będąca biologiczną matką oraz własne rodzeństwo</w:t>
            </w: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w:t>
            </w:r>
          </w:p>
        </w:tc>
        <w:tc>
          <w:tcPr>
            <w:tcW w:w="849"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0.1</w:t>
            </w:r>
          </w:p>
        </w:tc>
        <w:tc>
          <w:tcPr>
            <w:tcW w:w="282" w:type="dxa"/>
            <w:tcBorders>
              <w:top w:val="nil"/>
              <w:left w:val="nil"/>
              <w:bottom w:val="nil"/>
              <w:right w:val="nil"/>
            </w:tcBorders>
          </w:tcPr>
          <w:p w:rsidR="00B71BF2" w:rsidRDefault="00B71BF2">
            <w:pPr>
              <w:jc w:val="center"/>
              <w:rPr>
                <w:rFonts w:ascii="Calibri"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w:t>
            </w:r>
          </w:p>
        </w:tc>
        <w:tc>
          <w:tcPr>
            <w:tcW w:w="705"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0.0</w:t>
            </w:r>
          </w:p>
        </w:tc>
        <w:tc>
          <w:tcPr>
            <w:tcW w:w="284" w:type="dxa"/>
            <w:tcBorders>
              <w:top w:val="nil"/>
              <w:left w:val="nil"/>
              <w:bottom w:val="nil"/>
              <w:right w:val="nil"/>
            </w:tcBorders>
          </w:tcPr>
          <w:p w:rsidR="00B71BF2" w:rsidRDefault="00B71BF2">
            <w:pPr>
              <w:jc w:val="center"/>
              <w:rPr>
                <w:rFonts w:ascii="Calibri"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w:t>
            </w:r>
          </w:p>
        </w:tc>
        <w:tc>
          <w:tcPr>
            <w:tcW w:w="70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737"/>
        </w:trPr>
        <w:tc>
          <w:tcPr>
            <w:tcW w:w="2810" w:type="dxa"/>
            <w:tcBorders>
              <w:top w:val="nil"/>
              <w:left w:val="single" w:sz="4" w:space="0" w:color="808080"/>
              <w:bottom w:val="single" w:sz="4" w:space="0" w:color="808080"/>
              <w:right w:val="nil"/>
            </w:tcBorders>
            <w:vAlign w:val="center"/>
          </w:tcPr>
          <w:p w:rsidR="00B71BF2" w:rsidRDefault="00422054">
            <w:pPr>
              <w:rPr>
                <w:rFonts w:ascii="Calibri" w:hAnsi="Calibri" w:cs="Calibri"/>
                <w:sz w:val="16"/>
                <w:szCs w:val="16"/>
              </w:rPr>
            </w:pPr>
            <w:r>
              <w:rPr>
                <w:rFonts w:ascii="Calibri" w:hAnsi="Calibri" w:cs="Calibri"/>
                <w:sz w:val="16"/>
                <w:szCs w:val="16"/>
              </w:rPr>
              <w:t>Własna matka, własne rodzeństwo, własna ciotka lub wujek oraz własny dziadek</w:t>
            </w:r>
          </w:p>
        </w:tc>
        <w:tc>
          <w:tcPr>
            <w:tcW w:w="160" w:type="dxa"/>
            <w:tcBorders>
              <w:top w:val="nil"/>
              <w:left w:val="nil"/>
              <w:bottom w:val="single" w:sz="4" w:space="0" w:color="808080"/>
              <w:right w:val="nil"/>
            </w:tcBorders>
            <w:vAlign w:val="center"/>
          </w:tcPr>
          <w:p w:rsidR="00B71BF2" w:rsidRDefault="00B71BF2">
            <w:pPr>
              <w:widowControl/>
              <w:jc w:val="center"/>
              <w:rPr>
                <w:rFonts w:ascii="Calibri" w:eastAsia="Times New Roman" w:hAnsi="Calibri" w:cs="Calibri"/>
                <w:sz w:val="16"/>
                <w:szCs w:val="16"/>
              </w:rPr>
            </w:pPr>
          </w:p>
        </w:tc>
        <w:tc>
          <w:tcPr>
            <w:tcW w:w="989" w:type="dxa"/>
            <w:tcBorders>
              <w:top w:val="nil"/>
              <w:left w:val="nil"/>
              <w:bottom w:val="single" w:sz="4" w:space="0" w:color="808080"/>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w:t>
            </w:r>
          </w:p>
        </w:tc>
        <w:tc>
          <w:tcPr>
            <w:tcW w:w="849" w:type="dxa"/>
            <w:tcBorders>
              <w:top w:val="nil"/>
              <w:left w:val="nil"/>
              <w:bottom w:val="single" w:sz="4" w:space="0" w:color="808080"/>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0.1</w:t>
            </w:r>
          </w:p>
        </w:tc>
        <w:tc>
          <w:tcPr>
            <w:tcW w:w="282" w:type="dxa"/>
            <w:tcBorders>
              <w:top w:val="nil"/>
              <w:left w:val="nil"/>
              <w:bottom w:val="single" w:sz="4" w:space="0" w:color="808080"/>
              <w:right w:val="nil"/>
            </w:tcBorders>
          </w:tcPr>
          <w:p w:rsidR="00B71BF2" w:rsidRDefault="00B71BF2">
            <w:pPr>
              <w:jc w:val="center"/>
              <w:rPr>
                <w:rFonts w:ascii="Calibri" w:hAnsi="Calibri" w:cs="Calibri"/>
                <w:sz w:val="16"/>
                <w:szCs w:val="16"/>
              </w:rPr>
            </w:pPr>
          </w:p>
        </w:tc>
        <w:tc>
          <w:tcPr>
            <w:tcW w:w="991" w:type="dxa"/>
            <w:tcBorders>
              <w:top w:val="nil"/>
              <w:left w:val="nil"/>
              <w:bottom w:val="single" w:sz="4" w:space="0" w:color="808080"/>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w:t>
            </w:r>
          </w:p>
        </w:tc>
        <w:tc>
          <w:tcPr>
            <w:tcW w:w="705" w:type="dxa"/>
            <w:tcBorders>
              <w:top w:val="nil"/>
              <w:left w:val="nil"/>
              <w:bottom w:val="single" w:sz="4" w:space="0" w:color="808080"/>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0.0</w:t>
            </w:r>
          </w:p>
        </w:tc>
        <w:tc>
          <w:tcPr>
            <w:tcW w:w="284" w:type="dxa"/>
            <w:tcBorders>
              <w:top w:val="nil"/>
              <w:left w:val="nil"/>
              <w:bottom w:val="single" w:sz="4" w:space="0" w:color="808080"/>
              <w:right w:val="nil"/>
            </w:tcBorders>
          </w:tcPr>
          <w:p w:rsidR="00B71BF2" w:rsidRDefault="00B71BF2">
            <w:pPr>
              <w:rPr>
                <w:rFonts w:ascii="Calibri" w:eastAsia="Times New Roman" w:hAnsi="Calibri" w:cs="Calibri"/>
                <w:sz w:val="16"/>
                <w:szCs w:val="16"/>
              </w:rPr>
            </w:pPr>
          </w:p>
        </w:tc>
        <w:tc>
          <w:tcPr>
            <w:tcW w:w="1272"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7"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single" w:sz="4" w:space="0" w:color="808080"/>
              <w:right w:val="single" w:sz="4" w:space="0" w:color="808080"/>
            </w:tcBorders>
          </w:tcPr>
          <w:p w:rsidR="00B71BF2" w:rsidRDefault="00B71BF2">
            <w:pPr>
              <w:widowControl/>
              <w:jc w:val="center"/>
              <w:rPr>
                <w:rFonts w:ascii="Calibri" w:eastAsia="Times New Roman" w:hAnsi="Calibri" w:cs="Calibri"/>
                <w:sz w:val="16"/>
                <w:szCs w:val="16"/>
              </w:rPr>
            </w:pPr>
          </w:p>
        </w:tc>
      </w:tr>
    </w:tbl>
    <w:p w:rsidR="00B71BF2" w:rsidRDefault="00422054">
      <w:pPr>
        <w:pStyle w:val="Legenda"/>
        <w:spacing w:before="360" w:after="120"/>
        <w:ind w:left="1418" w:hanging="1418"/>
        <w:jc w:val="both"/>
        <w:rPr>
          <w:rFonts w:ascii="Calibri" w:hAnsi="Calibri" w:cs="Calibri"/>
          <w:b w:val="0"/>
          <w:bCs w:val="0"/>
          <w:color w:val="000000"/>
          <w:sz w:val="20"/>
          <w:szCs w:val="20"/>
        </w:rPr>
      </w:pPr>
      <w:r>
        <w:rPr>
          <w:rFonts w:ascii="Calibri" w:hAnsi="Calibri" w:cs="Calibri"/>
          <w:color w:val="000000"/>
          <w:sz w:val="20"/>
          <w:szCs w:val="20"/>
        </w:rPr>
        <w:t xml:space="preserve">Tabela 15 – c.d. </w:t>
      </w:r>
      <w:r>
        <w:rPr>
          <w:rFonts w:ascii="Calibri" w:hAnsi="Calibri" w:cs="Calibri"/>
          <w:color w:val="000000"/>
          <w:sz w:val="20"/>
          <w:szCs w:val="20"/>
        </w:rPr>
        <w:tab/>
      </w:r>
      <w:r>
        <w:rPr>
          <w:rFonts w:ascii="Calibri" w:hAnsi="Calibri" w:cs="Calibri"/>
          <w:b w:val="0"/>
          <w:bCs w:val="0"/>
          <w:color w:val="000000"/>
          <w:sz w:val="20"/>
          <w:szCs w:val="20"/>
        </w:rPr>
        <w:t>Udziały (w próbie) odpowiedzi na pytanie o to, kto z własnej rodziny – w okresie ostatnich sześciu miesięcy – jest sprawcą zachowań, stanowiących akty przemocy fizycznej wobec uczniów szkół ponadpodstawowych</w:t>
      </w:r>
    </w:p>
    <w:tbl>
      <w:tblPr>
        <w:tblW w:w="0" w:type="auto"/>
        <w:tblBorders>
          <w:top w:val="single" w:sz="4" w:space="0" w:color="7F7F7F"/>
          <w:left w:val="single" w:sz="4" w:space="0" w:color="7F7F7F"/>
          <w:bottom w:val="single" w:sz="4" w:space="0" w:color="7F7F7F"/>
          <w:right w:val="single" w:sz="4" w:space="0" w:color="7F7F7F"/>
        </w:tblBorders>
        <w:tblLayout w:type="fixed"/>
        <w:tblCellMar>
          <w:left w:w="70" w:type="dxa"/>
          <w:right w:w="70" w:type="dxa"/>
        </w:tblCellMar>
        <w:tblLook w:val="0000"/>
      </w:tblPr>
      <w:tblGrid>
        <w:gridCol w:w="2810"/>
        <w:gridCol w:w="160"/>
        <w:gridCol w:w="989"/>
        <w:gridCol w:w="849"/>
        <w:gridCol w:w="282"/>
        <w:gridCol w:w="991"/>
        <w:gridCol w:w="705"/>
        <w:gridCol w:w="284"/>
        <w:gridCol w:w="1272"/>
        <w:gridCol w:w="707"/>
        <w:gridCol w:w="160"/>
      </w:tblGrid>
      <w:tr w:rsidR="00B71BF2">
        <w:trPr>
          <w:trHeight w:val="1417"/>
        </w:trPr>
        <w:tc>
          <w:tcPr>
            <w:tcW w:w="2810" w:type="dxa"/>
            <w:vMerge w:val="restart"/>
            <w:tcBorders>
              <w:top w:val="single" w:sz="4" w:space="0" w:color="808080"/>
              <w:left w:val="single" w:sz="4" w:space="0" w:color="808080"/>
              <w:bottom w:val="nil"/>
              <w:right w:val="nil"/>
            </w:tcBorders>
            <w:vAlign w:val="center"/>
          </w:tcPr>
          <w:p w:rsidR="00B71BF2" w:rsidRDefault="00B71BF2">
            <w:pPr>
              <w:widowControl/>
              <w:tabs>
                <w:tab w:val="left" w:pos="1651"/>
              </w:tabs>
              <w:jc w:val="center"/>
              <w:rPr>
                <w:rFonts w:ascii="Calibri" w:eastAsia="Times New Roman" w:hAnsi="Calibri" w:cs="Calibri"/>
                <w:b/>
                <w:bCs/>
              </w:rPr>
            </w:pPr>
          </w:p>
        </w:tc>
        <w:tc>
          <w:tcPr>
            <w:tcW w:w="160" w:type="dxa"/>
            <w:vMerge w:val="restart"/>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838"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uderzenie, albo kilka uderzeń dłonią (np. po tyłku albo po głowie) i/lub szarpanie i/lub policzkowanie i/lub kopniak, itp.</w:t>
            </w:r>
          </w:p>
        </w:tc>
        <w:tc>
          <w:tcPr>
            <w:tcW w:w="282" w:type="dxa"/>
            <w:tcBorders>
              <w:top w:val="single" w:sz="4" w:space="0" w:color="808080"/>
              <w:left w:val="nil"/>
              <w:bottom w:val="nil"/>
              <w:right w:val="nil"/>
            </w:tcBorders>
            <w:vAlign w:val="center"/>
          </w:tcPr>
          <w:p w:rsidR="00B71BF2" w:rsidRDefault="00B71BF2">
            <w:pPr>
              <w:widowControl/>
              <w:jc w:val="center"/>
              <w:rPr>
                <w:rFonts w:ascii="Calibri" w:hAnsi="Calibri" w:cs="Calibri"/>
                <w:b/>
                <w:bCs/>
                <w:sz w:val="16"/>
                <w:szCs w:val="16"/>
              </w:rPr>
            </w:pPr>
          </w:p>
        </w:tc>
        <w:tc>
          <w:tcPr>
            <w:tcW w:w="1696"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eastAsia="Times New Roman" w:hAnsi="Calibri" w:cs="Calibri"/>
                <w:b/>
                <w:bCs/>
                <w:sz w:val="16"/>
                <w:szCs w:val="16"/>
              </w:rPr>
            </w:pPr>
            <w:r>
              <w:rPr>
                <w:rFonts w:ascii="Calibri" w:hAnsi="Calibri" w:cs="Calibri"/>
                <w:b/>
                <w:bCs/>
                <w:kern w:val="36"/>
                <w:sz w:val="16"/>
                <w:szCs w:val="16"/>
              </w:rPr>
              <w:t>bicie jakimś narzędziem, niepozostawiające wyraźnych, trwałych śladów na ciele</w:t>
            </w:r>
          </w:p>
        </w:tc>
        <w:tc>
          <w:tcPr>
            <w:tcW w:w="284" w:type="dxa"/>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979"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eastAsia="Times New Roman" w:hAnsi="Calibri" w:cs="Calibri"/>
                <w:b/>
                <w:bCs/>
                <w:sz w:val="16"/>
                <w:szCs w:val="16"/>
              </w:rPr>
            </w:pPr>
            <w:r>
              <w:rPr>
                <w:rFonts w:ascii="Calibri" w:hAnsi="Calibri" w:cs="Calibri"/>
                <w:b/>
                <w:bCs/>
                <w:kern w:val="36"/>
                <w:sz w:val="16"/>
                <w:szCs w:val="16"/>
              </w:rPr>
              <w:t>dotkliwe, bolesne pobicie pięścią, pasem, kijem, kablem lub innym narzędziem, albo silne kopnięcia, pozostawiające wyraźne sińce lub rany</w:t>
            </w:r>
          </w:p>
        </w:tc>
        <w:tc>
          <w:tcPr>
            <w:tcW w:w="160" w:type="dxa"/>
            <w:tcBorders>
              <w:top w:val="single" w:sz="4" w:space="0" w:color="808080"/>
              <w:left w:val="nil"/>
              <w:bottom w:val="nil"/>
              <w:right w:val="single" w:sz="4" w:space="0" w:color="808080"/>
            </w:tcBorders>
            <w:vAlign w:val="center"/>
          </w:tcPr>
          <w:p w:rsidR="00B71BF2" w:rsidRDefault="00B71BF2">
            <w:pPr>
              <w:widowControl/>
              <w:jc w:val="center"/>
              <w:rPr>
                <w:rFonts w:ascii="Calibri" w:eastAsia="Times New Roman" w:hAnsi="Calibri" w:cs="Calibri"/>
                <w:b/>
                <w:bCs/>
                <w:sz w:val="16"/>
                <w:szCs w:val="16"/>
              </w:rPr>
            </w:pPr>
          </w:p>
        </w:tc>
      </w:tr>
      <w:tr w:rsidR="00B71BF2">
        <w:trPr>
          <w:trHeight w:val="624"/>
        </w:trPr>
        <w:tc>
          <w:tcPr>
            <w:tcW w:w="2810" w:type="dxa"/>
            <w:vMerge/>
            <w:tcBorders>
              <w:top w:val="nil"/>
              <w:left w:val="single" w:sz="4" w:space="0" w:color="808080"/>
              <w:bottom w:val="nil"/>
              <w:right w:val="nil"/>
            </w:tcBorders>
            <w:vAlign w:val="center"/>
          </w:tcPr>
          <w:p w:rsidR="00B71BF2" w:rsidRDefault="00B71BF2">
            <w:pPr>
              <w:widowControl/>
              <w:tabs>
                <w:tab w:val="left" w:pos="1651"/>
              </w:tabs>
              <w:jc w:val="center"/>
              <w:rPr>
                <w:rFonts w:ascii="Calibri" w:eastAsia="Times New Roman" w:hAnsi="Calibri" w:cs="Calibri"/>
                <w:b/>
                <w:bCs/>
              </w:rPr>
            </w:pPr>
          </w:p>
        </w:tc>
        <w:tc>
          <w:tcPr>
            <w:tcW w:w="160" w:type="dxa"/>
            <w:vMerge/>
            <w:tcBorders>
              <w:top w:val="nil"/>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989"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Liczebność</w:t>
            </w:r>
          </w:p>
        </w:tc>
        <w:tc>
          <w:tcPr>
            <w:tcW w:w="849"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282" w:type="dxa"/>
            <w:tcBorders>
              <w:top w:val="nil"/>
              <w:left w:val="nil"/>
              <w:bottom w:val="nil"/>
              <w:right w:val="nil"/>
            </w:tcBorders>
            <w:vAlign w:val="center"/>
          </w:tcPr>
          <w:p w:rsidR="00B71BF2" w:rsidRDefault="00B71BF2">
            <w:pPr>
              <w:widowControl/>
              <w:jc w:val="center"/>
              <w:rPr>
                <w:rFonts w:ascii="Calibri" w:hAnsi="Calibri" w:cs="Calibri"/>
                <w:b/>
                <w:bCs/>
                <w:sz w:val="16"/>
                <w:szCs w:val="16"/>
              </w:rPr>
            </w:pPr>
          </w:p>
        </w:tc>
        <w:tc>
          <w:tcPr>
            <w:tcW w:w="991"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Liczebność</w:t>
            </w:r>
          </w:p>
        </w:tc>
        <w:tc>
          <w:tcPr>
            <w:tcW w:w="705"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284" w:type="dxa"/>
            <w:tcBorders>
              <w:top w:val="nil"/>
              <w:left w:val="nil"/>
              <w:bottom w:val="nil"/>
              <w:right w:val="nil"/>
            </w:tcBorders>
            <w:vAlign w:val="center"/>
          </w:tcPr>
          <w:p w:rsidR="00B71BF2" w:rsidRDefault="00B71BF2">
            <w:pPr>
              <w:widowControl/>
              <w:jc w:val="center"/>
              <w:rPr>
                <w:rFonts w:ascii="Calibri" w:hAnsi="Calibri" w:cs="Calibri"/>
                <w:b/>
                <w:bCs/>
                <w:sz w:val="16"/>
                <w:szCs w:val="16"/>
              </w:rPr>
            </w:pPr>
          </w:p>
        </w:tc>
        <w:tc>
          <w:tcPr>
            <w:tcW w:w="1272"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Liczebność</w:t>
            </w:r>
          </w:p>
        </w:tc>
        <w:tc>
          <w:tcPr>
            <w:tcW w:w="707"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160" w:type="dxa"/>
            <w:tcBorders>
              <w:top w:val="nil"/>
              <w:left w:val="nil"/>
              <w:bottom w:val="nil"/>
              <w:right w:val="single" w:sz="4" w:space="0" w:color="808080"/>
            </w:tcBorders>
            <w:vAlign w:val="center"/>
          </w:tcPr>
          <w:p w:rsidR="00B71BF2" w:rsidRDefault="00B71BF2">
            <w:pPr>
              <w:widowControl/>
              <w:jc w:val="center"/>
              <w:rPr>
                <w:rFonts w:ascii="Calibri" w:hAnsi="Calibri" w:cs="Calibri"/>
                <w:b/>
                <w:bCs/>
                <w:sz w:val="16"/>
                <w:szCs w:val="16"/>
              </w:rPr>
            </w:pPr>
          </w:p>
        </w:tc>
      </w:tr>
      <w:tr w:rsidR="00B71BF2">
        <w:trPr>
          <w:trHeight w:val="170"/>
        </w:trPr>
        <w:tc>
          <w:tcPr>
            <w:tcW w:w="2810" w:type="dxa"/>
            <w:tcBorders>
              <w:top w:val="nil"/>
              <w:left w:val="single" w:sz="4" w:space="0" w:color="808080"/>
              <w:bottom w:val="nil"/>
              <w:right w:val="nil"/>
            </w:tcBorders>
            <w:vAlign w:val="center"/>
          </w:tcPr>
          <w:p w:rsidR="00B71BF2" w:rsidRDefault="00B71BF2">
            <w:pPr>
              <w:widowControl/>
              <w:tabs>
                <w:tab w:val="left" w:pos="1651"/>
              </w:tabs>
              <w:jc w:val="center"/>
              <w:rPr>
                <w:rFonts w:ascii="Calibri" w:eastAsia="Times New Roman" w:hAnsi="Calibri" w:cs="Calibri"/>
                <w:b/>
                <w:bCs/>
                <w:sz w:val="10"/>
                <w:szCs w:val="10"/>
              </w:rPr>
            </w:pP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989"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849"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282"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991"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705"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284"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1272"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707"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160" w:type="dxa"/>
            <w:tcBorders>
              <w:top w:val="nil"/>
              <w:left w:val="nil"/>
              <w:bottom w:val="nil"/>
              <w:right w:val="single" w:sz="4" w:space="0" w:color="808080"/>
            </w:tcBorders>
            <w:vAlign w:val="center"/>
          </w:tcPr>
          <w:p w:rsidR="00B71BF2" w:rsidRDefault="00B71BF2">
            <w:pPr>
              <w:widowControl/>
              <w:jc w:val="center"/>
              <w:rPr>
                <w:rFonts w:ascii="Calibri" w:eastAsia="Times New Roman" w:hAnsi="Calibri" w:cs="Calibri"/>
                <w:b/>
                <w:bCs/>
                <w:sz w:val="10"/>
                <w:szCs w:val="10"/>
              </w:rPr>
            </w:pPr>
          </w:p>
        </w:tc>
      </w:tr>
      <w:tr w:rsidR="00B71BF2">
        <w:trPr>
          <w:trHeight w:val="454"/>
        </w:trPr>
        <w:tc>
          <w:tcPr>
            <w:tcW w:w="2810"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Żona/konkubina/partnerka ojca, nie będąca biologiczną matką, mąż/</w:t>
            </w:r>
            <w:proofErr w:type="spellStart"/>
            <w:r>
              <w:rPr>
                <w:rFonts w:ascii="Calibri" w:hAnsi="Calibri" w:cs="Calibri"/>
                <w:sz w:val="16"/>
                <w:szCs w:val="16"/>
              </w:rPr>
              <w:t>konku</w:t>
            </w:r>
            <w:proofErr w:type="spellEnd"/>
            <w:r>
              <w:rPr>
                <w:rFonts w:ascii="Calibri" w:hAnsi="Calibri" w:cs="Calibri"/>
                <w:sz w:val="16"/>
                <w:szCs w:val="16"/>
              </w:rPr>
              <w:t xml:space="preserve">- </w:t>
            </w:r>
            <w:proofErr w:type="spellStart"/>
            <w:r>
              <w:rPr>
                <w:rFonts w:ascii="Calibri" w:hAnsi="Calibri" w:cs="Calibri"/>
                <w:sz w:val="16"/>
                <w:szCs w:val="16"/>
              </w:rPr>
              <w:t>bent</w:t>
            </w:r>
            <w:proofErr w:type="spellEnd"/>
            <w:r>
              <w:rPr>
                <w:rFonts w:ascii="Calibri" w:hAnsi="Calibri" w:cs="Calibri"/>
                <w:sz w:val="16"/>
                <w:szCs w:val="16"/>
              </w:rPr>
              <w:t xml:space="preserve">/partner matki, nie będący </w:t>
            </w:r>
            <w:proofErr w:type="spellStart"/>
            <w:r>
              <w:rPr>
                <w:rFonts w:ascii="Calibri" w:hAnsi="Calibri" w:cs="Calibri"/>
                <w:sz w:val="16"/>
                <w:szCs w:val="16"/>
              </w:rPr>
              <w:t>biolo</w:t>
            </w:r>
            <w:proofErr w:type="spellEnd"/>
            <w:r>
              <w:rPr>
                <w:rFonts w:ascii="Calibri" w:hAnsi="Calibri" w:cs="Calibri"/>
                <w:sz w:val="16"/>
                <w:szCs w:val="16"/>
              </w:rPr>
              <w:t xml:space="preserve">- </w:t>
            </w:r>
            <w:proofErr w:type="spellStart"/>
            <w:r>
              <w:rPr>
                <w:rFonts w:ascii="Calibri" w:hAnsi="Calibri" w:cs="Calibri"/>
                <w:sz w:val="16"/>
                <w:szCs w:val="16"/>
              </w:rPr>
              <w:t>gicznym</w:t>
            </w:r>
            <w:proofErr w:type="spellEnd"/>
            <w:r>
              <w:rPr>
                <w:rFonts w:ascii="Calibri" w:hAnsi="Calibri" w:cs="Calibri"/>
                <w:sz w:val="16"/>
                <w:szCs w:val="16"/>
              </w:rPr>
              <w:t xml:space="preserve"> ojcem oraz własne rodzeństwo</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282"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w:t>
            </w:r>
          </w:p>
        </w:tc>
        <w:tc>
          <w:tcPr>
            <w:tcW w:w="705"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0.1</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hRule="exact" w:val="680"/>
        </w:trPr>
        <w:tc>
          <w:tcPr>
            <w:tcW w:w="2810"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brak danych</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50</w:t>
            </w:r>
          </w:p>
        </w:tc>
        <w:tc>
          <w:tcPr>
            <w:tcW w:w="849"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4.9</w:t>
            </w:r>
          </w:p>
        </w:tc>
        <w:tc>
          <w:tcPr>
            <w:tcW w:w="282"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16</w:t>
            </w:r>
          </w:p>
        </w:tc>
        <w:tc>
          <w:tcPr>
            <w:tcW w:w="705"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1.6</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20</w:t>
            </w:r>
          </w:p>
        </w:tc>
        <w:tc>
          <w:tcPr>
            <w:tcW w:w="70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2.0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hRule="exact" w:val="680"/>
        </w:trPr>
        <w:tc>
          <w:tcPr>
            <w:tcW w:w="2810" w:type="dxa"/>
            <w:tcBorders>
              <w:top w:val="nil"/>
              <w:left w:val="single" w:sz="4" w:space="0" w:color="808080"/>
              <w:bottom w:val="nil"/>
              <w:right w:val="nil"/>
            </w:tcBorders>
            <w:vAlign w:val="center"/>
          </w:tcPr>
          <w:p w:rsidR="00B71BF2" w:rsidRDefault="00422054">
            <w:pPr>
              <w:jc w:val="right"/>
              <w:rPr>
                <w:rFonts w:ascii="Calibri" w:hAnsi="Calibri" w:cs="Calibri"/>
                <w:sz w:val="16"/>
                <w:szCs w:val="16"/>
              </w:rPr>
            </w:pPr>
            <w:r>
              <w:rPr>
                <w:rFonts w:ascii="Calibri" w:hAnsi="Calibri" w:cs="Calibri"/>
                <w:sz w:val="16"/>
                <w:szCs w:val="16"/>
              </w:rPr>
              <w:t>nie dotyczy</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784</w:t>
            </w:r>
          </w:p>
        </w:tc>
        <w:tc>
          <w:tcPr>
            <w:tcW w:w="849"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76.3</w:t>
            </w:r>
          </w:p>
        </w:tc>
        <w:tc>
          <w:tcPr>
            <w:tcW w:w="282"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938</w:t>
            </w:r>
          </w:p>
        </w:tc>
        <w:tc>
          <w:tcPr>
            <w:tcW w:w="705"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91.3</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947</w:t>
            </w:r>
          </w:p>
        </w:tc>
        <w:tc>
          <w:tcPr>
            <w:tcW w:w="70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92.2</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hRule="exact" w:val="680"/>
        </w:trPr>
        <w:tc>
          <w:tcPr>
            <w:tcW w:w="2810"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Łącznie</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282" w:type="dxa"/>
            <w:tcBorders>
              <w:top w:val="nil"/>
              <w:left w:val="nil"/>
              <w:bottom w:val="nil"/>
              <w:right w:val="nil"/>
            </w:tcBorders>
          </w:tcPr>
          <w:p w:rsidR="00B71BF2" w:rsidRDefault="00B71BF2">
            <w:pPr>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w:t>
            </w:r>
          </w:p>
        </w:tc>
        <w:tc>
          <w:tcPr>
            <w:tcW w:w="705"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0.1</w:t>
            </w:r>
          </w:p>
        </w:tc>
        <w:tc>
          <w:tcPr>
            <w:tcW w:w="284" w:type="dxa"/>
            <w:tcBorders>
              <w:top w:val="nil"/>
              <w:left w:val="nil"/>
              <w:bottom w:val="nil"/>
              <w:right w:val="nil"/>
            </w:tcBorders>
          </w:tcPr>
          <w:p w:rsidR="00B71BF2" w:rsidRDefault="00B71BF2">
            <w:pPr>
              <w:jc w:val="center"/>
              <w:rPr>
                <w:rFonts w:ascii="Calibri"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w:t>
            </w:r>
          </w:p>
        </w:tc>
        <w:tc>
          <w:tcPr>
            <w:tcW w:w="707"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810" w:type="dxa"/>
            <w:tcBorders>
              <w:top w:val="nil"/>
              <w:left w:val="single" w:sz="4" w:space="0" w:color="808080"/>
              <w:bottom w:val="single" w:sz="4" w:space="0" w:color="808080"/>
              <w:right w:val="nil"/>
            </w:tcBorders>
            <w:vAlign w:val="center"/>
          </w:tcPr>
          <w:p w:rsidR="00B71BF2" w:rsidRDefault="00422054">
            <w:pPr>
              <w:widowControl/>
              <w:jc w:val="right"/>
              <w:rPr>
                <w:rFonts w:ascii="Calibri" w:hAnsi="Calibri" w:cs="Calibri"/>
                <w:sz w:val="16"/>
                <w:szCs w:val="16"/>
              </w:rPr>
            </w:pPr>
            <w:r>
              <w:rPr>
                <w:rFonts w:ascii="Calibri" w:hAnsi="Calibri" w:cs="Calibri"/>
                <w:sz w:val="16"/>
                <w:szCs w:val="16"/>
              </w:rPr>
              <w:t>Łącznie</w:t>
            </w:r>
          </w:p>
        </w:tc>
        <w:tc>
          <w:tcPr>
            <w:tcW w:w="160" w:type="dxa"/>
            <w:tcBorders>
              <w:top w:val="nil"/>
              <w:left w:val="nil"/>
              <w:bottom w:val="single" w:sz="4" w:space="0" w:color="808080"/>
              <w:right w:val="nil"/>
            </w:tcBorders>
          </w:tcPr>
          <w:p w:rsidR="00B71BF2" w:rsidRDefault="00B71BF2">
            <w:pPr>
              <w:widowControl/>
              <w:jc w:val="right"/>
              <w:rPr>
                <w:rFonts w:ascii="Calibri" w:hAnsi="Calibri" w:cs="Calibri"/>
                <w:sz w:val="16"/>
                <w:szCs w:val="16"/>
              </w:rPr>
            </w:pPr>
          </w:p>
        </w:tc>
        <w:tc>
          <w:tcPr>
            <w:tcW w:w="6079" w:type="dxa"/>
            <w:gridSpan w:val="8"/>
            <w:tcBorders>
              <w:top w:val="single" w:sz="4" w:space="0" w:color="808080"/>
              <w:left w:val="nil"/>
              <w:bottom w:val="single" w:sz="4" w:space="0" w:color="808080"/>
              <w:right w:val="nil"/>
            </w:tcBorders>
            <w:vAlign w:val="center"/>
          </w:tcPr>
          <w:p w:rsidR="00B71BF2" w:rsidRDefault="00422054">
            <w:pPr>
              <w:widowControl/>
              <w:jc w:val="center"/>
              <w:rPr>
                <w:rFonts w:ascii="Calibri" w:hAnsi="Calibri" w:cs="Calibri"/>
                <w:sz w:val="16"/>
                <w:szCs w:val="16"/>
              </w:rPr>
            </w:pPr>
            <w:r>
              <w:rPr>
                <w:rFonts w:ascii="Calibri" w:hAnsi="Calibri" w:cs="Calibri"/>
                <w:sz w:val="16"/>
                <w:szCs w:val="16"/>
              </w:rPr>
              <w:t>1027 = 100.0%</w:t>
            </w:r>
          </w:p>
        </w:tc>
        <w:tc>
          <w:tcPr>
            <w:tcW w:w="160" w:type="dxa"/>
            <w:tcBorders>
              <w:top w:val="nil"/>
              <w:left w:val="nil"/>
              <w:bottom w:val="single" w:sz="4" w:space="0" w:color="808080"/>
              <w:right w:val="single" w:sz="4" w:space="0" w:color="808080"/>
            </w:tcBorders>
          </w:tcPr>
          <w:p w:rsidR="00B71BF2" w:rsidRDefault="00B71BF2">
            <w:pPr>
              <w:widowControl/>
              <w:jc w:val="center"/>
              <w:rPr>
                <w:rFonts w:ascii="Calibri" w:hAnsi="Calibri" w:cs="Calibri"/>
                <w:sz w:val="16"/>
                <w:szCs w:val="16"/>
              </w:rPr>
            </w:pPr>
          </w:p>
        </w:tc>
      </w:tr>
    </w:tbl>
    <w:p w:rsidR="00B71BF2" w:rsidRDefault="00422054">
      <w:pPr>
        <w:spacing w:before="60"/>
        <w:jc w:val="both"/>
        <w:rPr>
          <w:rFonts w:ascii="Calibri" w:eastAsia="Times New Roman" w:hAnsi="Calibri" w:cs="Calibri"/>
          <w:kern w:val="36"/>
          <w:sz w:val="16"/>
          <w:szCs w:val="16"/>
        </w:rPr>
      </w:pPr>
      <w:r>
        <w:rPr>
          <w:rFonts w:ascii="Calibri" w:hAnsi="Calibri" w:cs="Calibri"/>
          <w:sz w:val="16"/>
          <w:szCs w:val="16"/>
        </w:rPr>
        <w:t xml:space="preserve">Kategoria „nie dotyczy” odnosi się do osób, które nie zadeklarowały występowania w swoim codziennym doświadczeniu i obserwacji sytuacji charakteryzujących przemoc fizyczną ze strony członków rodziny. </w:t>
      </w:r>
      <w:r>
        <w:rPr>
          <w:rFonts w:ascii="Calibri" w:hAnsi="Calibri" w:cs="Calibri"/>
          <w:color w:val="auto"/>
          <w:sz w:val="16"/>
          <w:szCs w:val="16"/>
        </w:rPr>
        <w:t xml:space="preserve">Stanowi ona sumę liczby osób, które w odpowiedzi na pytanie o występowanie </w:t>
      </w:r>
      <w:r>
        <w:rPr>
          <w:rFonts w:ascii="Calibri" w:hAnsi="Calibri" w:cs="Calibri"/>
          <w:sz w:val="16"/>
          <w:szCs w:val="16"/>
        </w:rPr>
        <w:t xml:space="preserve">sytuacji obrazujących domową przemoc fizyczną wobec siebie </w:t>
      </w:r>
      <w:r>
        <w:rPr>
          <w:rFonts w:ascii="Calibri" w:hAnsi="Calibri" w:cs="Calibri"/>
          <w:color w:val="auto"/>
          <w:sz w:val="16"/>
          <w:szCs w:val="16"/>
        </w:rPr>
        <w:t>zadeklarowały, iż: „</w:t>
      </w:r>
      <w:r>
        <w:rPr>
          <w:rFonts w:ascii="Calibri" w:hAnsi="Calibri" w:cs="Calibri"/>
          <w:sz w:val="16"/>
          <w:szCs w:val="16"/>
        </w:rPr>
        <w:t xml:space="preserve">nie, nic takiego się nie zdarzyło, i wcześniej też nie było takich sytuacji” oraz liczby osób, które nie udzieliły żadnej odpowiedzi na to pytanie, co zostało zakwalifikowane jako „brak danych”. </w:t>
      </w:r>
    </w:p>
    <w:p w:rsidR="00B71BF2" w:rsidRDefault="00422054">
      <w:pPr>
        <w:widowControl/>
        <w:autoSpaceDE/>
        <w:autoSpaceDN/>
        <w:adjustRightInd/>
        <w:spacing w:after="480"/>
        <w:rPr>
          <w:rFonts w:ascii="Calibri" w:eastAsia="Times New Roman" w:hAnsi="Calibri" w:cs="Calibri"/>
          <w:i/>
          <w:iCs/>
          <w:color w:val="auto"/>
          <w:sz w:val="16"/>
          <w:szCs w:val="16"/>
        </w:rPr>
      </w:pPr>
      <w:r>
        <w:rPr>
          <w:rFonts w:ascii="Calibri" w:hAnsi="Calibri" w:cs="Calibri"/>
          <w:i/>
          <w:iCs/>
          <w:color w:val="auto"/>
          <w:sz w:val="16"/>
          <w:szCs w:val="16"/>
        </w:rPr>
        <w:t xml:space="preserve">Źródło: </w:t>
      </w:r>
      <w:r>
        <w:rPr>
          <w:rFonts w:ascii="Calibri" w:hAnsi="Calibri" w:cs="Calibri"/>
          <w:color w:val="auto"/>
          <w:sz w:val="16"/>
          <w:szCs w:val="16"/>
        </w:rPr>
        <w:t>badanie własne</w:t>
      </w:r>
    </w:p>
    <w:p w:rsidR="00B71BF2" w:rsidRDefault="00B71BF2">
      <w:pPr>
        <w:pStyle w:val="Legenda"/>
        <w:spacing w:before="360" w:after="120"/>
        <w:ind w:left="1134" w:hanging="1134"/>
        <w:jc w:val="both"/>
        <w:rPr>
          <w:rFonts w:ascii="Calibri" w:eastAsia="Times New Roman" w:hAnsi="Calibri" w:cs="Calibri"/>
          <w:color w:val="000000"/>
          <w:sz w:val="20"/>
          <w:szCs w:val="20"/>
        </w:rPr>
      </w:pPr>
    </w:p>
    <w:p w:rsidR="00B71BF2" w:rsidRDefault="00B71BF2">
      <w:pPr>
        <w:pStyle w:val="Legenda"/>
        <w:spacing w:before="360" w:after="120"/>
        <w:ind w:left="1134" w:hanging="1134"/>
        <w:jc w:val="both"/>
        <w:rPr>
          <w:rFonts w:ascii="Calibri" w:eastAsia="Times New Roman" w:hAnsi="Calibri" w:cs="Calibri"/>
          <w:color w:val="000000"/>
          <w:sz w:val="20"/>
          <w:szCs w:val="20"/>
        </w:rPr>
      </w:pPr>
    </w:p>
    <w:p w:rsidR="00B71BF2" w:rsidRDefault="00B71BF2">
      <w:pPr>
        <w:pStyle w:val="Legenda"/>
        <w:spacing w:before="360" w:after="120"/>
        <w:ind w:left="1134" w:hanging="1134"/>
        <w:jc w:val="both"/>
        <w:rPr>
          <w:rFonts w:ascii="Calibri" w:eastAsia="Times New Roman" w:hAnsi="Calibri" w:cs="Calibri"/>
          <w:color w:val="000000"/>
          <w:sz w:val="20"/>
          <w:szCs w:val="20"/>
        </w:rPr>
      </w:pPr>
    </w:p>
    <w:p w:rsidR="00B71BF2" w:rsidRDefault="00B71BF2">
      <w:pPr>
        <w:pStyle w:val="Legenda"/>
        <w:spacing w:before="360" w:after="120"/>
        <w:ind w:left="1134" w:hanging="1134"/>
        <w:jc w:val="both"/>
        <w:rPr>
          <w:rFonts w:ascii="Calibri" w:eastAsia="Times New Roman" w:hAnsi="Calibri" w:cs="Calibri"/>
          <w:color w:val="000000"/>
          <w:sz w:val="20"/>
          <w:szCs w:val="20"/>
        </w:rPr>
      </w:pPr>
    </w:p>
    <w:p w:rsidR="00B71BF2" w:rsidRDefault="00B71BF2">
      <w:pPr>
        <w:pStyle w:val="Legenda"/>
        <w:spacing w:before="360" w:after="120"/>
        <w:ind w:left="1134" w:hanging="1134"/>
        <w:jc w:val="both"/>
        <w:rPr>
          <w:rFonts w:ascii="Calibri" w:eastAsia="Times New Roman" w:hAnsi="Calibri" w:cs="Calibri"/>
          <w:color w:val="000000"/>
          <w:sz w:val="20"/>
          <w:szCs w:val="20"/>
        </w:rPr>
      </w:pPr>
    </w:p>
    <w:p w:rsidR="00B71BF2" w:rsidRDefault="00B71BF2">
      <w:pPr>
        <w:pStyle w:val="Legenda"/>
        <w:spacing w:before="360" w:after="120"/>
        <w:ind w:left="1134" w:hanging="1134"/>
        <w:jc w:val="both"/>
        <w:rPr>
          <w:rFonts w:ascii="Calibri" w:eastAsia="Times New Roman" w:hAnsi="Calibri" w:cs="Calibri"/>
          <w:color w:val="000000"/>
          <w:sz w:val="20"/>
          <w:szCs w:val="20"/>
        </w:rPr>
      </w:pPr>
    </w:p>
    <w:p w:rsidR="00B71BF2" w:rsidRDefault="00B71BF2">
      <w:pPr>
        <w:pStyle w:val="Legenda"/>
        <w:spacing w:before="360" w:after="120"/>
        <w:ind w:left="1134" w:hanging="1134"/>
        <w:jc w:val="both"/>
        <w:rPr>
          <w:rFonts w:ascii="Calibri" w:eastAsia="Times New Roman" w:hAnsi="Calibri" w:cs="Calibri"/>
          <w:color w:val="000000"/>
          <w:sz w:val="20"/>
          <w:szCs w:val="20"/>
        </w:rPr>
      </w:pPr>
    </w:p>
    <w:p w:rsidR="00B71BF2" w:rsidRDefault="00B71BF2">
      <w:pPr>
        <w:pStyle w:val="Legenda"/>
        <w:spacing w:before="360" w:after="120"/>
        <w:ind w:left="1134" w:hanging="1134"/>
        <w:jc w:val="both"/>
        <w:rPr>
          <w:rFonts w:ascii="Calibri" w:eastAsia="Times New Roman" w:hAnsi="Calibri" w:cs="Calibri"/>
          <w:color w:val="000000"/>
          <w:sz w:val="20"/>
          <w:szCs w:val="20"/>
        </w:rPr>
      </w:pPr>
    </w:p>
    <w:p w:rsidR="00B71BF2" w:rsidRDefault="00B71BF2">
      <w:pPr>
        <w:pStyle w:val="Legenda"/>
        <w:spacing w:before="360" w:after="120"/>
        <w:jc w:val="both"/>
        <w:rPr>
          <w:rFonts w:ascii="Calibri" w:eastAsia="Times New Roman" w:hAnsi="Calibri" w:cs="Calibri"/>
          <w:color w:val="000000"/>
          <w:sz w:val="20"/>
          <w:szCs w:val="20"/>
        </w:rPr>
      </w:pPr>
    </w:p>
    <w:p w:rsidR="00B71BF2" w:rsidRDefault="00422054">
      <w:pPr>
        <w:pStyle w:val="Legenda"/>
        <w:spacing w:before="360" w:after="120"/>
        <w:ind w:left="993" w:hanging="993"/>
        <w:jc w:val="both"/>
        <w:rPr>
          <w:rFonts w:ascii="Calibri" w:hAnsi="Calibri" w:cs="Calibri"/>
          <w:b w:val="0"/>
          <w:bCs w:val="0"/>
          <w:color w:val="000000"/>
          <w:sz w:val="20"/>
          <w:szCs w:val="20"/>
        </w:rPr>
      </w:pPr>
      <w:r>
        <w:rPr>
          <w:rFonts w:ascii="Calibri" w:hAnsi="Calibri" w:cs="Calibri"/>
          <w:color w:val="000000"/>
          <w:sz w:val="20"/>
          <w:szCs w:val="20"/>
        </w:rPr>
        <w:t xml:space="preserve">Wykres </w:t>
      </w:r>
      <w:r w:rsidR="0079735C">
        <w:rPr>
          <w:rFonts w:ascii="Calibri" w:hAnsi="Calibri" w:cs="Calibri"/>
          <w:color w:val="000000"/>
          <w:sz w:val="20"/>
          <w:szCs w:val="20"/>
        </w:rPr>
        <w:fldChar w:fldCharType="begin"/>
      </w:r>
      <w:r>
        <w:rPr>
          <w:rFonts w:ascii="Calibri" w:hAnsi="Calibri" w:cs="Calibri"/>
          <w:color w:val="000000"/>
          <w:sz w:val="20"/>
          <w:szCs w:val="20"/>
        </w:rPr>
        <w:instrText xml:space="preserve"> SEQ Wykres \* ARABIC </w:instrText>
      </w:r>
      <w:r w:rsidR="0079735C">
        <w:rPr>
          <w:rFonts w:ascii="Calibri" w:hAnsi="Calibri" w:cs="Calibri"/>
          <w:color w:val="000000"/>
          <w:sz w:val="20"/>
          <w:szCs w:val="20"/>
        </w:rPr>
        <w:fldChar w:fldCharType="separate"/>
      </w:r>
      <w:r w:rsidR="00A46201">
        <w:rPr>
          <w:rFonts w:ascii="Calibri" w:hAnsi="Calibri" w:cs="Calibri"/>
          <w:noProof/>
          <w:color w:val="000000"/>
          <w:sz w:val="20"/>
          <w:szCs w:val="20"/>
        </w:rPr>
        <w:t>8</w:t>
      </w:r>
      <w:r w:rsidR="0079735C">
        <w:rPr>
          <w:rFonts w:ascii="Calibri" w:hAnsi="Calibri" w:cs="Calibri"/>
          <w:color w:val="000000"/>
          <w:sz w:val="20"/>
          <w:szCs w:val="20"/>
        </w:rPr>
        <w:fldChar w:fldCharType="end"/>
      </w:r>
      <w:r>
        <w:rPr>
          <w:rFonts w:ascii="Calibri" w:hAnsi="Calibri" w:cs="Calibri"/>
          <w:color w:val="000000"/>
          <w:sz w:val="20"/>
          <w:szCs w:val="20"/>
        </w:rPr>
        <w:t xml:space="preserve">. </w:t>
      </w:r>
      <w:r>
        <w:rPr>
          <w:rFonts w:ascii="Calibri" w:hAnsi="Calibri" w:cs="Calibri"/>
          <w:color w:val="000000"/>
          <w:sz w:val="20"/>
          <w:szCs w:val="20"/>
        </w:rPr>
        <w:tab/>
      </w:r>
      <w:r>
        <w:rPr>
          <w:rFonts w:ascii="Calibri" w:hAnsi="Calibri" w:cs="Calibri"/>
          <w:b w:val="0"/>
          <w:bCs w:val="0"/>
          <w:color w:val="000000"/>
          <w:sz w:val="20"/>
          <w:szCs w:val="20"/>
        </w:rPr>
        <w:t>Udziały (w próbie) wskazań na członków rodzin, którzy  w okresie ostatnich sześciu miesięcy dopuścili się zachowań, stanowiących akty przemocy fizycznej wobec uczniów szkół ponadpodstawowych</w:t>
      </w:r>
    </w:p>
    <w:p w:rsidR="00B71BF2" w:rsidRDefault="0079735C">
      <w:pPr>
        <w:pStyle w:val="Nagwek3Migracjejako"/>
        <w:spacing w:before="120"/>
        <w:jc w:val="both"/>
        <w:rPr>
          <w:rFonts w:ascii="Calibri" w:hAnsi="Calibri" w:cs="Calibri"/>
        </w:rPr>
      </w:pPr>
      <w:r w:rsidRPr="0079735C">
        <w:rPr>
          <w:rFonts w:ascii="Calibri" w:eastAsia="Times New Roman" w:hAnsi="Calibri" w:cs="Times New Roman"/>
          <w:noProof/>
        </w:rPr>
        <w:lastRenderedPageBreak/>
        <w:pict>
          <v:shape id="Wykres 4" o:spid="_x0000_i1035" type="#_x0000_t75" style="width:453.75pt;height:8in;mso-wrap-style:square;mso-position-horizontal-relative:page;mso-position-vertical-relative:page">
            <v:imagedata r:id="rId20" o:title="" cropright="-22f"/>
            <o:lock v:ext="edit" aspectratio="f"/>
          </v:shape>
        </w:pict>
      </w:r>
      <w:r w:rsidR="00422054">
        <w:rPr>
          <w:rFonts w:ascii="Calibri" w:hAnsi="Calibri" w:cs="Calibri"/>
        </w:rPr>
        <w:t xml:space="preserve">     </w:t>
      </w:r>
    </w:p>
    <w:p w:rsidR="00B71BF2" w:rsidRDefault="00422054">
      <w:pPr>
        <w:widowControl/>
        <w:autoSpaceDE/>
        <w:autoSpaceDN/>
        <w:adjustRightInd/>
        <w:spacing w:before="120"/>
        <w:jc w:val="both"/>
        <w:rPr>
          <w:rFonts w:ascii="Calibri" w:hAnsi="Calibri" w:cs="Calibri"/>
          <w:color w:val="auto"/>
          <w:sz w:val="16"/>
          <w:szCs w:val="16"/>
        </w:rPr>
      </w:pPr>
      <w:r>
        <w:rPr>
          <w:rFonts w:ascii="Calibri" w:hAnsi="Calibri" w:cs="Calibri"/>
          <w:color w:val="auto"/>
          <w:sz w:val="16"/>
          <w:szCs w:val="16"/>
        </w:rPr>
        <w:t>[dane wyrażane w %; n = 1027 = 100%] Ze względu na przejrzystość wykresu, ograniczono się do przedstawienia udziałów wskazań członków rodzin respondentów w stosunku do liczebności całej próby, nie zaś do liczebności poszczególnych przejawów przemocy fizycznej, ponieważ to lepiej obrazuje skalę zjawisk. Przedstawione wyniki przedstawiają łączne udziały wskazań na członków rodzin – sprawców analizowanych aktów przemocy.</w:t>
      </w:r>
    </w:p>
    <w:p w:rsidR="00B71BF2" w:rsidRDefault="00422054">
      <w:pPr>
        <w:pStyle w:val="NormalnyEmigracje"/>
        <w:spacing w:after="480"/>
        <w:jc w:val="right"/>
        <w:rPr>
          <w:rFonts w:ascii="Calibri" w:hAnsi="Calibri" w:cs="Calibri"/>
          <w:color w:val="auto"/>
          <w:sz w:val="16"/>
          <w:szCs w:val="16"/>
        </w:rPr>
      </w:pPr>
      <w:r>
        <w:rPr>
          <w:rFonts w:ascii="Calibri" w:hAnsi="Calibri" w:cs="Calibri"/>
          <w:i/>
          <w:iCs/>
          <w:color w:val="auto"/>
          <w:sz w:val="16"/>
          <w:szCs w:val="16"/>
        </w:rPr>
        <w:t xml:space="preserve">Źródło: </w:t>
      </w:r>
      <w:r>
        <w:rPr>
          <w:rFonts w:ascii="Calibri" w:hAnsi="Calibri" w:cs="Calibri"/>
          <w:color w:val="auto"/>
          <w:sz w:val="16"/>
          <w:szCs w:val="16"/>
        </w:rPr>
        <w:t>badanie własne</w:t>
      </w:r>
    </w:p>
    <w:p w:rsidR="00B71BF2" w:rsidRDefault="00422054" w:rsidP="0079735C">
      <w:pPr>
        <w:pStyle w:val="Nagwek30"/>
        <w:numPr>
          <w:ilvl w:val="0"/>
          <w:numId w:val="0"/>
        </w:numPr>
        <w:ind w:leftChars="401" w:left="1398" w:hangingChars="270" w:hanging="596"/>
        <w:rPr>
          <w:rFonts w:ascii="Calibri" w:hAnsi="Calibri" w:cs="Calibri"/>
        </w:rPr>
      </w:pPr>
      <w:bookmarkStart w:id="16" w:name="_Toc438470086"/>
      <w:r>
        <w:rPr>
          <w:rFonts w:ascii="Calibri" w:hAnsi="Calibri" w:cs="Calibri"/>
        </w:rPr>
        <w:t>1.2.2.</w:t>
      </w:r>
      <w:r>
        <w:rPr>
          <w:rFonts w:ascii="Calibri" w:hAnsi="Calibri" w:cs="Calibri"/>
        </w:rPr>
        <w:tab/>
        <w:t>Domowa przemoc fizyczna wobec członków rodzin uczniów szkół ponadpodstawowych</w:t>
      </w:r>
      <w:bookmarkEnd w:id="16"/>
    </w:p>
    <w:p w:rsidR="00B71BF2" w:rsidRDefault="00422054">
      <w:pPr>
        <w:pStyle w:val="NormalnyEmigracje"/>
        <w:ind w:firstLine="720"/>
        <w:rPr>
          <w:rFonts w:ascii="Calibri" w:eastAsia="Times New Roman" w:hAnsi="Calibri" w:cs="Calibri"/>
        </w:rPr>
      </w:pPr>
      <w:r>
        <w:rPr>
          <w:rFonts w:ascii="Calibri" w:hAnsi="Calibri" w:cs="Calibri"/>
        </w:rPr>
        <w:t xml:space="preserve">Udzielone przez respondentów odpowiedzi na pytanie o zachowania stanowiące </w:t>
      </w:r>
      <w:r>
        <w:rPr>
          <w:rFonts w:ascii="Calibri" w:hAnsi="Calibri" w:cs="Calibri"/>
        </w:rPr>
        <w:lastRenderedPageBreak/>
        <w:t xml:space="preserve">domową przemoc fizyczną, których ofiarami są członkowie ich rodzin objawiają, iż 8,3% wie o przypadkach </w:t>
      </w:r>
      <w:r>
        <w:rPr>
          <w:rFonts w:ascii="Calibri" w:hAnsi="Calibri" w:cs="Calibri"/>
          <w:spacing w:val="30"/>
        </w:rPr>
        <w:t>uderzenia, albo kilku uderzeń dłonią (np. po tyłku albo po głowie) i/lub szarpania i/lub policzkowania i/lub kopniaka, itp.</w:t>
      </w:r>
      <w:r>
        <w:rPr>
          <w:rFonts w:ascii="Calibri" w:hAnsi="Calibri" w:cs="Calibri"/>
        </w:rPr>
        <w:t xml:space="preserve"> 4,0% uczestników badania twierdzi, iż przemoc domowa wobec członków ich rodzin przyjmowała, w okresie sześciu miesięcy poprzedzających badanie, formę </w:t>
      </w:r>
      <w:r>
        <w:rPr>
          <w:rFonts w:ascii="Calibri" w:hAnsi="Calibri" w:cs="Calibri"/>
          <w:spacing w:val="30"/>
          <w:kern w:val="36"/>
        </w:rPr>
        <w:t>bicia jakimś narzędziem, niepozostawiającego wyraźnych, trwałych śladów na ciele</w:t>
      </w:r>
      <w:r>
        <w:rPr>
          <w:rFonts w:ascii="Calibri" w:hAnsi="Calibri" w:cs="Calibri"/>
          <w:kern w:val="36"/>
        </w:rPr>
        <w:t xml:space="preserve">, natomiast 3,1% referuje, iż członkowie ich rodzin doświadczali w środowisku domowym </w:t>
      </w:r>
      <w:r>
        <w:rPr>
          <w:rFonts w:ascii="Calibri" w:hAnsi="Calibri" w:cs="Calibri"/>
          <w:spacing w:val="30"/>
          <w:kern w:val="36"/>
        </w:rPr>
        <w:t>dotkliwego, bolesnego pobicia pięścią, pasem, kijem, kablem lub innym narzędziem, albo silnego kopnięcia, pozostawiającego wyraźne sińce lub rany</w:t>
      </w:r>
      <w:r>
        <w:rPr>
          <w:rFonts w:ascii="Calibri" w:eastAsia="Times New Roman" w:hAnsi="Calibri" w:cs="Calibri"/>
          <w:kern w:val="36"/>
        </w:rPr>
        <w:t>.</w:t>
      </w:r>
    </w:p>
    <w:p w:rsidR="00B71BF2" w:rsidRDefault="00B71BF2">
      <w:pPr>
        <w:pStyle w:val="NormalnyEmigracje"/>
        <w:rPr>
          <w:rFonts w:ascii="Calibri" w:eastAsia="Times New Roman" w:hAnsi="Calibri" w:cs="Calibri"/>
        </w:rPr>
      </w:pPr>
    </w:p>
    <w:p w:rsidR="00B71BF2" w:rsidRDefault="00422054">
      <w:pPr>
        <w:pStyle w:val="Legenda"/>
        <w:spacing w:after="120"/>
        <w:ind w:left="993" w:hanging="993"/>
        <w:jc w:val="both"/>
        <w:rPr>
          <w:rFonts w:ascii="Calibri" w:hAnsi="Calibri" w:cs="Calibri"/>
          <w:b w:val="0"/>
          <w:bCs w:val="0"/>
          <w:color w:val="000000"/>
          <w:sz w:val="20"/>
          <w:szCs w:val="20"/>
        </w:rPr>
      </w:pPr>
      <w:r>
        <w:rPr>
          <w:rFonts w:ascii="Calibri" w:hAnsi="Calibri" w:cs="Calibri"/>
          <w:color w:val="000000"/>
          <w:sz w:val="20"/>
          <w:szCs w:val="20"/>
        </w:rPr>
        <w:t xml:space="preserve">Tabela </w:t>
      </w:r>
      <w:r w:rsidR="0079735C">
        <w:rPr>
          <w:rFonts w:ascii="Calibri" w:hAnsi="Calibri" w:cs="Calibri"/>
          <w:color w:val="000000"/>
          <w:sz w:val="20"/>
          <w:szCs w:val="20"/>
        </w:rPr>
        <w:fldChar w:fldCharType="begin"/>
      </w:r>
      <w:r>
        <w:rPr>
          <w:rFonts w:ascii="Calibri" w:hAnsi="Calibri" w:cs="Calibri"/>
          <w:color w:val="000000"/>
          <w:sz w:val="20"/>
          <w:szCs w:val="20"/>
        </w:rPr>
        <w:instrText xml:space="preserve"> SEQ Tabela \* ARABIC </w:instrText>
      </w:r>
      <w:r w:rsidR="0079735C">
        <w:rPr>
          <w:rFonts w:ascii="Calibri" w:hAnsi="Calibri" w:cs="Calibri"/>
          <w:color w:val="000000"/>
          <w:sz w:val="20"/>
          <w:szCs w:val="20"/>
        </w:rPr>
        <w:fldChar w:fldCharType="separate"/>
      </w:r>
      <w:r w:rsidR="00A46201">
        <w:rPr>
          <w:rFonts w:ascii="Calibri" w:hAnsi="Calibri" w:cs="Calibri"/>
          <w:noProof/>
          <w:color w:val="000000"/>
          <w:sz w:val="20"/>
          <w:szCs w:val="20"/>
        </w:rPr>
        <w:t>16</w:t>
      </w:r>
      <w:r w:rsidR="0079735C">
        <w:rPr>
          <w:rFonts w:ascii="Calibri" w:hAnsi="Calibri" w:cs="Calibri"/>
          <w:color w:val="000000"/>
          <w:sz w:val="20"/>
          <w:szCs w:val="20"/>
        </w:rPr>
        <w:fldChar w:fldCharType="end"/>
      </w:r>
      <w:r>
        <w:rPr>
          <w:rFonts w:ascii="Calibri" w:eastAsia="Times New Roman" w:hAnsi="Calibri" w:cs="Calibri"/>
          <w:color w:val="000000"/>
          <w:sz w:val="20"/>
          <w:szCs w:val="20"/>
        </w:rPr>
        <w:t>.</w:t>
      </w:r>
      <w:r>
        <w:rPr>
          <w:rFonts w:ascii="Calibri" w:eastAsia="Times New Roman" w:hAnsi="Calibri" w:cs="Calibri"/>
          <w:color w:val="000000"/>
          <w:sz w:val="20"/>
          <w:szCs w:val="20"/>
        </w:rPr>
        <w:tab/>
      </w:r>
      <w:r>
        <w:rPr>
          <w:rFonts w:ascii="Calibri" w:hAnsi="Calibri" w:cs="Calibri"/>
          <w:b w:val="0"/>
          <w:bCs w:val="0"/>
          <w:color w:val="000000"/>
          <w:sz w:val="20"/>
          <w:szCs w:val="20"/>
        </w:rPr>
        <w:t xml:space="preserve">Udziały (w próbie) odpowiedzi na pytania o sytuacje – w okresie ostatnich sześciu miesięcy – obrazujące domową przemoc fizyczną wobec członków rodzin uczniów szkół ponadpodstawowych </w:t>
      </w:r>
    </w:p>
    <w:tbl>
      <w:tblPr>
        <w:tblW w:w="0" w:type="auto"/>
        <w:tblBorders>
          <w:top w:val="single" w:sz="4" w:space="0" w:color="7F7F7F"/>
          <w:left w:val="single" w:sz="4" w:space="0" w:color="7F7F7F"/>
          <w:bottom w:val="single" w:sz="4" w:space="0" w:color="7F7F7F"/>
          <w:right w:val="single" w:sz="4" w:space="0" w:color="7F7F7F"/>
        </w:tblBorders>
        <w:tblLayout w:type="fixed"/>
        <w:tblCellMar>
          <w:left w:w="70" w:type="dxa"/>
          <w:right w:w="70" w:type="dxa"/>
        </w:tblCellMar>
        <w:tblLook w:val="0000"/>
      </w:tblPr>
      <w:tblGrid>
        <w:gridCol w:w="2526"/>
        <w:gridCol w:w="300"/>
        <w:gridCol w:w="991"/>
        <w:gridCol w:w="847"/>
        <w:gridCol w:w="284"/>
        <w:gridCol w:w="1131"/>
        <w:gridCol w:w="707"/>
        <w:gridCol w:w="284"/>
        <w:gridCol w:w="1272"/>
        <w:gridCol w:w="707"/>
        <w:gridCol w:w="160"/>
      </w:tblGrid>
      <w:tr w:rsidR="00B71BF2">
        <w:trPr>
          <w:trHeight w:val="1417"/>
        </w:trPr>
        <w:tc>
          <w:tcPr>
            <w:tcW w:w="2526" w:type="dxa"/>
            <w:vMerge w:val="restart"/>
            <w:tcBorders>
              <w:top w:val="single" w:sz="4" w:space="0" w:color="808080"/>
              <w:left w:val="single" w:sz="4" w:space="0" w:color="808080"/>
              <w:bottom w:val="nil"/>
              <w:right w:val="nil"/>
            </w:tcBorders>
            <w:vAlign w:val="center"/>
          </w:tcPr>
          <w:p w:rsidR="00B71BF2" w:rsidRDefault="00B71BF2">
            <w:pPr>
              <w:widowControl/>
              <w:jc w:val="center"/>
              <w:rPr>
                <w:rFonts w:ascii="Calibri" w:eastAsia="Times New Roman" w:hAnsi="Calibri" w:cs="Calibri"/>
                <w:b/>
                <w:bCs/>
              </w:rPr>
            </w:pPr>
          </w:p>
        </w:tc>
        <w:tc>
          <w:tcPr>
            <w:tcW w:w="300" w:type="dxa"/>
            <w:vMerge w:val="restart"/>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rPr>
            </w:pPr>
          </w:p>
        </w:tc>
        <w:tc>
          <w:tcPr>
            <w:tcW w:w="1838"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uderzenie, albo kilka uderzeń dłonią (np. po tyłku albo po głowie) i/lub szarpanie i/lub policzkowanie i/lub kopniak, itp.</w:t>
            </w:r>
          </w:p>
        </w:tc>
        <w:tc>
          <w:tcPr>
            <w:tcW w:w="284" w:type="dxa"/>
            <w:tcBorders>
              <w:top w:val="single" w:sz="4" w:space="0" w:color="808080"/>
              <w:left w:val="nil"/>
              <w:bottom w:val="nil"/>
              <w:right w:val="nil"/>
            </w:tcBorders>
            <w:vAlign w:val="center"/>
          </w:tcPr>
          <w:p w:rsidR="00B71BF2" w:rsidRDefault="00B71BF2">
            <w:pPr>
              <w:widowControl/>
              <w:jc w:val="center"/>
              <w:rPr>
                <w:rFonts w:ascii="Calibri" w:hAnsi="Calibri" w:cs="Calibri"/>
                <w:b/>
                <w:bCs/>
                <w:sz w:val="16"/>
                <w:szCs w:val="16"/>
              </w:rPr>
            </w:pPr>
          </w:p>
        </w:tc>
        <w:tc>
          <w:tcPr>
            <w:tcW w:w="1838"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eastAsia="Times New Roman" w:hAnsi="Calibri" w:cs="Calibri"/>
                <w:b/>
                <w:bCs/>
                <w:sz w:val="16"/>
                <w:szCs w:val="16"/>
              </w:rPr>
            </w:pPr>
            <w:r>
              <w:rPr>
                <w:rFonts w:ascii="Calibri" w:hAnsi="Calibri" w:cs="Calibri"/>
                <w:b/>
                <w:bCs/>
                <w:kern w:val="36"/>
                <w:sz w:val="16"/>
                <w:szCs w:val="16"/>
              </w:rPr>
              <w:t>bicie jakimś narzędziem, niepozostawiające wyraźnych, trwałych śladów na ciele</w:t>
            </w:r>
          </w:p>
        </w:tc>
        <w:tc>
          <w:tcPr>
            <w:tcW w:w="284" w:type="dxa"/>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979"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eastAsia="Times New Roman" w:hAnsi="Calibri" w:cs="Calibri"/>
                <w:b/>
                <w:bCs/>
                <w:sz w:val="16"/>
                <w:szCs w:val="16"/>
              </w:rPr>
            </w:pPr>
            <w:r>
              <w:rPr>
                <w:rFonts w:ascii="Calibri" w:hAnsi="Calibri" w:cs="Calibri"/>
                <w:b/>
                <w:bCs/>
                <w:kern w:val="36"/>
                <w:sz w:val="16"/>
                <w:szCs w:val="16"/>
              </w:rPr>
              <w:t>dotkliwe, bolesne pobicie pięścią, pasem, kijem, kablem lub innym narzędziem, albo silne kopnięcia, pozostawiające wyraźne sińce lub rany</w:t>
            </w:r>
          </w:p>
        </w:tc>
        <w:tc>
          <w:tcPr>
            <w:tcW w:w="160" w:type="dxa"/>
            <w:tcBorders>
              <w:top w:val="single" w:sz="4" w:space="0" w:color="808080"/>
              <w:left w:val="nil"/>
              <w:bottom w:val="nil"/>
              <w:right w:val="single" w:sz="4" w:space="0" w:color="808080"/>
            </w:tcBorders>
            <w:vAlign w:val="center"/>
          </w:tcPr>
          <w:p w:rsidR="00B71BF2" w:rsidRDefault="00B71BF2">
            <w:pPr>
              <w:widowControl/>
              <w:jc w:val="center"/>
              <w:rPr>
                <w:rFonts w:ascii="Calibri" w:eastAsia="Times New Roman" w:hAnsi="Calibri" w:cs="Calibri"/>
                <w:b/>
                <w:bCs/>
                <w:sz w:val="16"/>
                <w:szCs w:val="16"/>
              </w:rPr>
            </w:pPr>
          </w:p>
        </w:tc>
      </w:tr>
      <w:tr w:rsidR="00B71BF2">
        <w:trPr>
          <w:trHeight w:val="510"/>
        </w:trPr>
        <w:tc>
          <w:tcPr>
            <w:tcW w:w="2526" w:type="dxa"/>
            <w:vMerge/>
            <w:tcBorders>
              <w:top w:val="nil"/>
              <w:left w:val="single" w:sz="4" w:space="0" w:color="808080"/>
              <w:bottom w:val="nil"/>
              <w:right w:val="nil"/>
            </w:tcBorders>
            <w:vAlign w:val="center"/>
          </w:tcPr>
          <w:p w:rsidR="00B71BF2" w:rsidRDefault="00B71BF2">
            <w:pPr>
              <w:widowControl/>
              <w:jc w:val="center"/>
              <w:rPr>
                <w:rFonts w:ascii="Calibri" w:eastAsia="Times New Roman" w:hAnsi="Calibri" w:cs="Calibri"/>
                <w:b/>
                <w:bCs/>
              </w:rPr>
            </w:pPr>
          </w:p>
        </w:tc>
        <w:tc>
          <w:tcPr>
            <w:tcW w:w="300" w:type="dxa"/>
            <w:vMerge/>
            <w:tcBorders>
              <w:top w:val="nil"/>
              <w:left w:val="nil"/>
              <w:bottom w:val="nil"/>
              <w:right w:val="nil"/>
            </w:tcBorders>
            <w:vAlign w:val="center"/>
          </w:tcPr>
          <w:p w:rsidR="00B71BF2" w:rsidRDefault="00B71BF2">
            <w:pPr>
              <w:widowControl/>
              <w:jc w:val="center"/>
              <w:rPr>
                <w:rFonts w:ascii="Calibri" w:eastAsia="Times New Roman" w:hAnsi="Calibri" w:cs="Calibri"/>
                <w:b/>
                <w:bCs/>
              </w:rPr>
            </w:pPr>
          </w:p>
        </w:tc>
        <w:tc>
          <w:tcPr>
            <w:tcW w:w="991"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Liczebność</w:t>
            </w:r>
          </w:p>
        </w:tc>
        <w:tc>
          <w:tcPr>
            <w:tcW w:w="847"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284" w:type="dxa"/>
            <w:tcBorders>
              <w:top w:val="nil"/>
              <w:left w:val="nil"/>
              <w:bottom w:val="nil"/>
              <w:right w:val="nil"/>
            </w:tcBorders>
            <w:vAlign w:val="center"/>
          </w:tcPr>
          <w:p w:rsidR="00B71BF2" w:rsidRDefault="00B71BF2">
            <w:pPr>
              <w:widowControl/>
              <w:jc w:val="center"/>
              <w:rPr>
                <w:rFonts w:ascii="Calibri" w:hAnsi="Calibri" w:cs="Calibri"/>
                <w:b/>
                <w:bCs/>
                <w:sz w:val="16"/>
                <w:szCs w:val="16"/>
              </w:rPr>
            </w:pPr>
          </w:p>
        </w:tc>
        <w:tc>
          <w:tcPr>
            <w:tcW w:w="1131"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Liczebność</w:t>
            </w:r>
          </w:p>
        </w:tc>
        <w:tc>
          <w:tcPr>
            <w:tcW w:w="707"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284" w:type="dxa"/>
            <w:tcBorders>
              <w:top w:val="nil"/>
              <w:left w:val="nil"/>
              <w:bottom w:val="nil"/>
              <w:right w:val="nil"/>
            </w:tcBorders>
            <w:vAlign w:val="center"/>
          </w:tcPr>
          <w:p w:rsidR="00B71BF2" w:rsidRDefault="00B71BF2">
            <w:pPr>
              <w:widowControl/>
              <w:jc w:val="center"/>
              <w:rPr>
                <w:rFonts w:ascii="Calibri" w:hAnsi="Calibri" w:cs="Calibri"/>
                <w:b/>
                <w:bCs/>
                <w:sz w:val="16"/>
                <w:szCs w:val="16"/>
              </w:rPr>
            </w:pPr>
          </w:p>
        </w:tc>
        <w:tc>
          <w:tcPr>
            <w:tcW w:w="1272"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Liczebność</w:t>
            </w:r>
          </w:p>
        </w:tc>
        <w:tc>
          <w:tcPr>
            <w:tcW w:w="707"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160" w:type="dxa"/>
            <w:tcBorders>
              <w:top w:val="nil"/>
              <w:left w:val="nil"/>
              <w:bottom w:val="nil"/>
              <w:right w:val="single" w:sz="4" w:space="0" w:color="808080"/>
            </w:tcBorders>
            <w:vAlign w:val="center"/>
          </w:tcPr>
          <w:p w:rsidR="00B71BF2" w:rsidRDefault="00B71BF2">
            <w:pPr>
              <w:widowControl/>
              <w:jc w:val="center"/>
              <w:rPr>
                <w:rFonts w:ascii="Calibri" w:hAnsi="Calibri" w:cs="Calibri"/>
                <w:b/>
                <w:bCs/>
                <w:sz w:val="16"/>
                <w:szCs w:val="16"/>
              </w:rPr>
            </w:pPr>
          </w:p>
        </w:tc>
      </w:tr>
      <w:tr w:rsidR="00B71BF2">
        <w:trPr>
          <w:trHeight w:val="170"/>
        </w:trPr>
        <w:tc>
          <w:tcPr>
            <w:tcW w:w="2526" w:type="dxa"/>
            <w:tcBorders>
              <w:top w:val="nil"/>
              <w:left w:val="single" w:sz="4" w:space="0" w:color="808080"/>
              <w:bottom w:val="nil"/>
              <w:right w:val="nil"/>
            </w:tcBorders>
            <w:vAlign w:val="center"/>
          </w:tcPr>
          <w:p w:rsidR="00B71BF2" w:rsidRDefault="00B71BF2">
            <w:pPr>
              <w:widowControl/>
              <w:jc w:val="center"/>
              <w:rPr>
                <w:rFonts w:ascii="Calibri" w:eastAsia="Times New Roman" w:hAnsi="Calibri" w:cs="Calibri"/>
                <w:b/>
                <w:bCs/>
                <w:sz w:val="4"/>
                <w:szCs w:val="4"/>
              </w:rPr>
            </w:pPr>
          </w:p>
        </w:tc>
        <w:tc>
          <w:tcPr>
            <w:tcW w:w="300"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4"/>
                <w:szCs w:val="4"/>
              </w:rPr>
            </w:pPr>
          </w:p>
        </w:tc>
        <w:tc>
          <w:tcPr>
            <w:tcW w:w="991"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4"/>
                <w:szCs w:val="4"/>
              </w:rPr>
            </w:pPr>
          </w:p>
        </w:tc>
        <w:tc>
          <w:tcPr>
            <w:tcW w:w="847"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4"/>
                <w:szCs w:val="4"/>
              </w:rPr>
            </w:pPr>
          </w:p>
        </w:tc>
        <w:tc>
          <w:tcPr>
            <w:tcW w:w="284"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4"/>
                <w:szCs w:val="4"/>
              </w:rPr>
            </w:pPr>
          </w:p>
        </w:tc>
        <w:tc>
          <w:tcPr>
            <w:tcW w:w="1131"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4"/>
                <w:szCs w:val="4"/>
              </w:rPr>
            </w:pPr>
          </w:p>
        </w:tc>
        <w:tc>
          <w:tcPr>
            <w:tcW w:w="707"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4"/>
                <w:szCs w:val="4"/>
              </w:rPr>
            </w:pPr>
          </w:p>
        </w:tc>
        <w:tc>
          <w:tcPr>
            <w:tcW w:w="284"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4"/>
                <w:szCs w:val="4"/>
              </w:rPr>
            </w:pPr>
          </w:p>
        </w:tc>
        <w:tc>
          <w:tcPr>
            <w:tcW w:w="1272"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4"/>
                <w:szCs w:val="4"/>
              </w:rPr>
            </w:pPr>
          </w:p>
        </w:tc>
        <w:tc>
          <w:tcPr>
            <w:tcW w:w="707"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4"/>
                <w:szCs w:val="4"/>
              </w:rPr>
            </w:pPr>
          </w:p>
        </w:tc>
        <w:tc>
          <w:tcPr>
            <w:tcW w:w="160" w:type="dxa"/>
            <w:tcBorders>
              <w:top w:val="nil"/>
              <w:left w:val="nil"/>
              <w:bottom w:val="nil"/>
              <w:right w:val="single" w:sz="4" w:space="0" w:color="808080"/>
            </w:tcBorders>
            <w:vAlign w:val="center"/>
          </w:tcPr>
          <w:p w:rsidR="00B71BF2" w:rsidRDefault="00B71BF2">
            <w:pPr>
              <w:widowControl/>
              <w:jc w:val="center"/>
              <w:rPr>
                <w:rFonts w:ascii="Calibri" w:eastAsia="Times New Roman" w:hAnsi="Calibri" w:cs="Calibri"/>
                <w:b/>
                <w:bCs/>
                <w:sz w:val="4"/>
                <w:szCs w:val="4"/>
              </w:rPr>
            </w:pPr>
          </w:p>
        </w:tc>
      </w:tr>
      <w:tr w:rsidR="00B71BF2">
        <w:trPr>
          <w:trHeight w:val="737"/>
        </w:trPr>
        <w:tc>
          <w:tcPr>
            <w:tcW w:w="2526"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t>nie znam takiego przypadku w mojej rodzinie</w:t>
            </w:r>
          </w:p>
        </w:tc>
        <w:tc>
          <w:tcPr>
            <w:tcW w:w="300"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788</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76.7</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13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868</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84.5</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876</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84.5</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737"/>
        </w:trPr>
        <w:tc>
          <w:tcPr>
            <w:tcW w:w="2526"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t>nie, nic takiego się nie zdarzyło, choć wcześniej były takie sytuacje</w:t>
            </w:r>
          </w:p>
        </w:tc>
        <w:tc>
          <w:tcPr>
            <w:tcW w:w="300"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64</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6.2</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13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28</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2.7</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30</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2.7</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567"/>
        </w:trPr>
        <w:tc>
          <w:tcPr>
            <w:tcW w:w="2526"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t>tak, w tym czasie jeden raz zdarzyło się coś takiego</w:t>
            </w:r>
          </w:p>
        </w:tc>
        <w:tc>
          <w:tcPr>
            <w:tcW w:w="300"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30</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2.9</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13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10</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1.0</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8</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0.8</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737"/>
        </w:trPr>
        <w:tc>
          <w:tcPr>
            <w:tcW w:w="2526"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t>tak, coś takiego zdarzyło się w tym czasie kilka razy, ale nie w każdym miesiącu</w:t>
            </w:r>
          </w:p>
        </w:tc>
        <w:tc>
          <w:tcPr>
            <w:tcW w:w="300"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27</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2.6</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13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11</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1.1</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9</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0.9</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737"/>
        </w:trPr>
        <w:tc>
          <w:tcPr>
            <w:tcW w:w="2526"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t>tak, coś takiego zdarzało się w tym czasie nawet kilka razy w każdym miesiącu</w:t>
            </w:r>
          </w:p>
        </w:tc>
        <w:tc>
          <w:tcPr>
            <w:tcW w:w="300"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15</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1.5</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13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6</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0.6</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7</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0.7</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737"/>
        </w:trPr>
        <w:tc>
          <w:tcPr>
            <w:tcW w:w="2526"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t>tak, coś takiego zdarzało się w tym czasie nawet kilka razy w tygodniu</w:t>
            </w:r>
          </w:p>
        </w:tc>
        <w:tc>
          <w:tcPr>
            <w:tcW w:w="300"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6</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0.6</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13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3</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0.3</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737"/>
        </w:trPr>
        <w:tc>
          <w:tcPr>
            <w:tcW w:w="2526"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t>tak, coś takiego zdarzało się w tym czasie codziennie lub prawie codziennie</w:t>
            </w:r>
          </w:p>
        </w:tc>
        <w:tc>
          <w:tcPr>
            <w:tcW w:w="300"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7</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0.7</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13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11</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1.1</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7</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0.7</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526"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t>brak danych</w:t>
            </w:r>
          </w:p>
        </w:tc>
        <w:tc>
          <w:tcPr>
            <w:tcW w:w="300"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991"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90</w:t>
            </w:r>
          </w:p>
        </w:tc>
        <w:tc>
          <w:tcPr>
            <w:tcW w:w="847"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8.8</w:t>
            </w:r>
          </w:p>
        </w:tc>
        <w:tc>
          <w:tcPr>
            <w:tcW w:w="284" w:type="dxa"/>
            <w:tcBorders>
              <w:top w:val="nil"/>
              <w:left w:val="nil"/>
              <w:bottom w:val="single" w:sz="4" w:space="0" w:color="808080"/>
              <w:right w:val="nil"/>
            </w:tcBorders>
          </w:tcPr>
          <w:p w:rsidR="00B71BF2" w:rsidRDefault="00B71BF2">
            <w:pPr>
              <w:widowControl/>
              <w:jc w:val="center"/>
              <w:rPr>
                <w:rFonts w:ascii="Calibri" w:eastAsia="Times New Roman" w:hAnsi="Calibri" w:cs="Calibri"/>
                <w:sz w:val="16"/>
                <w:szCs w:val="16"/>
              </w:rPr>
            </w:pPr>
          </w:p>
        </w:tc>
        <w:tc>
          <w:tcPr>
            <w:tcW w:w="1131"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90</w:t>
            </w:r>
          </w:p>
        </w:tc>
        <w:tc>
          <w:tcPr>
            <w:tcW w:w="707"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8.8</w:t>
            </w:r>
          </w:p>
        </w:tc>
        <w:tc>
          <w:tcPr>
            <w:tcW w:w="284" w:type="dxa"/>
            <w:tcBorders>
              <w:top w:val="nil"/>
              <w:left w:val="nil"/>
              <w:bottom w:val="single" w:sz="4" w:space="0" w:color="808080"/>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89</w:t>
            </w:r>
          </w:p>
        </w:tc>
        <w:tc>
          <w:tcPr>
            <w:tcW w:w="707"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8.7</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526" w:type="dxa"/>
            <w:tcBorders>
              <w:top w:val="nil"/>
              <w:left w:val="single" w:sz="4" w:space="0" w:color="808080"/>
              <w:bottom w:val="single" w:sz="4" w:space="0" w:color="808080"/>
              <w:right w:val="nil"/>
            </w:tcBorders>
            <w:vAlign w:val="center"/>
          </w:tcPr>
          <w:p w:rsidR="00B71BF2" w:rsidRDefault="00422054">
            <w:pPr>
              <w:widowControl/>
              <w:jc w:val="right"/>
              <w:rPr>
                <w:rFonts w:ascii="Calibri" w:hAnsi="Calibri" w:cs="Calibri"/>
                <w:sz w:val="16"/>
                <w:szCs w:val="16"/>
              </w:rPr>
            </w:pPr>
            <w:r>
              <w:rPr>
                <w:rFonts w:ascii="Calibri" w:hAnsi="Calibri" w:cs="Calibri"/>
                <w:sz w:val="16"/>
                <w:szCs w:val="16"/>
              </w:rPr>
              <w:t>Łącznie</w:t>
            </w:r>
          </w:p>
        </w:tc>
        <w:tc>
          <w:tcPr>
            <w:tcW w:w="300" w:type="dxa"/>
            <w:tcBorders>
              <w:top w:val="nil"/>
              <w:left w:val="nil"/>
              <w:bottom w:val="single" w:sz="4" w:space="0" w:color="808080"/>
              <w:right w:val="nil"/>
            </w:tcBorders>
          </w:tcPr>
          <w:p w:rsidR="00B71BF2" w:rsidRDefault="00B71BF2">
            <w:pPr>
              <w:widowControl/>
              <w:jc w:val="right"/>
              <w:rPr>
                <w:rFonts w:ascii="Calibri" w:eastAsia="Times New Roman" w:hAnsi="Calibri" w:cs="Calibri"/>
              </w:rPr>
            </w:pPr>
          </w:p>
        </w:tc>
        <w:tc>
          <w:tcPr>
            <w:tcW w:w="6223" w:type="dxa"/>
            <w:gridSpan w:val="8"/>
            <w:tcBorders>
              <w:top w:val="single" w:sz="4" w:space="0" w:color="808080"/>
              <w:left w:val="nil"/>
              <w:bottom w:val="single" w:sz="4" w:space="0" w:color="808080"/>
              <w:right w:val="nil"/>
            </w:tcBorders>
            <w:vAlign w:val="center"/>
          </w:tcPr>
          <w:p w:rsidR="00B71BF2" w:rsidRDefault="00422054">
            <w:pPr>
              <w:widowControl/>
              <w:jc w:val="center"/>
              <w:rPr>
                <w:rFonts w:ascii="Calibri" w:hAnsi="Calibri" w:cs="Calibri"/>
                <w:sz w:val="16"/>
                <w:szCs w:val="16"/>
              </w:rPr>
            </w:pPr>
            <w:r>
              <w:rPr>
                <w:rFonts w:ascii="Calibri" w:hAnsi="Calibri" w:cs="Calibri"/>
                <w:sz w:val="16"/>
                <w:szCs w:val="16"/>
              </w:rPr>
              <w:t>1027 = 100%</w:t>
            </w:r>
          </w:p>
        </w:tc>
        <w:tc>
          <w:tcPr>
            <w:tcW w:w="160" w:type="dxa"/>
            <w:tcBorders>
              <w:top w:val="nil"/>
              <w:left w:val="nil"/>
              <w:bottom w:val="single" w:sz="4" w:space="0" w:color="808080"/>
              <w:right w:val="single" w:sz="4" w:space="0" w:color="808080"/>
            </w:tcBorders>
          </w:tcPr>
          <w:p w:rsidR="00B71BF2" w:rsidRDefault="00B71BF2">
            <w:pPr>
              <w:widowControl/>
              <w:jc w:val="center"/>
              <w:rPr>
                <w:rFonts w:ascii="Calibri" w:hAnsi="Calibri" w:cs="Calibri"/>
                <w:sz w:val="16"/>
                <w:szCs w:val="16"/>
              </w:rPr>
            </w:pPr>
          </w:p>
        </w:tc>
      </w:tr>
    </w:tbl>
    <w:p w:rsidR="00B71BF2" w:rsidRDefault="00422054">
      <w:pPr>
        <w:spacing w:before="120" w:after="480"/>
        <w:rPr>
          <w:rFonts w:ascii="Calibri" w:hAnsi="Calibri" w:cs="Calibri"/>
          <w:sz w:val="16"/>
          <w:szCs w:val="16"/>
        </w:rPr>
      </w:pPr>
      <w:r>
        <w:rPr>
          <w:rFonts w:ascii="Calibri" w:hAnsi="Calibri" w:cs="Calibri"/>
          <w:i/>
          <w:iCs/>
          <w:sz w:val="16"/>
          <w:szCs w:val="16"/>
        </w:rPr>
        <w:t xml:space="preserve">Źródło: </w:t>
      </w:r>
      <w:r>
        <w:rPr>
          <w:rFonts w:ascii="Calibri" w:hAnsi="Calibri" w:cs="Calibri"/>
          <w:sz w:val="16"/>
          <w:szCs w:val="16"/>
        </w:rPr>
        <w:t>badanie własne</w:t>
      </w:r>
    </w:p>
    <w:p w:rsidR="00B71BF2" w:rsidRDefault="00422054">
      <w:pPr>
        <w:pStyle w:val="NormalnyEmigracje"/>
        <w:rPr>
          <w:rFonts w:ascii="Calibri" w:hAnsi="Calibri" w:cs="Calibri"/>
        </w:rPr>
      </w:pPr>
      <w:r>
        <w:rPr>
          <w:rFonts w:ascii="Calibri" w:eastAsia="Times New Roman" w:hAnsi="Calibri" w:cs="Calibri"/>
        </w:rPr>
        <w:tab/>
      </w:r>
      <w:r>
        <w:rPr>
          <w:rFonts w:ascii="Calibri" w:hAnsi="Calibri" w:cs="Calibri"/>
        </w:rPr>
        <w:t>Na uwagę zasługuje również stosunkowo niewielki odsetek aktów stanowiących przemoc fizyczną, obserwowanych przez respondentów w swoich środowiskach domowych, które zdarzały się wcześniej, lecz w okresie ostatniego pół roku nie występowały. O takich przypadkach informowało, w zależności od rodzaju zachowań, od 2,7 do 6,2% uczestniczących w badaniu uczniów świnoujskich szkół ponadpodstawowych. Widać to na wykresie nr 9.</w:t>
      </w:r>
    </w:p>
    <w:p w:rsidR="00B71BF2" w:rsidRDefault="00422054">
      <w:pPr>
        <w:pStyle w:val="Legenda"/>
        <w:spacing w:before="360" w:after="120"/>
        <w:ind w:left="993" w:hanging="993"/>
        <w:jc w:val="both"/>
        <w:rPr>
          <w:rFonts w:ascii="Calibri" w:hAnsi="Calibri" w:cs="Calibri"/>
          <w:b w:val="0"/>
          <w:bCs w:val="0"/>
          <w:color w:val="000000"/>
          <w:sz w:val="20"/>
          <w:szCs w:val="20"/>
        </w:rPr>
      </w:pPr>
      <w:r>
        <w:rPr>
          <w:rFonts w:ascii="Calibri" w:hAnsi="Calibri" w:cs="Calibri"/>
          <w:color w:val="000000"/>
          <w:sz w:val="20"/>
          <w:szCs w:val="20"/>
        </w:rPr>
        <w:t xml:space="preserve">Wykres </w:t>
      </w:r>
      <w:r w:rsidR="0079735C">
        <w:rPr>
          <w:rFonts w:ascii="Calibri" w:hAnsi="Calibri" w:cs="Calibri"/>
          <w:color w:val="000000"/>
          <w:sz w:val="20"/>
          <w:szCs w:val="20"/>
        </w:rPr>
        <w:fldChar w:fldCharType="begin"/>
      </w:r>
      <w:r>
        <w:rPr>
          <w:rFonts w:ascii="Calibri" w:hAnsi="Calibri" w:cs="Calibri"/>
          <w:color w:val="000000"/>
          <w:sz w:val="20"/>
          <w:szCs w:val="20"/>
        </w:rPr>
        <w:instrText xml:space="preserve"> SEQ Wykres \* ARABIC </w:instrText>
      </w:r>
      <w:r w:rsidR="0079735C">
        <w:rPr>
          <w:rFonts w:ascii="Calibri" w:hAnsi="Calibri" w:cs="Calibri"/>
          <w:color w:val="000000"/>
          <w:sz w:val="20"/>
          <w:szCs w:val="20"/>
        </w:rPr>
        <w:fldChar w:fldCharType="separate"/>
      </w:r>
      <w:r w:rsidR="00A46201">
        <w:rPr>
          <w:rFonts w:ascii="Calibri" w:hAnsi="Calibri" w:cs="Calibri"/>
          <w:noProof/>
          <w:color w:val="000000"/>
          <w:sz w:val="20"/>
          <w:szCs w:val="20"/>
        </w:rPr>
        <w:t>9</w:t>
      </w:r>
      <w:r w:rsidR="0079735C">
        <w:rPr>
          <w:rFonts w:ascii="Calibri" w:hAnsi="Calibri" w:cs="Calibri"/>
          <w:color w:val="000000"/>
          <w:sz w:val="20"/>
          <w:szCs w:val="20"/>
        </w:rPr>
        <w:fldChar w:fldCharType="end"/>
      </w:r>
      <w:r>
        <w:rPr>
          <w:rFonts w:ascii="Calibri" w:hAnsi="Calibri" w:cs="Calibri"/>
          <w:color w:val="000000"/>
          <w:sz w:val="20"/>
          <w:szCs w:val="20"/>
        </w:rPr>
        <w:t xml:space="preserve">. </w:t>
      </w:r>
      <w:r>
        <w:rPr>
          <w:rFonts w:ascii="Calibri" w:hAnsi="Calibri" w:cs="Calibri"/>
          <w:color w:val="000000"/>
          <w:sz w:val="20"/>
          <w:szCs w:val="20"/>
        </w:rPr>
        <w:tab/>
      </w:r>
      <w:r>
        <w:rPr>
          <w:rFonts w:ascii="Calibri" w:hAnsi="Calibri" w:cs="Calibri"/>
          <w:b w:val="0"/>
          <w:bCs w:val="0"/>
          <w:color w:val="000000"/>
          <w:sz w:val="20"/>
          <w:szCs w:val="20"/>
        </w:rPr>
        <w:t xml:space="preserve">Częstotliwość występowania – w okresie ostatnich sześciu miesięcy – sytuacji, stanowiących </w:t>
      </w:r>
      <w:r>
        <w:rPr>
          <w:rFonts w:ascii="Calibri" w:hAnsi="Calibri" w:cs="Calibri"/>
          <w:b w:val="0"/>
          <w:bCs w:val="0"/>
          <w:color w:val="000000"/>
          <w:sz w:val="20"/>
          <w:szCs w:val="20"/>
        </w:rPr>
        <w:lastRenderedPageBreak/>
        <w:t xml:space="preserve">przejawy domowej przemocy fizycznej wobec członków rodzin uczniów szkół ponadpodstawowych </w:t>
      </w:r>
    </w:p>
    <w:p w:rsidR="00B71BF2" w:rsidRDefault="0079735C">
      <w:pPr>
        <w:pStyle w:val="NormalnyEmigracje"/>
        <w:rPr>
          <w:rFonts w:ascii="Calibri" w:eastAsia="Times New Roman" w:hAnsi="Calibri" w:cs="Calibri"/>
        </w:rPr>
      </w:pPr>
      <w:r w:rsidRPr="0079735C">
        <w:rPr>
          <w:rFonts w:ascii="Calibri" w:eastAsia="Times New Roman" w:hAnsi="Calibri" w:cs="Times New Roman"/>
          <w:noProof/>
        </w:rPr>
        <w:pict>
          <v:shape id="Wykres 16" o:spid="_x0000_i1036" type="#_x0000_t75" style="width:453.75pt;height:429.5pt;mso-wrap-style:square;mso-position-horizontal-relative:page;mso-position-vertical-relative:page">
            <v:imagedata r:id="rId21" o:title="" cropbottom="-23f" cropright="-14f"/>
            <o:lock v:ext="edit" aspectratio="f"/>
          </v:shape>
        </w:pict>
      </w:r>
    </w:p>
    <w:bookmarkEnd w:id="15"/>
    <w:p w:rsidR="00B71BF2" w:rsidRDefault="00422054">
      <w:pPr>
        <w:widowControl/>
        <w:autoSpaceDE/>
        <w:autoSpaceDN/>
        <w:adjustRightInd/>
        <w:spacing w:before="120"/>
        <w:rPr>
          <w:rFonts w:ascii="Calibri" w:hAnsi="Calibri" w:cs="Calibri"/>
          <w:color w:val="auto"/>
          <w:sz w:val="16"/>
          <w:szCs w:val="16"/>
        </w:rPr>
      </w:pPr>
      <w:r>
        <w:rPr>
          <w:rFonts w:ascii="Calibri" w:hAnsi="Calibri" w:cs="Calibri"/>
          <w:color w:val="auto"/>
          <w:sz w:val="16"/>
          <w:szCs w:val="16"/>
        </w:rPr>
        <w:t xml:space="preserve">[dane wyrażane w %; n = 1027 = 100%]  </w:t>
      </w:r>
    </w:p>
    <w:p w:rsidR="00B71BF2" w:rsidRDefault="00422054">
      <w:pPr>
        <w:widowControl/>
        <w:autoSpaceDE/>
        <w:autoSpaceDN/>
        <w:adjustRightInd/>
        <w:spacing w:after="480"/>
        <w:jc w:val="right"/>
        <w:rPr>
          <w:rFonts w:ascii="Calibri" w:eastAsia="Times New Roman" w:hAnsi="Calibri" w:cs="Calibri"/>
          <w:i/>
          <w:iCs/>
          <w:color w:val="auto"/>
          <w:sz w:val="16"/>
          <w:szCs w:val="16"/>
        </w:rPr>
      </w:pPr>
      <w:r>
        <w:rPr>
          <w:rFonts w:ascii="Calibri" w:hAnsi="Calibri" w:cs="Calibri"/>
          <w:i/>
          <w:iCs/>
          <w:color w:val="auto"/>
          <w:sz w:val="16"/>
          <w:szCs w:val="16"/>
        </w:rPr>
        <w:t xml:space="preserve">Źródło: </w:t>
      </w:r>
      <w:r>
        <w:rPr>
          <w:rFonts w:ascii="Calibri" w:hAnsi="Calibri" w:cs="Calibri"/>
          <w:color w:val="auto"/>
          <w:sz w:val="16"/>
          <w:szCs w:val="16"/>
        </w:rPr>
        <w:t>badanie własne</w:t>
      </w:r>
    </w:p>
    <w:p w:rsidR="00B71BF2" w:rsidRDefault="00422054">
      <w:pPr>
        <w:pStyle w:val="normalnyemigracje0"/>
        <w:rPr>
          <w:rFonts w:ascii="Calibri" w:hAnsi="Calibri" w:cs="Calibri"/>
        </w:rPr>
      </w:pPr>
      <w:r>
        <w:rPr>
          <w:rFonts w:ascii="Calibri" w:eastAsia="Times New Roman" w:hAnsi="Calibri" w:cs="Calibri"/>
        </w:rPr>
        <w:tab/>
      </w:r>
      <w:r>
        <w:rPr>
          <w:rFonts w:ascii="Calibri" w:hAnsi="Calibri" w:cs="Calibri"/>
        </w:rPr>
        <w:t xml:space="preserve">Tabela nr 17 i następujący po niej wykres zawierają dane uzyskane w odpowiedzi na pytanie o sprawców aktów przemocy fizycznej, których ofiarami byli domownicy uczestników badania. </w:t>
      </w:r>
    </w:p>
    <w:p w:rsidR="00B71BF2" w:rsidRDefault="00422054">
      <w:pPr>
        <w:pStyle w:val="Legenda"/>
        <w:spacing w:before="360" w:after="120"/>
        <w:ind w:left="993" w:hanging="993"/>
        <w:jc w:val="both"/>
        <w:rPr>
          <w:rFonts w:ascii="Calibri" w:hAnsi="Calibri" w:cs="Calibri"/>
          <w:b w:val="0"/>
          <w:bCs w:val="0"/>
          <w:color w:val="000000"/>
          <w:sz w:val="20"/>
          <w:szCs w:val="20"/>
        </w:rPr>
      </w:pPr>
      <w:r>
        <w:rPr>
          <w:rFonts w:ascii="Calibri" w:hAnsi="Calibri" w:cs="Calibri"/>
          <w:color w:val="000000"/>
          <w:sz w:val="20"/>
          <w:szCs w:val="20"/>
        </w:rPr>
        <w:t xml:space="preserve">Tabela </w:t>
      </w:r>
      <w:r w:rsidR="0079735C">
        <w:rPr>
          <w:rFonts w:ascii="Calibri" w:hAnsi="Calibri" w:cs="Calibri"/>
          <w:color w:val="000000"/>
          <w:sz w:val="20"/>
          <w:szCs w:val="20"/>
        </w:rPr>
        <w:fldChar w:fldCharType="begin"/>
      </w:r>
      <w:r>
        <w:rPr>
          <w:rFonts w:ascii="Calibri" w:hAnsi="Calibri" w:cs="Calibri"/>
          <w:color w:val="000000"/>
          <w:sz w:val="20"/>
          <w:szCs w:val="20"/>
        </w:rPr>
        <w:instrText xml:space="preserve"> SEQ Tabela \* ARABIC </w:instrText>
      </w:r>
      <w:r w:rsidR="0079735C">
        <w:rPr>
          <w:rFonts w:ascii="Calibri" w:hAnsi="Calibri" w:cs="Calibri"/>
          <w:color w:val="000000"/>
          <w:sz w:val="20"/>
          <w:szCs w:val="20"/>
        </w:rPr>
        <w:fldChar w:fldCharType="separate"/>
      </w:r>
      <w:r w:rsidR="00A46201">
        <w:rPr>
          <w:rFonts w:ascii="Calibri" w:hAnsi="Calibri" w:cs="Calibri"/>
          <w:noProof/>
          <w:color w:val="000000"/>
          <w:sz w:val="20"/>
          <w:szCs w:val="20"/>
        </w:rPr>
        <w:t>17</w:t>
      </w:r>
      <w:r w:rsidR="0079735C">
        <w:rPr>
          <w:rFonts w:ascii="Calibri" w:hAnsi="Calibri" w:cs="Calibri"/>
          <w:color w:val="000000"/>
          <w:sz w:val="20"/>
          <w:szCs w:val="20"/>
        </w:rPr>
        <w:fldChar w:fldCharType="end"/>
      </w:r>
      <w:r>
        <w:rPr>
          <w:rFonts w:ascii="Calibri" w:hAnsi="Calibri" w:cs="Calibri"/>
          <w:color w:val="000000"/>
          <w:sz w:val="20"/>
          <w:szCs w:val="20"/>
        </w:rPr>
        <w:t xml:space="preserve">. </w:t>
      </w:r>
      <w:r>
        <w:rPr>
          <w:rFonts w:ascii="Calibri" w:hAnsi="Calibri" w:cs="Calibri"/>
          <w:color w:val="000000"/>
          <w:sz w:val="20"/>
          <w:szCs w:val="20"/>
        </w:rPr>
        <w:tab/>
      </w:r>
      <w:r>
        <w:rPr>
          <w:rFonts w:ascii="Calibri" w:hAnsi="Calibri" w:cs="Calibri"/>
          <w:b w:val="0"/>
          <w:bCs w:val="0"/>
          <w:color w:val="000000"/>
          <w:sz w:val="20"/>
          <w:szCs w:val="20"/>
        </w:rPr>
        <w:t>Udziały (w próbie) odpowiedzi na pytanie o to, kto z własnej rodziny – w okresie ostatnich sześciu miesięcy – jest sprawcą zachowań, stanowiących akty przemocy fizycznej wobec kogoś z rodziny uczniów szkół ponadpodstawowych</w:t>
      </w:r>
    </w:p>
    <w:tbl>
      <w:tblPr>
        <w:tblW w:w="0" w:type="auto"/>
        <w:tblBorders>
          <w:top w:val="single" w:sz="4" w:space="0" w:color="7F7F7F"/>
          <w:left w:val="single" w:sz="4" w:space="0" w:color="7F7F7F"/>
          <w:bottom w:val="single" w:sz="4" w:space="0" w:color="7F7F7F"/>
          <w:right w:val="single" w:sz="4" w:space="0" w:color="7F7F7F"/>
        </w:tblBorders>
        <w:tblLayout w:type="fixed"/>
        <w:tblCellMar>
          <w:left w:w="70" w:type="dxa"/>
          <w:right w:w="70" w:type="dxa"/>
        </w:tblCellMar>
        <w:tblLook w:val="0000"/>
      </w:tblPr>
      <w:tblGrid>
        <w:gridCol w:w="2810"/>
        <w:gridCol w:w="160"/>
        <w:gridCol w:w="989"/>
        <w:gridCol w:w="849"/>
        <w:gridCol w:w="282"/>
        <w:gridCol w:w="991"/>
        <w:gridCol w:w="705"/>
        <w:gridCol w:w="284"/>
        <w:gridCol w:w="1272"/>
        <w:gridCol w:w="707"/>
        <w:gridCol w:w="160"/>
      </w:tblGrid>
      <w:tr w:rsidR="00B71BF2">
        <w:trPr>
          <w:trHeight w:val="1304"/>
        </w:trPr>
        <w:tc>
          <w:tcPr>
            <w:tcW w:w="2810" w:type="dxa"/>
            <w:vMerge w:val="restart"/>
            <w:tcBorders>
              <w:top w:val="single" w:sz="4" w:space="0" w:color="808080"/>
              <w:left w:val="single" w:sz="4" w:space="0" w:color="808080"/>
              <w:bottom w:val="nil"/>
              <w:right w:val="nil"/>
            </w:tcBorders>
            <w:vAlign w:val="center"/>
          </w:tcPr>
          <w:p w:rsidR="00B71BF2" w:rsidRDefault="00B71BF2">
            <w:pPr>
              <w:widowControl/>
              <w:tabs>
                <w:tab w:val="left" w:pos="1651"/>
              </w:tabs>
              <w:jc w:val="center"/>
              <w:rPr>
                <w:rFonts w:ascii="Calibri" w:eastAsia="Times New Roman" w:hAnsi="Calibri" w:cs="Calibri"/>
                <w:b/>
                <w:bCs/>
              </w:rPr>
            </w:pPr>
          </w:p>
        </w:tc>
        <w:tc>
          <w:tcPr>
            <w:tcW w:w="160" w:type="dxa"/>
            <w:vMerge w:val="restart"/>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838"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uderzenie, albo kilka uderzeń dłonią (np. po tyłku albo po głowie) i/lub szarpanie i/lub policzkowanie i/lub kopniak, itp.</w:t>
            </w:r>
          </w:p>
        </w:tc>
        <w:tc>
          <w:tcPr>
            <w:tcW w:w="282" w:type="dxa"/>
            <w:tcBorders>
              <w:top w:val="single" w:sz="4" w:space="0" w:color="808080"/>
              <w:left w:val="nil"/>
              <w:bottom w:val="nil"/>
              <w:right w:val="nil"/>
            </w:tcBorders>
            <w:vAlign w:val="center"/>
          </w:tcPr>
          <w:p w:rsidR="00B71BF2" w:rsidRDefault="00B71BF2">
            <w:pPr>
              <w:widowControl/>
              <w:jc w:val="center"/>
              <w:rPr>
                <w:rFonts w:ascii="Calibri" w:hAnsi="Calibri" w:cs="Calibri"/>
                <w:b/>
                <w:bCs/>
                <w:sz w:val="16"/>
                <w:szCs w:val="16"/>
              </w:rPr>
            </w:pPr>
          </w:p>
        </w:tc>
        <w:tc>
          <w:tcPr>
            <w:tcW w:w="1696"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eastAsia="Times New Roman" w:hAnsi="Calibri" w:cs="Calibri"/>
                <w:b/>
                <w:bCs/>
                <w:sz w:val="16"/>
                <w:szCs w:val="16"/>
              </w:rPr>
            </w:pPr>
            <w:r>
              <w:rPr>
                <w:rFonts w:ascii="Calibri" w:hAnsi="Calibri" w:cs="Calibri"/>
                <w:b/>
                <w:bCs/>
                <w:kern w:val="36"/>
                <w:sz w:val="16"/>
                <w:szCs w:val="16"/>
              </w:rPr>
              <w:t>bicie jakimś narzędziem, niepozostawiające wyraźnych, trwałych śladów na ciele</w:t>
            </w:r>
          </w:p>
        </w:tc>
        <w:tc>
          <w:tcPr>
            <w:tcW w:w="284" w:type="dxa"/>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979"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eastAsia="Times New Roman" w:hAnsi="Calibri" w:cs="Calibri"/>
                <w:b/>
                <w:bCs/>
                <w:sz w:val="16"/>
                <w:szCs w:val="16"/>
              </w:rPr>
            </w:pPr>
            <w:r>
              <w:rPr>
                <w:rFonts w:ascii="Calibri" w:hAnsi="Calibri" w:cs="Calibri"/>
                <w:b/>
                <w:bCs/>
                <w:kern w:val="36"/>
                <w:sz w:val="16"/>
                <w:szCs w:val="16"/>
              </w:rPr>
              <w:t>dotkliwe, bolesne pobicie pięścią, pasem, kijem, kablem lub innym narzędziem, albo silne kopnięcia, pozostawiające wyraźne sińce lub rany</w:t>
            </w:r>
          </w:p>
        </w:tc>
        <w:tc>
          <w:tcPr>
            <w:tcW w:w="160" w:type="dxa"/>
            <w:tcBorders>
              <w:top w:val="single" w:sz="4" w:space="0" w:color="808080"/>
              <w:left w:val="nil"/>
              <w:bottom w:val="nil"/>
              <w:right w:val="single" w:sz="4" w:space="0" w:color="808080"/>
            </w:tcBorders>
            <w:vAlign w:val="center"/>
          </w:tcPr>
          <w:p w:rsidR="00B71BF2" w:rsidRDefault="00B71BF2">
            <w:pPr>
              <w:widowControl/>
              <w:jc w:val="center"/>
              <w:rPr>
                <w:rFonts w:ascii="Calibri" w:eastAsia="Times New Roman" w:hAnsi="Calibri" w:cs="Calibri"/>
                <w:b/>
                <w:bCs/>
                <w:sz w:val="16"/>
                <w:szCs w:val="16"/>
              </w:rPr>
            </w:pPr>
          </w:p>
        </w:tc>
      </w:tr>
      <w:tr w:rsidR="00B71BF2">
        <w:trPr>
          <w:trHeight w:val="624"/>
        </w:trPr>
        <w:tc>
          <w:tcPr>
            <w:tcW w:w="2810" w:type="dxa"/>
            <w:vMerge/>
            <w:tcBorders>
              <w:top w:val="nil"/>
              <w:left w:val="single" w:sz="4" w:space="0" w:color="808080"/>
              <w:bottom w:val="nil"/>
              <w:right w:val="nil"/>
            </w:tcBorders>
            <w:vAlign w:val="center"/>
          </w:tcPr>
          <w:p w:rsidR="00B71BF2" w:rsidRDefault="00B71BF2">
            <w:pPr>
              <w:widowControl/>
              <w:tabs>
                <w:tab w:val="left" w:pos="1651"/>
              </w:tabs>
              <w:jc w:val="center"/>
              <w:rPr>
                <w:rFonts w:ascii="Calibri" w:eastAsia="Times New Roman" w:hAnsi="Calibri" w:cs="Calibri"/>
                <w:b/>
                <w:bCs/>
              </w:rPr>
            </w:pPr>
          </w:p>
        </w:tc>
        <w:tc>
          <w:tcPr>
            <w:tcW w:w="160" w:type="dxa"/>
            <w:vMerge/>
            <w:tcBorders>
              <w:top w:val="nil"/>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989"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Liczebność</w:t>
            </w:r>
          </w:p>
        </w:tc>
        <w:tc>
          <w:tcPr>
            <w:tcW w:w="849"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282" w:type="dxa"/>
            <w:tcBorders>
              <w:top w:val="nil"/>
              <w:left w:val="nil"/>
              <w:bottom w:val="nil"/>
              <w:right w:val="nil"/>
            </w:tcBorders>
            <w:vAlign w:val="center"/>
          </w:tcPr>
          <w:p w:rsidR="00B71BF2" w:rsidRDefault="00B71BF2">
            <w:pPr>
              <w:widowControl/>
              <w:jc w:val="center"/>
              <w:rPr>
                <w:rFonts w:ascii="Calibri" w:hAnsi="Calibri" w:cs="Calibri"/>
                <w:b/>
                <w:bCs/>
                <w:sz w:val="16"/>
                <w:szCs w:val="16"/>
              </w:rPr>
            </w:pPr>
          </w:p>
        </w:tc>
        <w:tc>
          <w:tcPr>
            <w:tcW w:w="991"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Liczebność</w:t>
            </w:r>
          </w:p>
        </w:tc>
        <w:tc>
          <w:tcPr>
            <w:tcW w:w="705"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284" w:type="dxa"/>
            <w:tcBorders>
              <w:top w:val="nil"/>
              <w:left w:val="nil"/>
              <w:bottom w:val="nil"/>
              <w:right w:val="nil"/>
            </w:tcBorders>
            <w:vAlign w:val="center"/>
          </w:tcPr>
          <w:p w:rsidR="00B71BF2" w:rsidRDefault="00B71BF2">
            <w:pPr>
              <w:widowControl/>
              <w:jc w:val="center"/>
              <w:rPr>
                <w:rFonts w:ascii="Calibri" w:hAnsi="Calibri" w:cs="Calibri"/>
                <w:b/>
                <w:bCs/>
                <w:sz w:val="16"/>
                <w:szCs w:val="16"/>
              </w:rPr>
            </w:pPr>
          </w:p>
        </w:tc>
        <w:tc>
          <w:tcPr>
            <w:tcW w:w="1272"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Liczebność</w:t>
            </w:r>
          </w:p>
        </w:tc>
        <w:tc>
          <w:tcPr>
            <w:tcW w:w="707"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160" w:type="dxa"/>
            <w:tcBorders>
              <w:top w:val="nil"/>
              <w:left w:val="nil"/>
              <w:bottom w:val="nil"/>
              <w:right w:val="single" w:sz="4" w:space="0" w:color="808080"/>
            </w:tcBorders>
            <w:vAlign w:val="center"/>
          </w:tcPr>
          <w:p w:rsidR="00B71BF2" w:rsidRDefault="00B71BF2">
            <w:pPr>
              <w:widowControl/>
              <w:jc w:val="center"/>
              <w:rPr>
                <w:rFonts w:ascii="Calibri" w:hAnsi="Calibri" w:cs="Calibri"/>
                <w:b/>
                <w:bCs/>
                <w:sz w:val="16"/>
                <w:szCs w:val="16"/>
              </w:rPr>
            </w:pPr>
          </w:p>
        </w:tc>
      </w:tr>
      <w:tr w:rsidR="00B71BF2">
        <w:trPr>
          <w:trHeight w:val="170"/>
        </w:trPr>
        <w:tc>
          <w:tcPr>
            <w:tcW w:w="2810" w:type="dxa"/>
            <w:tcBorders>
              <w:top w:val="nil"/>
              <w:left w:val="single" w:sz="4" w:space="0" w:color="808080"/>
              <w:bottom w:val="nil"/>
              <w:right w:val="nil"/>
            </w:tcBorders>
            <w:vAlign w:val="center"/>
          </w:tcPr>
          <w:p w:rsidR="00B71BF2" w:rsidRDefault="00B71BF2">
            <w:pPr>
              <w:widowControl/>
              <w:tabs>
                <w:tab w:val="left" w:pos="1651"/>
              </w:tabs>
              <w:jc w:val="center"/>
              <w:rPr>
                <w:rFonts w:ascii="Calibri" w:eastAsia="Times New Roman" w:hAnsi="Calibri" w:cs="Calibri"/>
                <w:b/>
                <w:bCs/>
                <w:sz w:val="10"/>
                <w:szCs w:val="10"/>
              </w:rPr>
            </w:pP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989"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849"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282"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991"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705"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284"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1272"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707"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160" w:type="dxa"/>
            <w:tcBorders>
              <w:top w:val="nil"/>
              <w:left w:val="nil"/>
              <w:bottom w:val="nil"/>
              <w:right w:val="single" w:sz="4" w:space="0" w:color="808080"/>
            </w:tcBorders>
            <w:vAlign w:val="center"/>
          </w:tcPr>
          <w:p w:rsidR="00B71BF2" w:rsidRDefault="00B71BF2">
            <w:pPr>
              <w:widowControl/>
              <w:jc w:val="center"/>
              <w:rPr>
                <w:rFonts w:ascii="Calibri" w:eastAsia="Times New Roman" w:hAnsi="Calibri" w:cs="Calibri"/>
                <w:b/>
                <w:bCs/>
                <w:sz w:val="10"/>
                <w:szCs w:val="10"/>
              </w:rPr>
            </w:pPr>
          </w:p>
        </w:tc>
      </w:tr>
      <w:tr w:rsidR="00B71BF2">
        <w:trPr>
          <w:trHeight w:val="567"/>
        </w:trPr>
        <w:tc>
          <w:tcPr>
            <w:tcW w:w="2810"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matka</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19</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1.9</w:t>
            </w:r>
          </w:p>
        </w:tc>
        <w:tc>
          <w:tcPr>
            <w:tcW w:w="282"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15</w:t>
            </w:r>
          </w:p>
        </w:tc>
        <w:tc>
          <w:tcPr>
            <w:tcW w:w="70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1.5</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11</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1.1</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567"/>
        </w:trPr>
        <w:tc>
          <w:tcPr>
            <w:tcW w:w="2810"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lastRenderedPageBreak/>
              <w:t xml:space="preserve">Żona/konkubina/partnerka ojca, </w:t>
            </w:r>
          </w:p>
          <w:p w:rsidR="00B71BF2" w:rsidRDefault="00422054">
            <w:pPr>
              <w:rPr>
                <w:rFonts w:ascii="Calibri" w:hAnsi="Calibri" w:cs="Calibri"/>
                <w:sz w:val="16"/>
                <w:szCs w:val="16"/>
              </w:rPr>
            </w:pPr>
            <w:r>
              <w:rPr>
                <w:rFonts w:ascii="Calibri" w:hAnsi="Calibri" w:cs="Calibri"/>
                <w:sz w:val="16"/>
                <w:szCs w:val="16"/>
              </w:rPr>
              <w:t>która nie jest biologiczną matką</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3</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0.3</w:t>
            </w:r>
          </w:p>
        </w:tc>
        <w:tc>
          <w:tcPr>
            <w:tcW w:w="282"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3</w:t>
            </w:r>
          </w:p>
        </w:tc>
        <w:tc>
          <w:tcPr>
            <w:tcW w:w="70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0.3</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567"/>
        </w:trPr>
        <w:tc>
          <w:tcPr>
            <w:tcW w:w="2810"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Własny ojciec</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38</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3.7</w:t>
            </w:r>
          </w:p>
        </w:tc>
        <w:tc>
          <w:tcPr>
            <w:tcW w:w="282"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12</w:t>
            </w:r>
          </w:p>
        </w:tc>
        <w:tc>
          <w:tcPr>
            <w:tcW w:w="70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1.2</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12</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1.2</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567"/>
        </w:trPr>
        <w:tc>
          <w:tcPr>
            <w:tcW w:w="2810"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 xml:space="preserve">Mąż/konkubent/partner matki, </w:t>
            </w:r>
          </w:p>
          <w:p w:rsidR="00B71BF2" w:rsidRDefault="00422054">
            <w:pPr>
              <w:rPr>
                <w:rFonts w:ascii="Calibri" w:hAnsi="Calibri" w:cs="Calibri"/>
                <w:sz w:val="16"/>
                <w:szCs w:val="16"/>
              </w:rPr>
            </w:pPr>
            <w:r>
              <w:rPr>
                <w:rFonts w:ascii="Calibri" w:hAnsi="Calibri" w:cs="Calibri"/>
                <w:sz w:val="16"/>
                <w:szCs w:val="16"/>
              </w:rPr>
              <w:t>który nie jest biologicznym ojcem</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16</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1.6</w:t>
            </w:r>
          </w:p>
        </w:tc>
        <w:tc>
          <w:tcPr>
            <w:tcW w:w="282"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4</w:t>
            </w:r>
          </w:p>
        </w:tc>
        <w:tc>
          <w:tcPr>
            <w:tcW w:w="70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0.4</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3</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0.3</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567"/>
        </w:trPr>
        <w:tc>
          <w:tcPr>
            <w:tcW w:w="2810"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Własne rodzeństwo (brat/bracia, siostra/siostry)</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11</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1.1</w:t>
            </w:r>
          </w:p>
        </w:tc>
        <w:tc>
          <w:tcPr>
            <w:tcW w:w="282"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5</w:t>
            </w:r>
          </w:p>
        </w:tc>
        <w:tc>
          <w:tcPr>
            <w:tcW w:w="70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0.5</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6</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0.6</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567"/>
        </w:trPr>
        <w:tc>
          <w:tcPr>
            <w:tcW w:w="2810"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ciotka lub wujek</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4</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0.4</w:t>
            </w:r>
          </w:p>
        </w:tc>
        <w:tc>
          <w:tcPr>
            <w:tcW w:w="282"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w:t>
            </w:r>
          </w:p>
        </w:tc>
        <w:tc>
          <w:tcPr>
            <w:tcW w:w="70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0.2</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0.2</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567"/>
        </w:trPr>
        <w:tc>
          <w:tcPr>
            <w:tcW w:w="2810"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Własny dziadek</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3</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0.3</w:t>
            </w:r>
          </w:p>
        </w:tc>
        <w:tc>
          <w:tcPr>
            <w:tcW w:w="282"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0.2</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567"/>
        </w:trPr>
        <w:tc>
          <w:tcPr>
            <w:tcW w:w="2810"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babcia</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282"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3</w:t>
            </w:r>
          </w:p>
        </w:tc>
        <w:tc>
          <w:tcPr>
            <w:tcW w:w="70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0.3</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4</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0.4</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567"/>
        </w:trPr>
        <w:tc>
          <w:tcPr>
            <w:tcW w:w="2810"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matka i własny ojciec</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14</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1.4</w:t>
            </w:r>
          </w:p>
        </w:tc>
        <w:tc>
          <w:tcPr>
            <w:tcW w:w="282"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6</w:t>
            </w:r>
          </w:p>
        </w:tc>
        <w:tc>
          <w:tcPr>
            <w:tcW w:w="70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0.6</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3</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0.3</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567"/>
        </w:trPr>
        <w:tc>
          <w:tcPr>
            <w:tcW w:w="2810"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babcia oraz własny dziadek</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282"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567"/>
        </w:trPr>
        <w:tc>
          <w:tcPr>
            <w:tcW w:w="2810"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 xml:space="preserve">Własna matka oraz mąż/konkubent/ partner matki, nie będący </w:t>
            </w:r>
            <w:proofErr w:type="spellStart"/>
            <w:r>
              <w:rPr>
                <w:rFonts w:ascii="Calibri" w:hAnsi="Calibri" w:cs="Calibri"/>
                <w:sz w:val="16"/>
                <w:szCs w:val="16"/>
              </w:rPr>
              <w:t>biologicz</w:t>
            </w:r>
            <w:proofErr w:type="spellEnd"/>
            <w:r>
              <w:rPr>
                <w:rFonts w:ascii="Calibri" w:hAnsi="Calibri" w:cs="Calibri"/>
                <w:sz w:val="16"/>
                <w:szCs w:val="16"/>
              </w:rPr>
              <w:t xml:space="preserve">- </w:t>
            </w:r>
          </w:p>
          <w:p w:rsidR="00B71BF2" w:rsidRDefault="00422054">
            <w:pPr>
              <w:rPr>
                <w:rFonts w:ascii="Calibri" w:hAnsi="Calibri" w:cs="Calibri"/>
                <w:sz w:val="16"/>
                <w:szCs w:val="16"/>
              </w:rPr>
            </w:pPr>
            <w:proofErr w:type="spellStart"/>
            <w:r>
              <w:rPr>
                <w:rFonts w:ascii="Calibri" w:hAnsi="Calibri" w:cs="Calibri"/>
                <w:sz w:val="16"/>
                <w:szCs w:val="16"/>
              </w:rPr>
              <w:t>nym</w:t>
            </w:r>
            <w:proofErr w:type="spellEnd"/>
            <w:r>
              <w:rPr>
                <w:rFonts w:ascii="Calibri" w:hAnsi="Calibri" w:cs="Calibri"/>
                <w:sz w:val="16"/>
                <w:szCs w:val="16"/>
              </w:rPr>
              <w:t xml:space="preserve"> ojcem</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282"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567"/>
        </w:trPr>
        <w:tc>
          <w:tcPr>
            <w:tcW w:w="2810"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matka oraz własne rodzeństwo</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282"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70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737"/>
        </w:trPr>
        <w:tc>
          <w:tcPr>
            <w:tcW w:w="2810"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Żona/konkubina/partnerką ojca, nie będąca biologiczną matką oraz własny ojciec</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282"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w:t>
            </w:r>
          </w:p>
        </w:tc>
        <w:tc>
          <w:tcPr>
            <w:tcW w:w="70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0.2</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737"/>
        </w:trPr>
        <w:tc>
          <w:tcPr>
            <w:tcW w:w="2810"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 xml:space="preserve">Żona/konkubina/partnerka ojca, </w:t>
            </w:r>
          </w:p>
          <w:p w:rsidR="00B71BF2" w:rsidRDefault="00422054">
            <w:pPr>
              <w:rPr>
                <w:rFonts w:ascii="Calibri" w:hAnsi="Calibri" w:cs="Calibri"/>
                <w:sz w:val="16"/>
                <w:szCs w:val="16"/>
              </w:rPr>
            </w:pPr>
            <w:r>
              <w:rPr>
                <w:rFonts w:ascii="Calibri" w:hAnsi="Calibri" w:cs="Calibri"/>
                <w:sz w:val="16"/>
                <w:szCs w:val="16"/>
              </w:rPr>
              <w:t xml:space="preserve">nie będąca biologiczną matką oraz mąż/konkubent/partner matki, </w:t>
            </w:r>
          </w:p>
          <w:p w:rsidR="00B71BF2" w:rsidRDefault="00422054">
            <w:pPr>
              <w:rPr>
                <w:rFonts w:ascii="Calibri" w:hAnsi="Calibri" w:cs="Calibri"/>
                <w:sz w:val="16"/>
                <w:szCs w:val="16"/>
              </w:rPr>
            </w:pPr>
            <w:r>
              <w:rPr>
                <w:rFonts w:ascii="Calibri" w:hAnsi="Calibri" w:cs="Calibri"/>
                <w:sz w:val="16"/>
                <w:szCs w:val="16"/>
              </w:rPr>
              <w:t>nie będący biologicznym ojcem</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0.2</w:t>
            </w:r>
          </w:p>
        </w:tc>
        <w:tc>
          <w:tcPr>
            <w:tcW w:w="282" w:type="dxa"/>
            <w:tcBorders>
              <w:top w:val="nil"/>
              <w:left w:val="nil"/>
              <w:bottom w:val="nil"/>
              <w:right w:val="nil"/>
            </w:tcBorders>
          </w:tcPr>
          <w:p w:rsidR="00B71BF2" w:rsidRDefault="00B71BF2">
            <w:pPr>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284" w:type="dxa"/>
            <w:tcBorders>
              <w:top w:val="nil"/>
              <w:left w:val="nil"/>
              <w:bottom w:val="nil"/>
              <w:right w:val="nil"/>
            </w:tcBorders>
          </w:tcPr>
          <w:p w:rsidR="00B71BF2" w:rsidRDefault="00B71BF2">
            <w:pPr>
              <w:jc w:val="center"/>
              <w:rPr>
                <w:rFonts w:ascii="Calibri" w:eastAsia="Times New Roman"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737"/>
        </w:trPr>
        <w:tc>
          <w:tcPr>
            <w:tcW w:w="2810"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Żona/konkubina/partnerka ojca, nie będąca biologiczną matką oraz własny dziadek</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282" w:type="dxa"/>
            <w:tcBorders>
              <w:top w:val="nil"/>
              <w:left w:val="nil"/>
              <w:bottom w:val="nil"/>
              <w:right w:val="nil"/>
            </w:tcBorders>
          </w:tcPr>
          <w:p w:rsidR="00B71BF2" w:rsidRDefault="00B71BF2">
            <w:pPr>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284" w:type="dxa"/>
            <w:tcBorders>
              <w:top w:val="nil"/>
              <w:left w:val="nil"/>
              <w:bottom w:val="nil"/>
              <w:right w:val="nil"/>
            </w:tcBorders>
          </w:tcPr>
          <w:p w:rsidR="00B71BF2" w:rsidRDefault="00B71BF2">
            <w:pPr>
              <w:jc w:val="center"/>
              <w:rPr>
                <w:rFonts w:ascii="Calibri" w:eastAsia="Times New Roman"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737"/>
        </w:trPr>
        <w:tc>
          <w:tcPr>
            <w:tcW w:w="2810"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Własny ojciec oraz mąż/konkubent/partner matki, nie będący biologicznym ojcem</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282" w:type="dxa"/>
            <w:tcBorders>
              <w:top w:val="nil"/>
              <w:left w:val="nil"/>
              <w:bottom w:val="nil"/>
              <w:right w:val="nil"/>
            </w:tcBorders>
          </w:tcPr>
          <w:p w:rsidR="00B71BF2" w:rsidRDefault="00B71BF2">
            <w:pPr>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70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284" w:type="dxa"/>
            <w:tcBorders>
              <w:top w:val="nil"/>
              <w:left w:val="nil"/>
              <w:bottom w:val="nil"/>
              <w:right w:val="nil"/>
            </w:tcBorders>
          </w:tcPr>
          <w:p w:rsidR="00B71BF2" w:rsidRDefault="00B71BF2">
            <w:pPr>
              <w:jc w:val="center"/>
              <w:rPr>
                <w:rFonts w:ascii="Calibri" w:eastAsia="Times New Roman"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737"/>
        </w:trPr>
        <w:tc>
          <w:tcPr>
            <w:tcW w:w="2810" w:type="dxa"/>
            <w:tcBorders>
              <w:top w:val="nil"/>
              <w:left w:val="single" w:sz="4" w:space="0" w:color="808080"/>
              <w:bottom w:val="single" w:sz="4" w:space="0" w:color="808080"/>
              <w:right w:val="nil"/>
            </w:tcBorders>
            <w:vAlign w:val="center"/>
          </w:tcPr>
          <w:p w:rsidR="00B71BF2" w:rsidRDefault="00422054">
            <w:pPr>
              <w:rPr>
                <w:rFonts w:ascii="Calibri" w:hAnsi="Calibri" w:cs="Calibri"/>
                <w:sz w:val="16"/>
                <w:szCs w:val="16"/>
              </w:rPr>
            </w:pPr>
            <w:r>
              <w:rPr>
                <w:rFonts w:ascii="Calibri" w:hAnsi="Calibri" w:cs="Calibri"/>
                <w:sz w:val="16"/>
                <w:szCs w:val="16"/>
              </w:rPr>
              <w:t>Własny ojciec oraz własna ciotka lub wujek</w:t>
            </w:r>
          </w:p>
        </w:tc>
        <w:tc>
          <w:tcPr>
            <w:tcW w:w="160" w:type="dxa"/>
            <w:tcBorders>
              <w:top w:val="nil"/>
              <w:left w:val="nil"/>
              <w:bottom w:val="single" w:sz="4" w:space="0" w:color="808080"/>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single" w:sz="2"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w:t>
            </w:r>
          </w:p>
        </w:tc>
        <w:tc>
          <w:tcPr>
            <w:tcW w:w="849" w:type="dxa"/>
            <w:tcBorders>
              <w:top w:val="nil"/>
              <w:left w:val="nil"/>
              <w:bottom w:val="single" w:sz="2"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0.2</w:t>
            </w:r>
          </w:p>
        </w:tc>
        <w:tc>
          <w:tcPr>
            <w:tcW w:w="282" w:type="dxa"/>
            <w:tcBorders>
              <w:top w:val="nil"/>
              <w:left w:val="nil"/>
              <w:bottom w:val="single" w:sz="2" w:space="0" w:color="808080"/>
              <w:right w:val="nil"/>
            </w:tcBorders>
          </w:tcPr>
          <w:p w:rsidR="00B71BF2" w:rsidRDefault="00B71BF2">
            <w:pPr>
              <w:jc w:val="center"/>
              <w:rPr>
                <w:rFonts w:ascii="Calibri" w:eastAsia="Times New Roman" w:hAnsi="Calibri" w:cs="Calibri"/>
                <w:sz w:val="16"/>
                <w:szCs w:val="16"/>
              </w:rPr>
            </w:pPr>
          </w:p>
        </w:tc>
        <w:tc>
          <w:tcPr>
            <w:tcW w:w="991" w:type="dxa"/>
            <w:tcBorders>
              <w:top w:val="nil"/>
              <w:left w:val="nil"/>
              <w:bottom w:val="single" w:sz="2" w:space="0" w:color="808080"/>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5" w:type="dxa"/>
            <w:tcBorders>
              <w:top w:val="nil"/>
              <w:left w:val="nil"/>
              <w:bottom w:val="single" w:sz="2" w:space="0" w:color="808080"/>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284" w:type="dxa"/>
            <w:tcBorders>
              <w:top w:val="nil"/>
              <w:left w:val="nil"/>
              <w:bottom w:val="single" w:sz="2" w:space="0" w:color="808080"/>
              <w:right w:val="nil"/>
            </w:tcBorders>
          </w:tcPr>
          <w:p w:rsidR="00B71BF2" w:rsidRDefault="00B71BF2">
            <w:pPr>
              <w:jc w:val="center"/>
              <w:rPr>
                <w:rFonts w:ascii="Calibri" w:eastAsia="Times New Roman" w:hAnsi="Calibri" w:cs="Calibri"/>
                <w:sz w:val="16"/>
                <w:szCs w:val="16"/>
              </w:rPr>
            </w:pPr>
          </w:p>
        </w:tc>
        <w:tc>
          <w:tcPr>
            <w:tcW w:w="1272" w:type="dxa"/>
            <w:tcBorders>
              <w:top w:val="nil"/>
              <w:left w:val="nil"/>
              <w:bottom w:val="single" w:sz="2" w:space="0" w:color="808080"/>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7" w:type="dxa"/>
            <w:tcBorders>
              <w:top w:val="nil"/>
              <w:left w:val="nil"/>
              <w:bottom w:val="single" w:sz="2" w:space="0" w:color="808080"/>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single" w:sz="2" w:space="0" w:color="808080"/>
              <w:right w:val="single" w:sz="4" w:space="0" w:color="808080"/>
            </w:tcBorders>
          </w:tcPr>
          <w:p w:rsidR="00B71BF2" w:rsidRDefault="00B71BF2">
            <w:pPr>
              <w:widowControl/>
              <w:jc w:val="center"/>
              <w:rPr>
                <w:rFonts w:ascii="Calibri" w:eastAsia="Times New Roman" w:hAnsi="Calibri" w:cs="Calibri"/>
                <w:sz w:val="16"/>
                <w:szCs w:val="16"/>
              </w:rPr>
            </w:pPr>
          </w:p>
        </w:tc>
      </w:tr>
    </w:tbl>
    <w:p w:rsidR="00B71BF2" w:rsidRDefault="00422054">
      <w:pPr>
        <w:pStyle w:val="Legenda"/>
        <w:spacing w:before="360" w:after="120"/>
        <w:ind w:left="1418" w:hanging="1418"/>
        <w:jc w:val="both"/>
        <w:rPr>
          <w:rFonts w:ascii="Calibri" w:hAnsi="Calibri" w:cs="Calibri"/>
          <w:b w:val="0"/>
          <w:bCs w:val="0"/>
          <w:color w:val="000000"/>
          <w:sz w:val="20"/>
          <w:szCs w:val="20"/>
        </w:rPr>
      </w:pPr>
      <w:r>
        <w:rPr>
          <w:rFonts w:ascii="Calibri" w:hAnsi="Calibri" w:cs="Calibri"/>
          <w:color w:val="000000"/>
          <w:sz w:val="20"/>
          <w:szCs w:val="20"/>
        </w:rPr>
        <w:t xml:space="preserve">Tabela 17 – c.d. </w:t>
      </w:r>
      <w:r>
        <w:rPr>
          <w:rFonts w:ascii="Calibri" w:hAnsi="Calibri" w:cs="Calibri"/>
          <w:color w:val="000000"/>
          <w:sz w:val="20"/>
          <w:szCs w:val="20"/>
        </w:rPr>
        <w:tab/>
      </w:r>
      <w:r>
        <w:rPr>
          <w:rFonts w:ascii="Calibri" w:hAnsi="Calibri" w:cs="Calibri"/>
          <w:b w:val="0"/>
          <w:bCs w:val="0"/>
          <w:color w:val="000000"/>
          <w:sz w:val="20"/>
          <w:szCs w:val="20"/>
        </w:rPr>
        <w:t>Udziały (w próbie) odpowiedzi na pytanie o to, kto z własnej rodziny – w okresie ostatnich sześciu miesięcy – jest sprawcą zachowań, stanowiących akty przemocy fizycznej wobec kogoś z rodziny uczniów szkół ponadpodstawowych</w:t>
      </w:r>
    </w:p>
    <w:tbl>
      <w:tblPr>
        <w:tblW w:w="0" w:type="auto"/>
        <w:tblBorders>
          <w:top w:val="single" w:sz="4" w:space="0" w:color="7F7F7F"/>
          <w:left w:val="single" w:sz="4" w:space="0" w:color="7F7F7F"/>
          <w:bottom w:val="single" w:sz="4" w:space="0" w:color="7F7F7F"/>
          <w:right w:val="single" w:sz="4" w:space="0" w:color="7F7F7F"/>
        </w:tblBorders>
        <w:tblLayout w:type="fixed"/>
        <w:tblCellMar>
          <w:left w:w="70" w:type="dxa"/>
          <w:right w:w="70" w:type="dxa"/>
        </w:tblCellMar>
        <w:tblLook w:val="0000"/>
      </w:tblPr>
      <w:tblGrid>
        <w:gridCol w:w="2810"/>
        <w:gridCol w:w="160"/>
        <w:gridCol w:w="989"/>
        <w:gridCol w:w="849"/>
        <w:gridCol w:w="282"/>
        <w:gridCol w:w="991"/>
        <w:gridCol w:w="705"/>
        <w:gridCol w:w="284"/>
        <w:gridCol w:w="1272"/>
        <w:gridCol w:w="707"/>
        <w:gridCol w:w="160"/>
      </w:tblGrid>
      <w:tr w:rsidR="00B71BF2">
        <w:trPr>
          <w:trHeight w:val="1304"/>
        </w:trPr>
        <w:tc>
          <w:tcPr>
            <w:tcW w:w="2810" w:type="dxa"/>
            <w:vMerge w:val="restart"/>
            <w:tcBorders>
              <w:top w:val="single" w:sz="4" w:space="0" w:color="808080"/>
              <w:left w:val="single" w:sz="4" w:space="0" w:color="808080"/>
              <w:bottom w:val="nil"/>
              <w:right w:val="nil"/>
            </w:tcBorders>
            <w:vAlign w:val="center"/>
          </w:tcPr>
          <w:p w:rsidR="00B71BF2" w:rsidRDefault="00B71BF2">
            <w:pPr>
              <w:widowControl/>
              <w:tabs>
                <w:tab w:val="left" w:pos="1651"/>
              </w:tabs>
              <w:jc w:val="center"/>
              <w:rPr>
                <w:rFonts w:ascii="Calibri" w:eastAsia="Times New Roman" w:hAnsi="Calibri" w:cs="Calibri"/>
                <w:b/>
                <w:bCs/>
              </w:rPr>
            </w:pPr>
          </w:p>
        </w:tc>
        <w:tc>
          <w:tcPr>
            <w:tcW w:w="160" w:type="dxa"/>
            <w:vMerge w:val="restart"/>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838"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uderzenie, albo kilka uderzeń dłonią (np. po tyłku albo po głowie) i/lub szarpanie i/lub policzkowanie i/lub kopniak, itp.</w:t>
            </w:r>
          </w:p>
        </w:tc>
        <w:tc>
          <w:tcPr>
            <w:tcW w:w="282" w:type="dxa"/>
            <w:tcBorders>
              <w:top w:val="single" w:sz="4" w:space="0" w:color="808080"/>
              <w:left w:val="nil"/>
              <w:bottom w:val="nil"/>
              <w:right w:val="nil"/>
            </w:tcBorders>
            <w:vAlign w:val="center"/>
          </w:tcPr>
          <w:p w:rsidR="00B71BF2" w:rsidRDefault="00B71BF2">
            <w:pPr>
              <w:widowControl/>
              <w:jc w:val="center"/>
              <w:rPr>
                <w:rFonts w:ascii="Calibri" w:hAnsi="Calibri" w:cs="Calibri"/>
                <w:b/>
                <w:bCs/>
                <w:sz w:val="16"/>
                <w:szCs w:val="16"/>
              </w:rPr>
            </w:pPr>
          </w:p>
        </w:tc>
        <w:tc>
          <w:tcPr>
            <w:tcW w:w="1696"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eastAsia="Times New Roman" w:hAnsi="Calibri" w:cs="Calibri"/>
                <w:b/>
                <w:bCs/>
                <w:sz w:val="16"/>
                <w:szCs w:val="16"/>
              </w:rPr>
            </w:pPr>
            <w:r>
              <w:rPr>
                <w:rFonts w:ascii="Calibri" w:hAnsi="Calibri" w:cs="Calibri"/>
                <w:b/>
                <w:bCs/>
                <w:kern w:val="36"/>
                <w:sz w:val="16"/>
                <w:szCs w:val="16"/>
              </w:rPr>
              <w:t>bicie jakimś narzędziem, niepozostawiające wyraźnych, trwałych śladów na ciele</w:t>
            </w:r>
          </w:p>
        </w:tc>
        <w:tc>
          <w:tcPr>
            <w:tcW w:w="284" w:type="dxa"/>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979"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eastAsia="Times New Roman" w:hAnsi="Calibri" w:cs="Calibri"/>
                <w:b/>
                <w:bCs/>
                <w:sz w:val="16"/>
                <w:szCs w:val="16"/>
              </w:rPr>
            </w:pPr>
            <w:r>
              <w:rPr>
                <w:rFonts w:ascii="Calibri" w:hAnsi="Calibri" w:cs="Calibri"/>
                <w:b/>
                <w:bCs/>
                <w:kern w:val="36"/>
                <w:sz w:val="16"/>
                <w:szCs w:val="16"/>
              </w:rPr>
              <w:t>dotkliwe, bolesne pobicie pięścią, pasem, kijem, kablem lub innym narzędziem, albo silne kopnięcia, pozostawiające wyraźne sińce lub rany</w:t>
            </w:r>
          </w:p>
        </w:tc>
        <w:tc>
          <w:tcPr>
            <w:tcW w:w="160" w:type="dxa"/>
            <w:tcBorders>
              <w:top w:val="single" w:sz="4" w:space="0" w:color="808080"/>
              <w:left w:val="nil"/>
              <w:bottom w:val="nil"/>
              <w:right w:val="single" w:sz="4" w:space="0" w:color="808080"/>
            </w:tcBorders>
            <w:vAlign w:val="center"/>
          </w:tcPr>
          <w:p w:rsidR="00B71BF2" w:rsidRDefault="00B71BF2">
            <w:pPr>
              <w:widowControl/>
              <w:jc w:val="center"/>
              <w:rPr>
                <w:rFonts w:ascii="Calibri" w:eastAsia="Times New Roman" w:hAnsi="Calibri" w:cs="Calibri"/>
                <w:b/>
                <w:bCs/>
                <w:sz w:val="16"/>
                <w:szCs w:val="16"/>
              </w:rPr>
            </w:pPr>
          </w:p>
        </w:tc>
      </w:tr>
      <w:tr w:rsidR="00B71BF2">
        <w:trPr>
          <w:trHeight w:val="624"/>
        </w:trPr>
        <w:tc>
          <w:tcPr>
            <w:tcW w:w="2810" w:type="dxa"/>
            <w:vMerge/>
            <w:tcBorders>
              <w:top w:val="nil"/>
              <w:left w:val="single" w:sz="4" w:space="0" w:color="808080"/>
              <w:bottom w:val="nil"/>
              <w:right w:val="nil"/>
            </w:tcBorders>
            <w:vAlign w:val="center"/>
          </w:tcPr>
          <w:p w:rsidR="00B71BF2" w:rsidRDefault="00B71BF2">
            <w:pPr>
              <w:widowControl/>
              <w:tabs>
                <w:tab w:val="left" w:pos="1651"/>
              </w:tabs>
              <w:jc w:val="center"/>
              <w:rPr>
                <w:rFonts w:ascii="Calibri" w:eastAsia="Times New Roman" w:hAnsi="Calibri" w:cs="Calibri"/>
                <w:b/>
                <w:bCs/>
              </w:rPr>
            </w:pPr>
          </w:p>
        </w:tc>
        <w:tc>
          <w:tcPr>
            <w:tcW w:w="160" w:type="dxa"/>
            <w:vMerge/>
            <w:tcBorders>
              <w:top w:val="nil"/>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989"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Liczebność</w:t>
            </w:r>
          </w:p>
        </w:tc>
        <w:tc>
          <w:tcPr>
            <w:tcW w:w="849"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282" w:type="dxa"/>
            <w:tcBorders>
              <w:top w:val="nil"/>
              <w:left w:val="nil"/>
              <w:bottom w:val="nil"/>
              <w:right w:val="nil"/>
            </w:tcBorders>
            <w:vAlign w:val="center"/>
          </w:tcPr>
          <w:p w:rsidR="00B71BF2" w:rsidRDefault="00B71BF2">
            <w:pPr>
              <w:widowControl/>
              <w:jc w:val="center"/>
              <w:rPr>
                <w:rFonts w:ascii="Calibri" w:hAnsi="Calibri" w:cs="Calibri"/>
                <w:b/>
                <w:bCs/>
                <w:sz w:val="16"/>
                <w:szCs w:val="16"/>
              </w:rPr>
            </w:pPr>
          </w:p>
        </w:tc>
        <w:tc>
          <w:tcPr>
            <w:tcW w:w="991"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Liczebność</w:t>
            </w:r>
          </w:p>
        </w:tc>
        <w:tc>
          <w:tcPr>
            <w:tcW w:w="705"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284" w:type="dxa"/>
            <w:tcBorders>
              <w:top w:val="nil"/>
              <w:left w:val="nil"/>
              <w:bottom w:val="nil"/>
              <w:right w:val="nil"/>
            </w:tcBorders>
            <w:vAlign w:val="center"/>
          </w:tcPr>
          <w:p w:rsidR="00B71BF2" w:rsidRDefault="00B71BF2">
            <w:pPr>
              <w:widowControl/>
              <w:jc w:val="center"/>
              <w:rPr>
                <w:rFonts w:ascii="Calibri" w:hAnsi="Calibri" w:cs="Calibri"/>
                <w:b/>
                <w:bCs/>
                <w:sz w:val="16"/>
                <w:szCs w:val="16"/>
              </w:rPr>
            </w:pPr>
          </w:p>
        </w:tc>
        <w:tc>
          <w:tcPr>
            <w:tcW w:w="1272"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Liczebność</w:t>
            </w:r>
          </w:p>
        </w:tc>
        <w:tc>
          <w:tcPr>
            <w:tcW w:w="707"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160" w:type="dxa"/>
            <w:tcBorders>
              <w:top w:val="nil"/>
              <w:left w:val="nil"/>
              <w:bottom w:val="nil"/>
              <w:right w:val="single" w:sz="4" w:space="0" w:color="808080"/>
            </w:tcBorders>
            <w:vAlign w:val="center"/>
          </w:tcPr>
          <w:p w:rsidR="00B71BF2" w:rsidRDefault="00B71BF2">
            <w:pPr>
              <w:widowControl/>
              <w:jc w:val="center"/>
              <w:rPr>
                <w:rFonts w:ascii="Calibri" w:hAnsi="Calibri" w:cs="Calibri"/>
                <w:b/>
                <w:bCs/>
                <w:sz w:val="16"/>
                <w:szCs w:val="16"/>
              </w:rPr>
            </w:pPr>
          </w:p>
        </w:tc>
      </w:tr>
      <w:tr w:rsidR="00B71BF2">
        <w:trPr>
          <w:trHeight w:val="170"/>
        </w:trPr>
        <w:tc>
          <w:tcPr>
            <w:tcW w:w="2810" w:type="dxa"/>
            <w:tcBorders>
              <w:top w:val="nil"/>
              <w:left w:val="single" w:sz="4" w:space="0" w:color="808080"/>
              <w:bottom w:val="nil"/>
              <w:right w:val="nil"/>
            </w:tcBorders>
            <w:vAlign w:val="center"/>
          </w:tcPr>
          <w:p w:rsidR="00B71BF2" w:rsidRDefault="00B71BF2">
            <w:pPr>
              <w:widowControl/>
              <w:tabs>
                <w:tab w:val="left" w:pos="1651"/>
              </w:tabs>
              <w:jc w:val="center"/>
              <w:rPr>
                <w:rFonts w:ascii="Calibri" w:eastAsia="Times New Roman" w:hAnsi="Calibri" w:cs="Calibri"/>
                <w:b/>
                <w:bCs/>
                <w:sz w:val="10"/>
                <w:szCs w:val="10"/>
              </w:rPr>
            </w:pP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989"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849"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282"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991"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705"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284"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1272"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707"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160" w:type="dxa"/>
            <w:tcBorders>
              <w:top w:val="nil"/>
              <w:left w:val="nil"/>
              <w:bottom w:val="nil"/>
              <w:right w:val="single" w:sz="4" w:space="0" w:color="808080"/>
            </w:tcBorders>
            <w:vAlign w:val="center"/>
          </w:tcPr>
          <w:p w:rsidR="00B71BF2" w:rsidRDefault="00B71BF2">
            <w:pPr>
              <w:widowControl/>
              <w:jc w:val="center"/>
              <w:rPr>
                <w:rFonts w:ascii="Calibri" w:eastAsia="Times New Roman" w:hAnsi="Calibri" w:cs="Calibri"/>
                <w:b/>
                <w:bCs/>
                <w:sz w:val="10"/>
                <w:szCs w:val="10"/>
              </w:rPr>
            </w:pPr>
          </w:p>
        </w:tc>
      </w:tr>
      <w:tr w:rsidR="00B71BF2">
        <w:trPr>
          <w:trHeight w:val="567"/>
        </w:trPr>
        <w:tc>
          <w:tcPr>
            <w:tcW w:w="2810"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matka, własny ojciec oraz własne rodzeństwo</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282"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567"/>
        </w:trPr>
        <w:tc>
          <w:tcPr>
            <w:tcW w:w="2810"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matka, własny ojciec, własna ciotka lub wujek oraz własna babcia</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282"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397"/>
        </w:trPr>
        <w:tc>
          <w:tcPr>
            <w:tcW w:w="2810"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t>brak danych</w:t>
            </w: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30</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2.9</w:t>
            </w:r>
          </w:p>
        </w:tc>
        <w:tc>
          <w:tcPr>
            <w:tcW w:w="282" w:type="dxa"/>
            <w:tcBorders>
              <w:top w:val="nil"/>
              <w:left w:val="nil"/>
              <w:bottom w:val="nil"/>
              <w:right w:val="nil"/>
            </w:tcBorders>
          </w:tcPr>
          <w:p w:rsidR="00B71BF2" w:rsidRDefault="00B71BF2">
            <w:pPr>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15</w:t>
            </w:r>
          </w:p>
        </w:tc>
        <w:tc>
          <w:tcPr>
            <w:tcW w:w="70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1.5</w:t>
            </w:r>
          </w:p>
        </w:tc>
        <w:tc>
          <w:tcPr>
            <w:tcW w:w="284" w:type="dxa"/>
            <w:tcBorders>
              <w:top w:val="nil"/>
              <w:left w:val="nil"/>
              <w:bottom w:val="nil"/>
              <w:right w:val="nil"/>
            </w:tcBorders>
          </w:tcPr>
          <w:p w:rsidR="00B71BF2" w:rsidRDefault="00B71BF2">
            <w:pPr>
              <w:jc w:val="center"/>
              <w:rPr>
                <w:rFonts w:ascii="Calibri" w:eastAsia="Times New Roman"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17</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1.7</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397"/>
        </w:trPr>
        <w:tc>
          <w:tcPr>
            <w:tcW w:w="2810" w:type="dxa"/>
            <w:tcBorders>
              <w:top w:val="nil"/>
              <w:left w:val="single" w:sz="4" w:space="0" w:color="808080"/>
              <w:bottom w:val="nil"/>
              <w:right w:val="nil"/>
            </w:tcBorders>
          </w:tcPr>
          <w:p w:rsidR="00B71BF2" w:rsidRDefault="00422054">
            <w:pPr>
              <w:jc w:val="both"/>
              <w:rPr>
                <w:rFonts w:ascii="Calibri" w:hAnsi="Calibri" w:cs="Calibri"/>
                <w:sz w:val="16"/>
                <w:szCs w:val="16"/>
              </w:rPr>
            </w:pPr>
            <w:r>
              <w:rPr>
                <w:rFonts w:ascii="Calibri" w:hAnsi="Calibri" w:cs="Calibri"/>
                <w:sz w:val="16"/>
                <w:szCs w:val="16"/>
              </w:rPr>
              <w:lastRenderedPageBreak/>
              <w:t>nie dotyczy</w:t>
            </w:r>
          </w:p>
          <w:p w:rsidR="00B71BF2" w:rsidRDefault="00B71BF2">
            <w:pPr>
              <w:widowControl/>
              <w:jc w:val="both"/>
              <w:rPr>
                <w:rFonts w:ascii="Calibri" w:eastAsia="Times New Roman" w:hAnsi="Calibri" w:cs="Calibri"/>
                <w:sz w:val="16"/>
                <w:szCs w:val="16"/>
              </w:rPr>
            </w:pP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989"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878</w:t>
            </w:r>
          </w:p>
        </w:tc>
        <w:tc>
          <w:tcPr>
            <w:tcW w:w="849"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85.5</w:t>
            </w:r>
          </w:p>
        </w:tc>
        <w:tc>
          <w:tcPr>
            <w:tcW w:w="282" w:type="dxa"/>
            <w:tcBorders>
              <w:top w:val="nil"/>
              <w:left w:val="nil"/>
              <w:bottom w:val="single" w:sz="4" w:space="0" w:color="808080"/>
              <w:right w:val="nil"/>
            </w:tcBorders>
          </w:tcPr>
          <w:p w:rsidR="00B71BF2" w:rsidRDefault="00B71BF2">
            <w:pPr>
              <w:jc w:val="center"/>
              <w:rPr>
                <w:rFonts w:ascii="Calibri" w:eastAsia="Times New Roman" w:hAnsi="Calibri" w:cs="Calibri"/>
                <w:sz w:val="16"/>
                <w:szCs w:val="16"/>
              </w:rPr>
            </w:pPr>
          </w:p>
        </w:tc>
        <w:tc>
          <w:tcPr>
            <w:tcW w:w="991"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958</w:t>
            </w:r>
          </w:p>
        </w:tc>
        <w:tc>
          <w:tcPr>
            <w:tcW w:w="705"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93.3</w:t>
            </w:r>
          </w:p>
        </w:tc>
        <w:tc>
          <w:tcPr>
            <w:tcW w:w="284" w:type="dxa"/>
            <w:tcBorders>
              <w:top w:val="nil"/>
              <w:left w:val="nil"/>
              <w:bottom w:val="single" w:sz="4" w:space="0" w:color="808080"/>
              <w:right w:val="nil"/>
            </w:tcBorders>
          </w:tcPr>
          <w:p w:rsidR="00B71BF2" w:rsidRDefault="00B71BF2">
            <w:pPr>
              <w:rPr>
                <w:rFonts w:ascii="Calibri" w:eastAsia="Times New Roman" w:hAnsi="Calibri" w:cs="Calibri"/>
                <w:sz w:val="16"/>
                <w:szCs w:val="16"/>
              </w:rPr>
            </w:pPr>
          </w:p>
        </w:tc>
        <w:tc>
          <w:tcPr>
            <w:tcW w:w="1272"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965</w:t>
            </w:r>
          </w:p>
        </w:tc>
        <w:tc>
          <w:tcPr>
            <w:tcW w:w="707"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94.0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810" w:type="dxa"/>
            <w:tcBorders>
              <w:top w:val="nil"/>
              <w:left w:val="single" w:sz="4" w:space="0" w:color="808080"/>
              <w:bottom w:val="single" w:sz="4" w:space="0" w:color="808080"/>
              <w:right w:val="nil"/>
            </w:tcBorders>
            <w:vAlign w:val="center"/>
          </w:tcPr>
          <w:p w:rsidR="00B71BF2" w:rsidRDefault="00422054">
            <w:pPr>
              <w:widowControl/>
              <w:jc w:val="right"/>
              <w:rPr>
                <w:rFonts w:ascii="Calibri" w:hAnsi="Calibri" w:cs="Calibri"/>
                <w:sz w:val="16"/>
                <w:szCs w:val="16"/>
              </w:rPr>
            </w:pPr>
            <w:r>
              <w:rPr>
                <w:rFonts w:ascii="Calibri" w:hAnsi="Calibri" w:cs="Calibri"/>
                <w:sz w:val="16"/>
                <w:szCs w:val="16"/>
              </w:rPr>
              <w:t>Łącznie</w:t>
            </w:r>
          </w:p>
        </w:tc>
        <w:tc>
          <w:tcPr>
            <w:tcW w:w="160" w:type="dxa"/>
            <w:tcBorders>
              <w:top w:val="nil"/>
              <w:left w:val="nil"/>
              <w:bottom w:val="single" w:sz="4" w:space="0" w:color="808080"/>
              <w:right w:val="nil"/>
            </w:tcBorders>
          </w:tcPr>
          <w:p w:rsidR="00B71BF2" w:rsidRDefault="00B71BF2">
            <w:pPr>
              <w:widowControl/>
              <w:jc w:val="right"/>
              <w:rPr>
                <w:rFonts w:ascii="Calibri" w:hAnsi="Calibri" w:cs="Calibri"/>
                <w:sz w:val="16"/>
                <w:szCs w:val="16"/>
              </w:rPr>
            </w:pPr>
          </w:p>
        </w:tc>
        <w:tc>
          <w:tcPr>
            <w:tcW w:w="6079" w:type="dxa"/>
            <w:gridSpan w:val="8"/>
            <w:tcBorders>
              <w:top w:val="single" w:sz="4" w:space="0" w:color="808080"/>
              <w:left w:val="nil"/>
              <w:bottom w:val="single" w:sz="4" w:space="0" w:color="808080"/>
              <w:right w:val="nil"/>
            </w:tcBorders>
            <w:vAlign w:val="center"/>
          </w:tcPr>
          <w:p w:rsidR="00B71BF2" w:rsidRDefault="00422054">
            <w:pPr>
              <w:widowControl/>
              <w:jc w:val="center"/>
              <w:rPr>
                <w:rFonts w:ascii="Calibri" w:hAnsi="Calibri" w:cs="Calibri"/>
                <w:sz w:val="16"/>
                <w:szCs w:val="16"/>
              </w:rPr>
            </w:pPr>
            <w:r>
              <w:rPr>
                <w:rFonts w:ascii="Calibri" w:hAnsi="Calibri" w:cs="Calibri"/>
                <w:sz w:val="16"/>
                <w:szCs w:val="16"/>
              </w:rPr>
              <w:t>1027 = 100.0%</w:t>
            </w:r>
          </w:p>
        </w:tc>
        <w:tc>
          <w:tcPr>
            <w:tcW w:w="160" w:type="dxa"/>
            <w:tcBorders>
              <w:top w:val="nil"/>
              <w:left w:val="nil"/>
              <w:bottom w:val="single" w:sz="4" w:space="0" w:color="808080"/>
              <w:right w:val="single" w:sz="4" w:space="0" w:color="808080"/>
            </w:tcBorders>
          </w:tcPr>
          <w:p w:rsidR="00B71BF2" w:rsidRDefault="00B71BF2">
            <w:pPr>
              <w:widowControl/>
              <w:jc w:val="center"/>
              <w:rPr>
                <w:rFonts w:ascii="Calibri" w:hAnsi="Calibri" w:cs="Calibri"/>
                <w:sz w:val="16"/>
                <w:szCs w:val="16"/>
              </w:rPr>
            </w:pPr>
          </w:p>
        </w:tc>
      </w:tr>
    </w:tbl>
    <w:p w:rsidR="00B71BF2" w:rsidRDefault="00422054">
      <w:pPr>
        <w:spacing w:before="60"/>
        <w:jc w:val="both"/>
        <w:rPr>
          <w:rFonts w:ascii="Calibri" w:eastAsia="Times New Roman" w:hAnsi="Calibri" w:cs="Calibri"/>
          <w:kern w:val="36"/>
          <w:sz w:val="16"/>
          <w:szCs w:val="16"/>
        </w:rPr>
      </w:pPr>
      <w:r>
        <w:rPr>
          <w:rFonts w:ascii="Calibri" w:hAnsi="Calibri" w:cs="Calibri"/>
          <w:sz w:val="16"/>
          <w:szCs w:val="16"/>
        </w:rPr>
        <w:t xml:space="preserve">Kategoria „nie dotyczy” odnosi się do osób, które nie zadeklarowały występowania w swoim codziennym doświadczeniu i obserwacji sytuacji charakteryzujących przemoc fizyczną ze strony członków rodziny. </w:t>
      </w:r>
      <w:r>
        <w:rPr>
          <w:rFonts w:ascii="Calibri" w:hAnsi="Calibri" w:cs="Calibri"/>
          <w:color w:val="auto"/>
          <w:sz w:val="16"/>
          <w:szCs w:val="16"/>
        </w:rPr>
        <w:t xml:space="preserve">Stanowi ona sumę liczby osób, które w odpowiedzi na pytanie o występowanie </w:t>
      </w:r>
      <w:r>
        <w:rPr>
          <w:rFonts w:ascii="Calibri" w:hAnsi="Calibri" w:cs="Calibri"/>
          <w:sz w:val="16"/>
          <w:szCs w:val="16"/>
        </w:rPr>
        <w:t xml:space="preserve">sytuacji obrazujących domową przemoc fizyczną wobec innych domowników </w:t>
      </w:r>
      <w:r>
        <w:rPr>
          <w:rFonts w:ascii="Calibri" w:hAnsi="Calibri" w:cs="Calibri"/>
          <w:color w:val="auto"/>
          <w:sz w:val="16"/>
          <w:szCs w:val="16"/>
        </w:rPr>
        <w:t>zadeklarowały, iż: „</w:t>
      </w:r>
      <w:r>
        <w:rPr>
          <w:rFonts w:ascii="Calibri" w:hAnsi="Calibri" w:cs="Calibri"/>
          <w:sz w:val="16"/>
          <w:szCs w:val="16"/>
        </w:rPr>
        <w:t xml:space="preserve">nie, nic takiego się nie zdarzyło, i wcześniej też nie było takich sytuacji” oraz liczby osób, które nie udzieliły żadnej odpowiedzi na to pytanie, co zostało zakwalifikowane jako „brak danych”.  W kategorii „Ktoś inny z rodziny” wymieniono następujących członków rodzin: 1) w przypadku aktów </w:t>
      </w:r>
      <w:r>
        <w:rPr>
          <w:rFonts w:ascii="Calibri" w:hAnsi="Calibri" w:cs="Calibri"/>
          <w:i/>
          <w:iCs/>
          <w:sz w:val="16"/>
          <w:szCs w:val="16"/>
        </w:rPr>
        <w:t>uderzenia, albo kilku uderzeń dłonią (np. po tyłku albo po głowie) i/lub szarpania i/lub policzkowania i/lub kopniaków, itp.</w:t>
      </w:r>
      <w:r>
        <w:rPr>
          <w:rFonts w:ascii="Calibri" w:hAnsi="Calibri" w:cs="Calibri"/>
          <w:sz w:val="16"/>
          <w:szCs w:val="16"/>
        </w:rPr>
        <w:t xml:space="preserve"> – „ojciec przyrodniej siostry”, „kuzyn”, „przyrodnia siostra”, „żona wujka, ich matka”; 2) w przypadku aktów </w:t>
      </w:r>
      <w:r>
        <w:rPr>
          <w:rFonts w:ascii="Calibri" w:hAnsi="Calibri" w:cs="Calibri"/>
          <w:i/>
          <w:iCs/>
          <w:sz w:val="16"/>
          <w:szCs w:val="16"/>
        </w:rPr>
        <w:t>bicia jakimś narzędziem, niepozostawiającego wyraźnych, trwałych śladów na ciele</w:t>
      </w:r>
      <w:r>
        <w:rPr>
          <w:rFonts w:ascii="Calibri" w:hAnsi="Calibri" w:cs="Calibri"/>
          <w:sz w:val="16"/>
          <w:szCs w:val="16"/>
        </w:rPr>
        <w:t xml:space="preserve"> – „kuzyn”.</w:t>
      </w:r>
    </w:p>
    <w:p w:rsidR="00B71BF2" w:rsidRDefault="00422054">
      <w:pPr>
        <w:widowControl/>
        <w:autoSpaceDE/>
        <w:autoSpaceDN/>
        <w:adjustRightInd/>
        <w:spacing w:after="480"/>
        <w:rPr>
          <w:rFonts w:ascii="Calibri" w:hAnsi="Calibri" w:cs="Calibri"/>
          <w:color w:val="auto"/>
          <w:sz w:val="16"/>
          <w:szCs w:val="16"/>
        </w:rPr>
      </w:pPr>
      <w:r>
        <w:rPr>
          <w:rFonts w:ascii="Calibri" w:hAnsi="Calibri" w:cs="Calibri"/>
          <w:i/>
          <w:iCs/>
          <w:color w:val="auto"/>
          <w:sz w:val="16"/>
          <w:szCs w:val="16"/>
        </w:rPr>
        <w:t xml:space="preserve">Źródło: </w:t>
      </w:r>
      <w:r>
        <w:rPr>
          <w:rFonts w:ascii="Calibri" w:hAnsi="Calibri" w:cs="Calibri"/>
          <w:color w:val="auto"/>
          <w:sz w:val="16"/>
          <w:szCs w:val="16"/>
        </w:rPr>
        <w:t>badanie własne</w:t>
      </w:r>
    </w:p>
    <w:p w:rsidR="00B71BF2" w:rsidRDefault="00B71BF2">
      <w:pPr>
        <w:pStyle w:val="normalnyemigracje0"/>
        <w:ind w:firstLine="720"/>
        <w:rPr>
          <w:rFonts w:ascii="Calibri" w:eastAsia="Times New Roman" w:hAnsi="Calibri" w:cs="Calibri"/>
          <w:color w:val="C00000"/>
        </w:rPr>
      </w:pPr>
    </w:p>
    <w:p w:rsidR="00B71BF2" w:rsidRDefault="00B71BF2">
      <w:pPr>
        <w:pStyle w:val="normalnyemigracje0"/>
        <w:ind w:firstLine="720"/>
        <w:rPr>
          <w:rFonts w:ascii="Calibri" w:eastAsia="Times New Roman" w:hAnsi="Calibri" w:cs="Calibri"/>
          <w:color w:val="C00000"/>
        </w:rPr>
      </w:pPr>
    </w:p>
    <w:p w:rsidR="00B71BF2" w:rsidRDefault="00422054">
      <w:pPr>
        <w:pStyle w:val="normalnyemigracje0"/>
        <w:ind w:firstLine="720"/>
        <w:rPr>
          <w:rFonts w:ascii="Calibri" w:eastAsia="Times New Roman" w:hAnsi="Calibri" w:cs="Calibri"/>
          <w:sz w:val="20"/>
          <w:szCs w:val="20"/>
        </w:rPr>
      </w:pPr>
      <w:r>
        <w:rPr>
          <w:rFonts w:ascii="Calibri" w:hAnsi="Calibri" w:cs="Calibri"/>
        </w:rPr>
        <w:t xml:space="preserve">Jak widać, w zaprezentowanych danych, rozmaite odmiany tzw. „klapsa”, czyli </w:t>
      </w:r>
      <w:r>
        <w:rPr>
          <w:rFonts w:ascii="Calibri" w:hAnsi="Calibri" w:cs="Calibri"/>
          <w:spacing w:val="30"/>
        </w:rPr>
        <w:t>uderzenie, albo kilka uderzeń dłonią (np. po tyłku albo po głowie) i/lub szarpanie i/lub policzkowanie i/lub kopniak, itp.</w:t>
      </w:r>
      <w:r>
        <w:rPr>
          <w:rFonts w:ascii="Calibri" w:hAnsi="Calibri" w:cs="Calibri"/>
        </w:rPr>
        <w:t xml:space="preserve"> stosowane były najczęściej przez ojców, natomiast sprawcami poważniejszych działań, takich jak: </w:t>
      </w:r>
      <w:r>
        <w:rPr>
          <w:rFonts w:ascii="Calibri" w:hAnsi="Calibri" w:cs="Calibri"/>
          <w:spacing w:val="30"/>
          <w:kern w:val="36"/>
        </w:rPr>
        <w:t xml:space="preserve">bicie jakimś narzędziem, niepozostawiające wyraźnych, trwałych śladów na ciele </w:t>
      </w:r>
      <w:r>
        <w:rPr>
          <w:rFonts w:ascii="Calibri" w:hAnsi="Calibri" w:cs="Calibri"/>
          <w:kern w:val="36"/>
        </w:rPr>
        <w:t>oraz</w:t>
      </w:r>
      <w:r>
        <w:rPr>
          <w:rFonts w:ascii="Calibri" w:hAnsi="Calibri" w:cs="Calibri"/>
        </w:rPr>
        <w:t xml:space="preserve"> </w:t>
      </w:r>
      <w:r>
        <w:rPr>
          <w:rFonts w:ascii="Calibri" w:hAnsi="Calibri" w:cs="Calibri"/>
          <w:spacing w:val="30"/>
          <w:kern w:val="36"/>
        </w:rPr>
        <w:t>dotkliwe, bolesne pobicie pięścią, pasem, kijem, kablem lub innym narzędziem, albo silne kopnięcia, pozostawiające wyraźne sińce lub rany</w:t>
      </w:r>
      <w:r>
        <w:rPr>
          <w:rFonts w:ascii="Calibri" w:hAnsi="Calibri" w:cs="Calibri"/>
          <w:kern w:val="36"/>
        </w:rPr>
        <w:t xml:space="preserve">, były najczęściej – zdaniem respondentów – matki. Przewaga jest tu jednak bardzo nieznaczna (0,1 punktu procentowego). </w:t>
      </w:r>
    </w:p>
    <w:p w:rsidR="00B71BF2" w:rsidRDefault="00B71BF2">
      <w:pPr>
        <w:pStyle w:val="Legenda"/>
        <w:spacing w:after="120"/>
        <w:ind w:left="1134" w:hanging="1134"/>
        <w:jc w:val="both"/>
        <w:rPr>
          <w:rFonts w:ascii="Calibri" w:eastAsia="Times New Roman" w:hAnsi="Calibri" w:cs="Calibri"/>
          <w:color w:val="000000"/>
          <w:sz w:val="20"/>
          <w:szCs w:val="20"/>
        </w:rPr>
      </w:pPr>
    </w:p>
    <w:p w:rsidR="00B71BF2" w:rsidRDefault="00B71BF2">
      <w:pPr>
        <w:rPr>
          <w:rFonts w:ascii="Calibri" w:eastAsia="Times New Roman" w:hAnsi="Calibri" w:cs="Calibri"/>
        </w:rPr>
      </w:pPr>
    </w:p>
    <w:p w:rsidR="00B71BF2" w:rsidRDefault="00B71BF2">
      <w:pPr>
        <w:rPr>
          <w:rFonts w:ascii="Calibri" w:eastAsia="Times New Roman" w:hAnsi="Calibri" w:cs="Calibri"/>
        </w:rPr>
      </w:pPr>
    </w:p>
    <w:p w:rsidR="00B71BF2" w:rsidRDefault="00B71BF2">
      <w:pPr>
        <w:rPr>
          <w:rFonts w:ascii="Calibri" w:eastAsia="Times New Roman" w:hAnsi="Calibri" w:cs="Calibri"/>
        </w:rPr>
      </w:pPr>
    </w:p>
    <w:p w:rsidR="00B71BF2" w:rsidRDefault="00B71BF2">
      <w:pPr>
        <w:rPr>
          <w:rFonts w:ascii="Calibri" w:eastAsia="Times New Roman" w:hAnsi="Calibri" w:cs="Calibri"/>
        </w:rPr>
      </w:pPr>
    </w:p>
    <w:p w:rsidR="00B71BF2" w:rsidRDefault="00B71BF2">
      <w:pPr>
        <w:rPr>
          <w:rFonts w:ascii="Calibri" w:eastAsia="Times New Roman" w:hAnsi="Calibri" w:cs="Calibri"/>
        </w:rPr>
      </w:pPr>
    </w:p>
    <w:p w:rsidR="00B71BF2" w:rsidRDefault="00B71BF2">
      <w:pPr>
        <w:rPr>
          <w:rFonts w:ascii="Calibri" w:eastAsia="Times New Roman" w:hAnsi="Calibri" w:cs="Calibri"/>
        </w:rPr>
      </w:pPr>
    </w:p>
    <w:p w:rsidR="00B71BF2" w:rsidRDefault="00B71BF2">
      <w:pPr>
        <w:rPr>
          <w:rFonts w:ascii="Calibri" w:eastAsia="Times New Roman" w:hAnsi="Calibri" w:cs="Calibri"/>
        </w:rPr>
      </w:pPr>
    </w:p>
    <w:p w:rsidR="00B71BF2" w:rsidRDefault="00B71BF2">
      <w:pPr>
        <w:rPr>
          <w:rFonts w:ascii="Calibri" w:eastAsia="Times New Roman" w:hAnsi="Calibri" w:cs="Calibri"/>
        </w:rPr>
      </w:pPr>
    </w:p>
    <w:p w:rsidR="00B71BF2" w:rsidRDefault="00B71BF2">
      <w:pPr>
        <w:rPr>
          <w:rFonts w:ascii="Calibri" w:eastAsia="Times New Roman" w:hAnsi="Calibri" w:cs="Calibri"/>
        </w:rPr>
      </w:pPr>
    </w:p>
    <w:p w:rsidR="00B71BF2" w:rsidRDefault="00422054">
      <w:pPr>
        <w:pStyle w:val="Legenda"/>
        <w:spacing w:before="360" w:after="120"/>
        <w:ind w:left="993" w:hanging="993"/>
        <w:jc w:val="both"/>
        <w:rPr>
          <w:rFonts w:ascii="Calibri" w:hAnsi="Calibri" w:cs="Calibri"/>
          <w:b w:val="0"/>
          <w:bCs w:val="0"/>
          <w:color w:val="000000"/>
          <w:sz w:val="20"/>
          <w:szCs w:val="20"/>
        </w:rPr>
      </w:pPr>
      <w:r>
        <w:rPr>
          <w:rFonts w:ascii="Calibri" w:hAnsi="Calibri" w:cs="Calibri"/>
          <w:color w:val="000000"/>
          <w:sz w:val="20"/>
          <w:szCs w:val="20"/>
        </w:rPr>
        <w:t xml:space="preserve">Wykres </w:t>
      </w:r>
      <w:r w:rsidR="0079735C">
        <w:rPr>
          <w:rFonts w:ascii="Calibri" w:hAnsi="Calibri" w:cs="Calibri"/>
          <w:color w:val="000000"/>
          <w:sz w:val="20"/>
          <w:szCs w:val="20"/>
        </w:rPr>
        <w:fldChar w:fldCharType="begin"/>
      </w:r>
      <w:r>
        <w:rPr>
          <w:rFonts w:ascii="Calibri" w:hAnsi="Calibri" w:cs="Calibri"/>
          <w:color w:val="000000"/>
          <w:sz w:val="20"/>
          <w:szCs w:val="20"/>
        </w:rPr>
        <w:instrText xml:space="preserve"> SEQ Wykres \* ARABIC </w:instrText>
      </w:r>
      <w:r w:rsidR="0079735C">
        <w:rPr>
          <w:rFonts w:ascii="Calibri" w:hAnsi="Calibri" w:cs="Calibri"/>
          <w:color w:val="000000"/>
          <w:sz w:val="20"/>
          <w:szCs w:val="20"/>
        </w:rPr>
        <w:fldChar w:fldCharType="separate"/>
      </w:r>
      <w:r w:rsidR="00A46201">
        <w:rPr>
          <w:rFonts w:ascii="Calibri" w:hAnsi="Calibri" w:cs="Calibri"/>
          <w:noProof/>
          <w:color w:val="000000"/>
          <w:sz w:val="20"/>
          <w:szCs w:val="20"/>
        </w:rPr>
        <w:t>10</w:t>
      </w:r>
      <w:r w:rsidR="0079735C">
        <w:rPr>
          <w:rFonts w:ascii="Calibri" w:hAnsi="Calibri" w:cs="Calibri"/>
          <w:color w:val="000000"/>
          <w:sz w:val="20"/>
          <w:szCs w:val="20"/>
        </w:rPr>
        <w:fldChar w:fldCharType="end"/>
      </w:r>
      <w:r>
        <w:rPr>
          <w:rFonts w:ascii="Calibri" w:eastAsia="Times New Roman" w:hAnsi="Calibri" w:cs="Calibri"/>
          <w:color w:val="000000"/>
          <w:sz w:val="20"/>
          <w:szCs w:val="20"/>
        </w:rPr>
        <w:t>.</w:t>
      </w:r>
      <w:r>
        <w:rPr>
          <w:rFonts w:ascii="Calibri" w:eastAsia="Times New Roman" w:hAnsi="Calibri" w:cs="Calibri"/>
          <w:color w:val="000000"/>
          <w:sz w:val="20"/>
          <w:szCs w:val="20"/>
        </w:rPr>
        <w:tab/>
      </w:r>
      <w:r>
        <w:rPr>
          <w:rFonts w:ascii="Calibri" w:hAnsi="Calibri" w:cs="Calibri"/>
          <w:b w:val="0"/>
          <w:bCs w:val="0"/>
          <w:color w:val="000000"/>
          <w:sz w:val="20"/>
          <w:szCs w:val="20"/>
        </w:rPr>
        <w:t>Udziały (w próbie) wskazań na członków rodzin, którzy w okresie ostatnich sześciu miesięcy dopuścili się zachowań, stanowiących akty przemocy fizycznej wobec kogoś z rodzin uczniów szkół ponadpodstawowych</w:t>
      </w:r>
    </w:p>
    <w:p w:rsidR="00B71BF2" w:rsidRDefault="0079735C">
      <w:pPr>
        <w:spacing w:before="60"/>
        <w:jc w:val="both"/>
        <w:rPr>
          <w:rFonts w:ascii="Calibri" w:eastAsia="Times New Roman" w:hAnsi="Calibri" w:cs="Calibri"/>
          <w:sz w:val="16"/>
          <w:szCs w:val="16"/>
        </w:rPr>
      </w:pPr>
      <w:r w:rsidRPr="0079735C">
        <w:rPr>
          <w:rFonts w:ascii="Calibri" w:eastAsia="Times New Roman" w:hAnsi="Calibri" w:cs="Times New Roman"/>
          <w:noProof/>
        </w:rPr>
        <w:lastRenderedPageBreak/>
        <w:pict>
          <v:shape id="Wykres 18" o:spid="_x0000_i1037" type="#_x0000_t75" style="width:455.45pt;height:531.65pt;mso-wrap-style:square;mso-position-horizontal-relative:page;mso-position-vertical-relative:page">
            <v:imagedata r:id="rId22" o:title=""/>
            <o:lock v:ext="edit" aspectratio="f"/>
          </v:shape>
        </w:pict>
      </w:r>
    </w:p>
    <w:p w:rsidR="00B71BF2" w:rsidRDefault="00B71BF2">
      <w:pPr>
        <w:pStyle w:val="NormalnyEmigracje"/>
        <w:rPr>
          <w:rFonts w:ascii="Calibri" w:eastAsia="Times New Roman" w:hAnsi="Calibri" w:cs="Calibri"/>
        </w:rPr>
      </w:pPr>
    </w:p>
    <w:p w:rsidR="00B71BF2" w:rsidRDefault="00422054">
      <w:pPr>
        <w:widowControl/>
        <w:autoSpaceDE/>
        <w:autoSpaceDN/>
        <w:adjustRightInd/>
        <w:spacing w:before="120"/>
        <w:jc w:val="both"/>
        <w:rPr>
          <w:rFonts w:ascii="Calibri" w:hAnsi="Calibri" w:cs="Calibri"/>
          <w:color w:val="auto"/>
          <w:sz w:val="16"/>
          <w:szCs w:val="16"/>
        </w:rPr>
      </w:pPr>
      <w:r>
        <w:rPr>
          <w:rFonts w:ascii="Calibri" w:hAnsi="Calibri" w:cs="Calibri"/>
          <w:color w:val="auto"/>
          <w:sz w:val="16"/>
          <w:szCs w:val="16"/>
        </w:rPr>
        <w:t>[dane wyrażane w %; n = 1027 = 100%] Ze względu na przejrzystość wykresu, ograniczono się do przedstawienia udziałów wskazań członków rodzin respondentów w stosunku do liczebności całej próby, nie zaś do liczebności poszczególnych przejawów przemocy fizycznej, ponieważ to lepiej obrazuje skalę zjawisk. Przedstawione wyniki przedstawiają łączne udziały wskazań na członków rodzin – sprawców analizowanych aktów przemocy.</w:t>
      </w:r>
    </w:p>
    <w:p w:rsidR="00B71BF2" w:rsidRDefault="00422054">
      <w:pPr>
        <w:pStyle w:val="NormalnyEmigracje"/>
        <w:spacing w:after="480"/>
        <w:jc w:val="right"/>
        <w:rPr>
          <w:rFonts w:ascii="Calibri" w:hAnsi="Calibri" w:cs="Calibri"/>
          <w:color w:val="auto"/>
          <w:sz w:val="16"/>
          <w:szCs w:val="16"/>
        </w:rPr>
      </w:pPr>
      <w:r>
        <w:rPr>
          <w:rFonts w:ascii="Calibri" w:hAnsi="Calibri" w:cs="Calibri"/>
          <w:i/>
          <w:iCs/>
          <w:color w:val="auto"/>
          <w:sz w:val="16"/>
          <w:szCs w:val="16"/>
        </w:rPr>
        <w:t xml:space="preserve">Źródło: </w:t>
      </w:r>
      <w:r>
        <w:rPr>
          <w:rFonts w:ascii="Calibri" w:hAnsi="Calibri" w:cs="Calibri"/>
          <w:color w:val="auto"/>
          <w:sz w:val="16"/>
          <w:szCs w:val="16"/>
        </w:rPr>
        <w:t>badanie własne</w:t>
      </w:r>
    </w:p>
    <w:p w:rsidR="00B71BF2" w:rsidRDefault="00B71BF2">
      <w:pPr>
        <w:pStyle w:val="NormalnyEmigracje"/>
        <w:spacing w:after="480"/>
        <w:jc w:val="right"/>
        <w:rPr>
          <w:rFonts w:ascii="Calibri" w:hAnsi="Calibri" w:cs="Calibri"/>
          <w:color w:val="auto"/>
          <w:sz w:val="16"/>
          <w:szCs w:val="16"/>
        </w:rPr>
      </w:pPr>
    </w:p>
    <w:p w:rsidR="00B71BF2" w:rsidRDefault="00422054">
      <w:pPr>
        <w:pStyle w:val="Nagwek30"/>
        <w:numPr>
          <w:ilvl w:val="0"/>
          <w:numId w:val="0"/>
        </w:numPr>
        <w:ind w:left="800"/>
        <w:rPr>
          <w:rFonts w:ascii="Calibri" w:hAnsi="Calibri" w:cs="Calibri"/>
        </w:rPr>
      </w:pPr>
      <w:bookmarkStart w:id="17" w:name="_Toc438470087"/>
      <w:r>
        <w:rPr>
          <w:rFonts w:ascii="Calibri" w:hAnsi="Calibri" w:cs="Calibri"/>
        </w:rPr>
        <w:t>1.2.3. Domowa przemoc fizyczna wobec znajomych uczniów szkół ponadpodstawowych</w:t>
      </w:r>
      <w:bookmarkEnd w:id="17"/>
    </w:p>
    <w:p w:rsidR="00B71BF2" w:rsidRDefault="00422054">
      <w:pPr>
        <w:pStyle w:val="NormalnyEmigracje"/>
        <w:ind w:firstLine="709"/>
        <w:rPr>
          <w:rFonts w:ascii="Calibri" w:eastAsia="Times New Roman" w:hAnsi="Calibri" w:cs="Calibri"/>
          <w:color w:val="C00000"/>
        </w:rPr>
      </w:pPr>
      <w:r>
        <w:rPr>
          <w:rFonts w:ascii="Calibri" w:hAnsi="Calibri" w:cs="Calibri"/>
        </w:rPr>
        <w:t xml:space="preserve">Analogicznie jak w odniesieniu do własnej rodziny, uczestnicy badania deklarowali wiedzę o istnieniu domowej przemocy fizycznej wśród swoich znajomych. Z zaprezentowanych w tabeli nr 18, a następnie zobrazowanych na wykresie nr 11 danych </w:t>
      </w:r>
      <w:r>
        <w:rPr>
          <w:rFonts w:ascii="Calibri" w:hAnsi="Calibri" w:cs="Calibri"/>
        </w:rPr>
        <w:lastRenderedPageBreak/>
        <w:t xml:space="preserve">wynika, iż w okresie sześciu miesięcy przed badaniem, </w:t>
      </w:r>
      <w:r>
        <w:rPr>
          <w:rFonts w:ascii="Calibri" w:hAnsi="Calibri" w:cs="Calibri"/>
          <w:spacing w:val="30"/>
        </w:rPr>
        <w:t xml:space="preserve">uderzenie, albo kilka uderzeń dłonią (np. po tyłku albo po głowie) i/lub szarpanie i/lub policzkowanie i/lub kopniak, itp., </w:t>
      </w:r>
      <w:r>
        <w:rPr>
          <w:rFonts w:ascii="Calibri" w:hAnsi="Calibri" w:cs="Calibri"/>
        </w:rPr>
        <w:t>jako formę przemocy domowej wobec osób z kręgu znajomych, zadeklarowało 10,8% uczestników badania.</w:t>
      </w:r>
      <w:r>
        <w:rPr>
          <w:rFonts w:ascii="Calibri" w:hAnsi="Calibri" w:cs="Calibri"/>
          <w:spacing w:val="30"/>
        </w:rPr>
        <w:t xml:space="preserve"> </w:t>
      </w:r>
      <w:r>
        <w:rPr>
          <w:rFonts w:ascii="Calibri" w:hAnsi="Calibri" w:cs="Calibri"/>
        </w:rPr>
        <w:t>O przypadkach</w:t>
      </w:r>
      <w:r>
        <w:rPr>
          <w:rFonts w:ascii="Calibri" w:hAnsi="Calibri" w:cs="Calibri"/>
          <w:spacing w:val="30"/>
        </w:rPr>
        <w:t xml:space="preserve"> </w:t>
      </w:r>
      <w:r>
        <w:rPr>
          <w:rFonts w:ascii="Calibri" w:hAnsi="Calibri" w:cs="Calibri"/>
          <w:spacing w:val="30"/>
          <w:kern w:val="36"/>
        </w:rPr>
        <w:t xml:space="preserve">bicia jakimś narzędziem, niepozostawiającego wyraźnych, trwałych śladów na ciele, </w:t>
      </w:r>
      <w:r>
        <w:rPr>
          <w:rFonts w:ascii="Calibri" w:hAnsi="Calibri" w:cs="Calibri"/>
          <w:kern w:val="36"/>
        </w:rPr>
        <w:t xml:space="preserve">zdarzających się w rodzinach swoich znajomych poinformowało 4,2% respondentów, natomiast 4,3% posiada wiedzę o przypadkach </w:t>
      </w:r>
      <w:r>
        <w:rPr>
          <w:rFonts w:ascii="Calibri" w:hAnsi="Calibri" w:cs="Calibri"/>
          <w:spacing w:val="30"/>
          <w:kern w:val="36"/>
        </w:rPr>
        <w:t>dotkliwego, bolesnego pobicia pięścią, pasem, kijem, kablem lub innym narzędziem, albo silnych kopnięć, pozostawiających wyraźne sińce lub rany.</w:t>
      </w:r>
    </w:p>
    <w:p w:rsidR="00B71BF2" w:rsidRDefault="00B71BF2">
      <w:pPr>
        <w:pStyle w:val="Legenda"/>
        <w:rPr>
          <w:rFonts w:ascii="Calibri" w:eastAsia="Times New Roman" w:hAnsi="Calibri" w:cs="Calibri"/>
        </w:rPr>
      </w:pPr>
    </w:p>
    <w:p w:rsidR="00B71BF2" w:rsidRDefault="00422054">
      <w:pPr>
        <w:pStyle w:val="Legenda"/>
        <w:spacing w:after="120"/>
        <w:ind w:left="993" w:hanging="993"/>
        <w:jc w:val="both"/>
        <w:rPr>
          <w:rFonts w:ascii="Calibri" w:hAnsi="Calibri" w:cs="Calibri"/>
          <w:b w:val="0"/>
          <w:bCs w:val="0"/>
          <w:color w:val="000000"/>
          <w:sz w:val="20"/>
          <w:szCs w:val="20"/>
        </w:rPr>
      </w:pPr>
      <w:r>
        <w:rPr>
          <w:rFonts w:ascii="Calibri" w:hAnsi="Calibri" w:cs="Calibri"/>
          <w:color w:val="000000"/>
          <w:sz w:val="20"/>
          <w:szCs w:val="20"/>
        </w:rPr>
        <w:t xml:space="preserve">Tabela </w:t>
      </w:r>
      <w:r w:rsidR="0079735C">
        <w:rPr>
          <w:rFonts w:ascii="Calibri" w:hAnsi="Calibri" w:cs="Calibri"/>
          <w:color w:val="000000"/>
          <w:sz w:val="20"/>
          <w:szCs w:val="20"/>
        </w:rPr>
        <w:fldChar w:fldCharType="begin"/>
      </w:r>
      <w:r>
        <w:rPr>
          <w:rFonts w:ascii="Calibri" w:hAnsi="Calibri" w:cs="Calibri"/>
          <w:color w:val="000000"/>
          <w:sz w:val="20"/>
          <w:szCs w:val="20"/>
        </w:rPr>
        <w:instrText xml:space="preserve"> SEQ Tabela \* ARABIC </w:instrText>
      </w:r>
      <w:r w:rsidR="0079735C">
        <w:rPr>
          <w:rFonts w:ascii="Calibri" w:hAnsi="Calibri" w:cs="Calibri"/>
          <w:color w:val="000000"/>
          <w:sz w:val="20"/>
          <w:szCs w:val="20"/>
        </w:rPr>
        <w:fldChar w:fldCharType="separate"/>
      </w:r>
      <w:r w:rsidR="00A46201">
        <w:rPr>
          <w:rFonts w:ascii="Calibri" w:hAnsi="Calibri" w:cs="Calibri"/>
          <w:noProof/>
          <w:color w:val="000000"/>
          <w:sz w:val="20"/>
          <w:szCs w:val="20"/>
        </w:rPr>
        <w:t>18</w:t>
      </w:r>
      <w:r w:rsidR="0079735C">
        <w:rPr>
          <w:rFonts w:ascii="Calibri" w:hAnsi="Calibri" w:cs="Calibri"/>
          <w:color w:val="000000"/>
          <w:sz w:val="20"/>
          <w:szCs w:val="20"/>
        </w:rPr>
        <w:fldChar w:fldCharType="end"/>
      </w:r>
      <w:r>
        <w:rPr>
          <w:rFonts w:ascii="Calibri" w:eastAsia="Times New Roman" w:hAnsi="Calibri" w:cs="Calibri"/>
          <w:color w:val="000000"/>
          <w:sz w:val="20"/>
          <w:szCs w:val="20"/>
        </w:rPr>
        <w:t>.</w:t>
      </w:r>
      <w:r>
        <w:rPr>
          <w:rFonts w:ascii="Calibri" w:eastAsia="Times New Roman" w:hAnsi="Calibri" w:cs="Calibri"/>
          <w:color w:val="000000"/>
          <w:sz w:val="20"/>
          <w:szCs w:val="20"/>
        </w:rPr>
        <w:tab/>
      </w:r>
      <w:r>
        <w:rPr>
          <w:rFonts w:ascii="Calibri" w:hAnsi="Calibri" w:cs="Calibri"/>
          <w:b w:val="0"/>
          <w:bCs w:val="0"/>
          <w:color w:val="000000"/>
          <w:sz w:val="20"/>
          <w:szCs w:val="20"/>
        </w:rPr>
        <w:t>Udziały (w próbie) odpowiedzi na pytania o sytuacje – w okresie ostatnich sześciu miesięcy – obrazujące domową przemoc fizyczną wobec kogoś z grona znajomych uczniów szkół ponadpodstawowych</w:t>
      </w:r>
    </w:p>
    <w:tbl>
      <w:tblPr>
        <w:tblW w:w="0" w:type="auto"/>
        <w:tblBorders>
          <w:top w:val="single" w:sz="4" w:space="0" w:color="7F7F7F"/>
          <w:left w:val="single" w:sz="4" w:space="0" w:color="7F7F7F"/>
          <w:bottom w:val="single" w:sz="4" w:space="0" w:color="7F7F7F"/>
          <w:right w:val="single" w:sz="4" w:space="0" w:color="7F7F7F"/>
        </w:tblBorders>
        <w:tblLayout w:type="fixed"/>
        <w:tblCellMar>
          <w:left w:w="70" w:type="dxa"/>
          <w:right w:w="70" w:type="dxa"/>
        </w:tblCellMar>
        <w:tblLook w:val="0000"/>
      </w:tblPr>
      <w:tblGrid>
        <w:gridCol w:w="2526"/>
        <w:gridCol w:w="300"/>
        <w:gridCol w:w="991"/>
        <w:gridCol w:w="847"/>
        <w:gridCol w:w="284"/>
        <w:gridCol w:w="1131"/>
        <w:gridCol w:w="707"/>
        <w:gridCol w:w="284"/>
        <w:gridCol w:w="1272"/>
        <w:gridCol w:w="707"/>
        <w:gridCol w:w="160"/>
      </w:tblGrid>
      <w:tr w:rsidR="00B71BF2">
        <w:trPr>
          <w:trHeight w:val="1247"/>
        </w:trPr>
        <w:tc>
          <w:tcPr>
            <w:tcW w:w="2526" w:type="dxa"/>
            <w:vMerge w:val="restart"/>
            <w:tcBorders>
              <w:top w:val="single" w:sz="4" w:space="0" w:color="808080"/>
              <w:left w:val="single" w:sz="4" w:space="0" w:color="808080"/>
              <w:bottom w:val="nil"/>
              <w:right w:val="nil"/>
            </w:tcBorders>
            <w:vAlign w:val="center"/>
          </w:tcPr>
          <w:p w:rsidR="00B71BF2" w:rsidRDefault="00B71BF2">
            <w:pPr>
              <w:widowControl/>
              <w:jc w:val="center"/>
              <w:rPr>
                <w:rFonts w:ascii="Calibri" w:eastAsia="Times New Roman" w:hAnsi="Calibri" w:cs="Calibri"/>
                <w:b/>
                <w:bCs/>
              </w:rPr>
            </w:pPr>
          </w:p>
        </w:tc>
        <w:tc>
          <w:tcPr>
            <w:tcW w:w="300" w:type="dxa"/>
            <w:vMerge w:val="restart"/>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rPr>
            </w:pPr>
          </w:p>
        </w:tc>
        <w:tc>
          <w:tcPr>
            <w:tcW w:w="1838"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uderzenie, albo kilka uderzeń dłonią (np. po tyłku albo po głowie) i/lub szarpanie i/lub policzkowanie i/lub kopniak, itp.</w:t>
            </w:r>
          </w:p>
        </w:tc>
        <w:tc>
          <w:tcPr>
            <w:tcW w:w="284" w:type="dxa"/>
            <w:tcBorders>
              <w:top w:val="single" w:sz="4" w:space="0" w:color="808080"/>
              <w:left w:val="nil"/>
              <w:bottom w:val="nil"/>
              <w:right w:val="nil"/>
            </w:tcBorders>
            <w:vAlign w:val="center"/>
          </w:tcPr>
          <w:p w:rsidR="00B71BF2" w:rsidRDefault="00B71BF2">
            <w:pPr>
              <w:widowControl/>
              <w:jc w:val="center"/>
              <w:rPr>
                <w:rFonts w:ascii="Calibri" w:hAnsi="Calibri" w:cs="Calibri"/>
                <w:b/>
                <w:bCs/>
                <w:sz w:val="16"/>
                <w:szCs w:val="16"/>
              </w:rPr>
            </w:pPr>
          </w:p>
        </w:tc>
        <w:tc>
          <w:tcPr>
            <w:tcW w:w="1838"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eastAsia="Times New Roman" w:hAnsi="Calibri" w:cs="Calibri"/>
                <w:b/>
                <w:bCs/>
                <w:sz w:val="16"/>
                <w:szCs w:val="16"/>
              </w:rPr>
            </w:pPr>
            <w:r>
              <w:rPr>
                <w:rFonts w:ascii="Calibri" w:hAnsi="Calibri" w:cs="Calibri"/>
                <w:b/>
                <w:bCs/>
                <w:kern w:val="36"/>
                <w:sz w:val="16"/>
                <w:szCs w:val="16"/>
              </w:rPr>
              <w:t>bicie jakimś narzędziem, niepozostawiające wyraźnych, trwałych śladów na ciele</w:t>
            </w:r>
          </w:p>
        </w:tc>
        <w:tc>
          <w:tcPr>
            <w:tcW w:w="284" w:type="dxa"/>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979"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eastAsia="Times New Roman" w:hAnsi="Calibri" w:cs="Calibri"/>
                <w:b/>
                <w:bCs/>
                <w:sz w:val="16"/>
                <w:szCs w:val="16"/>
              </w:rPr>
            </w:pPr>
            <w:r>
              <w:rPr>
                <w:rFonts w:ascii="Calibri" w:hAnsi="Calibri" w:cs="Calibri"/>
                <w:b/>
                <w:bCs/>
                <w:kern w:val="36"/>
                <w:sz w:val="16"/>
                <w:szCs w:val="16"/>
              </w:rPr>
              <w:t>dotkliwe, bolesne pobicie pięścią, pasem, kijem, kablem lub innym narzędziem, albo silne kopnięcia, pozostawiające wyraźne sińce lub rany</w:t>
            </w:r>
          </w:p>
        </w:tc>
        <w:tc>
          <w:tcPr>
            <w:tcW w:w="160" w:type="dxa"/>
            <w:tcBorders>
              <w:top w:val="single" w:sz="4" w:space="0" w:color="808080"/>
              <w:left w:val="nil"/>
              <w:bottom w:val="nil"/>
              <w:right w:val="single" w:sz="4" w:space="0" w:color="808080"/>
            </w:tcBorders>
            <w:vAlign w:val="center"/>
          </w:tcPr>
          <w:p w:rsidR="00B71BF2" w:rsidRDefault="00B71BF2">
            <w:pPr>
              <w:widowControl/>
              <w:jc w:val="center"/>
              <w:rPr>
                <w:rFonts w:ascii="Calibri" w:eastAsia="Times New Roman" w:hAnsi="Calibri" w:cs="Calibri"/>
                <w:b/>
                <w:bCs/>
                <w:sz w:val="16"/>
                <w:szCs w:val="16"/>
              </w:rPr>
            </w:pPr>
          </w:p>
        </w:tc>
      </w:tr>
      <w:tr w:rsidR="00B71BF2">
        <w:trPr>
          <w:trHeight w:val="510"/>
        </w:trPr>
        <w:tc>
          <w:tcPr>
            <w:tcW w:w="2526" w:type="dxa"/>
            <w:vMerge/>
            <w:tcBorders>
              <w:top w:val="nil"/>
              <w:left w:val="single" w:sz="4" w:space="0" w:color="808080"/>
              <w:bottom w:val="nil"/>
              <w:right w:val="nil"/>
            </w:tcBorders>
            <w:vAlign w:val="center"/>
          </w:tcPr>
          <w:p w:rsidR="00B71BF2" w:rsidRDefault="00B71BF2">
            <w:pPr>
              <w:widowControl/>
              <w:jc w:val="center"/>
              <w:rPr>
                <w:rFonts w:ascii="Calibri" w:eastAsia="Times New Roman" w:hAnsi="Calibri" w:cs="Calibri"/>
                <w:b/>
                <w:bCs/>
              </w:rPr>
            </w:pPr>
          </w:p>
        </w:tc>
        <w:tc>
          <w:tcPr>
            <w:tcW w:w="300" w:type="dxa"/>
            <w:vMerge/>
            <w:tcBorders>
              <w:top w:val="nil"/>
              <w:left w:val="nil"/>
              <w:bottom w:val="nil"/>
              <w:right w:val="nil"/>
            </w:tcBorders>
            <w:vAlign w:val="center"/>
          </w:tcPr>
          <w:p w:rsidR="00B71BF2" w:rsidRDefault="00B71BF2">
            <w:pPr>
              <w:widowControl/>
              <w:jc w:val="center"/>
              <w:rPr>
                <w:rFonts w:ascii="Calibri" w:eastAsia="Times New Roman" w:hAnsi="Calibri" w:cs="Calibri"/>
                <w:b/>
                <w:bCs/>
              </w:rPr>
            </w:pPr>
          </w:p>
        </w:tc>
        <w:tc>
          <w:tcPr>
            <w:tcW w:w="991"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Liczebność</w:t>
            </w:r>
          </w:p>
        </w:tc>
        <w:tc>
          <w:tcPr>
            <w:tcW w:w="847"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284" w:type="dxa"/>
            <w:tcBorders>
              <w:top w:val="nil"/>
              <w:left w:val="nil"/>
              <w:bottom w:val="nil"/>
              <w:right w:val="nil"/>
            </w:tcBorders>
            <w:vAlign w:val="center"/>
          </w:tcPr>
          <w:p w:rsidR="00B71BF2" w:rsidRDefault="00B71BF2">
            <w:pPr>
              <w:widowControl/>
              <w:jc w:val="center"/>
              <w:rPr>
                <w:rFonts w:ascii="Calibri" w:hAnsi="Calibri" w:cs="Calibri"/>
                <w:b/>
                <w:bCs/>
                <w:sz w:val="16"/>
                <w:szCs w:val="16"/>
              </w:rPr>
            </w:pPr>
          </w:p>
        </w:tc>
        <w:tc>
          <w:tcPr>
            <w:tcW w:w="1131"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Liczebność</w:t>
            </w:r>
          </w:p>
        </w:tc>
        <w:tc>
          <w:tcPr>
            <w:tcW w:w="707"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284" w:type="dxa"/>
            <w:tcBorders>
              <w:top w:val="nil"/>
              <w:left w:val="nil"/>
              <w:bottom w:val="nil"/>
              <w:right w:val="nil"/>
            </w:tcBorders>
            <w:vAlign w:val="center"/>
          </w:tcPr>
          <w:p w:rsidR="00B71BF2" w:rsidRDefault="00B71BF2">
            <w:pPr>
              <w:widowControl/>
              <w:jc w:val="center"/>
              <w:rPr>
                <w:rFonts w:ascii="Calibri" w:hAnsi="Calibri" w:cs="Calibri"/>
                <w:b/>
                <w:bCs/>
                <w:sz w:val="16"/>
                <w:szCs w:val="16"/>
              </w:rPr>
            </w:pPr>
          </w:p>
        </w:tc>
        <w:tc>
          <w:tcPr>
            <w:tcW w:w="1272"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Liczebność</w:t>
            </w:r>
          </w:p>
        </w:tc>
        <w:tc>
          <w:tcPr>
            <w:tcW w:w="707"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160" w:type="dxa"/>
            <w:tcBorders>
              <w:top w:val="nil"/>
              <w:left w:val="nil"/>
              <w:bottom w:val="nil"/>
              <w:right w:val="single" w:sz="4" w:space="0" w:color="808080"/>
            </w:tcBorders>
            <w:vAlign w:val="center"/>
          </w:tcPr>
          <w:p w:rsidR="00B71BF2" w:rsidRDefault="00B71BF2">
            <w:pPr>
              <w:widowControl/>
              <w:jc w:val="center"/>
              <w:rPr>
                <w:rFonts w:ascii="Calibri" w:hAnsi="Calibri" w:cs="Calibri"/>
                <w:b/>
                <w:bCs/>
                <w:sz w:val="16"/>
                <w:szCs w:val="16"/>
              </w:rPr>
            </w:pPr>
          </w:p>
        </w:tc>
      </w:tr>
      <w:tr w:rsidR="00B71BF2">
        <w:trPr>
          <w:trHeight w:val="170"/>
        </w:trPr>
        <w:tc>
          <w:tcPr>
            <w:tcW w:w="2526" w:type="dxa"/>
            <w:tcBorders>
              <w:top w:val="nil"/>
              <w:left w:val="single" w:sz="4" w:space="0" w:color="808080"/>
              <w:bottom w:val="nil"/>
              <w:right w:val="nil"/>
            </w:tcBorders>
            <w:vAlign w:val="center"/>
          </w:tcPr>
          <w:p w:rsidR="00B71BF2" w:rsidRDefault="00B71BF2">
            <w:pPr>
              <w:widowControl/>
              <w:jc w:val="center"/>
              <w:rPr>
                <w:rFonts w:ascii="Calibri" w:eastAsia="Times New Roman" w:hAnsi="Calibri" w:cs="Calibri"/>
                <w:b/>
                <w:bCs/>
                <w:sz w:val="4"/>
                <w:szCs w:val="4"/>
              </w:rPr>
            </w:pPr>
          </w:p>
        </w:tc>
        <w:tc>
          <w:tcPr>
            <w:tcW w:w="300"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4"/>
                <w:szCs w:val="4"/>
              </w:rPr>
            </w:pPr>
          </w:p>
        </w:tc>
        <w:tc>
          <w:tcPr>
            <w:tcW w:w="991"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4"/>
                <w:szCs w:val="4"/>
              </w:rPr>
            </w:pPr>
          </w:p>
        </w:tc>
        <w:tc>
          <w:tcPr>
            <w:tcW w:w="847"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4"/>
                <w:szCs w:val="4"/>
              </w:rPr>
            </w:pPr>
          </w:p>
        </w:tc>
        <w:tc>
          <w:tcPr>
            <w:tcW w:w="284"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4"/>
                <w:szCs w:val="4"/>
              </w:rPr>
            </w:pPr>
          </w:p>
        </w:tc>
        <w:tc>
          <w:tcPr>
            <w:tcW w:w="1131"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4"/>
                <w:szCs w:val="4"/>
              </w:rPr>
            </w:pPr>
          </w:p>
        </w:tc>
        <w:tc>
          <w:tcPr>
            <w:tcW w:w="707"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4"/>
                <w:szCs w:val="4"/>
              </w:rPr>
            </w:pPr>
          </w:p>
        </w:tc>
        <w:tc>
          <w:tcPr>
            <w:tcW w:w="284"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4"/>
                <w:szCs w:val="4"/>
              </w:rPr>
            </w:pPr>
          </w:p>
        </w:tc>
        <w:tc>
          <w:tcPr>
            <w:tcW w:w="1272"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4"/>
                <w:szCs w:val="4"/>
              </w:rPr>
            </w:pPr>
          </w:p>
        </w:tc>
        <w:tc>
          <w:tcPr>
            <w:tcW w:w="707"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4"/>
                <w:szCs w:val="4"/>
              </w:rPr>
            </w:pPr>
          </w:p>
        </w:tc>
        <w:tc>
          <w:tcPr>
            <w:tcW w:w="160" w:type="dxa"/>
            <w:tcBorders>
              <w:top w:val="nil"/>
              <w:left w:val="nil"/>
              <w:bottom w:val="nil"/>
              <w:right w:val="single" w:sz="4" w:space="0" w:color="808080"/>
            </w:tcBorders>
            <w:vAlign w:val="center"/>
          </w:tcPr>
          <w:p w:rsidR="00B71BF2" w:rsidRDefault="00B71BF2">
            <w:pPr>
              <w:widowControl/>
              <w:jc w:val="center"/>
              <w:rPr>
                <w:rFonts w:ascii="Calibri" w:eastAsia="Times New Roman" w:hAnsi="Calibri" w:cs="Calibri"/>
                <w:b/>
                <w:bCs/>
                <w:sz w:val="4"/>
                <w:szCs w:val="4"/>
              </w:rPr>
            </w:pPr>
          </w:p>
        </w:tc>
      </w:tr>
      <w:tr w:rsidR="00B71BF2">
        <w:trPr>
          <w:trHeight w:val="624"/>
        </w:trPr>
        <w:tc>
          <w:tcPr>
            <w:tcW w:w="2526"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t>nie znam takiego przypadku wśród moich znajomych</w:t>
            </w:r>
          </w:p>
        </w:tc>
        <w:tc>
          <w:tcPr>
            <w:tcW w:w="300"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702</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68.4</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13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827</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80.5</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830</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80.8</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624"/>
        </w:trPr>
        <w:tc>
          <w:tcPr>
            <w:tcW w:w="2526"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t>nie, nic takiego się nie zdarzyło, choć wcześniej były takie sytuacje</w:t>
            </w:r>
          </w:p>
        </w:tc>
        <w:tc>
          <w:tcPr>
            <w:tcW w:w="300"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78</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7.6</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13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38</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3.7</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41</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4.0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567"/>
        </w:trPr>
        <w:tc>
          <w:tcPr>
            <w:tcW w:w="2526"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t>tak, w tym czasie jeden raz zdarzyło się coś takiego</w:t>
            </w:r>
          </w:p>
        </w:tc>
        <w:tc>
          <w:tcPr>
            <w:tcW w:w="300"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45</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4.4</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13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17</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1.7</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22</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2.1</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737"/>
        </w:trPr>
        <w:tc>
          <w:tcPr>
            <w:tcW w:w="2526"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t>tak, coś takiego zdarzyło się w tym czasie kilka razy, ale nie w każdym miesiącu</w:t>
            </w:r>
          </w:p>
        </w:tc>
        <w:tc>
          <w:tcPr>
            <w:tcW w:w="300"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20</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2.0</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13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7</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0.7</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0.2</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737"/>
        </w:trPr>
        <w:tc>
          <w:tcPr>
            <w:tcW w:w="2526"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t>tak, coś takiego zdarzało się w tym czasie nawet kilka razy w każdym miesiącu</w:t>
            </w:r>
          </w:p>
        </w:tc>
        <w:tc>
          <w:tcPr>
            <w:tcW w:w="300"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19</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1.9</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13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6</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0.6</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5</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0.5</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680"/>
        </w:trPr>
        <w:tc>
          <w:tcPr>
            <w:tcW w:w="2526"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t>tak, coś takiego zdarzało się w tym czasie nawet kilka razy w tygodniu</w:t>
            </w:r>
          </w:p>
        </w:tc>
        <w:tc>
          <w:tcPr>
            <w:tcW w:w="300"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11</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1.1</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13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5</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0.5</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0.2</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737"/>
        </w:trPr>
        <w:tc>
          <w:tcPr>
            <w:tcW w:w="2526"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t>tak, coś takiego zdarzało się w tym czasie codziennie lub prawie codziennie</w:t>
            </w:r>
          </w:p>
        </w:tc>
        <w:tc>
          <w:tcPr>
            <w:tcW w:w="300"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16</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1.6</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13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8</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0.8</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13</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1.3</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526"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t>brak danych</w:t>
            </w:r>
          </w:p>
        </w:tc>
        <w:tc>
          <w:tcPr>
            <w:tcW w:w="300"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991"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136</w:t>
            </w:r>
          </w:p>
        </w:tc>
        <w:tc>
          <w:tcPr>
            <w:tcW w:w="847"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13.2</w:t>
            </w:r>
          </w:p>
        </w:tc>
        <w:tc>
          <w:tcPr>
            <w:tcW w:w="284" w:type="dxa"/>
            <w:tcBorders>
              <w:top w:val="nil"/>
              <w:left w:val="nil"/>
              <w:bottom w:val="single" w:sz="4" w:space="0" w:color="808080"/>
              <w:right w:val="nil"/>
            </w:tcBorders>
          </w:tcPr>
          <w:p w:rsidR="00B71BF2" w:rsidRDefault="00B71BF2">
            <w:pPr>
              <w:widowControl/>
              <w:jc w:val="center"/>
              <w:rPr>
                <w:rFonts w:ascii="Calibri" w:eastAsia="Times New Roman" w:hAnsi="Calibri" w:cs="Calibri"/>
                <w:sz w:val="16"/>
                <w:szCs w:val="16"/>
              </w:rPr>
            </w:pPr>
          </w:p>
        </w:tc>
        <w:tc>
          <w:tcPr>
            <w:tcW w:w="1131"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119</w:t>
            </w:r>
          </w:p>
        </w:tc>
        <w:tc>
          <w:tcPr>
            <w:tcW w:w="707"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11.6</w:t>
            </w:r>
          </w:p>
        </w:tc>
        <w:tc>
          <w:tcPr>
            <w:tcW w:w="284" w:type="dxa"/>
            <w:tcBorders>
              <w:top w:val="nil"/>
              <w:left w:val="nil"/>
              <w:bottom w:val="single" w:sz="4" w:space="0" w:color="808080"/>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112</w:t>
            </w:r>
          </w:p>
        </w:tc>
        <w:tc>
          <w:tcPr>
            <w:tcW w:w="707"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10.9</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526" w:type="dxa"/>
            <w:tcBorders>
              <w:top w:val="nil"/>
              <w:left w:val="single" w:sz="4" w:space="0" w:color="808080"/>
              <w:bottom w:val="single" w:sz="4" w:space="0" w:color="808080"/>
              <w:right w:val="nil"/>
            </w:tcBorders>
            <w:vAlign w:val="center"/>
          </w:tcPr>
          <w:p w:rsidR="00B71BF2" w:rsidRDefault="00422054">
            <w:pPr>
              <w:widowControl/>
              <w:jc w:val="right"/>
              <w:rPr>
                <w:rFonts w:ascii="Calibri" w:hAnsi="Calibri" w:cs="Calibri"/>
                <w:sz w:val="16"/>
                <w:szCs w:val="16"/>
              </w:rPr>
            </w:pPr>
            <w:r>
              <w:rPr>
                <w:rFonts w:ascii="Calibri" w:hAnsi="Calibri" w:cs="Calibri"/>
                <w:sz w:val="16"/>
                <w:szCs w:val="16"/>
              </w:rPr>
              <w:t>Łącznie</w:t>
            </w:r>
          </w:p>
        </w:tc>
        <w:tc>
          <w:tcPr>
            <w:tcW w:w="300" w:type="dxa"/>
            <w:tcBorders>
              <w:top w:val="nil"/>
              <w:left w:val="nil"/>
              <w:bottom w:val="single" w:sz="4" w:space="0" w:color="808080"/>
              <w:right w:val="nil"/>
            </w:tcBorders>
          </w:tcPr>
          <w:p w:rsidR="00B71BF2" w:rsidRDefault="00B71BF2">
            <w:pPr>
              <w:widowControl/>
              <w:jc w:val="right"/>
              <w:rPr>
                <w:rFonts w:ascii="Calibri" w:eastAsia="Times New Roman" w:hAnsi="Calibri" w:cs="Calibri"/>
              </w:rPr>
            </w:pPr>
          </w:p>
        </w:tc>
        <w:tc>
          <w:tcPr>
            <w:tcW w:w="6223" w:type="dxa"/>
            <w:gridSpan w:val="8"/>
            <w:tcBorders>
              <w:top w:val="single" w:sz="4" w:space="0" w:color="808080"/>
              <w:left w:val="nil"/>
              <w:bottom w:val="single" w:sz="4" w:space="0" w:color="808080"/>
              <w:right w:val="nil"/>
            </w:tcBorders>
            <w:vAlign w:val="center"/>
          </w:tcPr>
          <w:p w:rsidR="00B71BF2" w:rsidRDefault="00422054">
            <w:pPr>
              <w:widowControl/>
              <w:jc w:val="center"/>
              <w:rPr>
                <w:rFonts w:ascii="Calibri" w:hAnsi="Calibri" w:cs="Calibri"/>
                <w:sz w:val="16"/>
                <w:szCs w:val="16"/>
              </w:rPr>
            </w:pPr>
            <w:r>
              <w:rPr>
                <w:rFonts w:ascii="Calibri" w:hAnsi="Calibri" w:cs="Calibri"/>
                <w:sz w:val="16"/>
                <w:szCs w:val="16"/>
              </w:rPr>
              <w:t>1027 = 100%</w:t>
            </w:r>
          </w:p>
        </w:tc>
        <w:tc>
          <w:tcPr>
            <w:tcW w:w="160" w:type="dxa"/>
            <w:tcBorders>
              <w:top w:val="nil"/>
              <w:left w:val="nil"/>
              <w:bottom w:val="single" w:sz="4" w:space="0" w:color="808080"/>
              <w:right w:val="single" w:sz="4" w:space="0" w:color="808080"/>
            </w:tcBorders>
          </w:tcPr>
          <w:p w:rsidR="00B71BF2" w:rsidRDefault="00B71BF2">
            <w:pPr>
              <w:widowControl/>
              <w:jc w:val="center"/>
              <w:rPr>
                <w:rFonts w:ascii="Calibri" w:hAnsi="Calibri" w:cs="Calibri"/>
                <w:sz w:val="16"/>
                <w:szCs w:val="16"/>
              </w:rPr>
            </w:pPr>
          </w:p>
        </w:tc>
      </w:tr>
    </w:tbl>
    <w:p w:rsidR="00B71BF2" w:rsidRDefault="00422054">
      <w:pPr>
        <w:spacing w:before="120" w:after="480"/>
        <w:rPr>
          <w:rFonts w:ascii="Calibri" w:hAnsi="Calibri" w:cs="Calibri"/>
          <w:sz w:val="16"/>
          <w:szCs w:val="16"/>
        </w:rPr>
      </w:pPr>
      <w:r>
        <w:rPr>
          <w:rFonts w:ascii="Calibri" w:hAnsi="Calibri" w:cs="Calibri"/>
          <w:i/>
          <w:iCs/>
          <w:sz w:val="16"/>
          <w:szCs w:val="16"/>
        </w:rPr>
        <w:t xml:space="preserve">Źródło: </w:t>
      </w:r>
      <w:r>
        <w:rPr>
          <w:rFonts w:ascii="Calibri" w:hAnsi="Calibri" w:cs="Calibri"/>
          <w:sz w:val="16"/>
          <w:szCs w:val="16"/>
        </w:rPr>
        <w:t>badanie własne</w:t>
      </w:r>
    </w:p>
    <w:p w:rsidR="00B71BF2" w:rsidRDefault="00422054">
      <w:pPr>
        <w:pStyle w:val="Legenda"/>
        <w:spacing w:before="360" w:after="120"/>
        <w:ind w:left="993" w:hanging="993"/>
        <w:jc w:val="both"/>
        <w:rPr>
          <w:rFonts w:ascii="Calibri" w:hAnsi="Calibri" w:cs="Calibri"/>
          <w:b w:val="0"/>
          <w:bCs w:val="0"/>
          <w:color w:val="000000"/>
          <w:sz w:val="20"/>
          <w:szCs w:val="20"/>
        </w:rPr>
      </w:pPr>
      <w:r>
        <w:rPr>
          <w:rFonts w:ascii="Calibri" w:hAnsi="Calibri" w:cs="Calibri"/>
          <w:color w:val="000000"/>
          <w:sz w:val="20"/>
          <w:szCs w:val="20"/>
        </w:rPr>
        <w:t xml:space="preserve">Wykres </w:t>
      </w:r>
      <w:r w:rsidR="0079735C">
        <w:rPr>
          <w:rFonts w:ascii="Calibri" w:hAnsi="Calibri" w:cs="Calibri"/>
          <w:color w:val="000000"/>
          <w:sz w:val="20"/>
          <w:szCs w:val="20"/>
        </w:rPr>
        <w:fldChar w:fldCharType="begin"/>
      </w:r>
      <w:r>
        <w:rPr>
          <w:rFonts w:ascii="Calibri" w:hAnsi="Calibri" w:cs="Calibri"/>
          <w:color w:val="000000"/>
          <w:sz w:val="20"/>
          <w:szCs w:val="20"/>
        </w:rPr>
        <w:instrText xml:space="preserve"> SEQ Wykres \* ARABIC </w:instrText>
      </w:r>
      <w:r w:rsidR="0079735C">
        <w:rPr>
          <w:rFonts w:ascii="Calibri" w:hAnsi="Calibri" w:cs="Calibri"/>
          <w:color w:val="000000"/>
          <w:sz w:val="20"/>
          <w:szCs w:val="20"/>
        </w:rPr>
        <w:fldChar w:fldCharType="separate"/>
      </w:r>
      <w:r w:rsidR="00A46201">
        <w:rPr>
          <w:rFonts w:ascii="Calibri" w:hAnsi="Calibri" w:cs="Calibri"/>
          <w:noProof/>
          <w:color w:val="000000"/>
          <w:sz w:val="20"/>
          <w:szCs w:val="20"/>
        </w:rPr>
        <w:t>11</w:t>
      </w:r>
      <w:r w:rsidR="0079735C">
        <w:rPr>
          <w:rFonts w:ascii="Calibri" w:hAnsi="Calibri" w:cs="Calibri"/>
          <w:color w:val="000000"/>
          <w:sz w:val="20"/>
          <w:szCs w:val="20"/>
        </w:rPr>
        <w:fldChar w:fldCharType="end"/>
      </w:r>
      <w:r>
        <w:rPr>
          <w:rFonts w:ascii="Calibri" w:eastAsia="Times New Roman" w:hAnsi="Calibri" w:cs="Calibri"/>
          <w:color w:val="000000"/>
          <w:sz w:val="20"/>
          <w:szCs w:val="20"/>
        </w:rPr>
        <w:t>.</w:t>
      </w:r>
      <w:r>
        <w:rPr>
          <w:rFonts w:ascii="Calibri" w:eastAsia="Times New Roman" w:hAnsi="Calibri" w:cs="Calibri"/>
          <w:color w:val="000000"/>
          <w:sz w:val="20"/>
          <w:szCs w:val="20"/>
        </w:rPr>
        <w:tab/>
      </w:r>
      <w:r>
        <w:rPr>
          <w:rFonts w:ascii="Calibri" w:hAnsi="Calibri" w:cs="Calibri"/>
          <w:b w:val="0"/>
          <w:bCs w:val="0"/>
          <w:color w:val="000000"/>
          <w:sz w:val="20"/>
          <w:szCs w:val="20"/>
        </w:rPr>
        <w:t>Częstotliwość występowania – w okresie ostatnich sześciu miesięcy – sytuacji, stanowiących przejawy domowej przemocy fizycznej wobec kogoś z grona znajomych uczniów szkół ponadpodstawowych</w:t>
      </w:r>
    </w:p>
    <w:p w:rsidR="00B71BF2" w:rsidRDefault="0079735C">
      <w:pPr>
        <w:pStyle w:val="NormalnyEmigracje"/>
        <w:rPr>
          <w:rFonts w:ascii="Calibri" w:eastAsia="Times New Roman" w:hAnsi="Calibri" w:cs="Calibri"/>
        </w:rPr>
      </w:pPr>
      <w:r w:rsidRPr="0079735C">
        <w:rPr>
          <w:rFonts w:ascii="Calibri" w:eastAsia="Times New Roman" w:hAnsi="Calibri" w:cs="Times New Roman"/>
          <w:noProof/>
        </w:rPr>
        <w:lastRenderedPageBreak/>
        <w:pict>
          <v:shape id="Wykres 1" o:spid="_x0000_i1038" type="#_x0000_t75" style="width:452.1pt;height:387.65pt;mso-wrap-style:square;mso-position-horizontal-relative:page;mso-position-vertical-relative:page">
            <v:imagedata r:id="rId23" o:title=""/>
            <o:lock v:ext="edit" aspectratio="f"/>
          </v:shape>
        </w:pict>
      </w:r>
    </w:p>
    <w:p w:rsidR="00B71BF2" w:rsidRDefault="00422054">
      <w:pPr>
        <w:widowControl/>
        <w:autoSpaceDE/>
        <w:autoSpaceDN/>
        <w:adjustRightInd/>
        <w:spacing w:before="120"/>
        <w:rPr>
          <w:rFonts w:ascii="Calibri" w:hAnsi="Calibri" w:cs="Calibri"/>
          <w:color w:val="auto"/>
          <w:sz w:val="16"/>
          <w:szCs w:val="16"/>
        </w:rPr>
      </w:pPr>
      <w:r>
        <w:rPr>
          <w:rFonts w:ascii="Calibri" w:hAnsi="Calibri" w:cs="Calibri"/>
          <w:color w:val="auto"/>
          <w:sz w:val="16"/>
          <w:szCs w:val="16"/>
        </w:rPr>
        <w:t xml:space="preserve">[dane wyrażane w %; n = 1027 = 100%]  </w:t>
      </w:r>
    </w:p>
    <w:p w:rsidR="00B71BF2" w:rsidRDefault="00422054">
      <w:pPr>
        <w:widowControl/>
        <w:autoSpaceDE/>
        <w:autoSpaceDN/>
        <w:adjustRightInd/>
        <w:spacing w:after="480"/>
        <w:jc w:val="right"/>
        <w:rPr>
          <w:rFonts w:ascii="Calibri" w:eastAsia="Times New Roman" w:hAnsi="Calibri" w:cs="Calibri"/>
          <w:i/>
          <w:iCs/>
          <w:color w:val="auto"/>
          <w:sz w:val="16"/>
          <w:szCs w:val="16"/>
        </w:rPr>
      </w:pPr>
      <w:r>
        <w:rPr>
          <w:rFonts w:ascii="Calibri" w:hAnsi="Calibri" w:cs="Calibri"/>
          <w:i/>
          <w:iCs/>
          <w:color w:val="auto"/>
          <w:sz w:val="16"/>
          <w:szCs w:val="16"/>
        </w:rPr>
        <w:t xml:space="preserve">Źródło: </w:t>
      </w:r>
      <w:r>
        <w:rPr>
          <w:rFonts w:ascii="Calibri" w:hAnsi="Calibri" w:cs="Calibri"/>
          <w:color w:val="auto"/>
          <w:sz w:val="16"/>
          <w:szCs w:val="16"/>
        </w:rPr>
        <w:t>badanie własne</w:t>
      </w:r>
    </w:p>
    <w:p w:rsidR="00B71BF2" w:rsidRDefault="00422054">
      <w:pPr>
        <w:pStyle w:val="NormalnyEmigracje"/>
        <w:rPr>
          <w:rFonts w:ascii="Calibri" w:hAnsi="Calibri" w:cs="Calibri"/>
        </w:rPr>
      </w:pPr>
      <w:r>
        <w:rPr>
          <w:rFonts w:ascii="Calibri" w:eastAsia="Times New Roman" w:hAnsi="Calibri" w:cs="Calibri"/>
        </w:rPr>
        <w:tab/>
      </w:r>
      <w:r>
        <w:rPr>
          <w:rFonts w:ascii="Calibri" w:hAnsi="Calibri" w:cs="Calibri"/>
        </w:rPr>
        <w:t xml:space="preserve">Zapytani o sprawców zachowań stanowiących przemoc fizyczną w domach osób znajomych, respondenci udzielili odpowiedzi, które zestawione zostały w tabeli nr 19 oraz zobrazowane na wykresie nr 12. </w:t>
      </w:r>
    </w:p>
    <w:p w:rsidR="00B71BF2" w:rsidRDefault="00422054">
      <w:pPr>
        <w:pStyle w:val="NormalnyEmigracje"/>
        <w:ind w:firstLine="709"/>
        <w:rPr>
          <w:rFonts w:ascii="Calibri" w:hAnsi="Calibri" w:cs="Calibri"/>
          <w:kern w:val="36"/>
        </w:rPr>
      </w:pPr>
      <w:r>
        <w:rPr>
          <w:rFonts w:ascii="Calibri" w:eastAsia="Times New Roman" w:hAnsi="Calibri" w:cs="Calibri"/>
        </w:rPr>
        <w:tab/>
      </w:r>
      <w:r>
        <w:rPr>
          <w:rFonts w:ascii="Calibri" w:hAnsi="Calibri" w:cs="Calibri"/>
        </w:rPr>
        <w:t xml:space="preserve">W wymiarze występujących w okresie sześciu miesięcy poprzedzających badanie, zachowań takich jak: </w:t>
      </w:r>
      <w:r>
        <w:rPr>
          <w:rFonts w:ascii="Calibri" w:hAnsi="Calibri" w:cs="Calibri"/>
          <w:spacing w:val="30"/>
        </w:rPr>
        <w:t xml:space="preserve">uderzenie, albo kilka uderzeń dłonią (np. po tyłku albo po głowie) i/lub szarpanie i/lub policzkowanie i/lub kopniak, itp., </w:t>
      </w:r>
      <w:r>
        <w:rPr>
          <w:rFonts w:ascii="Calibri" w:hAnsi="Calibri" w:cs="Calibri"/>
        </w:rPr>
        <w:t>najczęściej (5,7%) jako sprawcę wskazywano ojca.</w:t>
      </w:r>
      <w:r>
        <w:rPr>
          <w:rFonts w:ascii="Calibri" w:hAnsi="Calibri" w:cs="Calibri"/>
          <w:spacing w:val="30"/>
        </w:rPr>
        <w:t xml:space="preserve"> W </w:t>
      </w:r>
      <w:r>
        <w:rPr>
          <w:rFonts w:ascii="Calibri" w:hAnsi="Calibri" w:cs="Calibri"/>
        </w:rPr>
        <w:t>przypadkach</w:t>
      </w:r>
      <w:r>
        <w:rPr>
          <w:rFonts w:ascii="Calibri" w:hAnsi="Calibri" w:cs="Calibri"/>
          <w:spacing w:val="30"/>
        </w:rPr>
        <w:t xml:space="preserve"> </w:t>
      </w:r>
      <w:r>
        <w:rPr>
          <w:rFonts w:ascii="Calibri" w:hAnsi="Calibri" w:cs="Calibri"/>
          <w:spacing w:val="30"/>
          <w:kern w:val="36"/>
        </w:rPr>
        <w:t xml:space="preserve">bicia jakimś narzędziem, niepozostawiającego wyraźnych, trwałych śladów na ciele, </w:t>
      </w:r>
      <w:r>
        <w:rPr>
          <w:rFonts w:ascii="Calibri" w:hAnsi="Calibri" w:cs="Calibri"/>
          <w:kern w:val="36"/>
        </w:rPr>
        <w:t xml:space="preserve">zdarzających się w rodzinach swoich znajomych, jako najczęstszego sprawcę wskazywano matkę (2,5%). Natomiast w przypadkach </w:t>
      </w:r>
      <w:r>
        <w:rPr>
          <w:rFonts w:ascii="Calibri" w:hAnsi="Calibri" w:cs="Calibri"/>
          <w:spacing w:val="30"/>
          <w:kern w:val="36"/>
        </w:rPr>
        <w:t xml:space="preserve">dotkliwego, bolesnego pobicia pięścią, pasem, kijem, kablem lub innym narzędziem, albo silnych kopnięć, pozostawiających wyraźne sińce lub rany, </w:t>
      </w:r>
      <w:r>
        <w:rPr>
          <w:rFonts w:ascii="Calibri" w:hAnsi="Calibri" w:cs="Calibri"/>
          <w:kern w:val="36"/>
        </w:rPr>
        <w:t>najczęściej jako sprawcy wskazywani byli ojciec (1,9%) oraz matka (1,9%).</w:t>
      </w:r>
    </w:p>
    <w:p w:rsidR="00B71BF2" w:rsidRDefault="00B71BF2">
      <w:pPr>
        <w:pStyle w:val="NormalnyEmigracje"/>
        <w:ind w:firstLine="709"/>
        <w:rPr>
          <w:rFonts w:ascii="Calibri" w:hAnsi="Calibri" w:cs="Calibri"/>
          <w:kern w:val="36"/>
        </w:rPr>
      </w:pPr>
    </w:p>
    <w:p w:rsidR="00B71BF2" w:rsidRDefault="00422054">
      <w:pPr>
        <w:pStyle w:val="Legenda"/>
        <w:spacing w:after="120"/>
        <w:ind w:left="993" w:hanging="993"/>
        <w:jc w:val="both"/>
        <w:rPr>
          <w:rFonts w:ascii="Calibri" w:hAnsi="Calibri" w:cs="Calibri"/>
          <w:b w:val="0"/>
          <w:bCs w:val="0"/>
          <w:color w:val="000000"/>
          <w:sz w:val="20"/>
          <w:szCs w:val="20"/>
        </w:rPr>
      </w:pPr>
      <w:r>
        <w:rPr>
          <w:rFonts w:ascii="Calibri" w:hAnsi="Calibri" w:cs="Calibri"/>
          <w:color w:val="000000"/>
          <w:sz w:val="20"/>
          <w:szCs w:val="20"/>
        </w:rPr>
        <w:t xml:space="preserve">Tabela </w:t>
      </w:r>
      <w:r w:rsidR="0079735C">
        <w:rPr>
          <w:rFonts w:ascii="Calibri" w:hAnsi="Calibri" w:cs="Calibri"/>
          <w:color w:val="000000"/>
          <w:sz w:val="20"/>
          <w:szCs w:val="20"/>
        </w:rPr>
        <w:fldChar w:fldCharType="begin"/>
      </w:r>
      <w:r>
        <w:rPr>
          <w:rFonts w:ascii="Calibri" w:hAnsi="Calibri" w:cs="Calibri"/>
          <w:color w:val="000000"/>
          <w:sz w:val="20"/>
          <w:szCs w:val="20"/>
        </w:rPr>
        <w:instrText xml:space="preserve"> SEQ Tabela \* ARABIC </w:instrText>
      </w:r>
      <w:r w:rsidR="0079735C">
        <w:rPr>
          <w:rFonts w:ascii="Calibri" w:hAnsi="Calibri" w:cs="Calibri"/>
          <w:color w:val="000000"/>
          <w:sz w:val="20"/>
          <w:szCs w:val="20"/>
        </w:rPr>
        <w:fldChar w:fldCharType="separate"/>
      </w:r>
      <w:r w:rsidR="00A46201">
        <w:rPr>
          <w:rFonts w:ascii="Calibri" w:hAnsi="Calibri" w:cs="Calibri"/>
          <w:noProof/>
          <w:color w:val="000000"/>
          <w:sz w:val="20"/>
          <w:szCs w:val="20"/>
        </w:rPr>
        <w:t>19</w:t>
      </w:r>
      <w:r w:rsidR="0079735C">
        <w:rPr>
          <w:rFonts w:ascii="Calibri" w:hAnsi="Calibri" w:cs="Calibri"/>
          <w:color w:val="000000"/>
          <w:sz w:val="20"/>
          <w:szCs w:val="20"/>
        </w:rPr>
        <w:fldChar w:fldCharType="end"/>
      </w:r>
      <w:r>
        <w:rPr>
          <w:rFonts w:ascii="Calibri" w:hAnsi="Calibri" w:cs="Calibri"/>
          <w:color w:val="000000"/>
          <w:sz w:val="20"/>
          <w:szCs w:val="20"/>
        </w:rPr>
        <w:t xml:space="preserve">. </w:t>
      </w:r>
      <w:r>
        <w:rPr>
          <w:rFonts w:ascii="Calibri" w:hAnsi="Calibri" w:cs="Calibri"/>
          <w:color w:val="000000"/>
          <w:sz w:val="20"/>
          <w:szCs w:val="20"/>
        </w:rPr>
        <w:tab/>
      </w:r>
      <w:r>
        <w:rPr>
          <w:rFonts w:ascii="Calibri" w:hAnsi="Calibri" w:cs="Calibri"/>
          <w:b w:val="0"/>
          <w:bCs w:val="0"/>
          <w:color w:val="000000"/>
          <w:sz w:val="20"/>
          <w:szCs w:val="20"/>
        </w:rPr>
        <w:t>Udziały (w próbie) odpowiedzi na pytanie o to, kto z rodziny – w okresie ostatnich sześciu miesięcy – jest sprawcą zachowań, stanowiących akty domowej przemocy fizycznej wobec kogoś  z grona znajomych uczniów szkół ponadpodstawowych</w:t>
      </w:r>
    </w:p>
    <w:tbl>
      <w:tblPr>
        <w:tblW w:w="0" w:type="auto"/>
        <w:tblInd w:w="70" w:type="dxa"/>
        <w:tblBorders>
          <w:top w:val="single" w:sz="4" w:space="0" w:color="7F7F7F"/>
          <w:left w:val="single" w:sz="4" w:space="0" w:color="7F7F7F"/>
          <w:bottom w:val="single" w:sz="4" w:space="0" w:color="7F7F7F"/>
          <w:right w:val="single" w:sz="4" w:space="0" w:color="7F7F7F"/>
        </w:tblBorders>
        <w:tblLayout w:type="fixed"/>
        <w:tblCellMar>
          <w:left w:w="70" w:type="dxa"/>
          <w:right w:w="70" w:type="dxa"/>
        </w:tblCellMar>
        <w:tblLook w:val="0000"/>
      </w:tblPr>
      <w:tblGrid>
        <w:gridCol w:w="2817"/>
        <w:gridCol w:w="160"/>
        <w:gridCol w:w="992"/>
        <w:gridCol w:w="851"/>
        <w:gridCol w:w="283"/>
        <w:gridCol w:w="993"/>
        <w:gridCol w:w="708"/>
        <w:gridCol w:w="284"/>
        <w:gridCol w:w="1276"/>
        <w:gridCol w:w="708"/>
        <w:gridCol w:w="160"/>
      </w:tblGrid>
      <w:tr w:rsidR="00B71BF2">
        <w:trPr>
          <w:trHeight w:val="1417"/>
        </w:trPr>
        <w:tc>
          <w:tcPr>
            <w:tcW w:w="2817" w:type="dxa"/>
            <w:vMerge w:val="restart"/>
            <w:tcBorders>
              <w:top w:val="single" w:sz="4" w:space="0" w:color="808080"/>
              <w:left w:val="single" w:sz="4" w:space="0" w:color="808080"/>
              <w:bottom w:val="nil"/>
              <w:right w:val="nil"/>
            </w:tcBorders>
            <w:vAlign w:val="center"/>
          </w:tcPr>
          <w:p w:rsidR="00B71BF2" w:rsidRDefault="00B71BF2">
            <w:pPr>
              <w:widowControl/>
              <w:tabs>
                <w:tab w:val="left" w:pos="1651"/>
              </w:tabs>
              <w:jc w:val="center"/>
              <w:rPr>
                <w:rFonts w:ascii="Calibri" w:eastAsia="Times New Roman" w:hAnsi="Calibri" w:cs="Calibri"/>
                <w:b/>
                <w:bCs/>
              </w:rPr>
            </w:pPr>
          </w:p>
        </w:tc>
        <w:tc>
          <w:tcPr>
            <w:tcW w:w="160" w:type="dxa"/>
            <w:vMerge w:val="restart"/>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843"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uderzenie, albo kilka uderzeń dłonią (np. po tyłku albo po głowie) i/lub szarpanie i/lub policzkowanie i/lub kopniak, itp.</w:t>
            </w:r>
          </w:p>
        </w:tc>
        <w:tc>
          <w:tcPr>
            <w:tcW w:w="283" w:type="dxa"/>
            <w:tcBorders>
              <w:top w:val="single" w:sz="4" w:space="0" w:color="808080"/>
              <w:left w:val="nil"/>
              <w:bottom w:val="nil"/>
              <w:right w:val="nil"/>
            </w:tcBorders>
            <w:vAlign w:val="center"/>
          </w:tcPr>
          <w:p w:rsidR="00B71BF2" w:rsidRDefault="00B71BF2">
            <w:pPr>
              <w:widowControl/>
              <w:jc w:val="center"/>
              <w:rPr>
                <w:rFonts w:ascii="Calibri" w:hAnsi="Calibri" w:cs="Calibri"/>
                <w:b/>
                <w:bCs/>
                <w:sz w:val="16"/>
                <w:szCs w:val="16"/>
              </w:rPr>
            </w:pPr>
          </w:p>
        </w:tc>
        <w:tc>
          <w:tcPr>
            <w:tcW w:w="1701"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eastAsia="Times New Roman" w:hAnsi="Calibri" w:cs="Calibri"/>
                <w:b/>
                <w:bCs/>
                <w:sz w:val="16"/>
                <w:szCs w:val="16"/>
              </w:rPr>
            </w:pPr>
            <w:r>
              <w:rPr>
                <w:rFonts w:ascii="Calibri" w:hAnsi="Calibri" w:cs="Calibri"/>
                <w:b/>
                <w:bCs/>
                <w:kern w:val="36"/>
                <w:sz w:val="16"/>
                <w:szCs w:val="16"/>
              </w:rPr>
              <w:t>bicie jakimś narzędziem, niepozostawiające wyraźnych, trwałych śladów na ciele</w:t>
            </w:r>
          </w:p>
        </w:tc>
        <w:tc>
          <w:tcPr>
            <w:tcW w:w="284" w:type="dxa"/>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984"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eastAsia="Times New Roman" w:hAnsi="Calibri" w:cs="Calibri"/>
                <w:b/>
                <w:bCs/>
                <w:sz w:val="16"/>
                <w:szCs w:val="16"/>
              </w:rPr>
            </w:pPr>
            <w:r>
              <w:rPr>
                <w:rFonts w:ascii="Calibri" w:hAnsi="Calibri" w:cs="Calibri"/>
                <w:b/>
                <w:bCs/>
                <w:kern w:val="36"/>
                <w:sz w:val="16"/>
                <w:szCs w:val="16"/>
              </w:rPr>
              <w:t>dotkliwe, bolesne pobicie pięścią, pasem, kijem, kablem lub innym narzędziem, albo silne kopnięcia, pozostawiające wyraźne sińce lub rany</w:t>
            </w:r>
          </w:p>
        </w:tc>
        <w:tc>
          <w:tcPr>
            <w:tcW w:w="160" w:type="dxa"/>
            <w:tcBorders>
              <w:top w:val="single" w:sz="4" w:space="0" w:color="808080"/>
              <w:left w:val="nil"/>
              <w:bottom w:val="nil"/>
              <w:right w:val="single" w:sz="4" w:space="0" w:color="808080"/>
            </w:tcBorders>
            <w:vAlign w:val="center"/>
          </w:tcPr>
          <w:p w:rsidR="00B71BF2" w:rsidRDefault="00B71BF2">
            <w:pPr>
              <w:widowControl/>
              <w:jc w:val="center"/>
              <w:rPr>
                <w:rFonts w:ascii="Calibri" w:eastAsia="Times New Roman" w:hAnsi="Calibri" w:cs="Calibri"/>
                <w:b/>
                <w:bCs/>
                <w:sz w:val="16"/>
                <w:szCs w:val="16"/>
              </w:rPr>
            </w:pPr>
          </w:p>
        </w:tc>
      </w:tr>
      <w:tr w:rsidR="00B71BF2">
        <w:trPr>
          <w:trHeight w:val="624"/>
        </w:trPr>
        <w:tc>
          <w:tcPr>
            <w:tcW w:w="2817" w:type="dxa"/>
            <w:vMerge/>
            <w:tcBorders>
              <w:top w:val="nil"/>
              <w:left w:val="single" w:sz="4" w:space="0" w:color="808080"/>
              <w:bottom w:val="nil"/>
              <w:right w:val="nil"/>
            </w:tcBorders>
            <w:vAlign w:val="center"/>
          </w:tcPr>
          <w:p w:rsidR="00B71BF2" w:rsidRDefault="00B71BF2">
            <w:pPr>
              <w:widowControl/>
              <w:tabs>
                <w:tab w:val="left" w:pos="1651"/>
              </w:tabs>
              <w:jc w:val="center"/>
              <w:rPr>
                <w:rFonts w:ascii="Calibri" w:eastAsia="Times New Roman" w:hAnsi="Calibri" w:cs="Calibri"/>
                <w:b/>
                <w:bCs/>
              </w:rPr>
            </w:pPr>
          </w:p>
        </w:tc>
        <w:tc>
          <w:tcPr>
            <w:tcW w:w="160" w:type="dxa"/>
            <w:vMerge/>
            <w:tcBorders>
              <w:top w:val="nil"/>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992"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Liczebność</w:t>
            </w:r>
          </w:p>
        </w:tc>
        <w:tc>
          <w:tcPr>
            <w:tcW w:w="851"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283" w:type="dxa"/>
            <w:tcBorders>
              <w:top w:val="nil"/>
              <w:left w:val="nil"/>
              <w:bottom w:val="nil"/>
              <w:right w:val="nil"/>
            </w:tcBorders>
            <w:vAlign w:val="center"/>
          </w:tcPr>
          <w:p w:rsidR="00B71BF2" w:rsidRDefault="00B71BF2">
            <w:pPr>
              <w:widowControl/>
              <w:jc w:val="center"/>
              <w:rPr>
                <w:rFonts w:ascii="Calibri" w:hAnsi="Calibri" w:cs="Calibri"/>
                <w:b/>
                <w:bCs/>
                <w:sz w:val="16"/>
                <w:szCs w:val="16"/>
              </w:rPr>
            </w:pPr>
          </w:p>
        </w:tc>
        <w:tc>
          <w:tcPr>
            <w:tcW w:w="993"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Liczebność</w:t>
            </w:r>
          </w:p>
        </w:tc>
        <w:tc>
          <w:tcPr>
            <w:tcW w:w="708"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284" w:type="dxa"/>
            <w:tcBorders>
              <w:top w:val="nil"/>
              <w:left w:val="nil"/>
              <w:bottom w:val="nil"/>
              <w:right w:val="nil"/>
            </w:tcBorders>
            <w:vAlign w:val="center"/>
          </w:tcPr>
          <w:p w:rsidR="00B71BF2" w:rsidRDefault="00B71BF2">
            <w:pPr>
              <w:widowControl/>
              <w:jc w:val="center"/>
              <w:rPr>
                <w:rFonts w:ascii="Calibri" w:hAnsi="Calibri" w:cs="Calibri"/>
                <w:b/>
                <w:bCs/>
                <w:sz w:val="16"/>
                <w:szCs w:val="16"/>
              </w:rPr>
            </w:pPr>
          </w:p>
        </w:tc>
        <w:tc>
          <w:tcPr>
            <w:tcW w:w="1276"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Liczebność</w:t>
            </w:r>
          </w:p>
        </w:tc>
        <w:tc>
          <w:tcPr>
            <w:tcW w:w="708"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160" w:type="dxa"/>
            <w:tcBorders>
              <w:top w:val="nil"/>
              <w:left w:val="nil"/>
              <w:bottom w:val="nil"/>
              <w:right w:val="single" w:sz="4" w:space="0" w:color="808080"/>
            </w:tcBorders>
            <w:vAlign w:val="center"/>
          </w:tcPr>
          <w:p w:rsidR="00B71BF2" w:rsidRDefault="00B71BF2">
            <w:pPr>
              <w:widowControl/>
              <w:jc w:val="center"/>
              <w:rPr>
                <w:rFonts w:ascii="Calibri" w:hAnsi="Calibri" w:cs="Calibri"/>
                <w:b/>
                <w:bCs/>
                <w:sz w:val="16"/>
                <w:szCs w:val="16"/>
              </w:rPr>
            </w:pPr>
          </w:p>
        </w:tc>
      </w:tr>
      <w:tr w:rsidR="00B71BF2">
        <w:trPr>
          <w:trHeight w:val="170"/>
        </w:trPr>
        <w:tc>
          <w:tcPr>
            <w:tcW w:w="2817" w:type="dxa"/>
            <w:tcBorders>
              <w:top w:val="nil"/>
              <w:left w:val="single" w:sz="4" w:space="0" w:color="808080"/>
              <w:bottom w:val="nil"/>
              <w:right w:val="nil"/>
            </w:tcBorders>
            <w:vAlign w:val="center"/>
          </w:tcPr>
          <w:p w:rsidR="00B71BF2" w:rsidRDefault="00B71BF2">
            <w:pPr>
              <w:widowControl/>
              <w:tabs>
                <w:tab w:val="left" w:pos="1651"/>
              </w:tabs>
              <w:jc w:val="center"/>
              <w:rPr>
                <w:rFonts w:ascii="Calibri" w:eastAsia="Times New Roman" w:hAnsi="Calibri" w:cs="Calibri"/>
                <w:b/>
                <w:bCs/>
                <w:sz w:val="10"/>
                <w:szCs w:val="10"/>
              </w:rPr>
            </w:pP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992"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851"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283"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993"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708"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284"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1276"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708"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160" w:type="dxa"/>
            <w:tcBorders>
              <w:top w:val="nil"/>
              <w:left w:val="nil"/>
              <w:bottom w:val="nil"/>
              <w:right w:val="single" w:sz="4" w:space="0" w:color="808080"/>
            </w:tcBorders>
            <w:vAlign w:val="center"/>
          </w:tcPr>
          <w:p w:rsidR="00B71BF2" w:rsidRDefault="00B71BF2">
            <w:pPr>
              <w:widowControl/>
              <w:jc w:val="center"/>
              <w:rPr>
                <w:rFonts w:ascii="Calibri" w:eastAsia="Times New Roman" w:hAnsi="Calibri" w:cs="Calibri"/>
                <w:b/>
                <w:bCs/>
                <w:sz w:val="10"/>
                <w:szCs w:val="10"/>
              </w:rPr>
            </w:pPr>
          </w:p>
        </w:tc>
      </w:tr>
      <w:tr w:rsidR="00B71BF2">
        <w:trPr>
          <w:trHeight w:val="397"/>
        </w:trPr>
        <w:tc>
          <w:tcPr>
            <w:tcW w:w="2817"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matka</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28</w:t>
            </w:r>
          </w:p>
        </w:tc>
        <w:tc>
          <w:tcPr>
            <w:tcW w:w="85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2.7</w:t>
            </w:r>
          </w:p>
        </w:tc>
        <w:tc>
          <w:tcPr>
            <w:tcW w:w="283"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3"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17</w:t>
            </w:r>
          </w:p>
        </w:tc>
        <w:tc>
          <w:tcPr>
            <w:tcW w:w="708"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1.7</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6"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14</w:t>
            </w:r>
          </w:p>
        </w:tc>
        <w:tc>
          <w:tcPr>
            <w:tcW w:w="708"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1.4</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397"/>
        </w:trPr>
        <w:tc>
          <w:tcPr>
            <w:tcW w:w="2817"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 xml:space="preserve">Żona/konkubina/partnerka ojca, </w:t>
            </w:r>
          </w:p>
          <w:p w:rsidR="00B71BF2" w:rsidRDefault="00422054">
            <w:pPr>
              <w:rPr>
                <w:rFonts w:ascii="Calibri" w:hAnsi="Calibri" w:cs="Calibri"/>
                <w:sz w:val="16"/>
                <w:szCs w:val="16"/>
              </w:rPr>
            </w:pPr>
            <w:r>
              <w:rPr>
                <w:rFonts w:ascii="Calibri" w:hAnsi="Calibri" w:cs="Calibri"/>
                <w:sz w:val="16"/>
                <w:szCs w:val="16"/>
              </w:rPr>
              <w:t>która nie jest biologiczną matką</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5</w:t>
            </w:r>
          </w:p>
        </w:tc>
        <w:tc>
          <w:tcPr>
            <w:tcW w:w="85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0.5</w:t>
            </w:r>
          </w:p>
        </w:tc>
        <w:tc>
          <w:tcPr>
            <w:tcW w:w="283"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3"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w:t>
            </w:r>
          </w:p>
        </w:tc>
        <w:tc>
          <w:tcPr>
            <w:tcW w:w="708"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0.2</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6"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w:t>
            </w:r>
          </w:p>
        </w:tc>
        <w:tc>
          <w:tcPr>
            <w:tcW w:w="708"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0.2</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397"/>
        </w:trPr>
        <w:tc>
          <w:tcPr>
            <w:tcW w:w="2817"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Własny ojciec</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44</w:t>
            </w:r>
          </w:p>
        </w:tc>
        <w:tc>
          <w:tcPr>
            <w:tcW w:w="85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4.3</w:t>
            </w:r>
          </w:p>
        </w:tc>
        <w:tc>
          <w:tcPr>
            <w:tcW w:w="283"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3"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13</w:t>
            </w:r>
          </w:p>
        </w:tc>
        <w:tc>
          <w:tcPr>
            <w:tcW w:w="708"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1.3</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6"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14</w:t>
            </w:r>
          </w:p>
        </w:tc>
        <w:tc>
          <w:tcPr>
            <w:tcW w:w="708"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1.4</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510"/>
        </w:trPr>
        <w:tc>
          <w:tcPr>
            <w:tcW w:w="2817"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 xml:space="preserve">Mąż/konkubent/partner matki, </w:t>
            </w:r>
          </w:p>
          <w:p w:rsidR="00B71BF2" w:rsidRDefault="00422054">
            <w:pPr>
              <w:rPr>
                <w:rFonts w:ascii="Calibri" w:hAnsi="Calibri" w:cs="Calibri"/>
                <w:sz w:val="16"/>
                <w:szCs w:val="16"/>
              </w:rPr>
            </w:pPr>
            <w:r>
              <w:rPr>
                <w:rFonts w:ascii="Calibri" w:hAnsi="Calibri" w:cs="Calibri"/>
                <w:sz w:val="16"/>
                <w:szCs w:val="16"/>
              </w:rPr>
              <w:t>który nie jest biologicznym ojcem</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4</w:t>
            </w:r>
          </w:p>
        </w:tc>
        <w:tc>
          <w:tcPr>
            <w:tcW w:w="85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0.4</w:t>
            </w:r>
          </w:p>
        </w:tc>
        <w:tc>
          <w:tcPr>
            <w:tcW w:w="283"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3"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4</w:t>
            </w:r>
          </w:p>
        </w:tc>
        <w:tc>
          <w:tcPr>
            <w:tcW w:w="708"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0.4</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6"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w:t>
            </w:r>
          </w:p>
        </w:tc>
        <w:tc>
          <w:tcPr>
            <w:tcW w:w="708"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0.2</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510"/>
        </w:trPr>
        <w:tc>
          <w:tcPr>
            <w:tcW w:w="2817"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Własne rodzeństwo (brat/bracia, siostra/siostry)</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10</w:t>
            </w:r>
          </w:p>
        </w:tc>
        <w:tc>
          <w:tcPr>
            <w:tcW w:w="85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1.0</w:t>
            </w:r>
          </w:p>
        </w:tc>
        <w:tc>
          <w:tcPr>
            <w:tcW w:w="283"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3"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w:t>
            </w:r>
          </w:p>
        </w:tc>
        <w:tc>
          <w:tcPr>
            <w:tcW w:w="708"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0.2</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6"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5</w:t>
            </w:r>
          </w:p>
        </w:tc>
        <w:tc>
          <w:tcPr>
            <w:tcW w:w="708"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0.5</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397"/>
        </w:trPr>
        <w:tc>
          <w:tcPr>
            <w:tcW w:w="2817"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ciotka lub wujek</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w:t>
            </w:r>
          </w:p>
        </w:tc>
        <w:tc>
          <w:tcPr>
            <w:tcW w:w="85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0.2</w:t>
            </w:r>
          </w:p>
        </w:tc>
        <w:tc>
          <w:tcPr>
            <w:tcW w:w="283"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3"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708"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6"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708"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397"/>
        </w:trPr>
        <w:tc>
          <w:tcPr>
            <w:tcW w:w="2817"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babcia</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85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283"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3"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708"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6"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3</w:t>
            </w:r>
          </w:p>
        </w:tc>
        <w:tc>
          <w:tcPr>
            <w:tcW w:w="708"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0.3</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397"/>
        </w:trPr>
        <w:tc>
          <w:tcPr>
            <w:tcW w:w="2817"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Własny dziadek</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w:t>
            </w:r>
          </w:p>
        </w:tc>
        <w:tc>
          <w:tcPr>
            <w:tcW w:w="85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0.2</w:t>
            </w:r>
          </w:p>
        </w:tc>
        <w:tc>
          <w:tcPr>
            <w:tcW w:w="283"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3"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708"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6"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w:t>
            </w:r>
          </w:p>
        </w:tc>
        <w:tc>
          <w:tcPr>
            <w:tcW w:w="708"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0.2</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397"/>
        </w:trPr>
        <w:tc>
          <w:tcPr>
            <w:tcW w:w="2817"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Ktoś inny z rodziny</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3</w:t>
            </w:r>
          </w:p>
        </w:tc>
        <w:tc>
          <w:tcPr>
            <w:tcW w:w="85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0.3</w:t>
            </w:r>
          </w:p>
        </w:tc>
        <w:tc>
          <w:tcPr>
            <w:tcW w:w="283"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3"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8"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6"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8"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397"/>
        </w:trPr>
        <w:tc>
          <w:tcPr>
            <w:tcW w:w="2817"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 xml:space="preserve">Własna matka oraz żona/konkubina/partnerka ojca, </w:t>
            </w:r>
          </w:p>
          <w:p w:rsidR="00B71BF2" w:rsidRDefault="00422054">
            <w:pPr>
              <w:rPr>
                <w:rFonts w:ascii="Calibri" w:hAnsi="Calibri" w:cs="Calibri"/>
                <w:sz w:val="16"/>
                <w:szCs w:val="16"/>
              </w:rPr>
            </w:pPr>
            <w:r>
              <w:rPr>
                <w:rFonts w:ascii="Calibri" w:hAnsi="Calibri" w:cs="Calibri"/>
                <w:sz w:val="16"/>
                <w:szCs w:val="16"/>
              </w:rPr>
              <w:t>która nie jest biologiczną matką</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85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283"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3"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8"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6"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8"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397"/>
        </w:trPr>
        <w:tc>
          <w:tcPr>
            <w:tcW w:w="2817"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matka i własny ojciec</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13</w:t>
            </w:r>
          </w:p>
        </w:tc>
        <w:tc>
          <w:tcPr>
            <w:tcW w:w="85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1.3</w:t>
            </w:r>
          </w:p>
        </w:tc>
        <w:tc>
          <w:tcPr>
            <w:tcW w:w="283"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3"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6</w:t>
            </w:r>
          </w:p>
        </w:tc>
        <w:tc>
          <w:tcPr>
            <w:tcW w:w="708"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0.6</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6"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4</w:t>
            </w:r>
          </w:p>
        </w:tc>
        <w:tc>
          <w:tcPr>
            <w:tcW w:w="708"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0.4</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397"/>
        </w:trPr>
        <w:tc>
          <w:tcPr>
            <w:tcW w:w="2817"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 xml:space="preserve">Własna matka oraz mąż/konkubent/ partner matki, nie będący </w:t>
            </w:r>
            <w:proofErr w:type="spellStart"/>
            <w:r>
              <w:rPr>
                <w:rFonts w:ascii="Calibri" w:hAnsi="Calibri" w:cs="Calibri"/>
                <w:sz w:val="16"/>
                <w:szCs w:val="16"/>
              </w:rPr>
              <w:t>biologicz</w:t>
            </w:r>
            <w:proofErr w:type="spellEnd"/>
            <w:r>
              <w:rPr>
                <w:rFonts w:ascii="Calibri" w:hAnsi="Calibri" w:cs="Calibri"/>
                <w:sz w:val="16"/>
                <w:szCs w:val="16"/>
              </w:rPr>
              <w:t>-</w:t>
            </w:r>
          </w:p>
          <w:p w:rsidR="00B71BF2" w:rsidRDefault="00422054">
            <w:pPr>
              <w:rPr>
                <w:rFonts w:ascii="Calibri" w:hAnsi="Calibri" w:cs="Calibri"/>
                <w:sz w:val="16"/>
                <w:szCs w:val="16"/>
              </w:rPr>
            </w:pPr>
            <w:proofErr w:type="spellStart"/>
            <w:r>
              <w:rPr>
                <w:rFonts w:ascii="Calibri" w:hAnsi="Calibri" w:cs="Calibri"/>
                <w:sz w:val="16"/>
                <w:szCs w:val="16"/>
              </w:rPr>
              <w:t>nym</w:t>
            </w:r>
            <w:proofErr w:type="spellEnd"/>
            <w:r>
              <w:rPr>
                <w:rFonts w:ascii="Calibri" w:hAnsi="Calibri" w:cs="Calibri"/>
                <w:sz w:val="16"/>
                <w:szCs w:val="16"/>
              </w:rPr>
              <w:t xml:space="preserve"> ojcem</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w:t>
            </w:r>
          </w:p>
        </w:tc>
        <w:tc>
          <w:tcPr>
            <w:tcW w:w="85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0.2</w:t>
            </w:r>
          </w:p>
        </w:tc>
        <w:tc>
          <w:tcPr>
            <w:tcW w:w="283"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3"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708"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6"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708"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lang w:val="en-US"/>
              </w:rPr>
              <w:t>0.</w:t>
            </w:r>
            <w:r>
              <w:rPr>
                <w:rFonts w:ascii="Calibri" w:hAnsi="Calibri" w:cs="Calibri"/>
                <w:sz w:val="16"/>
                <w:szCs w:val="16"/>
                <w:lang w:val="en-US"/>
              </w:rPr>
              <w:t>1</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397"/>
        </w:trPr>
        <w:tc>
          <w:tcPr>
            <w:tcW w:w="2817"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matka oraz własne rodzeństwo</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w:t>
            </w:r>
          </w:p>
        </w:tc>
        <w:tc>
          <w:tcPr>
            <w:tcW w:w="85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0.2</w:t>
            </w:r>
          </w:p>
        </w:tc>
        <w:tc>
          <w:tcPr>
            <w:tcW w:w="283"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3"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708"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6"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8"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397"/>
        </w:trPr>
        <w:tc>
          <w:tcPr>
            <w:tcW w:w="2817"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Własny ojciec oraz własne rodzeństwo</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5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283"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3"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708"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6"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708"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397"/>
        </w:trPr>
        <w:tc>
          <w:tcPr>
            <w:tcW w:w="2817"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matka, własny ojciec oraz własne rodzeństwo</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5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283"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3"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708"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6"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8"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737"/>
        </w:trPr>
        <w:tc>
          <w:tcPr>
            <w:tcW w:w="2817"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 xml:space="preserve">Własny ojciec oraz mąż/konkubent/ partner matki, nie będący </w:t>
            </w:r>
            <w:proofErr w:type="spellStart"/>
            <w:r>
              <w:rPr>
                <w:rFonts w:ascii="Calibri" w:hAnsi="Calibri" w:cs="Calibri"/>
                <w:sz w:val="16"/>
                <w:szCs w:val="16"/>
              </w:rPr>
              <w:t>biologicz</w:t>
            </w:r>
            <w:proofErr w:type="spellEnd"/>
            <w:r>
              <w:rPr>
                <w:rFonts w:ascii="Calibri" w:hAnsi="Calibri" w:cs="Calibri"/>
                <w:sz w:val="16"/>
                <w:szCs w:val="16"/>
              </w:rPr>
              <w:t>-</w:t>
            </w:r>
          </w:p>
          <w:p w:rsidR="00B71BF2" w:rsidRDefault="00422054">
            <w:pPr>
              <w:rPr>
                <w:rFonts w:ascii="Calibri" w:hAnsi="Calibri" w:cs="Calibri"/>
                <w:sz w:val="16"/>
                <w:szCs w:val="16"/>
              </w:rPr>
            </w:pPr>
            <w:proofErr w:type="spellStart"/>
            <w:r>
              <w:rPr>
                <w:rFonts w:ascii="Calibri" w:hAnsi="Calibri" w:cs="Calibri"/>
                <w:sz w:val="16"/>
                <w:szCs w:val="16"/>
              </w:rPr>
              <w:t>nym</w:t>
            </w:r>
            <w:proofErr w:type="spellEnd"/>
            <w:r>
              <w:rPr>
                <w:rFonts w:ascii="Calibri" w:hAnsi="Calibri" w:cs="Calibri"/>
                <w:sz w:val="16"/>
                <w:szCs w:val="16"/>
              </w:rPr>
              <w:t xml:space="preserve"> ojcem</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5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283"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3"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708"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6"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8"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737"/>
        </w:trPr>
        <w:tc>
          <w:tcPr>
            <w:tcW w:w="2817"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 xml:space="preserve">Żona/konkubina/partnerka ojca, </w:t>
            </w:r>
          </w:p>
          <w:p w:rsidR="00B71BF2" w:rsidRDefault="00422054">
            <w:pPr>
              <w:rPr>
                <w:rFonts w:ascii="Calibri" w:hAnsi="Calibri" w:cs="Calibri"/>
                <w:sz w:val="16"/>
                <w:szCs w:val="16"/>
              </w:rPr>
            </w:pPr>
            <w:r>
              <w:rPr>
                <w:rFonts w:ascii="Calibri" w:hAnsi="Calibri" w:cs="Calibri"/>
                <w:sz w:val="16"/>
                <w:szCs w:val="16"/>
              </w:rPr>
              <w:t>nie będąca biologiczną matką oraz własny ojciec</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85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283"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3"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8"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6"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8"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737"/>
        </w:trPr>
        <w:tc>
          <w:tcPr>
            <w:tcW w:w="2817"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 xml:space="preserve">Mąż/konkubent/partner matki, </w:t>
            </w:r>
          </w:p>
          <w:p w:rsidR="00B71BF2" w:rsidRDefault="00422054">
            <w:pPr>
              <w:rPr>
                <w:rFonts w:ascii="Calibri" w:hAnsi="Calibri" w:cs="Calibri"/>
                <w:sz w:val="16"/>
                <w:szCs w:val="16"/>
              </w:rPr>
            </w:pPr>
            <w:r>
              <w:rPr>
                <w:rFonts w:ascii="Calibri" w:hAnsi="Calibri" w:cs="Calibri"/>
                <w:sz w:val="16"/>
                <w:szCs w:val="16"/>
              </w:rPr>
              <w:t xml:space="preserve">nie będący biologicznym ojcem </w:t>
            </w:r>
          </w:p>
          <w:p w:rsidR="00B71BF2" w:rsidRDefault="00422054">
            <w:pPr>
              <w:rPr>
                <w:rFonts w:ascii="Calibri" w:hAnsi="Calibri" w:cs="Calibri"/>
                <w:sz w:val="16"/>
                <w:szCs w:val="16"/>
              </w:rPr>
            </w:pPr>
            <w:r>
              <w:rPr>
                <w:rFonts w:ascii="Calibri" w:hAnsi="Calibri" w:cs="Calibri"/>
                <w:sz w:val="16"/>
                <w:szCs w:val="16"/>
              </w:rPr>
              <w:t>oraz własne rodzeństwo</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85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283"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3"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8"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6"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8"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397"/>
        </w:trPr>
        <w:tc>
          <w:tcPr>
            <w:tcW w:w="2817" w:type="dxa"/>
            <w:tcBorders>
              <w:top w:val="nil"/>
              <w:left w:val="single" w:sz="4" w:space="0" w:color="808080"/>
              <w:bottom w:val="single" w:sz="4" w:space="0" w:color="808080"/>
              <w:right w:val="nil"/>
            </w:tcBorders>
          </w:tcPr>
          <w:p w:rsidR="00B71BF2" w:rsidRDefault="00422054">
            <w:pPr>
              <w:widowControl/>
              <w:ind w:rightChars="-61" w:right="-122"/>
              <w:rPr>
                <w:rFonts w:ascii="Calibri" w:hAnsi="Calibri" w:cs="Calibri"/>
                <w:sz w:val="16"/>
                <w:szCs w:val="16"/>
              </w:rPr>
            </w:pPr>
            <w:r>
              <w:rPr>
                <w:rFonts w:ascii="Calibri" w:hAnsi="Calibri" w:cs="Calibri"/>
                <w:sz w:val="16"/>
                <w:szCs w:val="16"/>
              </w:rPr>
              <w:t xml:space="preserve">Mąż/konkubent/partner matki, nie </w:t>
            </w:r>
            <w:proofErr w:type="spellStart"/>
            <w:r>
              <w:rPr>
                <w:rFonts w:ascii="Calibri" w:hAnsi="Calibri" w:cs="Calibri"/>
                <w:sz w:val="16"/>
                <w:szCs w:val="16"/>
              </w:rPr>
              <w:t>bę</w:t>
            </w:r>
            <w:proofErr w:type="spellEnd"/>
            <w:r>
              <w:rPr>
                <w:rFonts w:ascii="Calibri" w:hAnsi="Calibri" w:cs="Calibri"/>
                <w:sz w:val="16"/>
                <w:szCs w:val="16"/>
              </w:rPr>
              <w:t xml:space="preserve">- </w:t>
            </w:r>
          </w:p>
          <w:p w:rsidR="00B71BF2" w:rsidRDefault="00422054">
            <w:pPr>
              <w:widowControl/>
              <w:ind w:rightChars="-61" w:right="-122"/>
              <w:rPr>
                <w:rFonts w:ascii="Calibri" w:hAnsi="Calibri" w:cs="Calibri"/>
                <w:sz w:val="16"/>
                <w:szCs w:val="16"/>
              </w:rPr>
            </w:pPr>
            <w:proofErr w:type="spellStart"/>
            <w:r>
              <w:rPr>
                <w:rFonts w:ascii="Calibri" w:hAnsi="Calibri" w:cs="Calibri"/>
                <w:sz w:val="16"/>
                <w:szCs w:val="16"/>
              </w:rPr>
              <w:t>dący</w:t>
            </w:r>
            <w:proofErr w:type="spellEnd"/>
            <w:r>
              <w:rPr>
                <w:rFonts w:ascii="Calibri" w:hAnsi="Calibri" w:cs="Calibri"/>
                <w:sz w:val="16"/>
                <w:szCs w:val="16"/>
              </w:rPr>
              <w:t xml:space="preserve"> biologicznym ojcem oraz własny dziadek</w:t>
            </w:r>
          </w:p>
        </w:tc>
        <w:tc>
          <w:tcPr>
            <w:tcW w:w="160" w:type="dxa"/>
            <w:tcBorders>
              <w:top w:val="nil"/>
              <w:left w:val="nil"/>
              <w:bottom w:val="single" w:sz="4" w:space="0" w:color="808080"/>
              <w:right w:val="nil"/>
            </w:tcBorders>
            <w:vAlign w:val="center"/>
          </w:tcPr>
          <w:p w:rsidR="00B71BF2" w:rsidRDefault="00B71BF2">
            <w:pPr>
              <w:widowControl/>
              <w:jc w:val="center"/>
              <w:rPr>
                <w:rFonts w:ascii="Calibri" w:eastAsia="Times New Roman" w:hAnsi="Calibri" w:cs="Calibri"/>
                <w:sz w:val="16"/>
                <w:szCs w:val="16"/>
              </w:rPr>
            </w:pPr>
          </w:p>
        </w:tc>
        <w:tc>
          <w:tcPr>
            <w:tcW w:w="992" w:type="dxa"/>
            <w:tcBorders>
              <w:top w:val="nil"/>
              <w:left w:val="nil"/>
              <w:bottom w:val="single" w:sz="2" w:space="0" w:color="808080"/>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51" w:type="dxa"/>
            <w:tcBorders>
              <w:top w:val="nil"/>
              <w:left w:val="nil"/>
              <w:bottom w:val="single" w:sz="2" w:space="0" w:color="808080"/>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283" w:type="dxa"/>
            <w:tcBorders>
              <w:top w:val="nil"/>
              <w:left w:val="nil"/>
              <w:bottom w:val="single" w:sz="2" w:space="0" w:color="808080"/>
              <w:right w:val="nil"/>
            </w:tcBorders>
          </w:tcPr>
          <w:p w:rsidR="00B71BF2" w:rsidRDefault="00B71BF2">
            <w:pPr>
              <w:jc w:val="center"/>
              <w:rPr>
                <w:rFonts w:ascii="Calibri" w:eastAsia="Times New Roman" w:hAnsi="Calibri" w:cs="Calibri"/>
                <w:sz w:val="16"/>
                <w:szCs w:val="16"/>
              </w:rPr>
            </w:pPr>
          </w:p>
        </w:tc>
        <w:tc>
          <w:tcPr>
            <w:tcW w:w="993" w:type="dxa"/>
            <w:tcBorders>
              <w:top w:val="nil"/>
              <w:left w:val="nil"/>
              <w:bottom w:val="single" w:sz="2"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708" w:type="dxa"/>
            <w:tcBorders>
              <w:top w:val="nil"/>
              <w:left w:val="nil"/>
              <w:bottom w:val="single" w:sz="2"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284" w:type="dxa"/>
            <w:tcBorders>
              <w:top w:val="nil"/>
              <w:left w:val="nil"/>
              <w:bottom w:val="single" w:sz="2" w:space="0" w:color="808080"/>
              <w:right w:val="nil"/>
            </w:tcBorders>
          </w:tcPr>
          <w:p w:rsidR="00B71BF2" w:rsidRDefault="00B71BF2">
            <w:pPr>
              <w:jc w:val="center"/>
              <w:rPr>
                <w:rFonts w:ascii="Calibri" w:eastAsia="Times New Roman" w:hAnsi="Calibri" w:cs="Calibri"/>
                <w:sz w:val="16"/>
                <w:szCs w:val="16"/>
              </w:rPr>
            </w:pPr>
          </w:p>
        </w:tc>
        <w:tc>
          <w:tcPr>
            <w:tcW w:w="1276" w:type="dxa"/>
            <w:tcBorders>
              <w:top w:val="nil"/>
              <w:left w:val="nil"/>
              <w:bottom w:val="single" w:sz="2" w:space="0" w:color="808080"/>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8" w:type="dxa"/>
            <w:tcBorders>
              <w:top w:val="nil"/>
              <w:left w:val="nil"/>
              <w:bottom w:val="single" w:sz="2" w:space="0" w:color="808080"/>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single" w:sz="2" w:space="0" w:color="808080"/>
              <w:right w:val="single" w:sz="4" w:space="0" w:color="808080"/>
            </w:tcBorders>
          </w:tcPr>
          <w:p w:rsidR="00B71BF2" w:rsidRDefault="00B71BF2">
            <w:pPr>
              <w:widowControl/>
              <w:jc w:val="center"/>
              <w:rPr>
                <w:rFonts w:ascii="Calibri" w:eastAsia="Times New Roman" w:hAnsi="Calibri" w:cs="Calibri"/>
                <w:sz w:val="16"/>
                <w:szCs w:val="16"/>
              </w:rPr>
            </w:pPr>
          </w:p>
        </w:tc>
      </w:tr>
    </w:tbl>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422054">
      <w:pPr>
        <w:pStyle w:val="Legenda"/>
        <w:spacing w:after="120"/>
        <w:ind w:left="1418" w:hanging="1418"/>
        <w:jc w:val="both"/>
        <w:rPr>
          <w:rFonts w:ascii="Calibri" w:hAnsi="Calibri" w:cs="Calibri"/>
          <w:b w:val="0"/>
          <w:bCs w:val="0"/>
          <w:color w:val="000000"/>
          <w:sz w:val="20"/>
          <w:szCs w:val="20"/>
        </w:rPr>
      </w:pPr>
      <w:r>
        <w:rPr>
          <w:rFonts w:ascii="Calibri" w:hAnsi="Calibri" w:cs="Calibri"/>
          <w:color w:val="000000"/>
          <w:sz w:val="20"/>
          <w:szCs w:val="20"/>
        </w:rPr>
        <w:t xml:space="preserve">Tabela 19 – c.d. </w:t>
      </w:r>
      <w:r>
        <w:rPr>
          <w:rFonts w:ascii="Calibri" w:hAnsi="Calibri" w:cs="Calibri"/>
          <w:color w:val="000000"/>
          <w:sz w:val="20"/>
          <w:szCs w:val="20"/>
        </w:rPr>
        <w:tab/>
      </w:r>
      <w:r>
        <w:rPr>
          <w:rFonts w:ascii="Calibri" w:hAnsi="Calibri" w:cs="Calibri"/>
          <w:b w:val="0"/>
          <w:bCs w:val="0"/>
          <w:color w:val="000000"/>
          <w:sz w:val="20"/>
          <w:szCs w:val="20"/>
        </w:rPr>
        <w:t>Udziały (w próbie) odpowiedzi na pytanie o to, kto z rodziny – w okresie ostatnich sześciu miesięcy – jest sprawcą zachowań, stanowiących akty domowej przemocy fizycznej wobec kogoś z grona znajomych uczniów szkół ponadpodstawowych</w:t>
      </w:r>
    </w:p>
    <w:tbl>
      <w:tblPr>
        <w:tblW w:w="0" w:type="auto"/>
        <w:tblInd w:w="68" w:type="dxa"/>
        <w:tblBorders>
          <w:top w:val="single" w:sz="4" w:space="0" w:color="7F7F7F"/>
          <w:left w:val="single" w:sz="4" w:space="0" w:color="7F7F7F"/>
          <w:bottom w:val="single" w:sz="4" w:space="0" w:color="7F7F7F"/>
          <w:right w:val="single" w:sz="4" w:space="0" w:color="7F7F7F"/>
        </w:tblBorders>
        <w:tblLayout w:type="fixed"/>
        <w:tblCellMar>
          <w:left w:w="70" w:type="dxa"/>
          <w:right w:w="70" w:type="dxa"/>
        </w:tblCellMar>
        <w:tblLook w:val="0000"/>
      </w:tblPr>
      <w:tblGrid>
        <w:gridCol w:w="2817"/>
        <w:gridCol w:w="160"/>
        <w:gridCol w:w="992"/>
        <w:gridCol w:w="851"/>
        <w:gridCol w:w="283"/>
        <w:gridCol w:w="993"/>
        <w:gridCol w:w="708"/>
        <w:gridCol w:w="284"/>
        <w:gridCol w:w="1276"/>
        <w:gridCol w:w="708"/>
        <w:gridCol w:w="160"/>
      </w:tblGrid>
      <w:tr w:rsidR="00B71BF2">
        <w:trPr>
          <w:trHeight w:val="1417"/>
        </w:trPr>
        <w:tc>
          <w:tcPr>
            <w:tcW w:w="2817" w:type="dxa"/>
            <w:vMerge w:val="restart"/>
            <w:tcBorders>
              <w:top w:val="single" w:sz="4" w:space="0" w:color="808080"/>
              <w:left w:val="single" w:sz="4" w:space="0" w:color="808080"/>
              <w:bottom w:val="nil"/>
              <w:right w:val="nil"/>
            </w:tcBorders>
            <w:vAlign w:val="center"/>
          </w:tcPr>
          <w:p w:rsidR="00B71BF2" w:rsidRDefault="00B71BF2">
            <w:pPr>
              <w:widowControl/>
              <w:tabs>
                <w:tab w:val="left" w:pos="1651"/>
              </w:tabs>
              <w:jc w:val="center"/>
              <w:rPr>
                <w:rFonts w:ascii="Calibri" w:eastAsia="Times New Roman" w:hAnsi="Calibri" w:cs="Calibri"/>
                <w:b/>
                <w:bCs/>
              </w:rPr>
            </w:pPr>
          </w:p>
        </w:tc>
        <w:tc>
          <w:tcPr>
            <w:tcW w:w="160" w:type="dxa"/>
            <w:vMerge w:val="restart"/>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843"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uderzenie, albo kilka uderzeń dłonią (np. po tyłku albo po głowie) i/lub szarpanie i/lub policzkowanie i/lub kopniak, itp.</w:t>
            </w:r>
          </w:p>
        </w:tc>
        <w:tc>
          <w:tcPr>
            <w:tcW w:w="283" w:type="dxa"/>
            <w:tcBorders>
              <w:top w:val="single" w:sz="4" w:space="0" w:color="808080"/>
              <w:left w:val="nil"/>
              <w:bottom w:val="nil"/>
              <w:right w:val="nil"/>
            </w:tcBorders>
            <w:vAlign w:val="center"/>
          </w:tcPr>
          <w:p w:rsidR="00B71BF2" w:rsidRDefault="00B71BF2">
            <w:pPr>
              <w:widowControl/>
              <w:jc w:val="center"/>
              <w:rPr>
                <w:rFonts w:ascii="Calibri" w:hAnsi="Calibri" w:cs="Calibri"/>
                <w:b/>
                <w:bCs/>
                <w:sz w:val="16"/>
                <w:szCs w:val="16"/>
              </w:rPr>
            </w:pPr>
          </w:p>
        </w:tc>
        <w:tc>
          <w:tcPr>
            <w:tcW w:w="1701"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eastAsia="Times New Roman" w:hAnsi="Calibri" w:cs="Calibri"/>
                <w:b/>
                <w:bCs/>
                <w:sz w:val="16"/>
                <w:szCs w:val="16"/>
              </w:rPr>
            </w:pPr>
            <w:r>
              <w:rPr>
                <w:rFonts w:ascii="Calibri" w:hAnsi="Calibri" w:cs="Calibri"/>
                <w:b/>
                <w:bCs/>
                <w:kern w:val="36"/>
                <w:sz w:val="16"/>
                <w:szCs w:val="16"/>
              </w:rPr>
              <w:t>bicie jakimś narzędziem, niepozostawiające wyraźnych, trwałych śladów na ciele</w:t>
            </w:r>
          </w:p>
        </w:tc>
        <w:tc>
          <w:tcPr>
            <w:tcW w:w="284" w:type="dxa"/>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984"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eastAsia="Times New Roman" w:hAnsi="Calibri" w:cs="Calibri"/>
                <w:b/>
                <w:bCs/>
                <w:sz w:val="16"/>
                <w:szCs w:val="16"/>
              </w:rPr>
            </w:pPr>
            <w:r>
              <w:rPr>
                <w:rFonts w:ascii="Calibri" w:hAnsi="Calibri" w:cs="Calibri"/>
                <w:b/>
                <w:bCs/>
                <w:kern w:val="36"/>
                <w:sz w:val="16"/>
                <w:szCs w:val="16"/>
              </w:rPr>
              <w:t>dotkliwe, bolesne pobicie pięścią, pasem, kijem, kablem lub innym narzędziem, albo silne kopnięcia, pozostawiające wyraźne sińce lub rany</w:t>
            </w:r>
          </w:p>
        </w:tc>
        <w:tc>
          <w:tcPr>
            <w:tcW w:w="160" w:type="dxa"/>
            <w:tcBorders>
              <w:top w:val="single" w:sz="4" w:space="0" w:color="808080"/>
              <w:left w:val="nil"/>
              <w:bottom w:val="nil"/>
              <w:right w:val="single" w:sz="4" w:space="0" w:color="808080"/>
            </w:tcBorders>
            <w:vAlign w:val="center"/>
          </w:tcPr>
          <w:p w:rsidR="00B71BF2" w:rsidRDefault="00B71BF2">
            <w:pPr>
              <w:widowControl/>
              <w:jc w:val="center"/>
              <w:rPr>
                <w:rFonts w:ascii="Calibri" w:eastAsia="Times New Roman" w:hAnsi="Calibri" w:cs="Calibri"/>
                <w:b/>
                <w:bCs/>
                <w:sz w:val="16"/>
                <w:szCs w:val="16"/>
              </w:rPr>
            </w:pPr>
          </w:p>
        </w:tc>
      </w:tr>
      <w:tr w:rsidR="00B71BF2">
        <w:trPr>
          <w:trHeight w:val="624"/>
        </w:trPr>
        <w:tc>
          <w:tcPr>
            <w:tcW w:w="2817" w:type="dxa"/>
            <w:vMerge/>
            <w:tcBorders>
              <w:top w:val="nil"/>
              <w:left w:val="single" w:sz="4" w:space="0" w:color="808080"/>
              <w:bottom w:val="nil"/>
              <w:right w:val="nil"/>
            </w:tcBorders>
            <w:vAlign w:val="center"/>
          </w:tcPr>
          <w:p w:rsidR="00B71BF2" w:rsidRDefault="00B71BF2">
            <w:pPr>
              <w:widowControl/>
              <w:tabs>
                <w:tab w:val="left" w:pos="1651"/>
              </w:tabs>
              <w:jc w:val="center"/>
              <w:rPr>
                <w:rFonts w:ascii="Calibri" w:eastAsia="Times New Roman" w:hAnsi="Calibri" w:cs="Calibri"/>
                <w:b/>
                <w:bCs/>
              </w:rPr>
            </w:pPr>
          </w:p>
        </w:tc>
        <w:tc>
          <w:tcPr>
            <w:tcW w:w="160" w:type="dxa"/>
            <w:vMerge/>
            <w:tcBorders>
              <w:top w:val="nil"/>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992"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Liczebność</w:t>
            </w:r>
          </w:p>
        </w:tc>
        <w:tc>
          <w:tcPr>
            <w:tcW w:w="851"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283" w:type="dxa"/>
            <w:tcBorders>
              <w:top w:val="nil"/>
              <w:left w:val="nil"/>
              <w:bottom w:val="nil"/>
              <w:right w:val="nil"/>
            </w:tcBorders>
            <w:vAlign w:val="center"/>
          </w:tcPr>
          <w:p w:rsidR="00B71BF2" w:rsidRDefault="00B71BF2">
            <w:pPr>
              <w:widowControl/>
              <w:jc w:val="center"/>
              <w:rPr>
                <w:rFonts w:ascii="Calibri" w:hAnsi="Calibri" w:cs="Calibri"/>
                <w:b/>
                <w:bCs/>
                <w:sz w:val="16"/>
                <w:szCs w:val="16"/>
              </w:rPr>
            </w:pPr>
          </w:p>
        </w:tc>
        <w:tc>
          <w:tcPr>
            <w:tcW w:w="993"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Liczebność</w:t>
            </w:r>
          </w:p>
        </w:tc>
        <w:tc>
          <w:tcPr>
            <w:tcW w:w="708"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284" w:type="dxa"/>
            <w:tcBorders>
              <w:top w:val="nil"/>
              <w:left w:val="nil"/>
              <w:bottom w:val="nil"/>
              <w:right w:val="nil"/>
            </w:tcBorders>
            <w:vAlign w:val="center"/>
          </w:tcPr>
          <w:p w:rsidR="00B71BF2" w:rsidRDefault="00B71BF2">
            <w:pPr>
              <w:widowControl/>
              <w:jc w:val="center"/>
              <w:rPr>
                <w:rFonts w:ascii="Calibri" w:hAnsi="Calibri" w:cs="Calibri"/>
                <w:b/>
                <w:bCs/>
                <w:sz w:val="16"/>
                <w:szCs w:val="16"/>
              </w:rPr>
            </w:pPr>
          </w:p>
        </w:tc>
        <w:tc>
          <w:tcPr>
            <w:tcW w:w="1276"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Liczebność</w:t>
            </w:r>
          </w:p>
        </w:tc>
        <w:tc>
          <w:tcPr>
            <w:tcW w:w="708"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160" w:type="dxa"/>
            <w:tcBorders>
              <w:top w:val="nil"/>
              <w:left w:val="nil"/>
              <w:bottom w:val="nil"/>
              <w:right w:val="single" w:sz="4" w:space="0" w:color="808080"/>
            </w:tcBorders>
            <w:vAlign w:val="center"/>
          </w:tcPr>
          <w:p w:rsidR="00B71BF2" w:rsidRDefault="00B71BF2">
            <w:pPr>
              <w:widowControl/>
              <w:jc w:val="center"/>
              <w:rPr>
                <w:rFonts w:ascii="Calibri" w:hAnsi="Calibri" w:cs="Calibri"/>
                <w:b/>
                <w:bCs/>
                <w:sz w:val="16"/>
                <w:szCs w:val="16"/>
              </w:rPr>
            </w:pPr>
          </w:p>
        </w:tc>
      </w:tr>
      <w:tr w:rsidR="00B71BF2">
        <w:trPr>
          <w:trHeight w:val="170"/>
        </w:trPr>
        <w:tc>
          <w:tcPr>
            <w:tcW w:w="2817" w:type="dxa"/>
            <w:tcBorders>
              <w:top w:val="nil"/>
              <w:left w:val="single" w:sz="4" w:space="0" w:color="808080"/>
              <w:bottom w:val="nil"/>
              <w:right w:val="nil"/>
            </w:tcBorders>
            <w:vAlign w:val="center"/>
          </w:tcPr>
          <w:p w:rsidR="00B71BF2" w:rsidRDefault="00B71BF2">
            <w:pPr>
              <w:widowControl/>
              <w:tabs>
                <w:tab w:val="left" w:pos="1651"/>
              </w:tabs>
              <w:jc w:val="center"/>
              <w:rPr>
                <w:rFonts w:ascii="Calibri" w:eastAsia="Times New Roman" w:hAnsi="Calibri" w:cs="Calibri"/>
                <w:b/>
                <w:bCs/>
                <w:sz w:val="10"/>
                <w:szCs w:val="10"/>
              </w:rPr>
            </w:pP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992"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851"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283"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993"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708"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284"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1276"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708"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160" w:type="dxa"/>
            <w:tcBorders>
              <w:top w:val="nil"/>
              <w:left w:val="nil"/>
              <w:bottom w:val="nil"/>
              <w:right w:val="single" w:sz="4" w:space="0" w:color="808080"/>
            </w:tcBorders>
            <w:vAlign w:val="center"/>
          </w:tcPr>
          <w:p w:rsidR="00B71BF2" w:rsidRDefault="00B71BF2">
            <w:pPr>
              <w:widowControl/>
              <w:jc w:val="center"/>
              <w:rPr>
                <w:rFonts w:ascii="Calibri" w:eastAsia="Times New Roman" w:hAnsi="Calibri" w:cs="Calibri"/>
                <w:b/>
                <w:bCs/>
                <w:sz w:val="10"/>
                <w:szCs w:val="10"/>
              </w:rPr>
            </w:pPr>
          </w:p>
        </w:tc>
      </w:tr>
      <w:tr w:rsidR="00B71BF2">
        <w:trPr>
          <w:trHeight w:hRule="exact" w:val="907"/>
        </w:trPr>
        <w:tc>
          <w:tcPr>
            <w:tcW w:w="2817"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Żona/konkubina/partnerka ojca, nie będąca biologiczną matką, własny ojciec oraz mąż/konkubent/partner matki, nie będący biologicznym ojcem</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85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283"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3"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8"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6"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8"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817"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babcia oraz własny dziadek</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5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283"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3"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708"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6"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8"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817"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babcia oraz ktoś inny z rodziny</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5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283"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3"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8"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6"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708"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680"/>
        </w:trPr>
        <w:tc>
          <w:tcPr>
            <w:tcW w:w="2817"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t>brak danych</w:t>
            </w: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99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69</w:t>
            </w:r>
          </w:p>
        </w:tc>
        <w:tc>
          <w:tcPr>
            <w:tcW w:w="85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6.7</w:t>
            </w:r>
          </w:p>
        </w:tc>
        <w:tc>
          <w:tcPr>
            <w:tcW w:w="283" w:type="dxa"/>
            <w:tcBorders>
              <w:top w:val="nil"/>
              <w:left w:val="nil"/>
              <w:bottom w:val="nil"/>
              <w:right w:val="nil"/>
            </w:tcBorders>
          </w:tcPr>
          <w:p w:rsidR="00B71BF2" w:rsidRDefault="00B71BF2">
            <w:pPr>
              <w:jc w:val="center"/>
              <w:rPr>
                <w:rFonts w:ascii="Calibri" w:eastAsia="Times New Roman" w:hAnsi="Calibri" w:cs="Calibri"/>
                <w:sz w:val="16"/>
                <w:szCs w:val="16"/>
              </w:rPr>
            </w:pPr>
          </w:p>
        </w:tc>
        <w:tc>
          <w:tcPr>
            <w:tcW w:w="993"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27</w:t>
            </w:r>
          </w:p>
        </w:tc>
        <w:tc>
          <w:tcPr>
            <w:tcW w:w="708"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2.6</w:t>
            </w:r>
          </w:p>
        </w:tc>
        <w:tc>
          <w:tcPr>
            <w:tcW w:w="284" w:type="dxa"/>
            <w:tcBorders>
              <w:top w:val="nil"/>
              <w:left w:val="nil"/>
              <w:bottom w:val="nil"/>
              <w:right w:val="nil"/>
            </w:tcBorders>
          </w:tcPr>
          <w:p w:rsidR="00B71BF2" w:rsidRDefault="00B71BF2">
            <w:pPr>
              <w:jc w:val="center"/>
              <w:rPr>
                <w:rFonts w:ascii="Calibri" w:eastAsia="Times New Roman" w:hAnsi="Calibri" w:cs="Calibri"/>
                <w:sz w:val="16"/>
                <w:szCs w:val="16"/>
              </w:rPr>
            </w:pPr>
          </w:p>
        </w:tc>
        <w:tc>
          <w:tcPr>
            <w:tcW w:w="1276"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35</w:t>
            </w:r>
          </w:p>
        </w:tc>
        <w:tc>
          <w:tcPr>
            <w:tcW w:w="708"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3.4</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680"/>
        </w:trPr>
        <w:tc>
          <w:tcPr>
            <w:tcW w:w="2817" w:type="dxa"/>
            <w:tcBorders>
              <w:top w:val="nil"/>
              <w:left w:val="single" w:sz="4" w:space="0" w:color="808080"/>
              <w:bottom w:val="nil"/>
              <w:right w:val="nil"/>
            </w:tcBorders>
          </w:tcPr>
          <w:p w:rsidR="00B71BF2" w:rsidRDefault="00422054">
            <w:pPr>
              <w:jc w:val="both"/>
              <w:rPr>
                <w:rFonts w:ascii="Calibri" w:hAnsi="Calibri" w:cs="Calibri"/>
                <w:sz w:val="16"/>
                <w:szCs w:val="16"/>
              </w:rPr>
            </w:pPr>
            <w:r>
              <w:rPr>
                <w:rFonts w:ascii="Calibri" w:hAnsi="Calibri" w:cs="Calibri"/>
                <w:sz w:val="16"/>
                <w:szCs w:val="16"/>
              </w:rPr>
              <w:t>nie dotyczy</w:t>
            </w:r>
          </w:p>
          <w:p w:rsidR="00B71BF2" w:rsidRDefault="00B71BF2">
            <w:pPr>
              <w:widowControl/>
              <w:jc w:val="both"/>
              <w:rPr>
                <w:rFonts w:ascii="Calibri" w:eastAsia="Times New Roman" w:hAnsi="Calibri" w:cs="Calibri"/>
                <w:sz w:val="16"/>
                <w:szCs w:val="16"/>
              </w:rPr>
            </w:pP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992"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838</w:t>
            </w:r>
          </w:p>
        </w:tc>
        <w:tc>
          <w:tcPr>
            <w:tcW w:w="851"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81.6</w:t>
            </w:r>
          </w:p>
        </w:tc>
        <w:tc>
          <w:tcPr>
            <w:tcW w:w="283" w:type="dxa"/>
            <w:tcBorders>
              <w:top w:val="nil"/>
              <w:left w:val="nil"/>
              <w:bottom w:val="single" w:sz="4" w:space="0" w:color="808080"/>
              <w:right w:val="nil"/>
            </w:tcBorders>
          </w:tcPr>
          <w:p w:rsidR="00B71BF2" w:rsidRDefault="00B71BF2">
            <w:pPr>
              <w:jc w:val="center"/>
              <w:rPr>
                <w:rFonts w:ascii="Calibri" w:eastAsia="Times New Roman" w:hAnsi="Calibri" w:cs="Calibri"/>
                <w:sz w:val="16"/>
                <w:szCs w:val="16"/>
              </w:rPr>
            </w:pPr>
          </w:p>
        </w:tc>
        <w:tc>
          <w:tcPr>
            <w:tcW w:w="993"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946</w:t>
            </w:r>
          </w:p>
        </w:tc>
        <w:tc>
          <w:tcPr>
            <w:tcW w:w="708"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92.1</w:t>
            </w:r>
          </w:p>
        </w:tc>
        <w:tc>
          <w:tcPr>
            <w:tcW w:w="284" w:type="dxa"/>
            <w:tcBorders>
              <w:top w:val="nil"/>
              <w:left w:val="nil"/>
              <w:bottom w:val="single" w:sz="4" w:space="0" w:color="808080"/>
              <w:right w:val="nil"/>
            </w:tcBorders>
          </w:tcPr>
          <w:p w:rsidR="00B71BF2" w:rsidRDefault="00B71BF2">
            <w:pPr>
              <w:rPr>
                <w:rFonts w:ascii="Calibri" w:eastAsia="Times New Roman" w:hAnsi="Calibri" w:cs="Calibri"/>
                <w:sz w:val="16"/>
                <w:szCs w:val="16"/>
              </w:rPr>
            </w:pPr>
          </w:p>
        </w:tc>
        <w:tc>
          <w:tcPr>
            <w:tcW w:w="1276"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942</w:t>
            </w:r>
          </w:p>
        </w:tc>
        <w:tc>
          <w:tcPr>
            <w:tcW w:w="708"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91.7</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817" w:type="dxa"/>
            <w:tcBorders>
              <w:top w:val="nil"/>
              <w:left w:val="single" w:sz="4" w:space="0" w:color="808080"/>
              <w:bottom w:val="single" w:sz="4" w:space="0" w:color="808080"/>
              <w:right w:val="nil"/>
            </w:tcBorders>
            <w:vAlign w:val="center"/>
          </w:tcPr>
          <w:p w:rsidR="00B71BF2" w:rsidRDefault="00422054">
            <w:pPr>
              <w:widowControl/>
              <w:jc w:val="right"/>
              <w:rPr>
                <w:rFonts w:ascii="Calibri" w:hAnsi="Calibri" w:cs="Calibri"/>
                <w:sz w:val="16"/>
                <w:szCs w:val="16"/>
              </w:rPr>
            </w:pPr>
            <w:r>
              <w:rPr>
                <w:rFonts w:ascii="Calibri" w:hAnsi="Calibri" w:cs="Calibri"/>
                <w:sz w:val="16"/>
                <w:szCs w:val="16"/>
              </w:rPr>
              <w:t>Łącznie</w:t>
            </w:r>
          </w:p>
        </w:tc>
        <w:tc>
          <w:tcPr>
            <w:tcW w:w="160" w:type="dxa"/>
            <w:tcBorders>
              <w:top w:val="nil"/>
              <w:left w:val="nil"/>
              <w:bottom w:val="single" w:sz="4" w:space="0" w:color="808080"/>
              <w:right w:val="nil"/>
            </w:tcBorders>
          </w:tcPr>
          <w:p w:rsidR="00B71BF2" w:rsidRDefault="00B71BF2">
            <w:pPr>
              <w:widowControl/>
              <w:jc w:val="right"/>
              <w:rPr>
                <w:rFonts w:ascii="Calibri" w:hAnsi="Calibri" w:cs="Calibri"/>
                <w:sz w:val="16"/>
                <w:szCs w:val="16"/>
              </w:rPr>
            </w:pPr>
          </w:p>
        </w:tc>
        <w:tc>
          <w:tcPr>
            <w:tcW w:w="6095" w:type="dxa"/>
            <w:gridSpan w:val="8"/>
            <w:tcBorders>
              <w:top w:val="single" w:sz="4" w:space="0" w:color="808080"/>
              <w:left w:val="nil"/>
              <w:bottom w:val="single" w:sz="4" w:space="0" w:color="808080"/>
              <w:right w:val="nil"/>
            </w:tcBorders>
            <w:vAlign w:val="center"/>
          </w:tcPr>
          <w:p w:rsidR="00B71BF2" w:rsidRDefault="00422054">
            <w:pPr>
              <w:widowControl/>
              <w:jc w:val="center"/>
              <w:rPr>
                <w:rFonts w:ascii="Calibri" w:hAnsi="Calibri" w:cs="Calibri"/>
                <w:sz w:val="16"/>
                <w:szCs w:val="16"/>
              </w:rPr>
            </w:pPr>
            <w:r>
              <w:rPr>
                <w:rFonts w:ascii="Calibri" w:hAnsi="Calibri" w:cs="Calibri"/>
                <w:sz w:val="16"/>
                <w:szCs w:val="16"/>
              </w:rPr>
              <w:t>1027 = 100.0%</w:t>
            </w:r>
          </w:p>
        </w:tc>
        <w:tc>
          <w:tcPr>
            <w:tcW w:w="160" w:type="dxa"/>
            <w:tcBorders>
              <w:top w:val="nil"/>
              <w:left w:val="nil"/>
              <w:bottom w:val="single" w:sz="4" w:space="0" w:color="808080"/>
              <w:right w:val="single" w:sz="4" w:space="0" w:color="808080"/>
            </w:tcBorders>
          </w:tcPr>
          <w:p w:rsidR="00B71BF2" w:rsidRDefault="00B71BF2">
            <w:pPr>
              <w:widowControl/>
              <w:jc w:val="center"/>
              <w:rPr>
                <w:rFonts w:ascii="Calibri" w:hAnsi="Calibri" w:cs="Calibri"/>
                <w:sz w:val="16"/>
                <w:szCs w:val="16"/>
              </w:rPr>
            </w:pPr>
          </w:p>
        </w:tc>
      </w:tr>
    </w:tbl>
    <w:p w:rsidR="00B71BF2" w:rsidRDefault="00422054">
      <w:pPr>
        <w:spacing w:before="60"/>
        <w:jc w:val="both"/>
        <w:rPr>
          <w:rFonts w:ascii="Calibri" w:eastAsia="Times New Roman" w:hAnsi="Calibri" w:cs="Calibri"/>
          <w:kern w:val="36"/>
          <w:sz w:val="16"/>
          <w:szCs w:val="16"/>
        </w:rPr>
      </w:pPr>
      <w:r>
        <w:rPr>
          <w:rFonts w:ascii="Calibri" w:hAnsi="Calibri" w:cs="Calibri"/>
          <w:sz w:val="16"/>
          <w:szCs w:val="16"/>
        </w:rPr>
        <w:t xml:space="preserve">Kategoria „nie dotyczy” odnosi się do osób, które nie zadeklarowały występowania w swoim codziennym doświadczeniu i obserwacji sytuacji charakteryzujących przemoc psychiczną ze strony członków rodziny. W kategorii „Ktoś inny z rodziny” wymieniono następujących członków rodzin: 1) w przypadku aktów </w:t>
      </w:r>
      <w:r>
        <w:rPr>
          <w:rFonts w:ascii="Calibri" w:hAnsi="Calibri" w:cs="Calibri"/>
          <w:i/>
          <w:iCs/>
          <w:sz w:val="16"/>
          <w:szCs w:val="16"/>
        </w:rPr>
        <w:t>uderzenia, albo kilku uderzeń dłonią (np. po tyłku albo po głowie) i/lub szarpania i/lub policzkowania i/lub kopniaków, itp.</w:t>
      </w:r>
      <w:r>
        <w:rPr>
          <w:rFonts w:ascii="Calibri" w:hAnsi="Calibri" w:cs="Calibri"/>
          <w:sz w:val="16"/>
          <w:szCs w:val="16"/>
        </w:rPr>
        <w:t xml:space="preserve"> – „partner”, „</w:t>
      </w:r>
      <w:proofErr w:type="spellStart"/>
      <w:r>
        <w:rPr>
          <w:rFonts w:ascii="Calibri" w:hAnsi="Calibri" w:cs="Calibri"/>
          <w:sz w:val="16"/>
          <w:szCs w:val="16"/>
        </w:rPr>
        <w:t>niebiologiczny</w:t>
      </w:r>
      <w:proofErr w:type="spellEnd"/>
      <w:r>
        <w:rPr>
          <w:rFonts w:ascii="Calibri" w:hAnsi="Calibri" w:cs="Calibri"/>
          <w:sz w:val="16"/>
          <w:szCs w:val="16"/>
        </w:rPr>
        <w:t xml:space="preserve"> ojciec”, „kuzynka”, „brat cioteczny”; 2) w przypadku aktów </w:t>
      </w:r>
      <w:r>
        <w:rPr>
          <w:rFonts w:ascii="Calibri" w:hAnsi="Calibri" w:cs="Calibri"/>
          <w:i/>
          <w:iCs/>
          <w:kern w:val="36"/>
          <w:sz w:val="16"/>
          <w:szCs w:val="16"/>
        </w:rPr>
        <w:t>dotkliwego, bolesnego pobicia pięścią, pasem, kijem, kablem lub innym narzędziem, albo silnego kopnięcia, pozostawiającego wyraźne sińce lub rany</w:t>
      </w:r>
      <w:r>
        <w:rPr>
          <w:rFonts w:ascii="Calibri" w:hAnsi="Calibri" w:cs="Calibri"/>
          <w:sz w:val="16"/>
          <w:szCs w:val="16"/>
        </w:rPr>
        <w:t xml:space="preserve"> – „prababcia”.</w:t>
      </w:r>
    </w:p>
    <w:p w:rsidR="00B71BF2" w:rsidRDefault="00422054">
      <w:pPr>
        <w:widowControl/>
        <w:autoSpaceDE/>
        <w:autoSpaceDN/>
        <w:adjustRightInd/>
        <w:spacing w:after="480"/>
        <w:rPr>
          <w:rFonts w:ascii="Calibri" w:hAnsi="Calibri" w:cs="Calibri"/>
          <w:color w:val="auto"/>
          <w:sz w:val="16"/>
          <w:szCs w:val="16"/>
        </w:rPr>
      </w:pPr>
      <w:r>
        <w:rPr>
          <w:rFonts w:ascii="Calibri" w:hAnsi="Calibri" w:cs="Calibri"/>
          <w:i/>
          <w:iCs/>
          <w:color w:val="auto"/>
          <w:sz w:val="16"/>
          <w:szCs w:val="16"/>
        </w:rPr>
        <w:t xml:space="preserve">Źródło: </w:t>
      </w:r>
      <w:r>
        <w:rPr>
          <w:rFonts w:ascii="Calibri" w:hAnsi="Calibri" w:cs="Calibri"/>
          <w:color w:val="auto"/>
          <w:sz w:val="16"/>
          <w:szCs w:val="16"/>
        </w:rPr>
        <w:t>badanie własne</w:t>
      </w:r>
    </w:p>
    <w:p w:rsidR="00B71BF2" w:rsidRDefault="00B71BF2">
      <w:pPr>
        <w:pStyle w:val="Legenda"/>
        <w:spacing w:after="120"/>
        <w:ind w:left="1134" w:hanging="1134"/>
        <w:jc w:val="both"/>
        <w:rPr>
          <w:rFonts w:ascii="Calibri" w:eastAsia="Times New Roman" w:hAnsi="Calibri" w:cs="Calibri"/>
          <w:color w:val="000000"/>
          <w:sz w:val="20"/>
          <w:szCs w:val="20"/>
        </w:rPr>
      </w:pPr>
    </w:p>
    <w:p w:rsidR="00B71BF2" w:rsidRDefault="00B71BF2">
      <w:pPr>
        <w:pStyle w:val="Legenda"/>
        <w:spacing w:after="120"/>
        <w:ind w:left="1134" w:hanging="1134"/>
        <w:jc w:val="both"/>
        <w:rPr>
          <w:rFonts w:ascii="Calibri" w:eastAsia="Times New Roman" w:hAnsi="Calibri" w:cs="Calibri"/>
          <w:color w:val="000000"/>
          <w:sz w:val="20"/>
          <w:szCs w:val="20"/>
        </w:rPr>
      </w:pPr>
    </w:p>
    <w:p w:rsidR="00B71BF2" w:rsidRDefault="00B71BF2">
      <w:pPr>
        <w:pStyle w:val="Legenda"/>
        <w:spacing w:after="120"/>
        <w:ind w:left="1134" w:hanging="1134"/>
        <w:jc w:val="both"/>
        <w:rPr>
          <w:rFonts w:ascii="Calibri" w:eastAsia="Times New Roman" w:hAnsi="Calibri" w:cs="Calibri"/>
          <w:color w:val="000000"/>
          <w:sz w:val="20"/>
          <w:szCs w:val="20"/>
        </w:rPr>
      </w:pPr>
    </w:p>
    <w:p w:rsidR="00B71BF2" w:rsidRDefault="00B71BF2">
      <w:pPr>
        <w:pStyle w:val="Legenda"/>
        <w:spacing w:after="120"/>
        <w:ind w:left="1134" w:hanging="1134"/>
        <w:jc w:val="both"/>
        <w:rPr>
          <w:rFonts w:ascii="Calibri" w:eastAsia="Times New Roman" w:hAnsi="Calibri" w:cs="Calibri"/>
          <w:color w:val="000000"/>
          <w:sz w:val="20"/>
          <w:szCs w:val="20"/>
        </w:rPr>
      </w:pPr>
    </w:p>
    <w:p w:rsidR="00B71BF2" w:rsidRDefault="00B71BF2">
      <w:pPr>
        <w:pStyle w:val="Legenda"/>
        <w:spacing w:after="120"/>
        <w:ind w:left="1134" w:hanging="1134"/>
        <w:jc w:val="both"/>
        <w:rPr>
          <w:rFonts w:ascii="Calibri" w:eastAsia="Times New Roman" w:hAnsi="Calibri" w:cs="Calibri"/>
          <w:color w:val="000000"/>
          <w:sz w:val="20"/>
          <w:szCs w:val="20"/>
        </w:rPr>
      </w:pPr>
    </w:p>
    <w:p w:rsidR="00B71BF2" w:rsidRDefault="00B71BF2">
      <w:pPr>
        <w:pStyle w:val="Legenda"/>
        <w:spacing w:after="120"/>
        <w:ind w:left="1134" w:hanging="1134"/>
        <w:jc w:val="both"/>
        <w:rPr>
          <w:rFonts w:ascii="Calibri" w:eastAsia="Times New Roman" w:hAnsi="Calibri" w:cs="Calibri"/>
          <w:color w:val="000000"/>
          <w:sz w:val="20"/>
          <w:szCs w:val="20"/>
        </w:rPr>
      </w:pPr>
    </w:p>
    <w:p w:rsidR="00B71BF2" w:rsidRDefault="00B71BF2">
      <w:pPr>
        <w:pStyle w:val="Legenda"/>
        <w:spacing w:after="120"/>
        <w:ind w:left="1134" w:hanging="1134"/>
        <w:jc w:val="both"/>
        <w:rPr>
          <w:rFonts w:ascii="Calibri" w:eastAsia="Times New Roman" w:hAnsi="Calibri" w:cs="Calibri"/>
          <w:color w:val="000000"/>
          <w:sz w:val="20"/>
          <w:szCs w:val="20"/>
        </w:rPr>
      </w:pPr>
    </w:p>
    <w:p w:rsidR="00B71BF2" w:rsidRDefault="00B71BF2">
      <w:pPr>
        <w:pStyle w:val="Legenda"/>
        <w:spacing w:after="120"/>
        <w:ind w:left="1134" w:hanging="1134"/>
        <w:jc w:val="both"/>
        <w:rPr>
          <w:rFonts w:ascii="Calibri" w:eastAsia="Times New Roman" w:hAnsi="Calibri" w:cs="Calibri"/>
          <w:color w:val="000000"/>
          <w:sz w:val="20"/>
          <w:szCs w:val="20"/>
        </w:rPr>
      </w:pPr>
    </w:p>
    <w:p w:rsidR="00B71BF2" w:rsidRDefault="00B71BF2">
      <w:pPr>
        <w:pStyle w:val="Legenda"/>
        <w:spacing w:after="120"/>
        <w:ind w:left="1134" w:hanging="1134"/>
        <w:jc w:val="both"/>
        <w:rPr>
          <w:rFonts w:ascii="Calibri" w:eastAsia="Times New Roman" w:hAnsi="Calibri" w:cs="Calibri"/>
          <w:color w:val="000000"/>
          <w:sz w:val="20"/>
          <w:szCs w:val="20"/>
        </w:rPr>
      </w:pPr>
    </w:p>
    <w:p w:rsidR="00B71BF2" w:rsidRDefault="00B71BF2">
      <w:pPr>
        <w:pStyle w:val="Legenda"/>
        <w:spacing w:after="120"/>
        <w:ind w:left="1134" w:hanging="1134"/>
        <w:jc w:val="both"/>
        <w:rPr>
          <w:rFonts w:ascii="Calibri" w:eastAsia="Times New Roman" w:hAnsi="Calibri" w:cs="Calibri"/>
          <w:color w:val="000000"/>
          <w:sz w:val="20"/>
          <w:szCs w:val="20"/>
        </w:rPr>
      </w:pPr>
    </w:p>
    <w:p w:rsidR="00B71BF2" w:rsidRDefault="00B71BF2">
      <w:pPr>
        <w:pStyle w:val="Legenda"/>
        <w:spacing w:after="120"/>
        <w:ind w:left="1134" w:hanging="1134"/>
        <w:jc w:val="both"/>
        <w:rPr>
          <w:rFonts w:ascii="Calibri" w:eastAsia="Times New Roman" w:hAnsi="Calibri" w:cs="Calibri"/>
          <w:color w:val="000000"/>
          <w:sz w:val="20"/>
          <w:szCs w:val="20"/>
        </w:rPr>
      </w:pPr>
    </w:p>
    <w:p w:rsidR="00B71BF2" w:rsidRDefault="00B71BF2">
      <w:pPr>
        <w:pStyle w:val="Legenda"/>
        <w:spacing w:after="120"/>
        <w:ind w:left="1134" w:hanging="1134"/>
        <w:jc w:val="both"/>
        <w:rPr>
          <w:rFonts w:ascii="Calibri" w:eastAsia="Times New Roman" w:hAnsi="Calibri" w:cs="Calibri"/>
          <w:color w:val="000000"/>
          <w:sz w:val="20"/>
          <w:szCs w:val="20"/>
        </w:rPr>
      </w:pPr>
    </w:p>
    <w:p w:rsidR="00B71BF2" w:rsidRDefault="00B71BF2">
      <w:pPr>
        <w:pStyle w:val="Legenda"/>
        <w:spacing w:after="120"/>
        <w:ind w:left="1134" w:hanging="1134"/>
        <w:jc w:val="both"/>
        <w:rPr>
          <w:rFonts w:ascii="Calibri" w:eastAsia="Times New Roman" w:hAnsi="Calibri" w:cs="Calibri"/>
          <w:color w:val="000000"/>
          <w:sz w:val="20"/>
          <w:szCs w:val="20"/>
        </w:rPr>
      </w:pPr>
    </w:p>
    <w:p w:rsidR="00B71BF2" w:rsidRDefault="00B71BF2">
      <w:pPr>
        <w:pStyle w:val="Legenda"/>
        <w:spacing w:after="120"/>
        <w:jc w:val="both"/>
        <w:rPr>
          <w:rFonts w:ascii="Calibri" w:eastAsia="Times New Roman" w:hAnsi="Calibri" w:cs="Calibri"/>
          <w:color w:val="000000"/>
          <w:sz w:val="20"/>
          <w:szCs w:val="20"/>
        </w:rPr>
      </w:pPr>
    </w:p>
    <w:p w:rsidR="00B71BF2" w:rsidRDefault="00422054">
      <w:pPr>
        <w:pStyle w:val="Legenda"/>
        <w:spacing w:after="120"/>
        <w:ind w:left="993" w:hanging="993"/>
        <w:jc w:val="both"/>
        <w:rPr>
          <w:rFonts w:ascii="Calibri" w:eastAsia="Times New Roman" w:hAnsi="Calibri" w:cs="Calibri"/>
          <w:color w:val="000000"/>
          <w:sz w:val="20"/>
          <w:szCs w:val="20"/>
        </w:rPr>
      </w:pPr>
      <w:r>
        <w:rPr>
          <w:rFonts w:ascii="Calibri" w:hAnsi="Calibri" w:cs="Calibri"/>
          <w:color w:val="000000"/>
          <w:sz w:val="20"/>
          <w:szCs w:val="20"/>
        </w:rPr>
        <w:t xml:space="preserve">Wykres </w:t>
      </w:r>
      <w:r w:rsidR="0079735C">
        <w:rPr>
          <w:rFonts w:ascii="Calibri" w:hAnsi="Calibri" w:cs="Calibri"/>
          <w:color w:val="000000"/>
          <w:sz w:val="20"/>
          <w:szCs w:val="20"/>
        </w:rPr>
        <w:fldChar w:fldCharType="begin"/>
      </w:r>
      <w:r>
        <w:rPr>
          <w:rFonts w:ascii="Calibri" w:hAnsi="Calibri" w:cs="Calibri"/>
          <w:color w:val="000000"/>
          <w:sz w:val="20"/>
          <w:szCs w:val="20"/>
        </w:rPr>
        <w:instrText xml:space="preserve"> SEQ Wykres \* ARABIC </w:instrText>
      </w:r>
      <w:r w:rsidR="0079735C">
        <w:rPr>
          <w:rFonts w:ascii="Calibri" w:hAnsi="Calibri" w:cs="Calibri"/>
          <w:color w:val="000000"/>
          <w:sz w:val="20"/>
          <w:szCs w:val="20"/>
        </w:rPr>
        <w:fldChar w:fldCharType="separate"/>
      </w:r>
      <w:r w:rsidR="00A46201">
        <w:rPr>
          <w:rFonts w:ascii="Calibri" w:hAnsi="Calibri" w:cs="Calibri"/>
          <w:noProof/>
          <w:color w:val="000000"/>
          <w:sz w:val="20"/>
          <w:szCs w:val="20"/>
        </w:rPr>
        <w:t>12</w:t>
      </w:r>
      <w:r w:rsidR="0079735C">
        <w:rPr>
          <w:rFonts w:ascii="Calibri" w:hAnsi="Calibri" w:cs="Calibri"/>
          <w:color w:val="000000"/>
          <w:sz w:val="20"/>
          <w:szCs w:val="20"/>
        </w:rPr>
        <w:fldChar w:fldCharType="end"/>
      </w:r>
      <w:r>
        <w:rPr>
          <w:rFonts w:ascii="Calibri" w:hAnsi="Calibri" w:cs="Calibri"/>
          <w:color w:val="000000"/>
          <w:sz w:val="20"/>
          <w:szCs w:val="20"/>
        </w:rPr>
        <w:t>.</w:t>
      </w:r>
      <w:r w:rsidR="00EA67EA">
        <w:rPr>
          <w:rFonts w:ascii="Calibri" w:hAnsi="Calibri" w:cs="Calibri"/>
          <w:color w:val="000000"/>
          <w:sz w:val="20"/>
          <w:szCs w:val="20"/>
        </w:rPr>
        <w:tab/>
      </w:r>
      <w:r>
        <w:rPr>
          <w:rFonts w:ascii="Calibri" w:hAnsi="Calibri" w:cs="Calibri"/>
          <w:b w:val="0"/>
          <w:bCs w:val="0"/>
          <w:color w:val="000000"/>
          <w:sz w:val="20"/>
          <w:szCs w:val="20"/>
        </w:rPr>
        <w:t>Udziały (w próbie) wskazań na członków rodzin, którzy w okresie ostatnich sześciu miesięcy dopuścili się zachowań, stanowiących akty przemocy fizycznej wobec kogoś z grona znajomych uczniów szkół ponadpodstawowych</w:t>
      </w:r>
    </w:p>
    <w:p w:rsidR="00B71BF2" w:rsidRDefault="0079735C">
      <w:pPr>
        <w:pStyle w:val="NormalnyEmigracje"/>
        <w:rPr>
          <w:rFonts w:ascii="Calibri" w:eastAsia="Times New Roman" w:hAnsi="Calibri" w:cs="Calibri"/>
        </w:rPr>
      </w:pPr>
      <w:r w:rsidRPr="0079735C">
        <w:rPr>
          <w:rFonts w:ascii="Calibri" w:eastAsia="Times New Roman" w:hAnsi="Calibri" w:cs="Times New Roman"/>
          <w:noProof/>
        </w:rPr>
        <w:lastRenderedPageBreak/>
        <w:pict>
          <v:shape id="Wykres 19" o:spid="_x0000_i1039" type="#_x0000_t75" style="width:457.1pt;height:546.7pt;mso-wrap-style:square;mso-position-horizontal-relative:page;mso-position-vertical-relative:page">
            <v:imagedata r:id="rId24" o:title=""/>
            <o:lock v:ext="edit" aspectratio="f"/>
          </v:shape>
        </w:pict>
      </w:r>
    </w:p>
    <w:p w:rsidR="00B71BF2" w:rsidRDefault="00422054">
      <w:pPr>
        <w:widowControl/>
        <w:autoSpaceDE/>
        <w:autoSpaceDN/>
        <w:adjustRightInd/>
        <w:spacing w:before="120"/>
        <w:jc w:val="both"/>
        <w:rPr>
          <w:rFonts w:ascii="Calibri" w:hAnsi="Calibri" w:cs="Calibri"/>
          <w:color w:val="auto"/>
          <w:sz w:val="16"/>
          <w:szCs w:val="16"/>
        </w:rPr>
      </w:pPr>
      <w:r>
        <w:rPr>
          <w:rFonts w:ascii="Calibri" w:hAnsi="Calibri" w:cs="Calibri"/>
          <w:color w:val="auto"/>
          <w:sz w:val="16"/>
          <w:szCs w:val="16"/>
        </w:rPr>
        <w:t>[dane wyrażane w %; n = 1027 = 100%] Ze względu na przejrzystość wykresu, ograniczono się do przedstawienia udziałów wskazań członków rodzin znajomych respondentów w stosunku do liczebności całej próby, nie zaś do liczebności poszczególnych przejawów przemocy fizycznej, ponieważ to lepiej obrazuje skalę zjawisk. Przedstawione wyniki przedstawiają łączne udziały wskazań na członków rodzin – sprawców analizowanych aktów przemocy.</w:t>
      </w:r>
    </w:p>
    <w:p w:rsidR="00B71BF2" w:rsidRDefault="00422054">
      <w:pPr>
        <w:pStyle w:val="NormalnyEmigracje"/>
        <w:spacing w:after="480"/>
        <w:jc w:val="right"/>
        <w:rPr>
          <w:rFonts w:ascii="Calibri" w:hAnsi="Calibri" w:cs="Calibri"/>
          <w:color w:val="auto"/>
          <w:sz w:val="16"/>
          <w:szCs w:val="16"/>
        </w:rPr>
      </w:pPr>
      <w:r>
        <w:rPr>
          <w:rFonts w:ascii="Calibri" w:hAnsi="Calibri" w:cs="Calibri"/>
          <w:i/>
          <w:iCs/>
          <w:color w:val="auto"/>
          <w:sz w:val="16"/>
          <w:szCs w:val="16"/>
        </w:rPr>
        <w:t xml:space="preserve">Źródło: </w:t>
      </w:r>
      <w:r>
        <w:rPr>
          <w:rFonts w:ascii="Calibri" w:hAnsi="Calibri" w:cs="Calibri"/>
          <w:color w:val="auto"/>
          <w:sz w:val="16"/>
          <w:szCs w:val="16"/>
        </w:rPr>
        <w:t>badanie własne</w:t>
      </w:r>
    </w:p>
    <w:p w:rsidR="00B71BF2" w:rsidRDefault="00B71BF2">
      <w:pPr>
        <w:pStyle w:val="Akapitzlist"/>
        <w:rPr>
          <w:rFonts w:ascii="Calibri" w:eastAsia="Times New Roman" w:hAnsi="Calibri" w:cs="Calibri"/>
        </w:rPr>
      </w:pPr>
    </w:p>
    <w:p w:rsidR="00B71BF2" w:rsidRDefault="00422054">
      <w:pPr>
        <w:pStyle w:val="Nagwek2Migracjejakosc"/>
        <w:spacing w:before="480" w:after="480"/>
        <w:ind w:left="360"/>
        <w:jc w:val="both"/>
        <w:rPr>
          <w:rFonts w:ascii="Calibri" w:hAnsi="Calibri" w:cs="Calibri"/>
        </w:rPr>
      </w:pPr>
      <w:bookmarkStart w:id="18" w:name="_Toc438470088"/>
      <w:r>
        <w:rPr>
          <w:rFonts w:ascii="Calibri" w:hAnsi="Calibri" w:cs="Calibri"/>
        </w:rPr>
        <w:t>1.3. Zaniedbania w środowisku domowym</w:t>
      </w:r>
      <w:bookmarkEnd w:id="18"/>
      <w:r>
        <w:rPr>
          <w:rFonts w:ascii="Calibri" w:hAnsi="Calibri" w:cs="Calibri"/>
        </w:rPr>
        <w:t xml:space="preserve"> </w:t>
      </w:r>
    </w:p>
    <w:p w:rsidR="00B71BF2" w:rsidRDefault="00422054">
      <w:pPr>
        <w:ind w:firstLine="709"/>
        <w:jc w:val="both"/>
        <w:rPr>
          <w:rFonts w:ascii="Calibri" w:hAnsi="Calibri" w:cs="Calibri"/>
          <w:sz w:val="24"/>
          <w:szCs w:val="24"/>
        </w:rPr>
      </w:pPr>
      <w:r>
        <w:rPr>
          <w:rFonts w:ascii="Calibri" w:hAnsi="Calibri" w:cs="Calibri"/>
          <w:sz w:val="24"/>
          <w:szCs w:val="24"/>
        </w:rPr>
        <w:t xml:space="preserve">Jak to zostało już napisane wcześniej, przemoc to nie tylko konkretne akty skierowane przeciwko komuś, ale również celowe, krzywdzące powstrzymywanie się od wypełniania określonych, służących danej osobie, powinności. Zgodnie z zapisami, cytowanej </w:t>
      </w:r>
      <w:r>
        <w:rPr>
          <w:rFonts w:ascii="Calibri" w:hAnsi="Calibri" w:cs="Calibri"/>
          <w:sz w:val="24"/>
          <w:szCs w:val="24"/>
        </w:rPr>
        <w:lastRenderedPageBreak/>
        <w:t>już, ustawy o przeciwdziałaniu przemocy w rodzinie, chodzi zatem o:</w:t>
      </w:r>
    </w:p>
    <w:p w:rsidR="00B71BF2" w:rsidRDefault="00B71BF2">
      <w:pPr>
        <w:ind w:firstLine="709"/>
        <w:jc w:val="both"/>
        <w:rPr>
          <w:rFonts w:ascii="Calibri" w:hAnsi="Calibri" w:cs="Calibri"/>
          <w:sz w:val="24"/>
          <w:szCs w:val="24"/>
        </w:rPr>
      </w:pPr>
    </w:p>
    <w:p w:rsidR="00B71BF2" w:rsidRDefault="00422054">
      <w:pPr>
        <w:widowControl/>
        <w:ind w:left="709" w:right="709" w:firstLine="709"/>
        <w:jc w:val="both"/>
        <w:rPr>
          <w:rFonts w:ascii="Calibri" w:eastAsia="Times New Roman" w:hAnsi="Calibri" w:cs="Calibri"/>
          <w:color w:val="auto"/>
          <w:spacing w:val="-6"/>
        </w:rPr>
      </w:pPr>
      <w:r>
        <w:rPr>
          <w:rFonts w:ascii="Calibri" w:hAnsi="Calibri" w:cs="Calibri"/>
          <w:color w:val="auto"/>
          <w:spacing w:val="-6"/>
        </w:rPr>
        <w:t>(…) jednorazowe albo powtarzające się umyślne działanie lub zaniechanie naruszające prawa lub dobra osobiste osób (…), w szczególności narażające te osoby na niebezpieczeństwo utraty życia, zdrowia, naruszające ich godność, nietykalność cielesną, wolność, w tym seksualną, powodujące szkody na ich zdrowiu fizycznym lub psychicznym, a także wywołujące cierpienia i krzywdy moralne uosób dotkniętych przemocą.</w:t>
      </w:r>
      <w:r>
        <w:rPr>
          <w:rStyle w:val="Odwoanieprzypisudolnego"/>
          <w:rFonts w:ascii="Calibri" w:eastAsia="Times New Roman" w:hAnsi="Calibri" w:cs="Times New Roman"/>
          <w:color w:val="auto"/>
          <w:spacing w:val="-6"/>
        </w:rPr>
        <w:footnoteReference w:id="13"/>
      </w:r>
    </w:p>
    <w:p w:rsidR="00B71BF2" w:rsidRDefault="00B71BF2">
      <w:pPr>
        <w:pStyle w:val="normalnyemigracje0"/>
        <w:rPr>
          <w:rFonts w:ascii="Calibri" w:eastAsia="Times New Roman" w:hAnsi="Calibri" w:cs="Calibri"/>
        </w:rPr>
      </w:pPr>
    </w:p>
    <w:p w:rsidR="00B71BF2" w:rsidRDefault="00422054">
      <w:pPr>
        <w:pStyle w:val="normalnyemigracje0"/>
        <w:rPr>
          <w:rFonts w:ascii="Calibri" w:hAnsi="Calibri" w:cs="Calibri"/>
        </w:rPr>
      </w:pPr>
      <w:r>
        <w:rPr>
          <w:rFonts w:ascii="Calibri" w:hAnsi="Calibri" w:cs="Calibri"/>
        </w:rPr>
        <w:t>Dlatego opisywane badanie zorientowane zostało również na rozpoznanie zakresu niedopełnienia obowiązków, istotnych dla bezpieczeństwa, godności i zdrowia, w rodzinach uczniów szkół ponadpodstawowych Świnoujścia oraz w rodzinach osób z kręgu ich znajomych.</w:t>
      </w: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422054" w:rsidP="0079735C">
      <w:pPr>
        <w:pStyle w:val="Nagwek30"/>
        <w:numPr>
          <w:ilvl w:val="0"/>
          <w:numId w:val="0"/>
        </w:numPr>
        <w:ind w:leftChars="300" w:left="1199" w:hangingChars="271" w:hanging="599"/>
        <w:rPr>
          <w:rFonts w:ascii="Calibri" w:hAnsi="Calibri" w:cs="Calibri"/>
        </w:rPr>
      </w:pPr>
      <w:bookmarkStart w:id="19" w:name="_Toc404376117"/>
      <w:bookmarkStart w:id="20" w:name="_Toc438470089"/>
      <w:r>
        <w:rPr>
          <w:rFonts w:ascii="Calibri" w:hAnsi="Calibri" w:cs="Calibri"/>
        </w:rPr>
        <w:t>1.3.1. Rodzinne zaniedbania wobec uczniów szkół ponadpodstawowych ze strony członków ich rodzin</w:t>
      </w:r>
      <w:bookmarkEnd w:id="19"/>
      <w:bookmarkEnd w:id="20"/>
    </w:p>
    <w:p w:rsidR="00B71BF2" w:rsidRDefault="00422054">
      <w:pPr>
        <w:pStyle w:val="normalnyemigracje0"/>
        <w:ind w:firstLine="720"/>
        <w:rPr>
          <w:rFonts w:ascii="Calibri" w:hAnsi="Calibri" w:cs="Calibri"/>
        </w:rPr>
      </w:pPr>
      <w:r>
        <w:rPr>
          <w:rFonts w:ascii="Calibri" w:hAnsi="Calibri" w:cs="Calibri"/>
        </w:rPr>
        <w:t xml:space="preserve">W kwestionariuszu badania umieszczono prośbę o identyfikację zachowań i/lub działań składających się na: </w:t>
      </w:r>
      <w:r>
        <w:rPr>
          <w:rFonts w:ascii="Calibri" w:hAnsi="Calibri" w:cs="Calibri"/>
          <w:spacing w:val="30"/>
        </w:rPr>
        <w:t>nieuzasadnione pozbawienie (ograniczenie) jedzenia, picia, snu</w:t>
      </w:r>
      <w:r>
        <w:rPr>
          <w:rFonts w:ascii="Calibri" w:hAnsi="Calibri" w:cs="Calibri"/>
        </w:rPr>
        <w:t xml:space="preserve">, </w:t>
      </w:r>
      <w:r>
        <w:rPr>
          <w:rFonts w:ascii="Calibri" w:hAnsi="Calibri" w:cs="Calibri"/>
          <w:spacing w:val="30"/>
        </w:rPr>
        <w:t>lekceważenie złego samopoczucia/stanu zdrowia respondenta lub zaniedbanie opieki w chorobie</w:t>
      </w:r>
      <w:r>
        <w:rPr>
          <w:rFonts w:ascii="Calibri" w:hAnsi="Calibri" w:cs="Calibri"/>
        </w:rPr>
        <w:t xml:space="preserve">, oraz </w:t>
      </w:r>
      <w:r>
        <w:rPr>
          <w:rFonts w:ascii="Calibri" w:hAnsi="Calibri" w:cs="Calibri"/>
          <w:spacing w:val="30"/>
        </w:rPr>
        <w:t>niezapewnienie  koniecznej pomocy medycznej</w:t>
      </w:r>
      <w:r>
        <w:rPr>
          <w:rFonts w:ascii="Calibri" w:hAnsi="Calibri" w:cs="Calibri"/>
        </w:rPr>
        <w:t xml:space="preserve">. </w:t>
      </w:r>
    </w:p>
    <w:p w:rsidR="00B71BF2" w:rsidRDefault="00422054">
      <w:pPr>
        <w:pStyle w:val="normalnyemigracje0"/>
        <w:ind w:firstLine="720"/>
        <w:rPr>
          <w:rFonts w:ascii="Calibri" w:hAnsi="Calibri" w:cs="Calibri"/>
        </w:rPr>
      </w:pPr>
      <w:r>
        <w:rPr>
          <w:rFonts w:ascii="Calibri" w:hAnsi="Calibri" w:cs="Calibri"/>
        </w:rPr>
        <w:t xml:space="preserve">Uczestniczący w badaniu uczniowie najczęściej wskazywali na </w:t>
      </w:r>
      <w:r>
        <w:rPr>
          <w:rFonts w:ascii="Calibri" w:hAnsi="Calibri" w:cs="Calibri"/>
          <w:spacing w:val="30"/>
        </w:rPr>
        <w:t>lekceważenie złego samopoczucia/stanu zdrowia lub zaniedbanie opieki w chorobie</w:t>
      </w:r>
      <w:r>
        <w:rPr>
          <w:rFonts w:ascii="Calibri" w:hAnsi="Calibri" w:cs="Calibri"/>
        </w:rPr>
        <w:t>, których doświadczają w swoich środowiskach domowych. W ciągu ostatnich sześciu miesięcy przed badaniem, coś takiego spotkało 12,8% uczestników badania, natomiast dalsze 6,6% stwierdziło, iż choć w tym okresie nic takiego nie miało miejsca, to zaniedbania tego rodzaju zdarzały się wcześniej. N</w:t>
      </w:r>
      <w:r>
        <w:rPr>
          <w:rFonts w:ascii="Calibri" w:hAnsi="Calibri" w:cs="Calibri"/>
          <w:spacing w:val="30"/>
        </w:rPr>
        <w:t>ieuzasadnionego pozbawienia (ograniczenie) jedzenia, picia, snu</w:t>
      </w:r>
      <w:r>
        <w:rPr>
          <w:rFonts w:ascii="Calibri" w:hAnsi="Calibri" w:cs="Calibri"/>
        </w:rPr>
        <w:t xml:space="preserve"> doświadczyło – w minionym półroczu, 4,1% respondentów – uczniów świnoujskich szkół ponadpodstawowych. 3,8% uczestników badania poinformowało, iż członkowie rodziny </w:t>
      </w:r>
      <w:r>
        <w:rPr>
          <w:rFonts w:ascii="Calibri" w:hAnsi="Calibri" w:cs="Calibri"/>
          <w:spacing w:val="30"/>
        </w:rPr>
        <w:t>nie zapewnili im koniecznej pomocy medycznej</w:t>
      </w:r>
      <w:r>
        <w:rPr>
          <w:rFonts w:ascii="Calibri" w:hAnsi="Calibri" w:cs="Calibri"/>
        </w:rPr>
        <w:t xml:space="preserve">. </w:t>
      </w:r>
    </w:p>
    <w:p w:rsidR="00B71BF2" w:rsidRDefault="00422054">
      <w:pPr>
        <w:pStyle w:val="normalnyemigracje0"/>
        <w:ind w:firstLine="720"/>
        <w:rPr>
          <w:rFonts w:ascii="Calibri" w:hAnsi="Calibri" w:cs="Calibri"/>
        </w:rPr>
      </w:pPr>
      <w:r>
        <w:rPr>
          <w:rFonts w:ascii="Calibri" w:hAnsi="Calibri" w:cs="Calibri"/>
        </w:rPr>
        <w:t>Dane odnoszące się do tego zagadnienia zostały zaprezentowane w tabeli nr 20 oraz na wykresie nr 13.</w:t>
      </w:r>
    </w:p>
    <w:p w:rsidR="00B71BF2" w:rsidRDefault="00B71BF2">
      <w:pPr>
        <w:pStyle w:val="normalnyemigracje0"/>
        <w:ind w:firstLine="720"/>
        <w:rPr>
          <w:rFonts w:ascii="Calibri" w:hAnsi="Calibri" w:cs="Calibri"/>
        </w:rPr>
      </w:pPr>
    </w:p>
    <w:p w:rsidR="00B71BF2" w:rsidRDefault="00B71BF2">
      <w:pPr>
        <w:pStyle w:val="normalnyemigracje0"/>
        <w:ind w:firstLine="720"/>
        <w:rPr>
          <w:rFonts w:ascii="Calibri" w:hAnsi="Calibri" w:cs="Calibri"/>
        </w:rPr>
      </w:pPr>
    </w:p>
    <w:p w:rsidR="00B71BF2" w:rsidRDefault="00B71BF2">
      <w:pPr>
        <w:pStyle w:val="normalnyemigracje0"/>
        <w:ind w:firstLine="720"/>
        <w:rPr>
          <w:rFonts w:ascii="Calibri" w:hAnsi="Calibri" w:cs="Calibri"/>
        </w:rPr>
      </w:pPr>
    </w:p>
    <w:p w:rsidR="00B71BF2" w:rsidRDefault="00B71BF2">
      <w:pPr>
        <w:pStyle w:val="normalnyemigracje0"/>
        <w:ind w:firstLine="720"/>
        <w:rPr>
          <w:rFonts w:ascii="Calibri" w:hAnsi="Calibri" w:cs="Calibri"/>
        </w:rPr>
      </w:pPr>
    </w:p>
    <w:p w:rsidR="00B71BF2" w:rsidRDefault="00B71BF2">
      <w:pPr>
        <w:pStyle w:val="normalnyemigracje0"/>
        <w:rPr>
          <w:rFonts w:ascii="Calibri" w:eastAsia="Times New Roman" w:hAnsi="Calibri" w:cs="Calibri"/>
        </w:rPr>
      </w:pPr>
    </w:p>
    <w:p w:rsidR="00B71BF2" w:rsidRDefault="00422054">
      <w:pPr>
        <w:pStyle w:val="Legenda"/>
        <w:spacing w:after="120"/>
        <w:ind w:left="993" w:hanging="993"/>
        <w:jc w:val="both"/>
        <w:rPr>
          <w:rFonts w:ascii="Calibri" w:hAnsi="Calibri" w:cs="Calibri"/>
          <w:b w:val="0"/>
          <w:bCs w:val="0"/>
          <w:color w:val="000000"/>
          <w:sz w:val="20"/>
          <w:szCs w:val="20"/>
        </w:rPr>
      </w:pPr>
      <w:r>
        <w:rPr>
          <w:rFonts w:ascii="Calibri" w:hAnsi="Calibri" w:cs="Calibri"/>
          <w:color w:val="000000"/>
          <w:sz w:val="20"/>
          <w:szCs w:val="20"/>
        </w:rPr>
        <w:t xml:space="preserve">Tabela </w:t>
      </w:r>
      <w:r w:rsidR="0079735C">
        <w:rPr>
          <w:rFonts w:ascii="Calibri" w:hAnsi="Calibri" w:cs="Calibri"/>
          <w:color w:val="000000"/>
          <w:sz w:val="20"/>
          <w:szCs w:val="20"/>
        </w:rPr>
        <w:fldChar w:fldCharType="begin"/>
      </w:r>
      <w:r>
        <w:rPr>
          <w:rFonts w:ascii="Calibri" w:hAnsi="Calibri" w:cs="Calibri"/>
          <w:color w:val="000000"/>
          <w:sz w:val="20"/>
          <w:szCs w:val="20"/>
        </w:rPr>
        <w:instrText xml:space="preserve"> SEQ Tabela \* ARABIC </w:instrText>
      </w:r>
      <w:r w:rsidR="0079735C">
        <w:rPr>
          <w:rFonts w:ascii="Calibri" w:hAnsi="Calibri" w:cs="Calibri"/>
          <w:color w:val="000000"/>
          <w:sz w:val="20"/>
          <w:szCs w:val="20"/>
        </w:rPr>
        <w:fldChar w:fldCharType="separate"/>
      </w:r>
      <w:r w:rsidR="00A46201">
        <w:rPr>
          <w:rFonts w:ascii="Calibri" w:hAnsi="Calibri" w:cs="Calibri"/>
          <w:noProof/>
          <w:color w:val="000000"/>
          <w:sz w:val="20"/>
          <w:szCs w:val="20"/>
        </w:rPr>
        <w:t>20</w:t>
      </w:r>
      <w:r w:rsidR="0079735C">
        <w:rPr>
          <w:rFonts w:ascii="Calibri" w:hAnsi="Calibri" w:cs="Calibri"/>
          <w:color w:val="000000"/>
          <w:sz w:val="20"/>
          <w:szCs w:val="20"/>
        </w:rPr>
        <w:fldChar w:fldCharType="end"/>
      </w:r>
      <w:r>
        <w:rPr>
          <w:rFonts w:ascii="Calibri" w:eastAsia="Times New Roman" w:hAnsi="Calibri" w:cs="Calibri"/>
          <w:color w:val="000000"/>
          <w:sz w:val="20"/>
          <w:szCs w:val="20"/>
        </w:rPr>
        <w:t>.</w:t>
      </w:r>
      <w:r>
        <w:rPr>
          <w:rFonts w:ascii="Calibri" w:eastAsia="Times New Roman" w:hAnsi="Calibri" w:cs="Calibri"/>
          <w:color w:val="000000"/>
          <w:sz w:val="20"/>
          <w:szCs w:val="20"/>
        </w:rPr>
        <w:tab/>
      </w:r>
      <w:r>
        <w:rPr>
          <w:rFonts w:ascii="Calibri" w:hAnsi="Calibri" w:cs="Calibri"/>
          <w:b w:val="0"/>
          <w:bCs w:val="0"/>
          <w:color w:val="000000"/>
          <w:sz w:val="20"/>
          <w:szCs w:val="20"/>
        </w:rPr>
        <w:t>Udziały (w próbie) odpowiedzi na pytania o sytuacje – w okresie ostatnich sześciu miesięcy – obrazujące zaniedbania wobec uczniów szkół ponadpodstawowych, ze strony członków ich rodzin</w:t>
      </w:r>
    </w:p>
    <w:tbl>
      <w:tblPr>
        <w:tblW w:w="0" w:type="auto"/>
        <w:tblBorders>
          <w:top w:val="single" w:sz="4" w:space="0" w:color="7F7F7F"/>
          <w:left w:val="single" w:sz="4" w:space="0" w:color="7F7F7F"/>
          <w:bottom w:val="single" w:sz="4" w:space="0" w:color="7F7F7F"/>
          <w:right w:val="single" w:sz="4" w:space="0" w:color="7F7F7F"/>
        </w:tblBorders>
        <w:tblLayout w:type="fixed"/>
        <w:tblCellMar>
          <w:left w:w="70" w:type="dxa"/>
          <w:right w:w="70" w:type="dxa"/>
        </w:tblCellMar>
        <w:tblLook w:val="0000"/>
      </w:tblPr>
      <w:tblGrid>
        <w:gridCol w:w="2526"/>
        <w:gridCol w:w="300"/>
        <w:gridCol w:w="991"/>
        <w:gridCol w:w="847"/>
        <w:gridCol w:w="284"/>
        <w:gridCol w:w="1131"/>
        <w:gridCol w:w="707"/>
        <w:gridCol w:w="284"/>
        <w:gridCol w:w="1272"/>
        <w:gridCol w:w="707"/>
        <w:gridCol w:w="160"/>
      </w:tblGrid>
      <w:tr w:rsidR="00B71BF2">
        <w:trPr>
          <w:trHeight w:val="1417"/>
        </w:trPr>
        <w:tc>
          <w:tcPr>
            <w:tcW w:w="2526" w:type="dxa"/>
            <w:vMerge w:val="restart"/>
            <w:tcBorders>
              <w:top w:val="single" w:sz="4" w:space="0" w:color="808080"/>
              <w:left w:val="single" w:sz="4" w:space="0" w:color="808080"/>
              <w:bottom w:val="nil"/>
              <w:right w:val="nil"/>
            </w:tcBorders>
            <w:vAlign w:val="center"/>
          </w:tcPr>
          <w:p w:rsidR="00B71BF2" w:rsidRDefault="00B71BF2">
            <w:pPr>
              <w:widowControl/>
              <w:jc w:val="center"/>
              <w:rPr>
                <w:rFonts w:ascii="Calibri" w:eastAsia="Times New Roman" w:hAnsi="Calibri" w:cs="Calibri"/>
                <w:b/>
                <w:bCs/>
              </w:rPr>
            </w:pPr>
          </w:p>
        </w:tc>
        <w:tc>
          <w:tcPr>
            <w:tcW w:w="300" w:type="dxa"/>
            <w:vMerge w:val="restart"/>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rPr>
            </w:pPr>
          </w:p>
        </w:tc>
        <w:tc>
          <w:tcPr>
            <w:tcW w:w="1838"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eastAsia="Times New Roman" w:hAnsi="Calibri" w:cs="Calibri"/>
                <w:b/>
                <w:bCs/>
                <w:sz w:val="16"/>
                <w:szCs w:val="16"/>
              </w:rPr>
            </w:pPr>
            <w:r>
              <w:rPr>
                <w:rFonts w:ascii="Calibri" w:hAnsi="Calibri" w:cs="Calibri"/>
                <w:b/>
                <w:bCs/>
                <w:kern w:val="36"/>
                <w:sz w:val="16"/>
                <w:szCs w:val="16"/>
              </w:rPr>
              <w:t>nieuzasadnione pozbawienie (</w:t>
            </w:r>
            <w:proofErr w:type="spellStart"/>
            <w:r>
              <w:rPr>
                <w:rFonts w:ascii="Calibri" w:hAnsi="Calibri" w:cs="Calibri"/>
                <w:b/>
                <w:bCs/>
                <w:kern w:val="36"/>
                <w:sz w:val="16"/>
                <w:szCs w:val="16"/>
              </w:rPr>
              <w:t>ogranicze</w:t>
            </w:r>
            <w:proofErr w:type="spellEnd"/>
            <w:r>
              <w:rPr>
                <w:rFonts w:ascii="Calibri" w:hAnsi="Calibri" w:cs="Calibri"/>
                <w:b/>
                <w:bCs/>
                <w:kern w:val="36"/>
                <w:sz w:val="16"/>
                <w:szCs w:val="16"/>
              </w:rPr>
              <w:t>- nie) jedzenia, picia, snu</w:t>
            </w:r>
          </w:p>
        </w:tc>
        <w:tc>
          <w:tcPr>
            <w:tcW w:w="284" w:type="dxa"/>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838"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eastAsia="Times New Roman" w:hAnsi="Calibri" w:cs="Calibri"/>
                <w:b/>
                <w:bCs/>
                <w:sz w:val="16"/>
                <w:szCs w:val="16"/>
              </w:rPr>
            </w:pPr>
            <w:r>
              <w:rPr>
                <w:rFonts w:ascii="Calibri" w:hAnsi="Calibri" w:cs="Calibri"/>
                <w:b/>
                <w:bCs/>
                <w:kern w:val="36"/>
                <w:sz w:val="16"/>
                <w:szCs w:val="16"/>
              </w:rPr>
              <w:t>lekceważenie złego samopoczucia/stanu zdrowia respondenta lub zaniedbanie opieki w chorobie</w:t>
            </w:r>
          </w:p>
        </w:tc>
        <w:tc>
          <w:tcPr>
            <w:tcW w:w="284" w:type="dxa"/>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979"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eastAsia="Times New Roman" w:hAnsi="Calibri" w:cs="Calibri"/>
                <w:b/>
                <w:bCs/>
                <w:sz w:val="16"/>
                <w:szCs w:val="16"/>
              </w:rPr>
            </w:pPr>
            <w:r>
              <w:rPr>
                <w:rFonts w:ascii="Calibri" w:hAnsi="Calibri" w:cs="Calibri"/>
                <w:b/>
                <w:bCs/>
                <w:kern w:val="36"/>
                <w:sz w:val="16"/>
                <w:szCs w:val="16"/>
              </w:rPr>
              <w:t>niezapewnienie  koniecznej pomocy medycznej</w:t>
            </w:r>
          </w:p>
        </w:tc>
        <w:tc>
          <w:tcPr>
            <w:tcW w:w="160" w:type="dxa"/>
            <w:tcBorders>
              <w:top w:val="single" w:sz="4" w:space="0" w:color="808080"/>
              <w:left w:val="nil"/>
              <w:bottom w:val="nil"/>
              <w:right w:val="single" w:sz="4" w:space="0" w:color="808080"/>
            </w:tcBorders>
            <w:vAlign w:val="center"/>
          </w:tcPr>
          <w:p w:rsidR="00B71BF2" w:rsidRDefault="00B71BF2">
            <w:pPr>
              <w:widowControl/>
              <w:jc w:val="center"/>
              <w:rPr>
                <w:rFonts w:ascii="Calibri" w:eastAsia="Times New Roman" w:hAnsi="Calibri" w:cs="Calibri"/>
                <w:b/>
                <w:bCs/>
                <w:sz w:val="16"/>
                <w:szCs w:val="16"/>
              </w:rPr>
            </w:pPr>
          </w:p>
        </w:tc>
      </w:tr>
      <w:tr w:rsidR="00B71BF2">
        <w:trPr>
          <w:trHeight w:val="510"/>
        </w:trPr>
        <w:tc>
          <w:tcPr>
            <w:tcW w:w="2526" w:type="dxa"/>
            <w:vMerge/>
            <w:tcBorders>
              <w:top w:val="nil"/>
              <w:left w:val="single" w:sz="4" w:space="0" w:color="808080"/>
              <w:bottom w:val="nil"/>
              <w:right w:val="nil"/>
            </w:tcBorders>
            <w:vAlign w:val="center"/>
          </w:tcPr>
          <w:p w:rsidR="00B71BF2" w:rsidRDefault="00B71BF2">
            <w:pPr>
              <w:widowControl/>
              <w:jc w:val="center"/>
              <w:rPr>
                <w:rFonts w:ascii="Calibri" w:eastAsia="Times New Roman" w:hAnsi="Calibri" w:cs="Calibri"/>
                <w:b/>
                <w:bCs/>
              </w:rPr>
            </w:pPr>
          </w:p>
        </w:tc>
        <w:tc>
          <w:tcPr>
            <w:tcW w:w="300" w:type="dxa"/>
            <w:vMerge/>
            <w:tcBorders>
              <w:top w:val="nil"/>
              <w:left w:val="nil"/>
              <w:bottom w:val="nil"/>
              <w:right w:val="nil"/>
            </w:tcBorders>
            <w:vAlign w:val="center"/>
          </w:tcPr>
          <w:p w:rsidR="00B71BF2" w:rsidRDefault="00B71BF2">
            <w:pPr>
              <w:widowControl/>
              <w:jc w:val="center"/>
              <w:rPr>
                <w:rFonts w:ascii="Calibri" w:eastAsia="Times New Roman" w:hAnsi="Calibri" w:cs="Calibri"/>
                <w:b/>
                <w:bCs/>
              </w:rPr>
            </w:pPr>
          </w:p>
        </w:tc>
        <w:tc>
          <w:tcPr>
            <w:tcW w:w="991"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Liczebność</w:t>
            </w:r>
          </w:p>
        </w:tc>
        <w:tc>
          <w:tcPr>
            <w:tcW w:w="847"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284" w:type="dxa"/>
            <w:tcBorders>
              <w:top w:val="nil"/>
              <w:left w:val="nil"/>
              <w:bottom w:val="nil"/>
              <w:right w:val="nil"/>
            </w:tcBorders>
            <w:vAlign w:val="center"/>
          </w:tcPr>
          <w:p w:rsidR="00B71BF2" w:rsidRDefault="00B71BF2">
            <w:pPr>
              <w:widowControl/>
              <w:jc w:val="center"/>
              <w:rPr>
                <w:rFonts w:ascii="Calibri" w:hAnsi="Calibri" w:cs="Calibri"/>
                <w:b/>
                <w:bCs/>
                <w:sz w:val="16"/>
                <w:szCs w:val="16"/>
              </w:rPr>
            </w:pPr>
          </w:p>
        </w:tc>
        <w:tc>
          <w:tcPr>
            <w:tcW w:w="1131"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Liczebność</w:t>
            </w:r>
          </w:p>
        </w:tc>
        <w:tc>
          <w:tcPr>
            <w:tcW w:w="707"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284" w:type="dxa"/>
            <w:tcBorders>
              <w:top w:val="nil"/>
              <w:left w:val="nil"/>
              <w:bottom w:val="nil"/>
              <w:right w:val="nil"/>
            </w:tcBorders>
            <w:vAlign w:val="center"/>
          </w:tcPr>
          <w:p w:rsidR="00B71BF2" w:rsidRDefault="00B71BF2">
            <w:pPr>
              <w:widowControl/>
              <w:jc w:val="center"/>
              <w:rPr>
                <w:rFonts w:ascii="Calibri" w:hAnsi="Calibri" w:cs="Calibri"/>
                <w:b/>
                <w:bCs/>
                <w:sz w:val="16"/>
                <w:szCs w:val="16"/>
              </w:rPr>
            </w:pPr>
          </w:p>
        </w:tc>
        <w:tc>
          <w:tcPr>
            <w:tcW w:w="1272"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Liczebność</w:t>
            </w:r>
          </w:p>
        </w:tc>
        <w:tc>
          <w:tcPr>
            <w:tcW w:w="707"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160" w:type="dxa"/>
            <w:tcBorders>
              <w:top w:val="nil"/>
              <w:left w:val="nil"/>
              <w:bottom w:val="nil"/>
              <w:right w:val="single" w:sz="4" w:space="0" w:color="808080"/>
            </w:tcBorders>
            <w:vAlign w:val="center"/>
          </w:tcPr>
          <w:p w:rsidR="00B71BF2" w:rsidRDefault="00B71BF2">
            <w:pPr>
              <w:widowControl/>
              <w:jc w:val="center"/>
              <w:rPr>
                <w:rFonts w:ascii="Calibri" w:hAnsi="Calibri" w:cs="Calibri"/>
                <w:b/>
                <w:bCs/>
                <w:sz w:val="16"/>
                <w:szCs w:val="16"/>
              </w:rPr>
            </w:pPr>
          </w:p>
        </w:tc>
      </w:tr>
      <w:tr w:rsidR="00B71BF2">
        <w:trPr>
          <w:trHeight w:val="170"/>
        </w:trPr>
        <w:tc>
          <w:tcPr>
            <w:tcW w:w="2526" w:type="dxa"/>
            <w:tcBorders>
              <w:top w:val="nil"/>
              <w:left w:val="single" w:sz="4" w:space="0" w:color="808080"/>
              <w:bottom w:val="nil"/>
              <w:right w:val="nil"/>
            </w:tcBorders>
            <w:vAlign w:val="center"/>
          </w:tcPr>
          <w:p w:rsidR="00B71BF2" w:rsidRDefault="00B71BF2">
            <w:pPr>
              <w:widowControl/>
              <w:jc w:val="center"/>
              <w:rPr>
                <w:rFonts w:ascii="Calibri" w:eastAsia="Times New Roman" w:hAnsi="Calibri" w:cs="Calibri"/>
                <w:b/>
                <w:bCs/>
                <w:sz w:val="4"/>
                <w:szCs w:val="4"/>
              </w:rPr>
            </w:pPr>
          </w:p>
        </w:tc>
        <w:tc>
          <w:tcPr>
            <w:tcW w:w="300"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4"/>
                <w:szCs w:val="4"/>
              </w:rPr>
            </w:pPr>
          </w:p>
        </w:tc>
        <w:tc>
          <w:tcPr>
            <w:tcW w:w="991"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4"/>
                <w:szCs w:val="4"/>
              </w:rPr>
            </w:pPr>
          </w:p>
        </w:tc>
        <w:tc>
          <w:tcPr>
            <w:tcW w:w="847"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4"/>
                <w:szCs w:val="4"/>
              </w:rPr>
            </w:pPr>
          </w:p>
        </w:tc>
        <w:tc>
          <w:tcPr>
            <w:tcW w:w="284"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4"/>
                <w:szCs w:val="4"/>
              </w:rPr>
            </w:pPr>
          </w:p>
        </w:tc>
        <w:tc>
          <w:tcPr>
            <w:tcW w:w="1131"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4"/>
                <w:szCs w:val="4"/>
              </w:rPr>
            </w:pPr>
          </w:p>
        </w:tc>
        <w:tc>
          <w:tcPr>
            <w:tcW w:w="707"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4"/>
                <w:szCs w:val="4"/>
              </w:rPr>
            </w:pPr>
          </w:p>
        </w:tc>
        <w:tc>
          <w:tcPr>
            <w:tcW w:w="284"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4"/>
                <w:szCs w:val="4"/>
              </w:rPr>
            </w:pPr>
          </w:p>
        </w:tc>
        <w:tc>
          <w:tcPr>
            <w:tcW w:w="1272"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4"/>
                <w:szCs w:val="4"/>
              </w:rPr>
            </w:pPr>
          </w:p>
        </w:tc>
        <w:tc>
          <w:tcPr>
            <w:tcW w:w="707"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4"/>
                <w:szCs w:val="4"/>
              </w:rPr>
            </w:pPr>
          </w:p>
        </w:tc>
        <w:tc>
          <w:tcPr>
            <w:tcW w:w="160" w:type="dxa"/>
            <w:tcBorders>
              <w:top w:val="nil"/>
              <w:left w:val="nil"/>
              <w:bottom w:val="nil"/>
              <w:right w:val="single" w:sz="4" w:space="0" w:color="808080"/>
            </w:tcBorders>
            <w:vAlign w:val="center"/>
          </w:tcPr>
          <w:p w:rsidR="00B71BF2" w:rsidRDefault="00B71BF2">
            <w:pPr>
              <w:widowControl/>
              <w:jc w:val="center"/>
              <w:rPr>
                <w:rFonts w:ascii="Calibri" w:eastAsia="Times New Roman" w:hAnsi="Calibri" w:cs="Calibri"/>
                <w:b/>
                <w:bCs/>
                <w:sz w:val="4"/>
                <w:szCs w:val="4"/>
              </w:rPr>
            </w:pPr>
          </w:p>
        </w:tc>
      </w:tr>
      <w:tr w:rsidR="00B71BF2">
        <w:trPr>
          <w:trHeight w:val="737"/>
        </w:trPr>
        <w:tc>
          <w:tcPr>
            <w:tcW w:w="2526"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t xml:space="preserve">nie, nic takiego się nie zdarzyło, i wcześniej też nie było takich sytuacji </w:t>
            </w:r>
          </w:p>
        </w:tc>
        <w:tc>
          <w:tcPr>
            <w:tcW w:w="300"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902</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87.8</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13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754</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73.4</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893</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87.0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737"/>
        </w:trPr>
        <w:tc>
          <w:tcPr>
            <w:tcW w:w="2526"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t>nie, nic takiego się nie zdarzyło, choć wcześniej były takie sytuacje</w:t>
            </w:r>
          </w:p>
        </w:tc>
        <w:tc>
          <w:tcPr>
            <w:tcW w:w="300"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10</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1.0</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13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68</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6.6</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13</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1.3</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567"/>
        </w:trPr>
        <w:tc>
          <w:tcPr>
            <w:tcW w:w="2526"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t>tak, w tym czasie jeden raz zdarzyło się coś takiego</w:t>
            </w:r>
          </w:p>
        </w:tc>
        <w:tc>
          <w:tcPr>
            <w:tcW w:w="300"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19</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1.9</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13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62</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6.0</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18</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1.8</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hRule="exact" w:val="850"/>
        </w:trPr>
        <w:tc>
          <w:tcPr>
            <w:tcW w:w="2526"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t>tak, coś takiego zdarzyło się w tym czasie kilka razy, ale nie w każdym miesiącu</w:t>
            </w:r>
          </w:p>
        </w:tc>
        <w:tc>
          <w:tcPr>
            <w:tcW w:w="300"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8</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0.8</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13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28</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2.7</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11</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1.1</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737"/>
        </w:trPr>
        <w:tc>
          <w:tcPr>
            <w:tcW w:w="2526"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t>tak, coś takiego zdarzało się w tym czasie nawet kilka razy w każdym miesiącu</w:t>
            </w:r>
          </w:p>
        </w:tc>
        <w:tc>
          <w:tcPr>
            <w:tcW w:w="300"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4</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0.4</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13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17</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1.7</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3</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0.3</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737"/>
        </w:trPr>
        <w:tc>
          <w:tcPr>
            <w:tcW w:w="2526"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t>tak, coś takiego zdarzało się w tym czasie nawet kilka razy w tygodniu</w:t>
            </w:r>
          </w:p>
        </w:tc>
        <w:tc>
          <w:tcPr>
            <w:tcW w:w="300"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5</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0.5</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13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10</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1.0</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lang w:val="en-US"/>
              </w:rPr>
              <w:t>0</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lang w:val="en-US"/>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hRule="exact" w:val="850"/>
        </w:trPr>
        <w:tc>
          <w:tcPr>
            <w:tcW w:w="2526"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t>tak, coś takiego zdarzało się w tym czasie codziennie lub prawie codziennie</w:t>
            </w:r>
          </w:p>
        </w:tc>
        <w:tc>
          <w:tcPr>
            <w:tcW w:w="300"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6</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0.6</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13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14</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1.4</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7</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0.7</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526"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t>brak danych</w:t>
            </w:r>
          </w:p>
        </w:tc>
        <w:tc>
          <w:tcPr>
            <w:tcW w:w="300"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991"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73</w:t>
            </w:r>
          </w:p>
        </w:tc>
        <w:tc>
          <w:tcPr>
            <w:tcW w:w="847"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7.1</w:t>
            </w:r>
          </w:p>
        </w:tc>
        <w:tc>
          <w:tcPr>
            <w:tcW w:w="284" w:type="dxa"/>
            <w:tcBorders>
              <w:top w:val="nil"/>
              <w:left w:val="nil"/>
              <w:bottom w:val="single" w:sz="4" w:space="0" w:color="808080"/>
              <w:right w:val="nil"/>
            </w:tcBorders>
          </w:tcPr>
          <w:p w:rsidR="00B71BF2" w:rsidRDefault="00B71BF2">
            <w:pPr>
              <w:widowControl/>
              <w:jc w:val="center"/>
              <w:rPr>
                <w:rFonts w:ascii="Calibri" w:eastAsia="Times New Roman" w:hAnsi="Calibri" w:cs="Calibri"/>
                <w:sz w:val="16"/>
                <w:szCs w:val="16"/>
              </w:rPr>
            </w:pPr>
          </w:p>
        </w:tc>
        <w:tc>
          <w:tcPr>
            <w:tcW w:w="1131"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74</w:t>
            </w:r>
          </w:p>
        </w:tc>
        <w:tc>
          <w:tcPr>
            <w:tcW w:w="707"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7.2</w:t>
            </w:r>
          </w:p>
        </w:tc>
        <w:tc>
          <w:tcPr>
            <w:tcW w:w="284" w:type="dxa"/>
            <w:tcBorders>
              <w:top w:val="nil"/>
              <w:left w:val="nil"/>
              <w:bottom w:val="single" w:sz="4" w:space="0" w:color="808080"/>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82</w:t>
            </w:r>
          </w:p>
        </w:tc>
        <w:tc>
          <w:tcPr>
            <w:tcW w:w="707"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8.0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526" w:type="dxa"/>
            <w:tcBorders>
              <w:top w:val="nil"/>
              <w:left w:val="single" w:sz="4" w:space="0" w:color="808080"/>
              <w:bottom w:val="single" w:sz="4" w:space="0" w:color="808080"/>
              <w:right w:val="nil"/>
            </w:tcBorders>
            <w:vAlign w:val="center"/>
          </w:tcPr>
          <w:p w:rsidR="00B71BF2" w:rsidRDefault="00422054">
            <w:pPr>
              <w:widowControl/>
              <w:jc w:val="right"/>
              <w:rPr>
                <w:rFonts w:ascii="Calibri" w:hAnsi="Calibri" w:cs="Calibri"/>
                <w:sz w:val="16"/>
                <w:szCs w:val="16"/>
              </w:rPr>
            </w:pPr>
            <w:r>
              <w:rPr>
                <w:rFonts w:ascii="Calibri" w:hAnsi="Calibri" w:cs="Calibri"/>
                <w:sz w:val="16"/>
                <w:szCs w:val="16"/>
              </w:rPr>
              <w:t>Łącznie</w:t>
            </w:r>
          </w:p>
        </w:tc>
        <w:tc>
          <w:tcPr>
            <w:tcW w:w="300" w:type="dxa"/>
            <w:tcBorders>
              <w:top w:val="nil"/>
              <w:left w:val="nil"/>
              <w:bottom w:val="single" w:sz="4" w:space="0" w:color="808080"/>
              <w:right w:val="nil"/>
            </w:tcBorders>
          </w:tcPr>
          <w:p w:rsidR="00B71BF2" w:rsidRDefault="00B71BF2">
            <w:pPr>
              <w:widowControl/>
              <w:jc w:val="right"/>
              <w:rPr>
                <w:rFonts w:ascii="Calibri" w:eastAsia="Times New Roman" w:hAnsi="Calibri" w:cs="Calibri"/>
              </w:rPr>
            </w:pPr>
          </w:p>
        </w:tc>
        <w:tc>
          <w:tcPr>
            <w:tcW w:w="6223" w:type="dxa"/>
            <w:gridSpan w:val="8"/>
            <w:tcBorders>
              <w:top w:val="single" w:sz="4" w:space="0" w:color="808080"/>
              <w:left w:val="nil"/>
              <w:bottom w:val="single" w:sz="4" w:space="0" w:color="808080"/>
              <w:right w:val="nil"/>
            </w:tcBorders>
            <w:vAlign w:val="center"/>
          </w:tcPr>
          <w:p w:rsidR="00B71BF2" w:rsidRDefault="00422054">
            <w:pPr>
              <w:widowControl/>
              <w:jc w:val="center"/>
              <w:rPr>
                <w:rFonts w:ascii="Calibri" w:hAnsi="Calibri" w:cs="Calibri"/>
                <w:sz w:val="16"/>
                <w:szCs w:val="16"/>
              </w:rPr>
            </w:pPr>
            <w:r>
              <w:rPr>
                <w:rFonts w:ascii="Calibri" w:hAnsi="Calibri" w:cs="Calibri"/>
                <w:sz w:val="16"/>
                <w:szCs w:val="16"/>
              </w:rPr>
              <w:t>1027 = 100%</w:t>
            </w:r>
          </w:p>
        </w:tc>
        <w:tc>
          <w:tcPr>
            <w:tcW w:w="160" w:type="dxa"/>
            <w:tcBorders>
              <w:top w:val="nil"/>
              <w:left w:val="nil"/>
              <w:bottom w:val="single" w:sz="4" w:space="0" w:color="808080"/>
              <w:right w:val="single" w:sz="4" w:space="0" w:color="808080"/>
            </w:tcBorders>
          </w:tcPr>
          <w:p w:rsidR="00B71BF2" w:rsidRDefault="00B71BF2">
            <w:pPr>
              <w:widowControl/>
              <w:jc w:val="center"/>
              <w:rPr>
                <w:rFonts w:ascii="Calibri" w:hAnsi="Calibri" w:cs="Calibri"/>
                <w:sz w:val="16"/>
                <w:szCs w:val="16"/>
              </w:rPr>
            </w:pPr>
          </w:p>
        </w:tc>
      </w:tr>
    </w:tbl>
    <w:p w:rsidR="00B71BF2" w:rsidRDefault="00422054">
      <w:pPr>
        <w:spacing w:before="120" w:after="480"/>
        <w:rPr>
          <w:rFonts w:ascii="Calibri" w:hAnsi="Calibri" w:cs="Calibri"/>
          <w:sz w:val="16"/>
          <w:szCs w:val="16"/>
        </w:rPr>
      </w:pPr>
      <w:r>
        <w:rPr>
          <w:rFonts w:ascii="Calibri" w:hAnsi="Calibri" w:cs="Calibri"/>
          <w:i/>
          <w:iCs/>
          <w:sz w:val="16"/>
          <w:szCs w:val="16"/>
        </w:rPr>
        <w:t xml:space="preserve">Źródło: </w:t>
      </w:r>
      <w:r>
        <w:rPr>
          <w:rFonts w:ascii="Calibri" w:hAnsi="Calibri" w:cs="Calibri"/>
          <w:sz w:val="16"/>
          <w:szCs w:val="16"/>
        </w:rPr>
        <w:t>badanie własne</w:t>
      </w:r>
    </w:p>
    <w:p w:rsidR="00B71BF2" w:rsidRDefault="00B71BF2">
      <w:pPr>
        <w:pStyle w:val="Legenda"/>
        <w:spacing w:after="120"/>
        <w:ind w:left="1134" w:hanging="1134"/>
        <w:jc w:val="both"/>
        <w:rPr>
          <w:rFonts w:ascii="Calibri" w:eastAsia="Times New Roman" w:hAnsi="Calibri" w:cs="Calibri"/>
          <w:color w:val="auto"/>
          <w:sz w:val="20"/>
          <w:szCs w:val="20"/>
        </w:rPr>
      </w:pPr>
    </w:p>
    <w:p w:rsidR="00B71BF2" w:rsidRDefault="00B71BF2">
      <w:pPr>
        <w:pStyle w:val="Legenda"/>
        <w:spacing w:after="120"/>
        <w:ind w:left="1134" w:hanging="1134"/>
        <w:jc w:val="both"/>
        <w:rPr>
          <w:rFonts w:ascii="Calibri" w:eastAsia="Times New Roman" w:hAnsi="Calibri" w:cs="Calibri"/>
          <w:color w:val="auto"/>
          <w:sz w:val="20"/>
          <w:szCs w:val="20"/>
        </w:rPr>
      </w:pPr>
    </w:p>
    <w:p w:rsidR="00B71BF2" w:rsidRDefault="00B71BF2">
      <w:pPr>
        <w:pStyle w:val="Legenda"/>
        <w:spacing w:after="120"/>
        <w:ind w:left="1134" w:hanging="1134"/>
        <w:jc w:val="both"/>
        <w:rPr>
          <w:rFonts w:ascii="Calibri" w:eastAsia="Times New Roman" w:hAnsi="Calibri" w:cs="Calibri"/>
          <w:color w:val="auto"/>
          <w:sz w:val="20"/>
          <w:szCs w:val="20"/>
        </w:rPr>
      </w:pPr>
    </w:p>
    <w:p w:rsidR="00B71BF2" w:rsidRDefault="00B71BF2">
      <w:pPr>
        <w:pStyle w:val="Legenda"/>
        <w:spacing w:after="120"/>
        <w:ind w:left="1134" w:hanging="1134"/>
        <w:jc w:val="both"/>
        <w:rPr>
          <w:rFonts w:ascii="Calibri" w:eastAsia="Times New Roman" w:hAnsi="Calibri" w:cs="Calibri"/>
          <w:color w:val="auto"/>
          <w:sz w:val="20"/>
          <w:szCs w:val="20"/>
        </w:rPr>
      </w:pPr>
    </w:p>
    <w:p w:rsidR="00B71BF2" w:rsidRDefault="00B71BF2">
      <w:pPr>
        <w:pStyle w:val="Legenda"/>
        <w:spacing w:after="120"/>
        <w:ind w:left="1134" w:hanging="1134"/>
        <w:jc w:val="both"/>
        <w:rPr>
          <w:rFonts w:ascii="Calibri" w:eastAsia="Times New Roman" w:hAnsi="Calibri" w:cs="Calibri"/>
          <w:color w:val="auto"/>
          <w:sz w:val="20"/>
          <w:szCs w:val="20"/>
        </w:rPr>
      </w:pPr>
    </w:p>
    <w:p w:rsidR="00B71BF2" w:rsidRDefault="00B71BF2">
      <w:pPr>
        <w:pStyle w:val="Legenda"/>
        <w:spacing w:after="120"/>
        <w:ind w:left="1134" w:hanging="1134"/>
        <w:jc w:val="both"/>
        <w:rPr>
          <w:rFonts w:ascii="Calibri" w:eastAsia="Times New Roman" w:hAnsi="Calibri" w:cs="Calibri"/>
          <w:color w:val="auto"/>
          <w:sz w:val="20"/>
          <w:szCs w:val="20"/>
        </w:rPr>
      </w:pPr>
    </w:p>
    <w:p w:rsidR="00B71BF2" w:rsidRDefault="00B71BF2">
      <w:pPr>
        <w:pStyle w:val="Legenda"/>
        <w:spacing w:after="120"/>
        <w:ind w:left="1134" w:hanging="1134"/>
        <w:jc w:val="both"/>
        <w:rPr>
          <w:rFonts w:ascii="Calibri" w:eastAsia="Times New Roman" w:hAnsi="Calibri" w:cs="Calibri"/>
          <w:color w:val="auto"/>
          <w:sz w:val="20"/>
          <w:szCs w:val="20"/>
        </w:rPr>
      </w:pPr>
    </w:p>
    <w:p w:rsidR="00B71BF2" w:rsidRDefault="00B71BF2">
      <w:pPr>
        <w:pStyle w:val="Legenda"/>
        <w:spacing w:after="120"/>
        <w:ind w:left="1134" w:hanging="1134"/>
        <w:jc w:val="both"/>
        <w:rPr>
          <w:rFonts w:ascii="Calibri" w:eastAsia="Times New Roman" w:hAnsi="Calibri" w:cs="Calibri"/>
          <w:color w:val="auto"/>
          <w:sz w:val="20"/>
          <w:szCs w:val="20"/>
        </w:rPr>
      </w:pPr>
    </w:p>
    <w:p w:rsidR="00B71BF2" w:rsidRDefault="00B71BF2">
      <w:pPr>
        <w:rPr>
          <w:rFonts w:ascii="Calibri" w:eastAsia="Times New Roman" w:hAnsi="Calibri" w:cs="Calibri"/>
        </w:rPr>
      </w:pPr>
    </w:p>
    <w:p w:rsidR="00B71BF2" w:rsidRDefault="00B71BF2">
      <w:pPr>
        <w:pStyle w:val="Legenda"/>
        <w:spacing w:after="120"/>
        <w:ind w:left="1134" w:hanging="1134"/>
        <w:jc w:val="both"/>
        <w:rPr>
          <w:rFonts w:ascii="Calibri" w:eastAsia="Times New Roman" w:hAnsi="Calibri" w:cs="Calibri"/>
          <w:color w:val="auto"/>
          <w:sz w:val="20"/>
          <w:szCs w:val="20"/>
        </w:rPr>
      </w:pPr>
    </w:p>
    <w:p w:rsidR="00B71BF2" w:rsidRDefault="00B71BF2">
      <w:pPr>
        <w:pStyle w:val="Legenda"/>
        <w:spacing w:after="120"/>
        <w:jc w:val="both"/>
        <w:rPr>
          <w:rFonts w:ascii="Calibri" w:eastAsia="Times New Roman" w:hAnsi="Calibri" w:cs="Calibri"/>
          <w:color w:val="auto"/>
          <w:sz w:val="20"/>
          <w:szCs w:val="20"/>
        </w:rPr>
      </w:pPr>
    </w:p>
    <w:p w:rsidR="00B71BF2" w:rsidRDefault="00422054">
      <w:pPr>
        <w:pStyle w:val="Legenda"/>
        <w:spacing w:after="120"/>
        <w:ind w:left="993" w:hanging="993"/>
        <w:jc w:val="both"/>
        <w:rPr>
          <w:rFonts w:ascii="Calibri" w:hAnsi="Calibri" w:cs="Calibri"/>
          <w:b w:val="0"/>
          <w:bCs w:val="0"/>
          <w:color w:val="000000"/>
          <w:sz w:val="20"/>
          <w:szCs w:val="20"/>
        </w:rPr>
      </w:pPr>
      <w:r>
        <w:rPr>
          <w:rFonts w:ascii="Calibri" w:hAnsi="Calibri" w:cs="Calibri"/>
          <w:color w:val="000000"/>
          <w:sz w:val="20"/>
          <w:szCs w:val="20"/>
        </w:rPr>
        <w:t xml:space="preserve">Wykres </w:t>
      </w:r>
      <w:r w:rsidR="0079735C">
        <w:rPr>
          <w:rFonts w:ascii="Calibri" w:hAnsi="Calibri" w:cs="Calibri"/>
          <w:color w:val="000000"/>
          <w:sz w:val="20"/>
          <w:szCs w:val="20"/>
        </w:rPr>
        <w:fldChar w:fldCharType="begin"/>
      </w:r>
      <w:r>
        <w:rPr>
          <w:rFonts w:ascii="Calibri" w:hAnsi="Calibri" w:cs="Calibri"/>
          <w:color w:val="000000"/>
          <w:sz w:val="20"/>
          <w:szCs w:val="20"/>
        </w:rPr>
        <w:instrText xml:space="preserve"> SEQ Wykres \* ARABIC </w:instrText>
      </w:r>
      <w:r w:rsidR="0079735C">
        <w:rPr>
          <w:rFonts w:ascii="Calibri" w:hAnsi="Calibri" w:cs="Calibri"/>
          <w:color w:val="000000"/>
          <w:sz w:val="20"/>
          <w:szCs w:val="20"/>
        </w:rPr>
        <w:fldChar w:fldCharType="separate"/>
      </w:r>
      <w:r w:rsidR="00A46201">
        <w:rPr>
          <w:rFonts w:ascii="Calibri" w:hAnsi="Calibri" w:cs="Calibri"/>
          <w:noProof/>
          <w:color w:val="000000"/>
          <w:sz w:val="20"/>
          <w:szCs w:val="20"/>
        </w:rPr>
        <w:t>13</w:t>
      </w:r>
      <w:r w:rsidR="0079735C">
        <w:rPr>
          <w:rFonts w:ascii="Calibri" w:hAnsi="Calibri" w:cs="Calibri"/>
          <w:color w:val="000000"/>
          <w:sz w:val="20"/>
          <w:szCs w:val="20"/>
        </w:rPr>
        <w:fldChar w:fldCharType="end"/>
      </w:r>
      <w:r>
        <w:rPr>
          <w:rFonts w:ascii="Calibri" w:hAnsi="Calibri" w:cs="Calibri"/>
          <w:color w:val="000000"/>
          <w:sz w:val="20"/>
          <w:szCs w:val="20"/>
        </w:rPr>
        <w:t>.</w:t>
      </w:r>
      <w:r w:rsidR="00EA67EA">
        <w:rPr>
          <w:rFonts w:ascii="Calibri" w:hAnsi="Calibri" w:cs="Calibri"/>
          <w:color w:val="000000"/>
          <w:sz w:val="20"/>
          <w:szCs w:val="20"/>
        </w:rPr>
        <w:tab/>
      </w:r>
      <w:r>
        <w:rPr>
          <w:rFonts w:ascii="Calibri" w:hAnsi="Calibri" w:cs="Calibri"/>
          <w:b w:val="0"/>
          <w:bCs w:val="0"/>
          <w:color w:val="000000"/>
          <w:sz w:val="20"/>
          <w:szCs w:val="20"/>
        </w:rPr>
        <w:t>Częstotliwość występowania – w okresie ostatnich sześciu miesięcy – sytuacji, stanowiących przejawy zaniedbania wobec uczniów szkół ponadpodstawowych ze strony członków ich rodzin</w:t>
      </w:r>
    </w:p>
    <w:p w:rsidR="00B71BF2" w:rsidRDefault="0079735C">
      <w:pPr>
        <w:rPr>
          <w:rFonts w:ascii="Calibri" w:eastAsia="Times New Roman" w:hAnsi="Calibri" w:cs="Calibri"/>
        </w:rPr>
      </w:pPr>
      <w:r w:rsidRPr="0079735C">
        <w:rPr>
          <w:rFonts w:ascii="Calibri" w:eastAsia="Times New Roman" w:hAnsi="Calibri" w:cs="Times New Roman"/>
          <w:sz w:val="24"/>
          <w:szCs w:val="24"/>
          <w:lang w:val="zh-CN" w:eastAsia="zh-CN"/>
        </w:rPr>
        <w:lastRenderedPageBreak/>
        <w:pict>
          <v:shape id="Picture 35" o:spid="_x0000_i1040" type="#_x0000_t75" style="width:426.15pt;height:483.9pt;mso-wrap-style:square;mso-position-horizontal-relative:page;mso-position-vertical-relative:page">
            <v:fill o:detectmouseclick="t"/>
            <v:imagedata r:id="rId25" o:title="" cropbottom="-13f"/>
            <o:lock v:ext="edit" aspectratio="f"/>
          </v:shape>
        </w:pict>
      </w:r>
    </w:p>
    <w:p w:rsidR="00B71BF2" w:rsidRDefault="00B71BF2">
      <w:pPr>
        <w:pStyle w:val="NormalnyEmigracje"/>
        <w:rPr>
          <w:rFonts w:ascii="Calibri" w:eastAsia="Times New Roman" w:hAnsi="Calibri" w:cs="Calibri"/>
        </w:rPr>
      </w:pPr>
    </w:p>
    <w:p w:rsidR="00B71BF2" w:rsidRDefault="00422054">
      <w:pPr>
        <w:widowControl/>
        <w:autoSpaceDE/>
        <w:autoSpaceDN/>
        <w:adjustRightInd/>
        <w:spacing w:before="120"/>
        <w:rPr>
          <w:rFonts w:ascii="Calibri" w:hAnsi="Calibri" w:cs="Calibri"/>
          <w:color w:val="auto"/>
          <w:sz w:val="16"/>
          <w:szCs w:val="16"/>
        </w:rPr>
      </w:pPr>
      <w:r>
        <w:rPr>
          <w:rFonts w:ascii="Calibri" w:hAnsi="Calibri" w:cs="Calibri"/>
          <w:color w:val="auto"/>
          <w:sz w:val="16"/>
          <w:szCs w:val="16"/>
        </w:rPr>
        <w:t xml:space="preserve">[dane wyrażane w %; n = 1027 = 100%]  </w:t>
      </w:r>
    </w:p>
    <w:p w:rsidR="00B71BF2" w:rsidRDefault="00422054">
      <w:pPr>
        <w:widowControl/>
        <w:autoSpaceDE/>
        <w:autoSpaceDN/>
        <w:adjustRightInd/>
        <w:spacing w:after="480"/>
        <w:jc w:val="right"/>
        <w:rPr>
          <w:rFonts w:ascii="Calibri" w:eastAsia="Times New Roman" w:hAnsi="Calibri" w:cs="Calibri"/>
          <w:i/>
          <w:iCs/>
          <w:sz w:val="16"/>
          <w:szCs w:val="16"/>
        </w:rPr>
      </w:pPr>
      <w:r>
        <w:rPr>
          <w:rFonts w:ascii="Calibri" w:hAnsi="Calibri" w:cs="Calibri"/>
          <w:i/>
          <w:iCs/>
          <w:sz w:val="16"/>
          <w:szCs w:val="16"/>
        </w:rPr>
        <w:t xml:space="preserve">Źródło: </w:t>
      </w:r>
      <w:r>
        <w:rPr>
          <w:rFonts w:ascii="Calibri" w:hAnsi="Calibri" w:cs="Calibri"/>
          <w:sz w:val="16"/>
          <w:szCs w:val="16"/>
        </w:rPr>
        <w:t>badanie własne</w:t>
      </w:r>
    </w:p>
    <w:p w:rsidR="00B71BF2" w:rsidRDefault="00422054">
      <w:pPr>
        <w:pStyle w:val="normalnyemigracje0"/>
        <w:rPr>
          <w:rFonts w:ascii="Calibri" w:hAnsi="Calibri" w:cs="Calibri"/>
        </w:rPr>
      </w:pPr>
      <w:r>
        <w:rPr>
          <w:rFonts w:ascii="Calibri" w:eastAsia="Times New Roman" w:hAnsi="Calibri" w:cs="Calibri"/>
        </w:rPr>
        <w:tab/>
      </w:r>
      <w:r>
        <w:rPr>
          <w:rFonts w:ascii="Calibri" w:hAnsi="Calibri" w:cs="Calibri"/>
        </w:rPr>
        <w:t xml:space="preserve">W przypadkach </w:t>
      </w:r>
      <w:r>
        <w:rPr>
          <w:rFonts w:ascii="Calibri" w:hAnsi="Calibri" w:cs="Calibri"/>
          <w:spacing w:val="30"/>
        </w:rPr>
        <w:t xml:space="preserve">lekceważenia złego samopoczucia/stanu zdrowia lub zaniedbania opieki w chorobie, </w:t>
      </w:r>
      <w:r>
        <w:rPr>
          <w:rFonts w:ascii="Calibri" w:hAnsi="Calibri" w:cs="Calibri"/>
        </w:rPr>
        <w:t xml:space="preserve">najczęściej wskazywano na winę matek – 10,8% wskazań. Podobnie na sprawstwo wskazywano w przypadkach </w:t>
      </w:r>
      <w:r>
        <w:rPr>
          <w:rFonts w:ascii="Calibri" w:hAnsi="Calibri" w:cs="Calibri"/>
          <w:spacing w:val="30"/>
        </w:rPr>
        <w:t xml:space="preserve">niezapewnienia koniecznej pomocy medycznej, </w:t>
      </w:r>
      <w:r>
        <w:rPr>
          <w:rFonts w:ascii="Calibri" w:hAnsi="Calibri" w:cs="Calibri"/>
        </w:rPr>
        <w:t xml:space="preserve">matki – 2,5% , ojcowie – 1,4% wskazań. Jeżeli chodzi o zaniedbania rodzinne polegające na </w:t>
      </w:r>
      <w:r>
        <w:rPr>
          <w:rFonts w:ascii="Calibri" w:hAnsi="Calibri" w:cs="Calibri"/>
          <w:spacing w:val="30"/>
        </w:rPr>
        <w:t>nieuzasadnionym pozbawieniu (ograniczeniu) jedzenia, picia, snu</w:t>
      </w:r>
      <w:r>
        <w:rPr>
          <w:rFonts w:ascii="Calibri" w:hAnsi="Calibri" w:cs="Calibri"/>
        </w:rPr>
        <w:t xml:space="preserve">, </w:t>
      </w:r>
      <w:r>
        <w:rPr>
          <w:rFonts w:ascii="Calibri" w:hAnsi="Calibri" w:cs="Calibri"/>
          <w:spacing w:val="30"/>
        </w:rPr>
        <w:t xml:space="preserve">lekceważeniu złego samopoczucia/ stanu zdrowia respondenta, </w:t>
      </w:r>
      <w:r>
        <w:rPr>
          <w:rFonts w:ascii="Calibri" w:hAnsi="Calibri" w:cs="Calibri"/>
        </w:rPr>
        <w:t>ojcowie i matki byli wskazywani jako sprawcy niemal tak samo często (1,7% matki i 1,2% ojcowie).</w:t>
      </w:r>
    </w:p>
    <w:p w:rsidR="00B71BF2" w:rsidRDefault="00422054">
      <w:pPr>
        <w:pStyle w:val="normalnyemigracje0"/>
        <w:rPr>
          <w:rFonts w:ascii="Calibri" w:eastAsia="Times New Roman" w:hAnsi="Calibri" w:cs="Calibri"/>
        </w:rPr>
      </w:pPr>
      <w:r>
        <w:rPr>
          <w:rFonts w:ascii="Calibri" w:hAnsi="Calibri" w:cs="Calibri"/>
        </w:rPr>
        <w:tab/>
        <w:t>Dane dotyczące zagadnienia sprawstwa zaniedbań domowych wobec uczestników badania zawarte zostały w tabeli nr 21, a następnie zobrazowane na następującym po niej wykresie.</w:t>
      </w:r>
    </w:p>
    <w:p w:rsidR="00B71BF2" w:rsidRDefault="00422054">
      <w:pPr>
        <w:pStyle w:val="Legenda"/>
        <w:topLinePunct/>
        <w:spacing w:before="240" w:after="120"/>
        <w:ind w:left="993" w:hanging="993"/>
        <w:jc w:val="both"/>
        <w:rPr>
          <w:rFonts w:ascii="Calibri" w:eastAsia="Times New Roman" w:hAnsi="Calibri" w:cs="Calibri"/>
          <w:b w:val="0"/>
          <w:bCs w:val="0"/>
          <w:color w:val="auto"/>
          <w:sz w:val="20"/>
          <w:szCs w:val="20"/>
        </w:rPr>
      </w:pPr>
      <w:r>
        <w:rPr>
          <w:rFonts w:ascii="Calibri" w:hAnsi="Calibri" w:cs="Calibri"/>
          <w:color w:val="000000"/>
          <w:sz w:val="20"/>
          <w:szCs w:val="20"/>
        </w:rPr>
        <w:t xml:space="preserve">Tabela </w:t>
      </w:r>
      <w:r w:rsidR="0079735C">
        <w:rPr>
          <w:rFonts w:ascii="Calibri" w:hAnsi="Calibri" w:cs="Calibri"/>
          <w:color w:val="000000"/>
          <w:sz w:val="20"/>
          <w:szCs w:val="20"/>
        </w:rPr>
        <w:fldChar w:fldCharType="begin"/>
      </w:r>
      <w:r>
        <w:rPr>
          <w:rFonts w:ascii="Calibri" w:hAnsi="Calibri" w:cs="Calibri"/>
          <w:color w:val="000000"/>
          <w:sz w:val="20"/>
          <w:szCs w:val="20"/>
        </w:rPr>
        <w:instrText xml:space="preserve"> SEQ Tabela \* ARABIC </w:instrText>
      </w:r>
      <w:r w:rsidR="0079735C">
        <w:rPr>
          <w:rFonts w:ascii="Calibri" w:hAnsi="Calibri" w:cs="Calibri"/>
          <w:color w:val="000000"/>
          <w:sz w:val="20"/>
          <w:szCs w:val="20"/>
        </w:rPr>
        <w:fldChar w:fldCharType="separate"/>
      </w:r>
      <w:r w:rsidR="00A46201">
        <w:rPr>
          <w:rFonts w:ascii="Calibri" w:hAnsi="Calibri" w:cs="Calibri"/>
          <w:noProof/>
          <w:color w:val="000000"/>
          <w:sz w:val="20"/>
          <w:szCs w:val="20"/>
        </w:rPr>
        <w:t>21</w:t>
      </w:r>
      <w:r w:rsidR="0079735C">
        <w:rPr>
          <w:rFonts w:ascii="Calibri" w:hAnsi="Calibri" w:cs="Calibri"/>
          <w:color w:val="000000"/>
          <w:sz w:val="20"/>
          <w:szCs w:val="20"/>
        </w:rPr>
        <w:fldChar w:fldCharType="end"/>
      </w:r>
      <w:r>
        <w:rPr>
          <w:rFonts w:ascii="Calibri" w:hAnsi="Calibri" w:cs="Calibri"/>
          <w:color w:val="000000"/>
          <w:sz w:val="20"/>
          <w:szCs w:val="20"/>
        </w:rPr>
        <w:t xml:space="preserve">. </w:t>
      </w:r>
      <w:r>
        <w:rPr>
          <w:rFonts w:ascii="Calibri" w:hAnsi="Calibri" w:cs="Calibri"/>
          <w:color w:val="000000"/>
          <w:sz w:val="20"/>
          <w:szCs w:val="20"/>
        </w:rPr>
        <w:tab/>
      </w:r>
      <w:r>
        <w:rPr>
          <w:rFonts w:ascii="Calibri" w:hAnsi="Calibri" w:cs="Calibri"/>
          <w:b w:val="0"/>
          <w:bCs w:val="0"/>
          <w:color w:val="000000"/>
          <w:sz w:val="20"/>
          <w:szCs w:val="20"/>
        </w:rPr>
        <w:t xml:space="preserve">Udziały (w próbie) odpowiedzi na pytanie o to, kto z własnej rodziny – w okresie ostatnich sześciu </w:t>
      </w:r>
      <w:r>
        <w:rPr>
          <w:rFonts w:ascii="Calibri" w:hAnsi="Calibri" w:cs="Calibri"/>
          <w:b w:val="0"/>
          <w:bCs w:val="0"/>
          <w:color w:val="000000"/>
          <w:sz w:val="20"/>
          <w:szCs w:val="20"/>
        </w:rPr>
        <w:lastRenderedPageBreak/>
        <w:t>miesięcy – jest sprawcą zachowań, stanowiących akty zaniedbań wobec uczniów szkół ponadpodstawowych</w:t>
      </w:r>
    </w:p>
    <w:tbl>
      <w:tblPr>
        <w:tblW w:w="0" w:type="auto"/>
        <w:tblBorders>
          <w:top w:val="single" w:sz="4" w:space="0" w:color="7F7F7F"/>
          <w:left w:val="single" w:sz="4" w:space="0" w:color="7F7F7F"/>
          <w:bottom w:val="single" w:sz="4" w:space="0" w:color="7F7F7F"/>
          <w:right w:val="single" w:sz="4" w:space="0" w:color="7F7F7F"/>
        </w:tblBorders>
        <w:tblLayout w:type="fixed"/>
        <w:tblCellMar>
          <w:left w:w="70" w:type="dxa"/>
          <w:right w:w="70" w:type="dxa"/>
        </w:tblCellMar>
        <w:tblLook w:val="0000"/>
      </w:tblPr>
      <w:tblGrid>
        <w:gridCol w:w="2809"/>
        <w:gridCol w:w="160"/>
        <w:gridCol w:w="989"/>
        <w:gridCol w:w="849"/>
        <w:gridCol w:w="424"/>
        <w:gridCol w:w="849"/>
        <w:gridCol w:w="847"/>
        <w:gridCol w:w="424"/>
        <w:gridCol w:w="991"/>
        <w:gridCol w:w="707"/>
        <w:gridCol w:w="160"/>
      </w:tblGrid>
      <w:tr w:rsidR="00B71BF2">
        <w:trPr>
          <w:trHeight w:val="1417"/>
        </w:trPr>
        <w:tc>
          <w:tcPr>
            <w:tcW w:w="2809" w:type="dxa"/>
            <w:vMerge w:val="restart"/>
            <w:tcBorders>
              <w:top w:val="single" w:sz="4" w:space="0" w:color="808080"/>
              <w:left w:val="single" w:sz="4" w:space="0" w:color="808080"/>
              <w:bottom w:val="nil"/>
              <w:right w:val="nil"/>
            </w:tcBorders>
            <w:vAlign w:val="center"/>
          </w:tcPr>
          <w:p w:rsidR="00B71BF2" w:rsidRDefault="00B71BF2">
            <w:pPr>
              <w:widowControl/>
              <w:tabs>
                <w:tab w:val="left" w:pos="1651"/>
              </w:tabs>
              <w:jc w:val="center"/>
              <w:rPr>
                <w:rFonts w:ascii="Calibri" w:eastAsia="Times New Roman" w:hAnsi="Calibri" w:cs="Calibri"/>
                <w:b/>
                <w:bCs/>
              </w:rPr>
            </w:pPr>
          </w:p>
        </w:tc>
        <w:tc>
          <w:tcPr>
            <w:tcW w:w="160" w:type="dxa"/>
            <w:vMerge w:val="restart"/>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838"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nieuzasadnione pozbawienie (</w:t>
            </w:r>
            <w:proofErr w:type="spellStart"/>
            <w:r>
              <w:rPr>
                <w:rFonts w:ascii="Calibri" w:hAnsi="Calibri" w:cs="Calibri"/>
                <w:b/>
                <w:bCs/>
                <w:sz w:val="16"/>
                <w:szCs w:val="16"/>
              </w:rPr>
              <w:t>ogranicze</w:t>
            </w:r>
            <w:proofErr w:type="spellEnd"/>
            <w:r>
              <w:rPr>
                <w:rFonts w:ascii="Calibri" w:hAnsi="Calibri" w:cs="Calibri"/>
                <w:b/>
                <w:bCs/>
                <w:sz w:val="16"/>
                <w:szCs w:val="16"/>
              </w:rPr>
              <w:t>- nie) jedzenia, picia, snu</w:t>
            </w:r>
          </w:p>
        </w:tc>
        <w:tc>
          <w:tcPr>
            <w:tcW w:w="424" w:type="dxa"/>
            <w:tcBorders>
              <w:top w:val="single" w:sz="4" w:space="0" w:color="808080"/>
              <w:left w:val="nil"/>
              <w:bottom w:val="nil"/>
              <w:right w:val="nil"/>
            </w:tcBorders>
            <w:vAlign w:val="center"/>
          </w:tcPr>
          <w:p w:rsidR="00B71BF2" w:rsidRDefault="00B71BF2">
            <w:pPr>
              <w:widowControl/>
              <w:jc w:val="center"/>
              <w:rPr>
                <w:rFonts w:ascii="Calibri" w:hAnsi="Calibri" w:cs="Calibri"/>
                <w:b/>
                <w:bCs/>
                <w:sz w:val="16"/>
                <w:szCs w:val="16"/>
              </w:rPr>
            </w:pPr>
          </w:p>
        </w:tc>
        <w:tc>
          <w:tcPr>
            <w:tcW w:w="1696"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eastAsia="Times New Roman" w:hAnsi="Calibri" w:cs="Calibri"/>
                <w:b/>
                <w:bCs/>
                <w:sz w:val="16"/>
                <w:szCs w:val="16"/>
              </w:rPr>
            </w:pPr>
            <w:r>
              <w:rPr>
                <w:rFonts w:ascii="Calibri" w:hAnsi="Calibri" w:cs="Calibri"/>
                <w:b/>
                <w:bCs/>
                <w:kern w:val="36"/>
                <w:sz w:val="16"/>
                <w:szCs w:val="16"/>
              </w:rPr>
              <w:t>lekceważenie złego samopoczucia/stanu zdrowia respondenta lub zaniedbanie opieki w chorobie</w:t>
            </w:r>
          </w:p>
        </w:tc>
        <w:tc>
          <w:tcPr>
            <w:tcW w:w="424" w:type="dxa"/>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698"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eastAsia="Times New Roman" w:hAnsi="Calibri" w:cs="Calibri"/>
                <w:b/>
                <w:bCs/>
                <w:sz w:val="16"/>
                <w:szCs w:val="16"/>
              </w:rPr>
            </w:pPr>
            <w:r>
              <w:rPr>
                <w:rFonts w:ascii="Calibri" w:hAnsi="Calibri" w:cs="Calibri"/>
                <w:b/>
                <w:bCs/>
                <w:kern w:val="36"/>
                <w:sz w:val="16"/>
                <w:szCs w:val="16"/>
              </w:rPr>
              <w:t>niezapewnienie  koniecznej pomocy medycznej</w:t>
            </w:r>
          </w:p>
        </w:tc>
        <w:tc>
          <w:tcPr>
            <w:tcW w:w="160" w:type="dxa"/>
            <w:tcBorders>
              <w:top w:val="single" w:sz="4" w:space="0" w:color="808080"/>
              <w:left w:val="nil"/>
              <w:bottom w:val="nil"/>
              <w:right w:val="single" w:sz="4" w:space="0" w:color="808080"/>
            </w:tcBorders>
            <w:vAlign w:val="center"/>
          </w:tcPr>
          <w:p w:rsidR="00B71BF2" w:rsidRDefault="00B71BF2">
            <w:pPr>
              <w:widowControl/>
              <w:jc w:val="center"/>
              <w:rPr>
                <w:rFonts w:ascii="Calibri" w:eastAsia="Times New Roman" w:hAnsi="Calibri" w:cs="Calibri"/>
                <w:b/>
                <w:bCs/>
                <w:sz w:val="16"/>
                <w:szCs w:val="16"/>
              </w:rPr>
            </w:pPr>
          </w:p>
        </w:tc>
      </w:tr>
      <w:tr w:rsidR="00B71BF2">
        <w:trPr>
          <w:trHeight w:val="624"/>
        </w:trPr>
        <w:tc>
          <w:tcPr>
            <w:tcW w:w="2809" w:type="dxa"/>
            <w:vMerge/>
            <w:tcBorders>
              <w:top w:val="nil"/>
              <w:left w:val="single" w:sz="4" w:space="0" w:color="808080"/>
              <w:bottom w:val="nil"/>
              <w:right w:val="nil"/>
            </w:tcBorders>
            <w:vAlign w:val="center"/>
          </w:tcPr>
          <w:p w:rsidR="00B71BF2" w:rsidRDefault="00B71BF2">
            <w:pPr>
              <w:widowControl/>
              <w:tabs>
                <w:tab w:val="left" w:pos="1651"/>
              </w:tabs>
              <w:jc w:val="center"/>
              <w:rPr>
                <w:rFonts w:ascii="Calibri" w:eastAsia="Times New Roman" w:hAnsi="Calibri" w:cs="Calibri"/>
                <w:b/>
                <w:bCs/>
              </w:rPr>
            </w:pPr>
          </w:p>
        </w:tc>
        <w:tc>
          <w:tcPr>
            <w:tcW w:w="160" w:type="dxa"/>
            <w:vMerge/>
            <w:tcBorders>
              <w:top w:val="nil"/>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989"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Liczebność</w:t>
            </w:r>
          </w:p>
        </w:tc>
        <w:tc>
          <w:tcPr>
            <w:tcW w:w="849"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424" w:type="dxa"/>
            <w:tcBorders>
              <w:top w:val="nil"/>
              <w:left w:val="nil"/>
              <w:bottom w:val="nil"/>
              <w:right w:val="nil"/>
            </w:tcBorders>
            <w:vAlign w:val="center"/>
          </w:tcPr>
          <w:p w:rsidR="00B71BF2" w:rsidRDefault="00B71BF2">
            <w:pPr>
              <w:widowControl/>
              <w:jc w:val="center"/>
              <w:rPr>
                <w:rFonts w:ascii="Calibri" w:hAnsi="Calibri" w:cs="Calibri"/>
                <w:b/>
                <w:bCs/>
                <w:sz w:val="16"/>
                <w:szCs w:val="16"/>
              </w:rPr>
            </w:pPr>
          </w:p>
        </w:tc>
        <w:tc>
          <w:tcPr>
            <w:tcW w:w="849"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Liczebność</w:t>
            </w:r>
          </w:p>
        </w:tc>
        <w:tc>
          <w:tcPr>
            <w:tcW w:w="847"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424" w:type="dxa"/>
            <w:tcBorders>
              <w:top w:val="nil"/>
              <w:left w:val="nil"/>
              <w:bottom w:val="nil"/>
              <w:right w:val="nil"/>
            </w:tcBorders>
            <w:vAlign w:val="center"/>
          </w:tcPr>
          <w:p w:rsidR="00B71BF2" w:rsidRDefault="00B71BF2">
            <w:pPr>
              <w:widowControl/>
              <w:jc w:val="center"/>
              <w:rPr>
                <w:rFonts w:ascii="Calibri" w:hAnsi="Calibri" w:cs="Calibri"/>
                <w:b/>
                <w:bCs/>
                <w:sz w:val="16"/>
                <w:szCs w:val="16"/>
              </w:rPr>
            </w:pPr>
          </w:p>
        </w:tc>
        <w:tc>
          <w:tcPr>
            <w:tcW w:w="991"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Liczebność</w:t>
            </w:r>
          </w:p>
        </w:tc>
        <w:tc>
          <w:tcPr>
            <w:tcW w:w="707"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160" w:type="dxa"/>
            <w:tcBorders>
              <w:top w:val="nil"/>
              <w:left w:val="nil"/>
              <w:bottom w:val="nil"/>
              <w:right w:val="single" w:sz="4" w:space="0" w:color="808080"/>
            </w:tcBorders>
            <w:vAlign w:val="center"/>
          </w:tcPr>
          <w:p w:rsidR="00B71BF2" w:rsidRDefault="00B71BF2">
            <w:pPr>
              <w:widowControl/>
              <w:jc w:val="center"/>
              <w:rPr>
                <w:rFonts w:ascii="Calibri" w:hAnsi="Calibri" w:cs="Calibri"/>
                <w:b/>
                <w:bCs/>
                <w:sz w:val="16"/>
                <w:szCs w:val="16"/>
              </w:rPr>
            </w:pPr>
          </w:p>
        </w:tc>
      </w:tr>
      <w:tr w:rsidR="00B71BF2">
        <w:trPr>
          <w:trHeight w:val="170"/>
        </w:trPr>
        <w:tc>
          <w:tcPr>
            <w:tcW w:w="2809" w:type="dxa"/>
            <w:tcBorders>
              <w:top w:val="nil"/>
              <w:left w:val="single" w:sz="4" w:space="0" w:color="808080"/>
              <w:bottom w:val="nil"/>
              <w:right w:val="nil"/>
            </w:tcBorders>
            <w:vAlign w:val="center"/>
          </w:tcPr>
          <w:p w:rsidR="00B71BF2" w:rsidRDefault="00B71BF2">
            <w:pPr>
              <w:widowControl/>
              <w:tabs>
                <w:tab w:val="left" w:pos="1651"/>
              </w:tabs>
              <w:jc w:val="center"/>
              <w:rPr>
                <w:rFonts w:ascii="Calibri" w:eastAsia="Times New Roman" w:hAnsi="Calibri" w:cs="Calibri"/>
                <w:b/>
                <w:bCs/>
                <w:sz w:val="10"/>
                <w:szCs w:val="10"/>
              </w:rPr>
            </w:pP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989"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849"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424"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849"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847"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424"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991"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707"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160" w:type="dxa"/>
            <w:tcBorders>
              <w:top w:val="nil"/>
              <w:left w:val="nil"/>
              <w:bottom w:val="nil"/>
              <w:right w:val="single" w:sz="4" w:space="0" w:color="808080"/>
            </w:tcBorders>
            <w:vAlign w:val="center"/>
          </w:tcPr>
          <w:p w:rsidR="00B71BF2" w:rsidRDefault="00B71BF2">
            <w:pPr>
              <w:widowControl/>
              <w:jc w:val="center"/>
              <w:rPr>
                <w:rFonts w:ascii="Calibri" w:eastAsia="Times New Roman" w:hAnsi="Calibri" w:cs="Calibri"/>
                <w:b/>
                <w:bCs/>
                <w:sz w:val="10"/>
                <w:szCs w:val="10"/>
              </w:rPr>
            </w:pPr>
          </w:p>
        </w:tc>
      </w:tr>
      <w:tr w:rsidR="00B71BF2">
        <w:trPr>
          <w:trHeight w:val="454"/>
        </w:trPr>
        <w:tc>
          <w:tcPr>
            <w:tcW w:w="2809"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matka</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9</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0.9</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69</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6.7</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15</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1.5</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567"/>
        </w:trPr>
        <w:tc>
          <w:tcPr>
            <w:tcW w:w="2809"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 xml:space="preserve">Żona/konkubina/partnerka ojca, </w:t>
            </w:r>
          </w:p>
          <w:p w:rsidR="00B71BF2" w:rsidRDefault="00422054">
            <w:pPr>
              <w:rPr>
                <w:rFonts w:ascii="Calibri" w:hAnsi="Calibri" w:cs="Calibri"/>
                <w:sz w:val="16"/>
                <w:szCs w:val="16"/>
              </w:rPr>
            </w:pPr>
            <w:r>
              <w:rPr>
                <w:rFonts w:ascii="Calibri" w:hAnsi="Calibri" w:cs="Calibri"/>
                <w:sz w:val="16"/>
                <w:szCs w:val="16"/>
              </w:rPr>
              <w:t>która nie jest biologiczną matką</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0.2</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809"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Własny ojciec</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6</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0.6</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26</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2.5</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4</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0.4</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567"/>
        </w:trPr>
        <w:tc>
          <w:tcPr>
            <w:tcW w:w="2809"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 xml:space="preserve">Mąż/konkubent/partner matki, </w:t>
            </w:r>
          </w:p>
          <w:p w:rsidR="00B71BF2" w:rsidRDefault="00422054">
            <w:pPr>
              <w:rPr>
                <w:rFonts w:ascii="Calibri" w:hAnsi="Calibri" w:cs="Calibri"/>
                <w:sz w:val="16"/>
                <w:szCs w:val="16"/>
              </w:rPr>
            </w:pPr>
            <w:r>
              <w:rPr>
                <w:rFonts w:ascii="Calibri" w:hAnsi="Calibri" w:cs="Calibri"/>
                <w:sz w:val="16"/>
                <w:szCs w:val="16"/>
              </w:rPr>
              <w:t>który nie jest biologicznym ojcem</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0.2</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6</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0.6</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3</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0.3</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567"/>
        </w:trPr>
        <w:tc>
          <w:tcPr>
            <w:tcW w:w="2809"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Własne rodzeństwo (brat/bracia, siostra/siostry)</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3</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0.3</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6</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0.6</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3</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0.3</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567"/>
        </w:trPr>
        <w:tc>
          <w:tcPr>
            <w:tcW w:w="2809"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ciotka lub wujek</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3</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0.3</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0.2</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567"/>
        </w:trPr>
        <w:tc>
          <w:tcPr>
            <w:tcW w:w="2809"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babcia</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567"/>
        </w:trPr>
        <w:tc>
          <w:tcPr>
            <w:tcW w:w="2809"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Własny dziadek</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3</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0.3</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567"/>
        </w:trPr>
        <w:tc>
          <w:tcPr>
            <w:tcW w:w="2809"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matka i własny ojciec</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5</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0.5</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9</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0.9</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809"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 xml:space="preserve">Własna matka oraz mąż/konkubent/ partner matki, nie będący </w:t>
            </w:r>
            <w:proofErr w:type="spellStart"/>
            <w:r>
              <w:rPr>
                <w:rFonts w:ascii="Calibri" w:hAnsi="Calibri" w:cs="Calibri"/>
                <w:sz w:val="16"/>
                <w:szCs w:val="16"/>
              </w:rPr>
              <w:t>biologicz</w:t>
            </w:r>
            <w:proofErr w:type="spellEnd"/>
            <w:r>
              <w:rPr>
                <w:rFonts w:ascii="Calibri" w:hAnsi="Calibri" w:cs="Calibri"/>
                <w:sz w:val="16"/>
                <w:szCs w:val="16"/>
              </w:rPr>
              <w:t xml:space="preserve">- </w:t>
            </w:r>
          </w:p>
          <w:p w:rsidR="00B71BF2" w:rsidRDefault="00422054">
            <w:pPr>
              <w:rPr>
                <w:rFonts w:ascii="Calibri" w:hAnsi="Calibri" w:cs="Calibri"/>
                <w:sz w:val="16"/>
                <w:szCs w:val="16"/>
              </w:rPr>
            </w:pPr>
            <w:proofErr w:type="spellStart"/>
            <w:r>
              <w:rPr>
                <w:rFonts w:ascii="Calibri" w:hAnsi="Calibri" w:cs="Calibri"/>
                <w:sz w:val="16"/>
                <w:szCs w:val="16"/>
              </w:rPr>
              <w:t>nym</w:t>
            </w:r>
            <w:proofErr w:type="spellEnd"/>
            <w:r>
              <w:rPr>
                <w:rFonts w:ascii="Calibri" w:hAnsi="Calibri" w:cs="Calibri"/>
                <w:sz w:val="16"/>
                <w:szCs w:val="16"/>
              </w:rPr>
              <w:t xml:space="preserve"> ojcem</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0.2</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737"/>
        </w:trPr>
        <w:tc>
          <w:tcPr>
            <w:tcW w:w="2809"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 xml:space="preserve">Własna matka oraz żona/konkubina/ partnerka ojca, która nie jest </w:t>
            </w:r>
            <w:proofErr w:type="spellStart"/>
            <w:r>
              <w:rPr>
                <w:rFonts w:ascii="Calibri" w:hAnsi="Calibri" w:cs="Calibri"/>
                <w:sz w:val="16"/>
                <w:szCs w:val="16"/>
              </w:rPr>
              <w:t>biologicz</w:t>
            </w:r>
            <w:proofErr w:type="spellEnd"/>
            <w:r>
              <w:rPr>
                <w:rFonts w:ascii="Calibri" w:hAnsi="Calibri" w:cs="Calibri"/>
                <w:sz w:val="16"/>
                <w:szCs w:val="16"/>
              </w:rPr>
              <w:t xml:space="preserve">- </w:t>
            </w:r>
            <w:proofErr w:type="spellStart"/>
            <w:r>
              <w:rPr>
                <w:rFonts w:ascii="Calibri" w:hAnsi="Calibri" w:cs="Calibri"/>
                <w:sz w:val="16"/>
                <w:szCs w:val="16"/>
              </w:rPr>
              <w:t>ną</w:t>
            </w:r>
            <w:proofErr w:type="spellEnd"/>
            <w:r>
              <w:rPr>
                <w:rFonts w:ascii="Calibri" w:hAnsi="Calibri" w:cs="Calibri"/>
                <w:sz w:val="16"/>
                <w:szCs w:val="16"/>
              </w:rPr>
              <w:t xml:space="preserve"> matką</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3</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0.3</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809"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matka oraz własna ciotka lub wujek</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809"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matka i własny ojciec</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26</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2.5</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809"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matka, własny ojciec oraz własne rodzeństwo</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4</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0.4</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809"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matka oraz własne rodzeństwo</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809" w:type="dxa"/>
            <w:tcBorders>
              <w:top w:val="nil"/>
              <w:left w:val="single" w:sz="4" w:space="0" w:color="808080"/>
              <w:bottom w:val="single" w:sz="4" w:space="0" w:color="808080"/>
              <w:right w:val="nil"/>
            </w:tcBorders>
            <w:vAlign w:val="center"/>
          </w:tcPr>
          <w:p w:rsidR="00B71BF2" w:rsidRDefault="00422054">
            <w:pPr>
              <w:rPr>
                <w:rFonts w:ascii="Calibri" w:hAnsi="Calibri" w:cs="Calibri"/>
                <w:sz w:val="16"/>
                <w:szCs w:val="16"/>
              </w:rPr>
            </w:pPr>
            <w:r>
              <w:rPr>
                <w:rFonts w:ascii="Calibri" w:hAnsi="Calibri" w:cs="Calibri"/>
                <w:sz w:val="16"/>
                <w:szCs w:val="16"/>
              </w:rPr>
              <w:t>Żona/konkubina/partnerka ojca, nie będąca biologiczną matką oraz własny ojciec</w:t>
            </w:r>
          </w:p>
        </w:tc>
        <w:tc>
          <w:tcPr>
            <w:tcW w:w="160" w:type="dxa"/>
            <w:tcBorders>
              <w:top w:val="nil"/>
              <w:left w:val="nil"/>
              <w:bottom w:val="single" w:sz="2" w:space="0" w:color="808080"/>
              <w:right w:val="nil"/>
            </w:tcBorders>
            <w:vAlign w:val="center"/>
          </w:tcPr>
          <w:p w:rsidR="00B71BF2" w:rsidRDefault="00B71BF2">
            <w:pPr>
              <w:widowControl/>
              <w:jc w:val="center"/>
              <w:rPr>
                <w:rFonts w:ascii="Calibri" w:eastAsia="Times New Roman" w:hAnsi="Calibri" w:cs="Calibri"/>
                <w:sz w:val="16"/>
                <w:szCs w:val="16"/>
              </w:rPr>
            </w:pPr>
          </w:p>
        </w:tc>
        <w:tc>
          <w:tcPr>
            <w:tcW w:w="989" w:type="dxa"/>
            <w:tcBorders>
              <w:top w:val="nil"/>
              <w:left w:val="nil"/>
              <w:bottom w:val="single" w:sz="2" w:space="0" w:color="808080"/>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9" w:type="dxa"/>
            <w:tcBorders>
              <w:top w:val="nil"/>
              <w:left w:val="nil"/>
              <w:bottom w:val="single" w:sz="2" w:space="0" w:color="808080"/>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424" w:type="dxa"/>
            <w:tcBorders>
              <w:top w:val="nil"/>
              <w:left w:val="nil"/>
              <w:bottom w:val="single" w:sz="2" w:space="0" w:color="808080"/>
              <w:right w:val="nil"/>
            </w:tcBorders>
          </w:tcPr>
          <w:p w:rsidR="00B71BF2" w:rsidRDefault="00B71BF2">
            <w:pPr>
              <w:jc w:val="center"/>
              <w:rPr>
                <w:rFonts w:ascii="Calibri" w:eastAsia="Times New Roman" w:hAnsi="Calibri" w:cs="Calibri"/>
                <w:sz w:val="16"/>
                <w:szCs w:val="16"/>
              </w:rPr>
            </w:pPr>
          </w:p>
        </w:tc>
        <w:tc>
          <w:tcPr>
            <w:tcW w:w="849" w:type="dxa"/>
            <w:tcBorders>
              <w:top w:val="nil"/>
              <w:left w:val="nil"/>
              <w:bottom w:val="single" w:sz="2"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847" w:type="dxa"/>
            <w:tcBorders>
              <w:top w:val="nil"/>
              <w:left w:val="nil"/>
              <w:bottom w:val="single" w:sz="2"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424" w:type="dxa"/>
            <w:tcBorders>
              <w:top w:val="nil"/>
              <w:left w:val="nil"/>
              <w:bottom w:val="single" w:sz="2" w:space="0" w:color="808080"/>
              <w:right w:val="nil"/>
            </w:tcBorders>
          </w:tcPr>
          <w:p w:rsidR="00B71BF2" w:rsidRDefault="00B71BF2">
            <w:pPr>
              <w:jc w:val="center"/>
              <w:rPr>
                <w:rFonts w:ascii="Calibri" w:eastAsia="Times New Roman" w:hAnsi="Calibri" w:cs="Calibri"/>
                <w:sz w:val="16"/>
                <w:szCs w:val="16"/>
              </w:rPr>
            </w:pPr>
          </w:p>
        </w:tc>
        <w:tc>
          <w:tcPr>
            <w:tcW w:w="991" w:type="dxa"/>
            <w:tcBorders>
              <w:top w:val="nil"/>
              <w:left w:val="nil"/>
              <w:bottom w:val="single" w:sz="2" w:space="0" w:color="808080"/>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7" w:type="dxa"/>
            <w:tcBorders>
              <w:top w:val="nil"/>
              <w:left w:val="nil"/>
              <w:bottom w:val="single" w:sz="2" w:space="0" w:color="808080"/>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single" w:sz="2" w:space="0" w:color="808080"/>
              <w:right w:val="single" w:sz="4" w:space="0" w:color="808080"/>
            </w:tcBorders>
          </w:tcPr>
          <w:p w:rsidR="00B71BF2" w:rsidRDefault="00B71BF2">
            <w:pPr>
              <w:widowControl/>
              <w:jc w:val="center"/>
              <w:rPr>
                <w:rFonts w:ascii="Calibri" w:eastAsia="Times New Roman" w:hAnsi="Calibri" w:cs="Calibri"/>
                <w:sz w:val="16"/>
                <w:szCs w:val="16"/>
              </w:rPr>
            </w:pPr>
          </w:p>
        </w:tc>
      </w:tr>
    </w:tbl>
    <w:p w:rsidR="00B71BF2" w:rsidRDefault="00B71BF2">
      <w:pPr>
        <w:pStyle w:val="Legenda"/>
        <w:spacing w:after="120"/>
        <w:ind w:left="1418" w:hanging="1418"/>
        <w:jc w:val="both"/>
        <w:rPr>
          <w:rFonts w:ascii="Calibri" w:eastAsia="Times New Roman" w:hAnsi="Calibri" w:cs="Calibri"/>
          <w:color w:val="000000"/>
          <w:sz w:val="20"/>
          <w:szCs w:val="20"/>
        </w:rPr>
      </w:pPr>
    </w:p>
    <w:p w:rsidR="00B71BF2" w:rsidRDefault="00422054">
      <w:pPr>
        <w:pStyle w:val="Legenda"/>
        <w:spacing w:after="120"/>
        <w:ind w:left="1418" w:hanging="1418"/>
        <w:jc w:val="both"/>
        <w:rPr>
          <w:rFonts w:ascii="Calibri" w:eastAsia="Times New Roman" w:hAnsi="Calibri" w:cs="Calibri"/>
          <w:b w:val="0"/>
          <w:bCs w:val="0"/>
          <w:color w:val="auto"/>
          <w:sz w:val="20"/>
          <w:szCs w:val="20"/>
        </w:rPr>
      </w:pPr>
      <w:r>
        <w:rPr>
          <w:rFonts w:ascii="Calibri" w:hAnsi="Calibri" w:cs="Calibri"/>
          <w:color w:val="000000"/>
          <w:sz w:val="20"/>
          <w:szCs w:val="20"/>
        </w:rPr>
        <w:t xml:space="preserve">Tabela 21 – c. d. </w:t>
      </w:r>
      <w:r>
        <w:rPr>
          <w:rFonts w:ascii="Calibri" w:hAnsi="Calibri" w:cs="Calibri"/>
          <w:color w:val="000000"/>
          <w:sz w:val="20"/>
          <w:szCs w:val="20"/>
        </w:rPr>
        <w:tab/>
      </w:r>
      <w:r>
        <w:rPr>
          <w:rFonts w:ascii="Calibri" w:hAnsi="Calibri" w:cs="Calibri"/>
          <w:b w:val="0"/>
          <w:bCs w:val="0"/>
          <w:color w:val="000000"/>
          <w:sz w:val="20"/>
          <w:szCs w:val="20"/>
        </w:rPr>
        <w:t>Udziały (w próbie) odpowiedzi na pytanie o to, kto z własnej rodziny – w okresie ostatnich sześciu miesięcy – jest sprawcą zachowań, stanowiących akty zaniedbań wobec uczniów szkół ponadpodstawowych</w:t>
      </w:r>
    </w:p>
    <w:tbl>
      <w:tblPr>
        <w:tblW w:w="0" w:type="auto"/>
        <w:tblBorders>
          <w:top w:val="single" w:sz="4" w:space="0" w:color="7F7F7F"/>
          <w:left w:val="single" w:sz="4" w:space="0" w:color="7F7F7F"/>
          <w:bottom w:val="single" w:sz="4" w:space="0" w:color="7F7F7F"/>
          <w:right w:val="single" w:sz="4" w:space="0" w:color="7F7F7F"/>
        </w:tblBorders>
        <w:tblLayout w:type="fixed"/>
        <w:tblCellMar>
          <w:left w:w="70" w:type="dxa"/>
          <w:right w:w="70" w:type="dxa"/>
        </w:tblCellMar>
        <w:tblLook w:val="0000"/>
      </w:tblPr>
      <w:tblGrid>
        <w:gridCol w:w="2802"/>
        <w:gridCol w:w="160"/>
        <w:gridCol w:w="989"/>
        <w:gridCol w:w="849"/>
        <w:gridCol w:w="424"/>
        <w:gridCol w:w="849"/>
        <w:gridCol w:w="847"/>
        <w:gridCol w:w="424"/>
        <w:gridCol w:w="991"/>
        <w:gridCol w:w="716"/>
        <w:gridCol w:w="160"/>
      </w:tblGrid>
      <w:tr w:rsidR="00B71BF2">
        <w:trPr>
          <w:trHeight w:val="1417"/>
        </w:trPr>
        <w:tc>
          <w:tcPr>
            <w:tcW w:w="2802" w:type="dxa"/>
            <w:vMerge w:val="restart"/>
            <w:tcBorders>
              <w:top w:val="single" w:sz="4" w:space="0" w:color="808080"/>
              <w:left w:val="single" w:sz="4" w:space="0" w:color="808080"/>
              <w:bottom w:val="nil"/>
              <w:right w:val="nil"/>
            </w:tcBorders>
            <w:vAlign w:val="center"/>
          </w:tcPr>
          <w:p w:rsidR="00B71BF2" w:rsidRDefault="00B71BF2">
            <w:pPr>
              <w:widowControl/>
              <w:tabs>
                <w:tab w:val="left" w:pos="1651"/>
              </w:tabs>
              <w:jc w:val="center"/>
              <w:rPr>
                <w:rFonts w:ascii="Calibri" w:eastAsia="Times New Roman" w:hAnsi="Calibri" w:cs="Calibri"/>
                <w:b/>
                <w:bCs/>
              </w:rPr>
            </w:pPr>
          </w:p>
        </w:tc>
        <w:tc>
          <w:tcPr>
            <w:tcW w:w="160" w:type="dxa"/>
            <w:vMerge w:val="restart"/>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838"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nieuzasadnione pozbawienie (</w:t>
            </w:r>
            <w:proofErr w:type="spellStart"/>
            <w:r>
              <w:rPr>
                <w:rFonts w:ascii="Calibri" w:hAnsi="Calibri" w:cs="Calibri"/>
                <w:b/>
                <w:bCs/>
                <w:sz w:val="16"/>
                <w:szCs w:val="16"/>
              </w:rPr>
              <w:t>ogranicze</w:t>
            </w:r>
            <w:proofErr w:type="spellEnd"/>
            <w:r>
              <w:rPr>
                <w:rFonts w:ascii="Calibri" w:hAnsi="Calibri" w:cs="Calibri"/>
                <w:b/>
                <w:bCs/>
                <w:sz w:val="16"/>
                <w:szCs w:val="16"/>
              </w:rPr>
              <w:t>- nie) jedzenia, picia, snu</w:t>
            </w:r>
          </w:p>
        </w:tc>
        <w:tc>
          <w:tcPr>
            <w:tcW w:w="424" w:type="dxa"/>
            <w:tcBorders>
              <w:top w:val="single" w:sz="4" w:space="0" w:color="808080"/>
              <w:left w:val="nil"/>
              <w:bottom w:val="nil"/>
              <w:right w:val="nil"/>
            </w:tcBorders>
            <w:vAlign w:val="center"/>
          </w:tcPr>
          <w:p w:rsidR="00B71BF2" w:rsidRDefault="00B71BF2">
            <w:pPr>
              <w:widowControl/>
              <w:jc w:val="center"/>
              <w:rPr>
                <w:rFonts w:ascii="Calibri" w:hAnsi="Calibri" w:cs="Calibri"/>
                <w:b/>
                <w:bCs/>
                <w:sz w:val="16"/>
                <w:szCs w:val="16"/>
              </w:rPr>
            </w:pPr>
          </w:p>
        </w:tc>
        <w:tc>
          <w:tcPr>
            <w:tcW w:w="1696"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eastAsia="Times New Roman" w:hAnsi="Calibri" w:cs="Calibri"/>
                <w:b/>
                <w:bCs/>
                <w:sz w:val="16"/>
                <w:szCs w:val="16"/>
              </w:rPr>
            </w:pPr>
            <w:r>
              <w:rPr>
                <w:rFonts w:ascii="Calibri" w:hAnsi="Calibri" w:cs="Calibri"/>
                <w:b/>
                <w:bCs/>
                <w:kern w:val="36"/>
                <w:sz w:val="16"/>
                <w:szCs w:val="16"/>
              </w:rPr>
              <w:t>lekceważenie złego samopoczucia/stanu zdrowia respondenta lub zaniedbanie opieki w chorobie</w:t>
            </w:r>
          </w:p>
        </w:tc>
        <w:tc>
          <w:tcPr>
            <w:tcW w:w="424" w:type="dxa"/>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707"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eastAsia="Times New Roman" w:hAnsi="Calibri" w:cs="Calibri"/>
                <w:b/>
                <w:bCs/>
                <w:sz w:val="16"/>
                <w:szCs w:val="16"/>
              </w:rPr>
            </w:pPr>
            <w:r>
              <w:rPr>
                <w:rFonts w:ascii="Calibri" w:hAnsi="Calibri" w:cs="Calibri"/>
                <w:b/>
                <w:bCs/>
                <w:kern w:val="36"/>
                <w:sz w:val="16"/>
                <w:szCs w:val="16"/>
              </w:rPr>
              <w:t>niezapewnienie  koniecznej pomocy medycznej</w:t>
            </w:r>
          </w:p>
        </w:tc>
        <w:tc>
          <w:tcPr>
            <w:tcW w:w="160" w:type="dxa"/>
            <w:tcBorders>
              <w:top w:val="single" w:sz="4" w:space="0" w:color="808080"/>
              <w:left w:val="nil"/>
              <w:bottom w:val="nil"/>
              <w:right w:val="single" w:sz="4" w:space="0" w:color="808080"/>
            </w:tcBorders>
            <w:vAlign w:val="center"/>
          </w:tcPr>
          <w:p w:rsidR="00B71BF2" w:rsidRDefault="00B71BF2">
            <w:pPr>
              <w:widowControl/>
              <w:jc w:val="center"/>
              <w:rPr>
                <w:rFonts w:ascii="Calibri" w:eastAsia="Times New Roman" w:hAnsi="Calibri" w:cs="Calibri"/>
                <w:b/>
                <w:bCs/>
                <w:sz w:val="16"/>
                <w:szCs w:val="16"/>
              </w:rPr>
            </w:pPr>
          </w:p>
        </w:tc>
      </w:tr>
      <w:tr w:rsidR="00B71BF2">
        <w:trPr>
          <w:trHeight w:val="624"/>
        </w:trPr>
        <w:tc>
          <w:tcPr>
            <w:tcW w:w="2802" w:type="dxa"/>
            <w:vMerge/>
            <w:tcBorders>
              <w:top w:val="nil"/>
              <w:left w:val="single" w:sz="4" w:space="0" w:color="808080"/>
              <w:bottom w:val="nil"/>
              <w:right w:val="nil"/>
            </w:tcBorders>
            <w:vAlign w:val="center"/>
          </w:tcPr>
          <w:p w:rsidR="00B71BF2" w:rsidRDefault="00B71BF2">
            <w:pPr>
              <w:widowControl/>
              <w:tabs>
                <w:tab w:val="left" w:pos="1651"/>
              </w:tabs>
              <w:jc w:val="center"/>
              <w:rPr>
                <w:rFonts w:ascii="Calibri" w:eastAsia="Times New Roman" w:hAnsi="Calibri" w:cs="Calibri"/>
                <w:b/>
                <w:bCs/>
              </w:rPr>
            </w:pPr>
          </w:p>
        </w:tc>
        <w:tc>
          <w:tcPr>
            <w:tcW w:w="160" w:type="dxa"/>
            <w:vMerge/>
            <w:tcBorders>
              <w:top w:val="nil"/>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989"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Liczebność</w:t>
            </w:r>
          </w:p>
        </w:tc>
        <w:tc>
          <w:tcPr>
            <w:tcW w:w="849"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424" w:type="dxa"/>
            <w:tcBorders>
              <w:top w:val="nil"/>
              <w:left w:val="nil"/>
              <w:bottom w:val="nil"/>
              <w:right w:val="nil"/>
            </w:tcBorders>
            <w:vAlign w:val="center"/>
          </w:tcPr>
          <w:p w:rsidR="00B71BF2" w:rsidRDefault="00B71BF2">
            <w:pPr>
              <w:widowControl/>
              <w:jc w:val="center"/>
              <w:rPr>
                <w:rFonts w:ascii="Calibri" w:hAnsi="Calibri" w:cs="Calibri"/>
                <w:b/>
                <w:bCs/>
                <w:sz w:val="16"/>
                <w:szCs w:val="16"/>
              </w:rPr>
            </w:pPr>
          </w:p>
        </w:tc>
        <w:tc>
          <w:tcPr>
            <w:tcW w:w="849"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Liczebność</w:t>
            </w:r>
          </w:p>
        </w:tc>
        <w:tc>
          <w:tcPr>
            <w:tcW w:w="847"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424" w:type="dxa"/>
            <w:tcBorders>
              <w:top w:val="nil"/>
              <w:left w:val="nil"/>
              <w:bottom w:val="nil"/>
              <w:right w:val="nil"/>
            </w:tcBorders>
            <w:vAlign w:val="center"/>
          </w:tcPr>
          <w:p w:rsidR="00B71BF2" w:rsidRDefault="00B71BF2">
            <w:pPr>
              <w:widowControl/>
              <w:jc w:val="center"/>
              <w:rPr>
                <w:rFonts w:ascii="Calibri" w:hAnsi="Calibri" w:cs="Calibri"/>
                <w:b/>
                <w:bCs/>
                <w:sz w:val="16"/>
                <w:szCs w:val="16"/>
              </w:rPr>
            </w:pPr>
          </w:p>
        </w:tc>
        <w:tc>
          <w:tcPr>
            <w:tcW w:w="991"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Liczebność</w:t>
            </w:r>
          </w:p>
        </w:tc>
        <w:tc>
          <w:tcPr>
            <w:tcW w:w="716"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160" w:type="dxa"/>
            <w:tcBorders>
              <w:top w:val="nil"/>
              <w:left w:val="nil"/>
              <w:bottom w:val="nil"/>
              <w:right w:val="single" w:sz="4" w:space="0" w:color="808080"/>
            </w:tcBorders>
            <w:vAlign w:val="center"/>
          </w:tcPr>
          <w:p w:rsidR="00B71BF2" w:rsidRDefault="00B71BF2">
            <w:pPr>
              <w:widowControl/>
              <w:jc w:val="center"/>
              <w:rPr>
                <w:rFonts w:ascii="Calibri" w:hAnsi="Calibri" w:cs="Calibri"/>
                <w:b/>
                <w:bCs/>
                <w:sz w:val="16"/>
                <w:szCs w:val="16"/>
              </w:rPr>
            </w:pPr>
          </w:p>
        </w:tc>
      </w:tr>
      <w:tr w:rsidR="00B71BF2">
        <w:trPr>
          <w:trHeight w:val="170"/>
        </w:trPr>
        <w:tc>
          <w:tcPr>
            <w:tcW w:w="2802" w:type="dxa"/>
            <w:tcBorders>
              <w:top w:val="nil"/>
              <w:left w:val="single" w:sz="4" w:space="0" w:color="808080"/>
              <w:bottom w:val="nil"/>
              <w:right w:val="nil"/>
            </w:tcBorders>
            <w:vAlign w:val="center"/>
          </w:tcPr>
          <w:p w:rsidR="00B71BF2" w:rsidRDefault="00B71BF2">
            <w:pPr>
              <w:widowControl/>
              <w:tabs>
                <w:tab w:val="left" w:pos="1651"/>
              </w:tabs>
              <w:jc w:val="center"/>
              <w:rPr>
                <w:rFonts w:ascii="Calibri" w:eastAsia="Times New Roman" w:hAnsi="Calibri" w:cs="Calibri"/>
                <w:b/>
                <w:bCs/>
                <w:sz w:val="10"/>
                <w:szCs w:val="10"/>
              </w:rPr>
            </w:pP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989"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849"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424"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849"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847"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424"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991"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716"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160" w:type="dxa"/>
            <w:tcBorders>
              <w:top w:val="nil"/>
              <w:left w:val="nil"/>
              <w:bottom w:val="nil"/>
              <w:right w:val="single" w:sz="4" w:space="0" w:color="808080"/>
            </w:tcBorders>
            <w:vAlign w:val="center"/>
          </w:tcPr>
          <w:p w:rsidR="00B71BF2" w:rsidRDefault="00B71BF2">
            <w:pPr>
              <w:widowControl/>
              <w:jc w:val="center"/>
              <w:rPr>
                <w:rFonts w:ascii="Calibri" w:eastAsia="Times New Roman" w:hAnsi="Calibri" w:cs="Calibri"/>
                <w:b/>
                <w:bCs/>
                <w:sz w:val="10"/>
                <w:szCs w:val="10"/>
              </w:rPr>
            </w:pPr>
          </w:p>
        </w:tc>
      </w:tr>
      <w:tr w:rsidR="00B71BF2">
        <w:trPr>
          <w:trHeight w:hRule="exact" w:val="964"/>
        </w:trPr>
        <w:tc>
          <w:tcPr>
            <w:tcW w:w="2802"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 xml:space="preserve">Żona/konkubina/partnerka ojca, </w:t>
            </w:r>
          </w:p>
          <w:p w:rsidR="00B71BF2" w:rsidRDefault="00422054">
            <w:pPr>
              <w:rPr>
                <w:rFonts w:ascii="Calibri" w:hAnsi="Calibri" w:cs="Calibri"/>
                <w:sz w:val="16"/>
                <w:szCs w:val="16"/>
              </w:rPr>
            </w:pPr>
            <w:r>
              <w:rPr>
                <w:rFonts w:ascii="Calibri" w:hAnsi="Calibri" w:cs="Calibri"/>
                <w:sz w:val="16"/>
                <w:szCs w:val="16"/>
              </w:rPr>
              <w:t>nie będąca biologiczną matką oraz mąż/konkubent/partner matki, nie będący biologicznym ojcem</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16"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hRule="exact" w:val="850"/>
        </w:trPr>
        <w:tc>
          <w:tcPr>
            <w:tcW w:w="2802"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Żona/konkubina/partnerka ojca, nie będąca biologiczną matką, własna babcia, własny dziadek</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716"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802"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Własny ojciec oraz własne rodzeństwo</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16"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hRule="exact" w:val="850"/>
        </w:trPr>
        <w:tc>
          <w:tcPr>
            <w:tcW w:w="2802"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matka, własny ojciec oraz mąż/konkubent/partner matki, nie będący biologicznym ojcem</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716"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567"/>
        </w:trPr>
        <w:tc>
          <w:tcPr>
            <w:tcW w:w="2802"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matka, własny ojciec oraz własna babcia</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16"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567"/>
        </w:trPr>
        <w:tc>
          <w:tcPr>
            <w:tcW w:w="2802"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matka, własny ojciec oraz własny dziadek</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0.2</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16"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567"/>
        </w:trPr>
        <w:tc>
          <w:tcPr>
            <w:tcW w:w="2802"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matka, własny ojciec, własna ciotka lub wujek oraz własna babcia</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16"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hRule="exact" w:val="794"/>
        </w:trPr>
        <w:tc>
          <w:tcPr>
            <w:tcW w:w="2802"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matka, własne rodzeństwo, własna ciotka lub wujek oraz własna babcia</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16"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567"/>
        </w:trPr>
        <w:tc>
          <w:tcPr>
            <w:tcW w:w="2802" w:type="dxa"/>
            <w:tcBorders>
              <w:top w:val="nil"/>
              <w:left w:val="single" w:sz="4" w:space="0" w:color="808080"/>
              <w:bottom w:val="nil"/>
              <w:right w:val="nil"/>
            </w:tcBorders>
            <w:vAlign w:val="center"/>
          </w:tcPr>
          <w:p w:rsidR="00B71BF2" w:rsidRDefault="00422054">
            <w:pPr>
              <w:rPr>
                <w:rFonts w:ascii="Calibri" w:eastAsia="Times New Roman" w:hAnsi="Calibri" w:cs="Calibri"/>
                <w:sz w:val="16"/>
                <w:szCs w:val="16"/>
              </w:rPr>
            </w:pPr>
            <w:proofErr w:type="spellStart"/>
            <w:r>
              <w:rPr>
                <w:rFonts w:ascii="Calibri" w:hAnsi="Calibri" w:cs="Calibri"/>
                <w:sz w:val="16"/>
                <w:szCs w:val="16"/>
                <w:lang w:val="en-US"/>
              </w:rPr>
              <w:t>brak</w:t>
            </w:r>
            <w:proofErr w:type="spellEnd"/>
            <w:r>
              <w:rPr>
                <w:rFonts w:ascii="Calibri" w:hAnsi="Calibri" w:cs="Calibri"/>
                <w:sz w:val="16"/>
                <w:szCs w:val="16"/>
                <w:lang w:val="en-US"/>
              </w:rPr>
              <w:t xml:space="preserve"> </w:t>
            </w:r>
            <w:proofErr w:type="spellStart"/>
            <w:r>
              <w:rPr>
                <w:rFonts w:ascii="Calibri" w:hAnsi="Calibri" w:cs="Calibri"/>
                <w:sz w:val="16"/>
                <w:szCs w:val="16"/>
                <w:lang w:val="en-US"/>
              </w:rPr>
              <w:t>danych</w:t>
            </w:r>
            <w:proofErr w:type="spellEnd"/>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19</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1.9</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40</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3.9</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12</w:t>
            </w:r>
          </w:p>
        </w:tc>
        <w:tc>
          <w:tcPr>
            <w:tcW w:w="716"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1.2</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802" w:type="dxa"/>
            <w:tcBorders>
              <w:top w:val="nil"/>
              <w:left w:val="single" w:sz="4" w:space="0" w:color="808080"/>
              <w:bottom w:val="nil"/>
              <w:right w:val="nil"/>
            </w:tcBorders>
            <w:vAlign w:val="center"/>
          </w:tcPr>
          <w:p w:rsidR="00B71BF2" w:rsidRDefault="00422054">
            <w:pPr>
              <w:jc w:val="right"/>
              <w:rPr>
                <w:rFonts w:ascii="Calibri" w:eastAsia="Times New Roman" w:hAnsi="Calibri" w:cs="Calibri"/>
                <w:sz w:val="16"/>
                <w:szCs w:val="16"/>
              </w:rPr>
            </w:pPr>
            <w:proofErr w:type="spellStart"/>
            <w:r>
              <w:rPr>
                <w:rFonts w:ascii="Calibri" w:hAnsi="Calibri" w:cs="Calibri"/>
                <w:sz w:val="16"/>
                <w:szCs w:val="16"/>
                <w:lang w:val="en-US"/>
              </w:rPr>
              <w:t>nie</w:t>
            </w:r>
            <w:proofErr w:type="spellEnd"/>
            <w:r>
              <w:rPr>
                <w:rFonts w:ascii="Calibri" w:hAnsi="Calibri" w:cs="Calibri"/>
                <w:sz w:val="16"/>
                <w:szCs w:val="16"/>
                <w:lang w:val="en-US"/>
              </w:rPr>
              <w:t xml:space="preserve"> </w:t>
            </w:r>
            <w:proofErr w:type="spellStart"/>
            <w:r>
              <w:rPr>
                <w:rFonts w:ascii="Calibri" w:hAnsi="Calibri" w:cs="Calibri"/>
                <w:sz w:val="16"/>
                <w:szCs w:val="16"/>
                <w:lang w:val="en-US"/>
              </w:rPr>
              <w:t>dotyczy</w:t>
            </w:r>
            <w:proofErr w:type="spellEnd"/>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975</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94.9</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828</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80.6</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975</w:t>
            </w:r>
          </w:p>
        </w:tc>
        <w:tc>
          <w:tcPr>
            <w:tcW w:w="716"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94.9</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802" w:type="dxa"/>
            <w:tcBorders>
              <w:top w:val="nil"/>
              <w:left w:val="single" w:sz="4" w:space="0" w:color="808080"/>
              <w:bottom w:val="single" w:sz="4" w:space="0" w:color="808080"/>
              <w:right w:val="nil"/>
            </w:tcBorders>
            <w:vAlign w:val="center"/>
          </w:tcPr>
          <w:p w:rsidR="00B71BF2" w:rsidRDefault="00422054">
            <w:pPr>
              <w:widowControl/>
              <w:jc w:val="right"/>
              <w:rPr>
                <w:rFonts w:ascii="Calibri" w:hAnsi="Calibri" w:cs="Calibri"/>
                <w:sz w:val="16"/>
                <w:szCs w:val="16"/>
              </w:rPr>
            </w:pPr>
            <w:r>
              <w:rPr>
                <w:rFonts w:ascii="Calibri" w:hAnsi="Calibri" w:cs="Calibri"/>
                <w:sz w:val="16"/>
                <w:szCs w:val="16"/>
              </w:rPr>
              <w:t>Łącznie</w:t>
            </w:r>
          </w:p>
        </w:tc>
        <w:tc>
          <w:tcPr>
            <w:tcW w:w="160" w:type="dxa"/>
            <w:tcBorders>
              <w:top w:val="nil"/>
              <w:left w:val="nil"/>
              <w:bottom w:val="single" w:sz="4" w:space="0" w:color="808080"/>
              <w:right w:val="nil"/>
            </w:tcBorders>
          </w:tcPr>
          <w:p w:rsidR="00B71BF2" w:rsidRDefault="00B71BF2">
            <w:pPr>
              <w:widowControl/>
              <w:jc w:val="right"/>
              <w:rPr>
                <w:rFonts w:ascii="Calibri" w:hAnsi="Calibri" w:cs="Calibri"/>
                <w:sz w:val="16"/>
                <w:szCs w:val="16"/>
              </w:rPr>
            </w:pPr>
          </w:p>
        </w:tc>
        <w:tc>
          <w:tcPr>
            <w:tcW w:w="6089" w:type="dxa"/>
            <w:gridSpan w:val="8"/>
            <w:tcBorders>
              <w:top w:val="single" w:sz="4" w:space="0" w:color="808080"/>
              <w:left w:val="nil"/>
              <w:bottom w:val="single" w:sz="4" w:space="0" w:color="808080"/>
              <w:right w:val="nil"/>
            </w:tcBorders>
            <w:vAlign w:val="center"/>
          </w:tcPr>
          <w:p w:rsidR="00B71BF2" w:rsidRDefault="00422054">
            <w:pPr>
              <w:widowControl/>
              <w:jc w:val="center"/>
              <w:rPr>
                <w:rFonts w:ascii="Calibri" w:hAnsi="Calibri" w:cs="Calibri"/>
                <w:sz w:val="16"/>
                <w:szCs w:val="16"/>
              </w:rPr>
            </w:pPr>
            <w:r>
              <w:rPr>
                <w:rFonts w:ascii="Calibri" w:hAnsi="Calibri" w:cs="Calibri"/>
                <w:sz w:val="16"/>
                <w:szCs w:val="16"/>
              </w:rPr>
              <w:t>1027 = 100.0%</w:t>
            </w:r>
          </w:p>
        </w:tc>
        <w:tc>
          <w:tcPr>
            <w:tcW w:w="160" w:type="dxa"/>
            <w:tcBorders>
              <w:top w:val="nil"/>
              <w:left w:val="nil"/>
              <w:bottom w:val="single" w:sz="4" w:space="0" w:color="808080"/>
              <w:right w:val="single" w:sz="4" w:space="0" w:color="808080"/>
            </w:tcBorders>
          </w:tcPr>
          <w:p w:rsidR="00B71BF2" w:rsidRDefault="00B71BF2">
            <w:pPr>
              <w:widowControl/>
              <w:jc w:val="center"/>
              <w:rPr>
                <w:rFonts w:ascii="Calibri" w:hAnsi="Calibri" w:cs="Calibri"/>
                <w:sz w:val="16"/>
                <w:szCs w:val="16"/>
              </w:rPr>
            </w:pPr>
          </w:p>
        </w:tc>
      </w:tr>
    </w:tbl>
    <w:p w:rsidR="00B71BF2" w:rsidRDefault="00422054">
      <w:pPr>
        <w:spacing w:before="60"/>
        <w:jc w:val="both"/>
        <w:rPr>
          <w:rFonts w:ascii="Calibri" w:hAnsi="Calibri" w:cs="Calibri"/>
          <w:sz w:val="16"/>
          <w:szCs w:val="16"/>
        </w:rPr>
      </w:pPr>
      <w:r>
        <w:rPr>
          <w:rFonts w:ascii="Calibri" w:hAnsi="Calibri" w:cs="Calibri"/>
          <w:sz w:val="16"/>
          <w:szCs w:val="16"/>
        </w:rPr>
        <w:t xml:space="preserve">Kategoria „nie dotyczy” odnosi się do osób, które nie zadeklarowały występowania w swoim codziennym doświadczeniu sytuacji charakteryzujących zaniedbania ze strony członków rodziny.  </w:t>
      </w:r>
    </w:p>
    <w:p w:rsidR="00B71BF2" w:rsidRDefault="00422054">
      <w:pPr>
        <w:widowControl/>
        <w:autoSpaceDE/>
        <w:autoSpaceDN/>
        <w:adjustRightInd/>
        <w:spacing w:after="480"/>
        <w:rPr>
          <w:rFonts w:ascii="Calibri" w:eastAsia="Times New Roman" w:hAnsi="Calibri" w:cs="Calibri"/>
          <w:i/>
          <w:iCs/>
          <w:sz w:val="16"/>
          <w:szCs w:val="16"/>
        </w:rPr>
      </w:pPr>
      <w:r>
        <w:rPr>
          <w:rFonts w:ascii="Calibri" w:hAnsi="Calibri" w:cs="Calibri"/>
          <w:i/>
          <w:iCs/>
          <w:sz w:val="16"/>
          <w:szCs w:val="16"/>
        </w:rPr>
        <w:t xml:space="preserve">Źródło: </w:t>
      </w:r>
      <w:r>
        <w:rPr>
          <w:rFonts w:ascii="Calibri" w:hAnsi="Calibri" w:cs="Calibri"/>
          <w:sz w:val="16"/>
          <w:szCs w:val="16"/>
        </w:rPr>
        <w:t>badanie własne</w:t>
      </w:r>
    </w:p>
    <w:p w:rsidR="00B71BF2" w:rsidRDefault="00B71BF2">
      <w:pPr>
        <w:spacing w:before="60" w:after="480"/>
        <w:jc w:val="both"/>
        <w:rPr>
          <w:rFonts w:ascii="Calibri" w:eastAsia="Times New Roman" w:hAnsi="Calibri" w:cs="Calibri"/>
          <w:sz w:val="16"/>
          <w:szCs w:val="16"/>
        </w:rPr>
      </w:pP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sz w:val="16"/>
          <w:szCs w:val="16"/>
        </w:rPr>
      </w:pPr>
    </w:p>
    <w:p w:rsidR="00B71BF2" w:rsidRDefault="00422054">
      <w:pPr>
        <w:pStyle w:val="Legenda"/>
        <w:topLinePunct/>
        <w:spacing w:after="120"/>
        <w:ind w:left="993" w:hanging="993"/>
        <w:jc w:val="both"/>
        <w:rPr>
          <w:rFonts w:ascii="Calibri" w:hAnsi="Calibri" w:cs="Calibri"/>
          <w:b w:val="0"/>
          <w:bCs w:val="0"/>
          <w:color w:val="000000"/>
          <w:sz w:val="20"/>
          <w:szCs w:val="20"/>
        </w:rPr>
      </w:pPr>
      <w:r>
        <w:rPr>
          <w:rFonts w:ascii="Calibri" w:hAnsi="Calibri" w:cs="Calibri"/>
          <w:color w:val="000000"/>
          <w:sz w:val="20"/>
          <w:szCs w:val="20"/>
        </w:rPr>
        <w:t xml:space="preserve">Wykres </w:t>
      </w:r>
      <w:r w:rsidR="0079735C">
        <w:rPr>
          <w:rFonts w:ascii="Calibri" w:hAnsi="Calibri" w:cs="Calibri"/>
          <w:color w:val="000000"/>
          <w:sz w:val="20"/>
          <w:szCs w:val="20"/>
        </w:rPr>
        <w:fldChar w:fldCharType="begin"/>
      </w:r>
      <w:r>
        <w:rPr>
          <w:rFonts w:ascii="Calibri" w:hAnsi="Calibri" w:cs="Calibri"/>
          <w:color w:val="000000"/>
          <w:sz w:val="20"/>
          <w:szCs w:val="20"/>
        </w:rPr>
        <w:instrText xml:space="preserve"> SEQ Wykres \* ARABIC </w:instrText>
      </w:r>
      <w:r w:rsidR="0079735C">
        <w:rPr>
          <w:rFonts w:ascii="Calibri" w:hAnsi="Calibri" w:cs="Calibri"/>
          <w:color w:val="000000"/>
          <w:sz w:val="20"/>
          <w:szCs w:val="20"/>
        </w:rPr>
        <w:fldChar w:fldCharType="separate"/>
      </w:r>
      <w:r w:rsidR="00A46201">
        <w:rPr>
          <w:rFonts w:ascii="Calibri" w:hAnsi="Calibri" w:cs="Calibri"/>
          <w:noProof/>
          <w:color w:val="000000"/>
          <w:sz w:val="20"/>
          <w:szCs w:val="20"/>
        </w:rPr>
        <w:t>14</w:t>
      </w:r>
      <w:r w:rsidR="0079735C">
        <w:rPr>
          <w:rFonts w:ascii="Calibri" w:hAnsi="Calibri" w:cs="Calibri"/>
          <w:color w:val="000000"/>
          <w:sz w:val="20"/>
          <w:szCs w:val="20"/>
        </w:rPr>
        <w:fldChar w:fldCharType="end"/>
      </w:r>
      <w:r>
        <w:rPr>
          <w:rFonts w:ascii="Calibri" w:hAnsi="Calibri" w:cs="Calibri"/>
          <w:color w:val="000000"/>
          <w:sz w:val="20"/>
          <w:szCs w:val="20"/>
        </w:rPr>
        <w:t xml:space="preserve">. </w:t>
      </w:r>
      <w:r>
        <w:rPr>
          <w:rFonts w:ascii="Calibri" w:hAnsi="Calibri" w:cs="Calibri"/>
          <w:color w:val="000000"/>
          <w:sz w:val="20"/>
          <w:szCs w:val="20"/>
        </w:rPr>
        <w:tab/>
      </w:r>
      <w:r>
        <w:rPr>
          <w:rFonts w:ascii="Calibri" w:hAnsi="Calibri" w:cs="Calibri"/>
          <w:b w:val="0"/>
          <w:bCs w:val="0"/>
          <w:color w:val="000000"/>
          <w:sz w:val="20"/>
          <w:szCs w:val="20"/>
        </w:rPr>
        <w:t>Udziały (w próbie) wskazań na członków rodzin, którzy w okresie ostatnich sześciu miesięcy dopuścili się zachowań, stanowiących akty zaniedbań wobec uczniów szkół ponadpodstawowych</w:t>
      </w:r>
    </w:p>
    <w:p w:rsidR="00B71BF2" w:rsidRDefault="0079735C">
      <w:pPr>
        <w:pStyle w:val="NormalnyEmigracje"/>
        <w:rPr>
          <w:rFonts w:ascii="Calibri" w:eastAsia="Times New Roman" w:hAnsi="Calibri" w:cs="Calibri"/>
        </w:rPr>
      </w:pPr>
      <w:r w:rsidRPr="0079735C">
        <w:rPr>
          <w:rFonts w:ascii="Calibri" w:eastAsia="Times New Roman" w:hAnsi="Calibri" w:cs="Times New Roman"/>
          <w:lang w:val="zh-CN" w:eastAsia="zh-CN"/>
        </w:rPr>
        <w:lastRenderedPageBreak/>
        <w:pict>
          <v:shape id="Picture 36" o:spid="_x0000_i1041" type="#_x0000_t75" style="width:452.1pt;height:571.8pt;mso-wrap-style:square;mso-position-horizontal-relative:page;mso-position-vertical-relative:page">
            <v:fill o:detectmouseclick="t"/>
            <v:imagedata r:id="rId26" o:title=""/>
            <o:lock v:ext="edit" aspectratio="f"/>
          </v:shape>
        </w:pict>
      </w:r>
    </w:p>
    <w:p w:rsidR="00B71BF2" w:rsidRDefault="00422054">
      <w:pPr>
        <w:widowControl/>
        <w:autoSpaceDE/>
        <w:autoSpaceDN/>
        <w:adjustRightInd/>
        <w:spacing w:before="120"/>
        <w:jc w:val="both"/>
        <w:rPr>
          <w:rFonts w:ascii="Calibri" w:hAnsi="Calibri" w:cs="Calibri"/>
          <w:color w:val="auto"/>
          <w:sz w:val="16"/>
          <w:szCs w:val="16"/>
        </w:rPr>
      </w:pPr>
      <w:r>
        <w:rPr>
          <w:rFonts w:ascii="Calibri" w:hAnsi="Calibri" w:cs="Calibri"/>
          <w:color w:val="auto"/>
          <w:sz w:val="16"/>
          <w:szCs w:val="16"/>
        </w:rPr>
        <w:t>[dane wyrażane w %; n = 1027 = 100%] Ze względu na przejrzystość wykresu, ograniczono się do przedstawienia udziałów wskazań członków rodzin respondentów w stosunku do liczebności całej próby, nie zaś do liczebności poszczególnych przejawów zaniedbań, ponieważ to lepiej obrazuje skalę zjawisk. Przedstawione wyniki przedstawiają łączne udziały wskazań na członków rodzin – sprawców analizowanych aktów przemocy.</w:t>
      </w:r>
    </w:p>
    <w:p w:rsidR="00B71BF2" w:rsidRDefault="00422054">
      <w:pPr>
        <w:pStyle w:val="NormalnyEmigracje"/>
        <w:spacing w:after="480"/>
        <w:jc w:val="right"/>
        <w:rPr>
          <w:rFonts w:ascii="Calibri" w:hAnsi="Calibri" w:cs="Calibri"/>
          <w:color w:val="auto"/>
          <w:sz w:val="16"/>
          <w:szCs w:val="16"/>
        </w:rPr>
      </w:pPr>
      <w:r>
        <w:rPr>
          <w:rFonts w:ascii="Calibri" w:hAnsi="Calibri" w:cs="Calibri"/>
          <w:i/>
          <w:iCs/>
          <w:color w:val="auto"/>
          <w:sz w:val="16"/>
          <w:szCs w:val="16"/>
        </w:rPr>
        <w:t xml:space="preserve">Źródło: </w:t>
      </w:r>
      <w:r>
        <w:rPr>
          <w:rFonts w:ascii="Calibri" w:hAnsi="Calibri" w:cs="Calibri"/>
          <w:color w:val="auto"/>
          <w:sz w:val="16"/>
          <w:szCs w:val="16"/>
        </w:rPr>
        <w:t>badanie własne</w:t>
      </w:r>
    </w:p>
    <w:p w:rsidR="00B71BF2" w:rsidRDefault="00422054" w:rsidP="0079735C">
      <w:pPr>
        <w:pStyle w:val="Nagwek30"/>
        <w:numPr>
          <w:ilvl w:val="0"/>
          <w:numId w:val="0"/>
        </w:numPr>
        <w:ind w:leftChars="339" w:left="1400" w:hangingChars="327" w:hanging="722"/>
        <w:rPr>
          <w:rFonts w:ascii="Calibri" w:hAnsi="Calibri" w:cs="Calibri"/>
        </w:rPr>
      </w:pPr>
      <w:bookmarkStart w:id="21" w:name="_Toc404376118"/>
      <w:bookmarkStart w:id="22" w:name="_Toc438470090"/>
      <w:r>
        <w:rPr>
          <w:rFonts w:ascii="Calibri" w:hAnsi="Calibri" w:cs="Calibri"/>
        </w:rPr>
        <w:t>1.3.2. Rodzinne zaniedbania wobec członków rodzin uczniów szkół ponadpodstawowych</w:t>
      </w:r>
      <w:bookmarkEnd w:id="21"/>
      <w:bookmarkEnd w:id="22"/>
    </w:p>
    <w:p w:rsidR="00B71BF2" w:rsidRDefault="00422054">
      <w:pPr>
        <w:pStyle w:val="normalnyemigracje0"/>
        <w:ind w:firstLine="720"/>
        <w:rPr>
          <w:rFonts w:ascii="Calibri" w:hAnsi="Calibri" w:cs="Calibri"/>
        </w:rPr>
      </w:pPr>
      <w:r>
        <w:rPr>
          <w:rFonts w:ascii="Calibri" w:hAnsi="Calibri" w:cs="Calibri"/>
        </w:rPr>
        <w:t xml:space="preserve">Tak jak w przypadku omówionych już: domowej przemocy psychicznej i domowej przemocy fizycznej, również w odniesieniu do zaniedbań, zapytano uczestników badania o pojawiające się w ich środowisku domowym sytuacje tego rodzaju, które jednak nie </w:t>
      </w:r>
      <w:r>
        <w:rPr>
          <w:rFonts w:ascii="Calibri" w:hAnsi="Calibri" w:cs="Calibri"/>
        </w:rPr>
        <w:lastRenderedPageBreak/>
        <w:t xml:space="preserve">dotyczą ich osobiście. Uzyskano nieznacznie mniej deklaracji. Przypadki </w:t>
      </w:r>
      <w:r>
        <w:rPr>
          <w:rFonts w:ascii="Calibri" w:hAnsi="Calibri" w:cs="Calibri"/>
          <w:spacing w:val="30"/>
        </w:rPr>
        <w:t xml:space="preserve">lekceważenia </w:t>
      </w:r>
      <w:r>
        <w:rPr>
          <w:rFonts w:ascii="Calibri" w:hAnsi="Calibri" w:cs="Calibri"/>
        </w:rPr>
        <w:t>przez kogoś z domowników</w:t>
      </w:r>
      <w:r>
        <w:rPr>
          <w:rFonts w:ascii="Calibri" w:hAnsi="Calibri" w:cs="Calibri"/>
          <w:spacing w:val="30"/>
        </w:rPr>
        <w:t xml:space="preserve"> złego samopoczucia/stanu zdrowia lub zaniedbania opieki w chorobie, </w:t>
      </w:r>
      <w:r>
        <w:rPr>
          <w:rFonts w:ascii="Calibri" w:hAnsi="Calibri" w:cs="Calibri"/>
        </w:rPr>
        <w:t>w wyniku czego cierpiał (lub cierpieli) ktoś konkretny z rodziny respondentów, uzyskały 4,7% wskazań. N</w:t>
      </w:r>
      <w:r>
        <w:rPr>
          <w:rFonts w:ascii="Calibri" w:hAnsi="Calibri" w:cs="Calibri"/>
          <w:spacing w:val="30"/>
        </w:rPr>
        <w:t>iezapewnienie koniecznej pomocy medycznej</w:t>
      </w:r>
      <w:r>
        <w:rPr>
          <w:rFonts w:ascii="Calibri" w:hAnsi="Calibri" w:cs="Calibri"/>
        </w:rPr>
        <w:t xml:space="preserve"> członkom swoich rodzin zauważyło 2,6% uczniów szkół ponadpodstawowych Świnoujścia. Przypadki zaniedbania polegające na </w:t>
      </w:r>
      <w:r>
        <w:rPr>
          <w:rFonts w:ascii="Calibri" w:hAnsi="Calibri" w:cs="Calibri"/>
          <w:spacing w:val="30"/>
        </w:rPr>
        <w:t>nieuzasadnionym pozbawieniu (ograniczeniu) jedzenia, picia, snu</w:t>
      </w:r>
      <w:r>
        <w:rPr>
          <w:rFonts w:ascii="Calibri" w:hAnsi="Calibri" w:cs="Calibri"/>
        </w:rPr>
        <w:t xml:space="preserve">, </w:t>
      </w:r>
      <w:r>
        <w:rPr>
          <w:rFonts w:ascii="Calibri" w:hAnsi="Calibri" w:cs="Calibri"/>
          <w:spacing w:val="30"/>
        </w:rPr>
        <w:t xml:space="preserve">lekceważeniu złego samopoczucia/stanu zdrowia </w:t>
      </w:r>
      <w:r>
        <w:rPr>
          <w:rFonts w:ascii="Calibri" w:hAnsi="Calibri" w:cs="Calibri"/>
        </w:rPr>
        <w:t>w swojej rodzinie referowało 2,3% respondentów. Szczegółowe dane przedstawia poniższa tabela oraz wykres nr 15.</w:t>
      </w:r>
    </w:p>
    <w:p w:rsidR="00B71BF2" w:rsidRDefault="00B71BF2">
      <w:pPr>
        <w:pStyle w:val="normalnyemigracje0"/>
        <w:rPr>
          <w:rFonts w:ascii="Calibri" w:eastAsia="Times New Roman" w:hAnsi="Calibri" w:cs="Calibri"/>
          <w:color w:val="FF0000"/>
        </w:rPr>
      </w:pPr>
    </w:p>
    <w:p w:rsidR="00B71BF2" w:rsidRDefault="00422054">
      <w:pPr>
        <w:pStyle w:val="Legenda"/>
        <w:ind w:left="993" w:hanging="993"/>
        <w:jc w:val="both"/>
        <w:rPr>
          <w:rFonts w:ascii="Calibri" w:eastAsia="Times New Roman" w:hAnsi="Calibri" w:cs="Calibri"/>
          <w:b w:val="0"/>
          <w:bCs w:val="0"/>
          <w:color w:val="auto"/>
          <w:sz w:val="20"/>
          <w:szCs w:val="20"/>
        </w:rPr>
      </w:pPr>
      <w:r>
        <w:rPr>
          <w:rFonts w:ascii="Calibri" w:hAnsi="Calibri" w:cs="Calibri"/>
          <w:color w:val="000000"/>
          <w:sz w:val="20"/>
          <w:szCs w:val="20"/>
        </w:rPr>
        <w:t xml:space="preserve">Tabela </w:t>
      </w:r>
      <w:r w:rsidR="0079735C">
        <w:rPr>
          <w:rFonts w:ascii="Calibri" w:hAnsi="Calibri" w:cs="Calibri"/>
          <w:color w:val="000000"/>
          <w:sz w:val="20"/>
          <w:szCs w:val="20"/>
        </w:rPr>
        <w:fldChar w:fldCharType="begin"/>
      </w:r>
      <w:r>
        <w:rPr>
          <w:rFonts w:ascii="Calibri" w:hAnsi="Calibri" w:cs="Calibri"/>
          <w:color w:val="000000"/>
          <w:sz w:val="20"/>
          <w:szCs w:val="20"/>
        </w:rPr>
        <w:instrText xml:space="preserve"> SEQ Tabela \* ARABIC </w:instrText>
      </w:r>
      <w:r w:rsidR="0079735C">
        <w:rPr>
          <w:rFonts w:ascii="Calibri" w:hAnsi="Calibri" w:cs="Calibri"/>
          <w:color w:val="000000"/>
          <w:sz w:val="20"/>
          <w:szCs w:val="20"/>
        </w:rPr>
        <w:fldChar w:fldCharType="separate"/>
      </w:r>
      <w:r w:rsidR="00A46201">
        <w:rPr>
          <w:rFonts w:ascii="Calibri" w:hAnsi="Calibri" w:cs="Calibri"/>
          <w:noProof/>
          <w:color w:val="000000"/>
          <w:sz w:val="20"/>
          <w:szCs w:val="20"/>
        </w:rPr>
        <w:t>22</w:t>
      </w:r>
      <w:r w:rsidR="0079735C">
        <w:rPr>
          <w:rFonts w:ascii="Calibri" w:hAnsi="Calibri" w:cs="Calibri"/>
          <w:color w:val="000000"/>
          <w:sz w:val="20"/>
          <w:szCs w:val="20"/>
        </w:rPr>
        <w:fldChar w:fldCharType="end"/>
      </w:r>
      <w:r>
        <w:rPr>
          <w:rFonts w:ascii="Calibri" w:eastAsia="Times New Roman" w:hAnsi="Calibri" w:cs="Calibri"/>
          <w:color w:val="000000"/>
          <w:sz w:val="20"/>
          <w:szCs w:val="20"/>
        </w:rPr>
        <w:t>.</w:t>
      </w:r>
      <w:r>
        <w:rPr>
          <w:rFonts w:ascii="Calibri" w:eastAsia="Times New Roman" w:hAnsi="Calibri" w:cs="Calibri"/>
          <w:color w:val="000000"/>
          <w:sz w:val="20"/>
          <w:szCs w:val="20"/>
        </w:rPr>
        <w:tab/>
      </w:r>
      <w:r>
        <w:rPr>
          <w:rFonts w:ascii="Calibri" w:hAnsi="Calibri" w:cs="Calibri"/>
          <w:b w:val="0"/>
          <w:bCs w:val="0"/>
          <w:color w:val="000000"/>
          <w:sz w:val="20"/>
          <w:szCs w:val="20"/>
        </w:rPr>
        <w:t>Udziały w próbie odpowiedzi na pytania o sytuacje – w okresie ostatnich sześciu miesięcy – obrazujące zaniedbania wobec kogoś z rodzin uczniów szkół ponadpodstawowych, ze strony innych członków ich rodzin</w:t>
      </w:r>
    </w:p>
    <w:tbl>
      <w:tblPr>
        <w:tblW w:w="0" w:type="auto"/>
        <w:tblBorders>
          <w:top w:val="single" w:sz="4" w:space="0" w:color="7F7F7F"/>
          <w:left w:val="single" w:sz="4" w:space="0" w:color="7F7F7F"/>
          <w:bottom w:val="single" w:sz="4" w:space="0" w:color="7F7F7F"/>
          <w:right w:val="single" w:sz="4" w:space="0" w:color="7F7F7F"/>
        </w:tblBorders>
        <w:tblLayout w:type="fixed"/>
        <w:tblCellMar>
          <w:left w:w="70" w:type="dxa"/>
          <w:right w:w="70" w:type="dxa"/>
        </w:tblCellMar>
        <w:tblLook w:val="0000"/>
      </w:tblPr>
      <w:tblGrid>
        <w:gridCol w:w="2526"/>
        <w:gridCol w:w="300"/>
        <w:gridCol w:w="991"/>
        <w:gridCol w:w="847"/>
        <w:gridCol w:w="284"/>
        <w:gridCol w:w="1131"/>
        <w:gridCol w:w="707"/>
        <w:gridCol w:w="284"/>
        <w:gridCol w:w="1272"/>
        <w:gridCol w:w="707"/>
        <w:gridCol w:w="160"/>
      </w:tblGrid>
      <w:tr w:rsidR="00B71BF2">
        <w:trPr>
          <w:trHeight w:val="1077"/>
        </w:trPr>
        <w:tc>
          <w:tcPr>
            <w:tcW w:w="2526" w:type="dxa"/>
            <w:vMerge w:val="restart"/>
            <w:tcBorders>
              <w:top w:val="single" w:sz="4" w:space="0" w:color="808080"/>
              <w:left w:val="single" w:sz="4" w:space="0" w:color="808080"/>
              <w:bottom w:val="nil"/>
              <w:right w:val="nil"/>
            </w:tcBorders>
            <w:vAlign w:val="center"/>
          </w:tcPr>
          <w:p w:rsidR="00B71BF2" w:rsidRDefault="00B71BF2">
            <w:pPr>
              <w:widowControl/>
              <w:jc w:val="center"/>
              <w:rPr>
                <w:rFonts w:ascii="Calibri" w:eastAsia="Times New Roman" w:hAnsi="Calibri" w:cs="Calibri"/>
                <w:b/>
                <w:bCs/>
              </w:rPr>
            </w:pPr>
          </w:p>
        </w:tc>
        <w:tc>
          <w:tcPr>
            <w:tcW w:w="300" w:type="dxa"/>
            <w:vMerge w:val="restart"/>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rPr>
            </w:pPr>
          </w:p>
        </w:tc>
        <w:tc>
          <w:tcPr>
            <w:tcW w:w="1838"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eastAsia="Times New Roman" w:hAnsi="Calibri" w:cs="Calibri"/>
                <w:b/>
                <w:bCs/>
                <w:sz w:val="16"/>
                <w:szCs w:val="16"/>
              </w:rPr>
            </w:pPr>
            <w:r>
              <w:rPr>
                <w:rFonts w:ascii="Calibri" w:hAnsi="Calibri" w:cs="Calibri"/>
                <w:b/>
                <w:bCs/>
                <w:kern w:val="36"/>
                <w:sz w:val="16"/>
                <w:szCs w:val="16"/>
              </w:rPr>
              <w:t>nieuzasadnione pozbawienie (</w:t>
            </w:r>
            <w:proofErr w:type="spellStart"/>
            <w:r>
              <w:rPr>
                <w:rFonts w:ascii="Calibri" w:hAnsi="Calibri" w:cs="Calibri"/>
                <w:b/>
                <w:bCs/>
                <w:kern w:val="36"/>
                <w:sz w:val="16"/>
                <w:szCs w:val="16"/>
              </w:rPr>
              <w:t>ogranicze</w:t>
            </w:r>
            <w:proofErr w:type="spellEnd"/>
            <w:r>
              <w:rPr>
                <w:rFonts w:ascii="Calibri" w:hAnsi="Calibri" w:cs="Calibri"/>
                <w:b/>
                <w:bCs/>
                <w:kern w:val="36"/>
                <w:sz w:val="16"/>
                <w:szCs w:val="16"/>
              </w:rPr>
              <w:t>- nie) jedzenia, picia, snu</w:t>
            </w:r>
          </w:p>
        </w:tc>
        <w:tc>
          <w:tcPr>
            <w:tcW w:w="284" w:type="dxa"/>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838"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eastAsia="Times New Roman" w:hAnsi="Calibri" w:cs="Calibri"/>
                <w:b/>
                <w:bCs/>
                <w:sz w:val="16"/>
                <w:szCs w:val="16"/>
              </w:rPr>
            </w:pPr>
            <w:r>
              <w:rPr>
                <w:rFonts w:ascii="Calibri" w:hAnsi="Calibri" w:cs="Calibri"/>
                <w:b/>
                <w:bCs/>
                <w:kern w:val="36"/>
                <w:sz w:val="16"/>
                <w:szCs w:val="16"/>
              </w:rPr>
              <w:t>lekceważenie złego samopoczucia/stanu zdrowia respondenta lub zaniedbanie opieki w chorobie</w:t>
            </w:r>
          </w:p>
        </w:tc>
        <w:tc>
          <w:tcPr>
            <w:tcW w:w="284" w:type="dxa"/>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979"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eastAsia="Times New Roman" w:hAnsi="Calibri" w:cs="Calibri"/>
                <w:b/>
                <w:bCs/>
                <w:sz w:val="16"/>
                <w:szCs w:val="16"/>
              </w:rPr>
            </w:pPr>
            <w:r>
              <w:rPr>
                <w:rFonts w:ascii="Calibri" w:hAnsi="Calibri" w:cs="Calibri"/>
                <w:b/>
                <w:bCs/>
                <w:kern w:val="36"/>
                <w:sz w:val="16"/>
                <w:szCs w:val="16"/>
              </w:rPr>
              <w:t>niezapewnienie  koniecznej pomocy medycznej</w:t>
            </w:r>
          </w:p>
        </w:tc>
        <w:tc>
          <w:tcPr>
            <w:tcW w:w="160" w:type="dxa"/>
            <w:tcBorders>
              <w:top w:val="single" w:sz="4" w:space="0" w:color="808080"/>
              <w:left w:val="nil"/>
              <w:bottom w:val="nil"/>
              <w:right w:val="single" w:sz="4" w:space="0" w:color="808080"/>
            </w:tcBorders>
            <w:vAlign w:val="center"/>
          </w:tcPr>
          <w:p w:rsidR="00B71BF2" w:rsidRDefault="00B71BF2">
            <w:pPr>
              <w:widowControl/>
              <w:jc w:val="center"/>
              <w:rPr>
                <w:rFonts w:ascii="Calibri" w:eastAsia="Times New Roman" w:hAnsi="Calibri" w:cs="Calibri"/>
                <w:b/>
                <w:bCs/>
                <w:sz w:val="16"/>
                <w:szCs w:val="16"/>
              </w:rPr>
            </w:pPr>
          </w:p>
        </w:tc>
      </w:tr>
      <w:tr w:rsidR="00B71BF2">
        <w:trPr>
          <w:trHeight w:val="510"/>
        </w:trPr>
        <w:tc>
          <w:tcPr>
            <w:tcW w:w="2526" w:type="dxa"/>
            <w:vMerge/>
            <w:tcBorders>
              <w:top w:val="nil"/>
              <w:left w:val="single" w:sz="4" w:space="0" w:color="808080"/>
              <w:bottom w:val="nil"/>
              <w:right w:val="nil"/>
            </w:tcBorders>
            <w:vAlign w:val="center"/>
          </w:tcPr>
          <w:p w:rsidR="00B71BF2" w:rsidRDefault="00B71BF2">
            <w:pPr>
              <w:widowControl/>
              <w:jc w:val="center"/>
              <w:rPr>
                <w:rFonts w:ascii="Calibri" w:eastAsia="Times New Roman" w:hAnsi="Calibri" w:cs="Calibri"/>
                <w:b/>
                <w:bCs/>
              </w:rPr>
            </w:pPr>
          </w:p>
        </w:tc>
        <w:tc>
          <w:tcPr>
            <w:tcW w:w="300" w:type="dxa"/>
            <w:vMerge/>
            <w:tcBorders>
              <w:top w:val="nil"/>
              <w:left w:val="nil"/>
              <w:bottom w:val="nil"/>
              <w:right w:val="nil"/>
            </w:tcBorders>
            <w:vAlign w:val="center"/>
          </w:tcPr>
          <w:p w:rsidR="00B71BF2" w:rsidRDefault="00B71BF2">
            <w:pPr>
              <w:widowControl/>
              <w:jc w:val="center"/>
              <w:rPr>
                <w:rFonts w:ascii="Calibri" w:eastAsia="Times New Roman" w:hAnsi="Calibri" w:cs="Calibri"/>
                <w:b/>
                <w:bCs/>
              </w:rPr>
            </w:pPr>
          </w:p>
        </w:tc>
        <w:tc>
          <w:tcPr>
            <w:tcW w:w="991"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Liczebność</w:t>
            </w:r>
          </w:p>
        </w:tc>
        <w:tc>
          <w:tcPr>
            <w:tcW w:w="847"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284" w:type="dxa"/>
            <w:tcBorders>
              <w:top w:val="nil"/>
              <w:left w:val="nil"/>
              <w:bottom w:val="nil"/>
              <w:right w:val="nil"/>
            </w:tcBorders>
            <w:vAlign w:val="center"/>
          </w:tcPr>
          <w:p w:rsidR="00B71BF2" w:rsidRDefault="00B71BF2">
            <w:pPr>
              <w:widowControl/>
              <w:jc w:val="center"/>
              <w:rPr>
                <w:rFonts w:ascii="Calibri" w:hAnsi="Calibri" w:cs="Calibri"/>
                <w:b/>
                <w:bCs/>
                <w:sz w:val="16"/>
                <w:szCs w:val="16"/>
              </w:rPr>
            </w:pPr>
          </w:p>
        </w:tc>
        <w:tc>
          <w:tcPr>
            <w:tcW w:w="1131"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Liczebność</w:t>
            </w:r>
          </w:p>
        </w:tc>
        <w:tc>
          <w:tcPr>
            <w:tcW w:w="707"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284" w:type="dxa"/>
            <w:tcBorders>
              <w:top w:val="nil"/>
              <w:left w:val="nil"/>
              <w:bottom w:val="nil"/>
              <w:right w:val="nil"/>
            </w:tcBorders>
            <w:vAlign w:val="center"/>
          </w:tcPr>
          <w:p w:rsidR="00B71BF2" w:rsidRDefault="00B71BF2">
            <w:pPr>
              <w:widowControl/>
              <w:jc w:val="center"/>
              <w:rPr>
                <w:rFonts w:ascii="Calibri" w:hAnsi="Calibri" w:cs="Calibri"/>
                <w:b/>
                <w:bCs/>
                <w:sz w:val="16"/>
                <w:szCs w:val="16"/>
              </w:rPr>
            </w:pPr>
          </w:p>
        </w:tc>
        <w:tc>
          <w:tcPr>
            <w:tcW w:w="1272"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Liczebność</w:t>
            </w:r>
          </w:p>
        </w:tc>
        <w:tc>
          <w:tcPr>
            <w:tcW w:w="707"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160" w:type="dxa"/>
            <w:tcBorders>
              <w:top w:val="nil"/>
              <w:left w:val="nil"/>
              <w:bottom w:val="nil"/>
              <w:right w:val="single" w:sz="4" w:space="0" w:color="808080"/>
            </w:tcBorders>
            <w:vAlign w:val="center"/>
          </w:tcPr>
          <w:p w:rsidR="00B71BF2" w:rsidRDefault="00B71BF2">
            <w:pPr>
              <w:widowControl/>
              <w:jc w:val="center"/>
              <w:rPr>
                <w:rFonts w:ascii="Calibri" w:hAnsi="Calibri" w:cs="Calibri"/>
                <w:b/>
                <w:bCs/>
                <w:sz w:val="16"/>
                <w:szCs w:val="16"/>
              </w:rPr>
            </w:pPr>
          </w:p>
        </w:tc>
      </w:tr>
      <w:tr w:rsidR="00B71BF2">
        <w:trPr>
          <w:trHeight w:val="170"/>
        </w:trPr>
        <w:tc>
          <w:tcPr>
            <w:tcW w:w="2526" w:type="dxa"/>
            <w:tcBorders>
              <w:top w:val="nil"/>
              <w:left w:val="single" w:sz="4" w:space="0" w:color="808080"/>
              <w:bottom w:val="nil"/>
              <w:right w:val="nil"/>
            </w:tcBorders>
            <w:vAlign w:val="center"/>
          </w:tcPr>
          <w:p w:rsidR="00B71BF2" w:rsidRDefault="00B71BF2">
            <w:pPr>
              <w:widowControl/>
              <w:jc w:val="center"/>
              <w:rPr>
                <w:rFonts w:ascii="Calibri" w:eastAsia="Times New Roman" w:hAnsi="Calibri" w:cs="Calibri"/>
                <w:b/>
                <w:bCs/>
                <w:sz w:val="4"/>
                <w:szCs w:val="4"/>
              </w:rPr>
            </w:pPr>
          </w:p>
        </w:tc>
        <w:tc>
          <w:tcPr>
            <w:tcW w:w="300"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4"/>
                <w:szCs w:val="4"/>
              </w:rPr>
            </w:pPr>
          </w:p>
        </w:tc>
        <w:tc>
          <w:tcPr>
            <w:tcW w:w="991"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4"/>
                <w:szCs w:val="4"/>
              </w:rPr>
            </w:pPr>
          </w:p>
        </w:tc>
        <w:tc>
          <w:tcPr>
            <w:tcW w:w="847"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4"/>
                <w:szCs w:val="4"/>
              </w:rPr>
            </w:pPr>
          </w:p>
        </w:tc>
        <w:tc>
          <w:tcPr>
            <w:tcW w:w="284"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4"/>
                <w:szCs w:val="4"/>
              </w:rPr>
            </w:pPr>
          </w:p>
        </w:tc>
        <w:tc>
          <w:tcPr>
            <w:tcW w:w="1131"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4"/>
                <w:szCs w:val="4"/>
              </w:rPr>
            </w:pPr>
          </w:p>
        </w:tc>
        <w:tc>
          <w:tcPr>
            <w:tcW w:w="707"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4"/>
                <w:szCs w:val="4"/>
              </w:rPr>
            </w:pPr>
          </w:p>
        </w:tc>
        <w:tc>
          <w:tcPr>
            <w:tcW w:w="284"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4"/>
                <w:szCs w:val="4"/>
              </w:rPr>
            </w:pPr>
          </w:p>
        </w:tc>
        <w:tc>
          <w:tcPr>
            <w:tcW w:w="1272"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4"/>
                <w:szCs w:val="4"/>
              </w:rPr>
            </w:pPr>
          </w:p>
        </w:tc>
        <w:tc>
          <w:tcPr>
            <w:tcW w:w="707"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4"/>
                <w:szCs w:val="4"/>
              </w:rPr>
            </w:pPr>
          </w:p>
        </w:tc>
        <w:tc>
          <w:tcPr>
            <w:tcW w:w="160" w:type="dxa"/>
            <w:tcBorders>
              <w:top w:val="nil"/>
              <w:left w:val="nil"/>
              <w:bottom w:val="nil"/>
              <w:right w:val="single" w:sz="4" w:space="0" w:color="808080"/>
            </w:tcBorders>
            <w:vAlign w:val="center"/>
          </w:tcPr>
          <w:p w:rsidR="00B71BF2" w:rsidRDefault="00B71BF2">
            <w:pPr>
              <w:widowControl/>
              <w:jc w:val="center"/>
              <w:rPr>
                <w:rFonts w:ascii="Calibri" w:eastAsia="Times New Roman" w:hAnsi="Calibri" w:cs="Calibri"/>
                <w:b/>
                <w:bCs/>
                <w:sz w:val="4"/>
                <w:szCs w:val="4"/>
              </w:rPr>
            </w:pPr>
          </w:p>
        </w:tc>
      </w:tr>
      <w:tr w:rsidR="00B71BF2">
        <w:trPr>
          <w:trHeight w:val="680"/>
        </w:trPr>
        <w:tc>
          <w:tcPr>
            <w:tcW w:w="2526"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t>nie znam takiego przypadku w mojej rodzinie</w:t>
            </w:r>
          </w:p>
        </w:tc>
        <w:tc>
          <w:tcPr>
            <w:tcW w:w="300"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897</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87.3</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13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834</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81.2</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884</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86.1</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737"/>
        </w:trPr>
        <w:tc>
          <w:tcPr>
            <w:tcW w:w="2526"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t>nie, nic takiego się nie zdarzyło, choć wcześniej były takie sytuacje</w:t>
            </w:r>
          </w:p>
        </w:tc>
        <w:tc>
          <w:tcPr>
            <w:tcW w:w="300"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21</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2.0</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13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45</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4.4</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21</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567"/>
        </w:trPr>
        <w:tc>
          <w:tcPr>
            <w:tcW w:w="2526"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t>tak, w tym czasie jeden raz zdarzyło się coś takiego</w:t>
            </w:r>
          </w:p>
        </w:tc>
        <w:tc>
          <w:tcPr>
            <w:tcW w:w="300"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5</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0.5</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13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21</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2.0</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7</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0.7</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737"/>
        </w:trPr>
        <w:tc>
          <w:tcPr>
            <w:tcW w:w="2526"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t>tak, coś takiego zdarzyło się w tym czasie kilka razy, ale nie w każdym miesiącu</w:t>
            </w:r>
          </w:p>
        </w:tc>
        <w:tc>
          <w:tcPr>
            <w:tcW w:w="300"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3</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0.3</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13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15</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1.5</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7</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0.7</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737"/>
        </w:trPr>
        <w:tc>
          <w:tcPr>
            <w:tcW w:w="2526"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t>tak, coś takiego zdarzało się w tym czasie nawet kilka razy w każdym miesiącu</w:t>
            </w:r>
          </w:p>
        </w:tc>
        <w:tc>
          <w:tcPr>
            <w:tcW w:w="300"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6</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0.6</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13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5</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0.5</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4</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0.4</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680"/>
        </w:trPr>
        <w:tc>
          <w:tcPr>
            <w:tcW w:w="2526"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t>tak, coś takiego zdarzało się w tym czasie nawet kilka razy w tygodniu</w:t>
            </w:r>
          </w:p>
        </w:tc>
        <w:tc>
          <w:tcPr>
            <w:tcW w:w="300"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0.2</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13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3</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0.3</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4</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0.4</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737"/>
        </w:trPr>
        <w:tc>
          <w:tcPr>
            <w:tcW w:w="2526"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t>tak, coś takiego zdarzało się w tym czasie codziennie lub prawie codziennie</w:t>
            </w:r>
          </w:p>
        </w:tc>
        <w:tc>
          <w:tcPr>
            <w:tcW w:w="300"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8</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0.8</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13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5</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0.5</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5</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0.5</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526"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t>brak danych</w:t>
            </w:r>
          </w:p>
        </w:tc>
        <w:tc>
          <w:tcPr>
            <w:tcW w:w="300"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991"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85</w:t>
            </w:r>
          </w:p>
        </w:tc>
        <w:tc>
          <w:tcPr>
            <w:tcW w:w="847"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8.3</w:t>
            </w:r>
          </w:p>
        </w:tc>
        <w:tc>
          <w:tcPr>
            <w:tcW w:w="284" w:type="dxa"/>
            <w:tcBorders>
              <w:top w:val="nil"/>
              <w:left w:val="nil"/>
              <w:bottom w:val="single" w:sz="4" w:space="0" w:color="808080"/>
              <w:right w:val="nil"/>
            </w:tcBorders>
          </w:tcPr>
          <w:p w:rsidR="00B71BF2" w:rsidRDefault="00B71BF2">
            <w:pPr>
              <w:widowControl/>
              <w:jc w:val="center"/>
              <w:rPr>
                <w:rFonts w:ascii="Calibri" w:eastAsia="Times New Roman" w:hAnsi="Calibri" w:cs="Calibri"/>
                <w:sz w:val="16"/>
                <w:szCs w:val="16"/>
              </w:rPr>
            </w:pPr>
          </w:p>
        </w:tc>
        <w:tc>
          <w:tcPr>
            <w:tcW w:w="1131"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99</w:t>
            </w:r>
          </w:p>
        </w:tc>
        <w:tc>
          <w:tcPr>
            <w:tcW w:w="707"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9.6</w:t>
            </w:r>
          </w:p>
        </w:tc>
        <w:tc>
          <w:tcPr>
            <w:tcW w:w="284" w:type="dxa"/>
            <w:tcBorders>
              <w:top w:val="nil"/>
              <w:left w:val="nil"/>
              <w:bottom w:val="single" w:sz="4" w:space="0" w:color="808080"/>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95</w:t>
            </w:r>
          </w:p>
        </w:tc>
        <w:tc>
          <w:tcPr>
            <w:tcW w:w="707"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9.3</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526" w:type="dxa"/>
            <w:tcBorders>
              <w:top w:val="nil"/>
              <w:left w:val="single" w:sz="4" w:space="0" w:color="808080"/>
              <w:bottom w:val="single" w:sz="4" w:space="0" w:color="808080"/>
              <w:right w:val="nil"/>
            </w:tcBorders>
            <w:vAlign w:val="center"/>
          </w:tcPr>
          <w:p w:rsidR="00B71BF2" w:rsidRDefault="00422054">
            <w:pPr>
              <w:widowControl/>
              <w:jc w:val="right"/>
              <w:rPr>
                <w:rFonts w:ascii="Calibri" w:hAnsi="Calibri" w:cs="Calibri"/>
                <w:sz w:val="16"/>
                <w:szCs w:val="16"/>
              </w:rPr>
            </w:pPr>
            <w:r>
              <w:rPr>
                <w:rFonts w:ascii="Calibri" w:hAnsi="Calibri" w:cs="Calibri"/>
                <w:sz w:val="16"/>
                <w:szCs w:val="16"/>
              </w:rPr>
              <w:t>Łącznie</w:t>
            </w:r>
          </w:p>
        </w:tc>
        <w:tc>
          <w:tcPr>
            <w:tcW w:w="300" w:type="dxa"/>
            <w:tcBorders>
              <w:top w:val="nil"/>
              <w:left w:val="nil"/>
              <w:bottom w:val="single" w:sz="4" w:space="0" w:color="808080"/>
              <w:right w:val="nil"/>
            </w:tcBorders>
          </w:tcPr>
          <w:p w:rsidR="00B71BF2" w:rsidRDefault="00B71BF2">
            <w:pPr>
              <w:widowControl/>
              <w:jc w:val="right"/>
              <w:rPr>
                <w:rFonts w:ascii="Calibri" w:eastAsia="Times New Roman" w:hAnsi="Calibri" w:cs="Calibri"/>
              </w:rPr>
            </w:pPr>
          </w:p>
        </w:tc>
        <w:tc>
          <w:tcPr>
            <w:tcW w:w="6223" w:type="dxa"/>
            <w:gridSpan w:val="8"/>
            <w:tcBorders>
              <w:top w:val="single" w:sz="4" w:space="0" w:color="808080"/>
              <w:left w:val="nil"/>
              <w:bottom w:val="single" w:sz="4" w:space="0" w:color="808080"/>
              <w:right w:val="nil"/>
            </w:tcBorders>
            <w:vAlign w:val="center"/>
          </w:tcPr>
          <w:p w:rsidR="00B71BF2" w:rsidRDefault="00422054">
            <w:pPr>
              <w:widowControl/>
              <w:jc w:val="center"/>
              <w:rPr>
                <w:rFonts w:ascii="Calibri" w:hAnsi="Calibri" w:cs="Calibri"/>
                <w:sz w:val="16"/>
                <w:szCs w:val="16"/>
              </w:rPr>
            </w:pPr>
            <w:r>
              <w:rPr>
                <w:rFonts w:ascii="Calibri" w:hAnsi="Calibri" w:cs="Calibri"/>
                <w:sz w:val="16"/>
                <w:szCs w:val="16"/>
              </w:rPr>
              <w:t>1027 = 100%</w:t>
            </w:r>
          </w:p>
        </w:tc>
        <w:tc>
          <w:tcPr>
            <w:tcW w:w="160" w:type="dxa"/>
            <w:tcBorders>
              <w:top w:val="nil"/>
              <w:left w:val="nil"/>
              <w:bottom w:val="single" w:sz="4" w:space="0" w:color="808080"/>
              <w:right w:val="single" w:sz="4" w:space="0" w:color="808080"/>
            </w:tcBorders>
          </w:tcPr>
          <w:p w:rsidR="00B71BF2" w:rsidRDefault="00B71BF2">
            <w:pPr>
              <w:widowControl/>
              <w:jc w:val="center"/>
              <w:rPr>
                <w:rFonts w:ascii="Calibri" w:hAnsi="Calibri" w:cs="Calibri"/>
                <w:sz w:val="16"/>
                <w:szCs w:val="16"/>
              </w:rPr>
            </w:pPr>
          </w:p>
        </w:tc>
      </w:tr>
    </w:tbl>
    <w:p w:rsidR="00B71BF2" w:rsidRDefault="00422054">
      <w:pPr>
        <w:spacing w:before="120" w:after="480"/>
        <w:rPr>
          <w:rFonts w:ascii="Calibri" w:hAnsi="Calibri" w:cs="Calibri"/>
          <w:sz w:val="16"/>
          <w:szCs w:val="16"/>
        </w:rPr>
      </w:pPr>
      <w:r>
        <w:rPr>
          <w:rFonts w:ascii="Calibri" w:hAnsi="Calibri" w:cs="Calibri"/>
          <w:i/>
          <w:iCs/>
          <w:sz w:val="16"/>
          <w:szCs w:val="16"/>
        </w:rPr>
        <w:t xml:space="preserve">Źródło: </w:t>
      </w:r>
      <w:r>
        <w:rPr>
          <w:rFonts w:ascii="Calibri" w:hAnsi="Calibri" w:cs="Calibri"/>
          <w:sz w:val="16"/>
          <w:szCs w:val="16"/>
        </w:rPr>
        <w:t>badanie własne</w:t>
      </w:r>
    </w:p>
    <w:p w:rsidR="00B71BF2" w:rsidRDefault="00422054">
      <w:pPr>
        <w:pStyle w:val="Legenda"/>
        <w:spacing w:before="360" w:after="120"/>
        <w:ind w:left="993" w:hanging="993"/>
        <w:jc w:val="both"/>
        <w:rPr>
          <w:rFonts w:ascii="Calibri" w:hAnsi="Calibri" w:cs="Calibri"/>
          <w:b w:val="0"/>
          <w:bCs w:val="0"/>
          <w:color w:val="000000"/>
          <w:sz w:val="20"/>
          <w:szCs w:val="20"/>
        </w:rPr>
      </w:pPr>
      <w:r>
        <w:rPr>
          <w:rFonts w:ascii="Calibri" w:hAnsi="Calibri" w:cs="Calibri"/>
          <w:color w:val="000000"/>
        </w:rPr>
        <w:t xml:space="preserve">Wykres </w:t>
      </w:r>
      <w:r w:rsidR="0079735C">
        <w:rPr>
          <w:rFonts w:ascii="Calibri" w:hAnsi="Calibri" w:cs="Calibri"/>
          <w:color w:val="000000"/>
        </w:rPr>
        <w:fldChar w:fldCharType="begin"/>
      </w:r>
      <w:r>
        <w:rPr>
          <w:rFonts w:ascii="Calibri" w:hAnsi="Calibri" w:cs="Calibri"/>
          <w:color w:val="000000"/>
        </w:rPr>
        <w:instrText xml:space="preserve"> SEQ Wykres \* ARABIC </w:instrText>
      </w:r>
      <w:r w:rsidR="0079735C">
        <w:rPr>
          <w:rFonts w:ascii="Calibri" w:hAnsi="Calibri" w:cs="Calibri"/>
          <w:color w:val="000000"/>
        </w:rPr>
        <w:fldChar w:fldCharType="separate"/>
      </w:r>
      <w:r w:rsidR="00A46201">
        <w:rPr>
          <w:rFonts w:ascii="Calibri" w:hAnsi="Calibri" w:cs="Calibri"/>
          <w:noProof/>
          <w:color w:val="000000"/>
        </w:rPr>
        <w:t>15</w:t>
      </w:r>
      <w:r w:rsidR="0079735C">
        <w:rPr>
          <w:rFonts w:ascii="Calibri" w:hAnsi="Calibri" w:cs="Calibri"/>
          <w:color w:val="000000"/>
        </w:rPr>
        <w:fldChar w:fldCharType="end"/>
      </w:r>
      <w:r>
        <w:rPr>
          <w:rFonts w:ascii="Calibri" w:hAnsi="Calibri" w:cs="Calibri"/>
          <w:color w:val="000000"/>
          <w:sz w:val="20"/>
          <w:szCs w:val="20"/>
        </w:rPr>
        <w:t xml:space="preserve">. </w:t>
      </w:r>
      <w:r>
        <w:rPr>
          <w:rFonts w:ascii="Calibri" w:hAnsi="Calibri" w:cs="Calibri"/>
          <w:color w:val="000000"/>
          <w:sz w:val="20"/>
          <w:szCs w:val="20"/>
        </w:rPr>
        <w:tab/>
      </w:r>
      <w:r>
        <w:rPr>
          <w:rFonts w:ascii="Calibri" w:hAnsi="Calibri" w:cs="Calibri"/>
          <w:b w:val="0"/>
          <w:bCs w:val="0"/>
          <w:color w:val="000000"/>
          <w:sz w:val="20"/>
          <w:szCs w:val="20"/>
        </w:rPr>
        <w:t>Częstotliwość występowania – w okresie ostatnich sześciu miesięcy – sytuacji, stanowiących przejawy zaniedbania wobec kogoś z rodzin uczniów szkół ponadpodstawowych ze strony innych członków ich rodzin</w:t>
      </w:r>
    </w:p>
    <w:p w:rsidR="00B71BF2" w:rsidRDefault="0079735C">
      <w:pPr>
        <w:rPr>
          <w:rFonts w:ascii="Calibri" w:eastAsia="Times New Roman" w:hAnsi="Calibri" w:cs="Calibri"/>
        </w:rPr>
      </w:pPr>
      <w:r w:rsidRPr="0079735C">
        <w:rPr>
          <w:rFonts w:ascii="Calibri" w:eastAsia="Times New Roman" w:hAnsi="Calibri" w:cs="Times New Roman"/>
          <w:lang w:val="zh-CN" w:eastAsia="zh-CN"/>
        </w:rPr>
        <w:lastRenderedPageBreak/>
        <w:pict>
          <v:shape id="Picture 37" o:spid="_x0000_i1042" type="#_x0000_t75" style="width:449.6pt;height:514.9pt;mso-wrap-style:square;mso-position-horizontal-relative:page;mso-position-vertical-relative:page">
            <v:imagedata r:id="rId27" o:title="" cropright="-7f"/>
            <o:lock v:ext="edit" aspectratio="f"/>
          </v:shape>
        </w:pict>
      </w:r>
    </w:p>
    <w:p w:rsidR="00B71BF2" w:rsidRDefault="00422054">
      <w:pPr>
        <w:widowControl/>
        <w:autoSpaceDE/>
        <w:autoSpaceDN/>
        <w:adjustRightInd/>
        <w:spacing w:before="120"/>
        <w:jc w:val="both"/>
        <w:rPr>
          <w:rFonts w:ascii="Calibri" w:hAnsi="Calibri" w:cs="Calibri"/>
          <w:color w:val="auto"/>
          <w:sz w:val="16"/>
          <w:szCs w:val="16"/>
        </w:rPr>
      </w:pPr>
      <w:r>
        <w:rPr>
          <w:rFonts w:ascii="Calibri" w:hAnsi="Calibri" w:cs="Calibri"/>
          <w:color w:val="auto"/>
          <w:sz w:val="16"/>
          <w:szCs w:val="16"/>
        </w:rPr>
        <w:t xml:space="preserve">[dane wyrażane w %; n = 1027 = 100%]  </w:t>
      </w:r>
    </w:p>
    <w:p w:rsidR="00B71BF2" w:rsidRDefault="00422054">
      <w:pPr>
        <w:pStyle w:val="NormalnyEmigracje"/>
        <w:spacing w:after="480"/>
        <w:jc w:val="right"/>
        <w:rPr>
          <w:rFonts w:ascii="Calibri" w:hAnsi="Calibri" w:cs="Calibri"/>
          <w:color w:val="auto"/>
          <w:sz w:val="16"/>
          <w:szCs w:val="16"/>
        </w:rPr>
      </w:pPr>
      <w:r>
        <w:rPr>
          <w:rFonts w:ascii="Calibri" w:hAnsi="Calibri" w:cs="Calibri"/>
          <w:i/>
          <w:iCs/>
          <w:color w:val="auto"/>
          <w:sz w:val="16"/>
          <w:szCs w:val="16"/>
        </w:rPr>
        <w:t xml:space="preserve">Źródło: </w:t>
      </w:r>
      <w:r>
        <w:rPr>
          <w:rFonts w:ascii="Calibri" w:hAnsi="Calibri" w:cs="Calibri"/>
          <w:color w:val="auto"/>
          <w:sz w:val="16"/>
          <w:szCs w:val="16"/>
        </w:rPr>
        <w:t>badanie własne</w:t>
      </w:r>
    </w:p>
    <w:p w:rsidR="00B71BF2" w:rsidRDefault="00B71BF2">
      <w:pPr>
        <w:pStyle w:val="NormalnyEmigracje"/>
        <w:rPr>
          <w:rFonts w:ascii="Calibri" w:eastAsia="Times New Roman" w:hAnsi="Calibri" w:cs="Calibri"/>
        </w:rPr>
      </w:pPr>
    </w:p>
    <w:p w:rsidR="00B71BF2" w:rsidRDefault="00422054">
      <w:pPr>
        <w:pStyle w:val="NormalnyEmigracje"/>
        <w:ind w:firstLine="720"/>
        <w:rPr>
          <w:rFonts w:ascii="Calibri" w:hAnsi="Calibri" w:cs="Calibri"/>
        </w:rPr>
      </w:pPr>
      <w:r>
        <w:rPr>
          <w:rFonts w:ascii="Calibri" w:hAnsi="Calibri" w:cs="Calibri"/>
        </w:rPr>
        <w:t>Jeżeli chodzi o wskazywanie sprawców zaniedbań uderzających w członków rodzin respondentów badania, innych niż oni sami, ilość uzyskanych wskazań była na tyle mała, że pominięto ich ilustrację graficzną. Szczegółowe dane zaprezentowane zostały w tabeli nr 23.</w:t>
      </w:r>
    </w:p>
    <w:p w:rsidR="00B71BF2" w:rsidRDefault="00B71BF2">
      <w:pPr>
        <w:pStyle w:val="Legenda"/>
        <w:spacing w:after="120"/>
        <w:ind w:left="992" w:hanging="992"/>
        <w:jc w:val="both"/>
        <w:rPr>
          <w:rFonts w:ascii="Calibri" w:eastAsia="Times New Roman" w:hAnsi="Calibri" w:cs="Calibri"/>
          <w:color w:val="auto"/>
          <w:sz w:val="20"/>
          <w:szCs w:val="20"/>
        </w:rPr>
      </w:pPr>
    </w:p>
    <w:p w:rsidR="00B71BF2" w:rsidRDefault="00422054">
      <w:pPr>
        <w:pStyle w:val="Legenda"/>
        <w:spacing w:after="120"/>
        <w:ind w:left="992" w:hanging="992"/>
        <w:jc w:val="both"/>
        <w:rPr>
          <w:rFonts w:ascii="Calibri" w:eastAsia="Times New Roman" w:hAnsi="Calibri" w:cs="Calibri"/>
          <w:b w:val="0"/>
          <w:bCs w:val="0"/>
          <w:color w:val="auto"/>
          <w:sz w:val="20"/>
          <w:szCs w:val="20"/>
        </w:rPr>
      </w:pPr>
      <w:r>
        <w:rPr>
          <w:rFonts w:ascii="Calibri" w:hAnsi="Calibri" w:cs="Calibri"/>
          <w:color w:val="auto"/>
          <w:sz w:val="20"/>
          <w:szCs w:val="20"/>
        </w:rPr>
        <w:t xml:space="preserve">Tabela </w:t>
      </w:r>
      <w:r w:rsidR="0079735C">
        <w:rPr>
          <w:rFonts w:ascii="Calibri" w:hAnsi="Calibri" w:cs="Calibri"/>
          <w:color w:val="auto"/>
          <w:sz w:val="20"/>
          <w:szCs w:val="20"/>
        </w:rPr>
        <w:fldChar w:fldCharType="begin"/>
      </w:r>
      <w:r>
        <w:rPr>
          <w:rFonts w:ascii="Calibri" w:hAnsi="Calibri" w:cs="Calibri"/>
          <w:color w:val="auto"/>
          <w:sz w:val="20"/>
          <w:szCs w:val="20"/>
        </w:rPr>
        <w:instrText xml:space="preserve"> SEQ Tabela \* ARABIC </w:instrText>
      </w:r>
      <w:r w:rsidR="0079735C">
        <w:rPr>
          <w:rFonts w:ascii="Calibri" w:hAnsi="Calibri" w:cs="Calibri"/>
          <w:color w:val="auto"/>
          <w:sz w:val="20"/>
          <w:szCs w:val="20"/>
        </w:rPr>
        <w:fldChar w:fldCharType="separate"/>
      </w:r>
      <w:r w:rsidR="00A46201">
        <w:rPr>
          <w:rFonts w:ascii="Calibri" w:hAnsi="Calibri" w:cs="Calibri"/>
          <w:noProof/>
          <w:color w:val="auto"/>
          <w:sz w:val="20"/>
          <w:szCs w:val="20"/>
        </w:rPr>
        <w:t>23</w:t>
      </w:r>
      <w:r w:rsidR="0079735C">
        <w:rPr>
          <w:rFonts w:ascii="Calibri" w:hAnsi="Calibri" w:cs="Calibri"/>
          <w:color w:val="auto"/>
          <w:sz w:val="20"/>
          <w:szCs w:val="20"/>
        </w:rPr>
        <w:fldChar w:fldCharType="end"/>
      </w:r>
      <w:r>
        <w:rPr>
          <w:rFonts w:ascii="Calibri" w:hAnsi="Calibri" w:cs="Calibri"/>
          <w:color w:val="auto"/>
          <w:sz w:val="20"/>
          <w:szCs w:val="20"/>
        </w:rPr>
        <w:t xml:space="preserve">. </w:t>
      </w:r>
      <w:r>
        <w:rPr>
          <w:rFonts w:ascii="Calibri" w:hAnsi="Calibri" w:cs="Calibri"/>
          <w:color w:val="auto"/>
          <w:sz w:val="20"/>
          <w:szCs w:val="20"/>
        </w:rPr>
        <w:tab/>
      </w:r>
      <w:r>
        <w:rPr>
          <w:rFonts w:ascii="Calibri" w:hAnsi="Calibri" w:cs="Calibri"/>
          <w:b w:val="0"/>
          <w:bCs w:val="0"/>
          <w:color w:val="000000"/>
          <w:sz w:val="20"/>
          <w:szCs w:val="20"/>
        </w:rPr>
        <w:t>Udziały (w próbie) odpowiedzi na pytanie o to, kto z rodziny – w okresie ostatnich sześciu miesięcy – był sprawcą zachowań, stanowiących akty domowych zaniedbań wobec członków rodzin uczniów szkół ponadpodstawowych</w:t>
      </w:r>
    </w:p>
    <w:tbl>
      <w:tblPr>
        <w:tblW w:w="0" w:type="auto"/>
        <w:tblBorders>
          <w:top w:val="single" w:sz="4" w:space="0" w:color="7F7F7F"/>
          <w:left w:val="single" w:sz="4" w:space="0" w:color="7F7F7F"/>
          <w:bottom w:val="single" w:sz="4" w:space="0" w:color="7F7F7F"/>
          <w:right w:val="single" w:sz="4" w:space="0" w:color="7F7F7F"/>
        </w:tblBorders>
        <w:tblLayout w:type="fixed"/>
        <w:tblCellMar>
          <w:left w:w="70" w:type="dxa"/>
          <w:right w:w="70" w:type="dxa"/>
        </w:tblCellMar>
        <w:tblLook w:val="0000"/>
      </w:tblPr>
      <w:tblGrid>
        <w:gridCol w:w="2802"/>
        <w:gridCol w:w="160"/>
        <w:gridCol w:w="989"/>
        <w:gridCol w:w="849"/>
        <w:gridCol w:w="424"/>
        <w:gridCol w:w="849"/>
        <w:gridCol w:w="847"/>
        <w:gridCol w:w="424"/>
        <w:gridCol w:w="991"/>
        <w:gridCol w:w="714"/>
        <w:gridCol w:w="160"/>
      </w:tblGrid>
      <w:tr w:rsidR="00B71BF2">
        <w:trPr>
          <w:trHeight w:val="1134"/>
        </w:trPr>
        <w:tc>
          <w:tcPr>
            <w:tcW w:w="2802" w:type="dxa"/>
            <w:vMerge w:val="restart"/>
            <w:tcBorders>
              <w:top w:val="single" w:sz="4" w:space="0" w:color="808080"/>
              <w:left w:val="single" w:sz="4" w:space="0" w:color="808080"/>
              <w:bottom w:val="nil"/>
              <w:right w:val="nil"/>
            </w:tcBorders>
            <w:vAlign w:val="center"/>
          </w:tcPr>
          <w:p w:rsidR="00B71BF2" w:rsidRDefault="00B71BF2">
            <w:pPr>
              <w:widowControl/>
              <w:tabs>
                <w:tab w:val="left" w:pos="1651"/>
              </w:tabs>
              <w:jc w:val="center"/>
              <w:rPr>
                <w:rFonts w:ascii="Calibri" w:eastAsia="Times New Roman" w:hAnsi="Calibri" w:cs="Calibri"/>
                <w:b/>
                <w:bCs/>
              </w:rPr>
            </w:pPr>
          </w:p>
        </w:tc>
        <w:tc>
          <w:tcPr>
            <w:tcW w:w="160" w:type="dxa"/>
            <w:vMerge w:val="restart"/>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838"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nieuzasadnione pozbawienie (</w:t>
            </w:r>
            <w:proofErr w:type="spellStart"/>
            <w:r>
              <w:rPr>
                <w:rFonts w:ascii="Calibri" w:hAnsi="Calibri" w:cs="Calibri"/>
                <w:b/>
                <w:bCs/>
                <w:sz w:val="16"/>
                <w:szCs w:val="16"/>
              </w:rPr>
              <w:t>ogranicze</w:t>
            </w:r>
            <w:proofErr w:type="spellEnd"/>
            <w:r>
              <w:rPr>
                <w:rFonts w:ascii="Calibri" w:hAnsi="Calibri" w:cs="Calibri"/>
                <w:b/>
                <w:bCs/>
                <w:sz w:val="16"/>
                <w:szCs w:val="16"/>
              </w:rPr>
              <w:t>- nie) jedzenia, picia, snu</w:t>
            </w:r>
          </w:p>
        </w:tc>
        <w:tc>
          <w:tcPr>
            <w:tcW w:w="424" w:type="dxa"/>
            <w:tcBorders>
              <w:top w:val="single" w:sz="4" w:space="0" w:color="808080"/>
              <w:left w:val="nil"/>
              <w:bottom w:val="nil"/>
              <w:right w:val="nil"/>
            </w:tcBorders>
            <w:vAlign w:val="center"/>
          </w:tcPr>
          <w:p w:rsidR="00B71BF2" w:rsidRDefault="00B71BF2">
            <w:pPr>
              <w:widowControl/>
              <w:jc w:val="center"/>
              <w:rPr>
                <w:rFonts w:ascii="Calibri" w:hAnsi="Calibri" w:cs="Calibri"/>
                <w:b/>
                <w:bCs/>
                <w:sz w:val="16"/>
                <w:szCs w:val="16"/>
              </w:rPr>
            </w:pPr>
          </w:p>
        </w:tc>
        <w:tc>
          <w:tcPr>
            <w:tcW w:w="1696"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eastAsia="Times New Roman" w:hAnsi="Calibri" w:cs="Calibri"/>
                <w:b/>
                <w:bCs/>
                <w:sz w:val="16"/>
                <w:szCs w:val="16"/>
              </w:rPr>
            </w:pPr>
            <w:r>
              <w:rPr>
                <w:rFonts w:ascii="Calibri" w:hAnsi="Calibri" w:cs="Calibri"/>
                <w:b/>
                <w:bCs/>
                <w:kern w:val="36"/>
                <w:sz w:val="16"/>
                <w:szCs w:val="16"/>
              </w:rPr>
              <w:t>lekceważenie złego samopoczucia/stanu zdrowia respondenta lub zaniedbanie opieki w chorobie</w:t>
            </w:r>
          </w:p>
        </w:tc>
        <w:tc>
          <w:tcPr>
            <w:tcW w:w="424" w:type="dxa"/>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705"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eastAsia="Times New Roman" w:hAnsi="Calibri" w:cs="Calibri"/>
                <w:b/>
                <w:bCs/>
                <w:sz w:val="16"/>
                <w:szCs w:val="16"/>
              </w:rPr>
            </w:pPr>
            <w:r>
              <w:rPr>
                <w:rFonts w:ascii="Calibri" w:hAnsi="Calibri" w:cs="Calibri"/>
                <w:b/>
                <w:bCs/>
                <w:kern w:val="36"/>
                <w:sz w:val="16"/>
                <w:szCs w:val="16"/>
              </w:rPr>
              <w:t>niezapewnienie  koniecznej pomocy medycznej</w:t>
            </w:r>
          </w:p>
        </w:tc>
        <w:tc>
          <w:tcPr>
            <w:tcW w:w="160" w:type="dxa"/>
            <w:tcBorders>
              <w:top w:val="single" w:sz="4" w:space="0" w:color="808080"/>
              <w:left w:val="nil"/>
              <w:bottom w:val="nil"/>
              <w:right w:val="single" w:sz="4" w:space="0" w:color="808080"/>
            </w:tcBorders>
            <w:vAlign w:val="center"/>
          </w:tcPr>
          <w:p w:rsidR="00B71BF2" w:rsidRDefault="00B71BF2">
            <w:pPr>
              <w:widowControl/>
              <w:jc w:val="center"/>
              <w:rPr>
                <w:rFonts w:ascii="Calibri" w:eastAsia="Times New Roman" w:hAnsi="Calibri" w:cs="Calibri"/>
                <w:b/>
                <w:bCs/>
                <w:sz w:val="16"/>
                <w:szCs w:val="16"/>
              </w:rPr>
            </w:pPr>
          </w:p>
        </w:tc>
      </w:tr>
      <w:tr w:rsidR="00B71BF2">
        <w:trPr>
          <w:trHeight w:val="397"/>
        </w:trPr>
        <w:tc>
          <w:tcPr>
            <w:tcW w:w="2802" w:type="dxa"/>
            <w:vMerge/>
            <w:tcBorders>
              <w:top w:val="nil"/>
              <w:left w:val="single" w:sz="4" w:space="0" w:color="808080"/>
              <w:bottom w:val="nil"/>
              <w:right w:val="nil"/>
            </w:tcBorders>
            <w:vAlign w:val="center"/>
          </w:tcPr>
          <w:p w:rsidR="00B71BF2" w:rsidRDefault="00B71BF2">
            <w:pPr>
              <w:widowControl/>
              <w:tabs>
                <w:tab w:val="left" w:pos="1651"/>
              </w:tabs>
              <w:jc w:val="center"/>
              <w:rPr>
                <w:rFonts w:ascii="Calibri" w:eastAsia="Times New Roman" w:hAnsi="Calibri" w:cs="Calibri"/>
                <w:b/>
                <w:bCs/>
              </w:rPr>
            </w:pPr>
          </w:p>
        </w:tc>
        <w:tc>
          <w:tcPr>
            <w:tcW w:w="160" w:type="dxa"/>
            <w:vMerge/>
            <w:tcBorders>
              <w:top w:val="nil"/>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989"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Liczebność</w:t>
            </w:r>
          </w:p>
        </w:tc>
        <w:tc>
          <w:tcPr>
            <w:tcW w:w="849"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424" w:type="dxa"/>
            <w:tcBorders>
              <w:top w:val="nil"/>
              <w:left w:val="nil"/>
              <w:bottom w:val="nil"/>
              <w:right w:val="nil"/>
            </w:tcBorders>
            <w:vAlign w:val="center"/>
          </w:tcPr>
          <w:p w:rsidR="00B71BF2" w:rsidRDefault="00B71BF2">
            <w:pPr>
              <w:widowControl/>
              <w:jc w:val="center"/>
              <w:rPr>
                <w:rFonts w:ascii="Calibri" w:hAnsi="Calibri" w:cs="Calibri"/>
                <w:b/>
                <w:bCs/>
                <w:sz w:val="16"/>
                <w:szCs w:val="16"/>
              </w:rPr>
            </w:pPr>
          </w:p>
        </w:tc>
        <w:tc>
          <w:tcPr>
            <w:tcW w:w="849"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Liczebność</w:t>
            </w:r>
          </w:p>
        </w:tc>
        <w:tc>
          <w:tcPr>
            <w:tcW w:w="847"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424" w:type="dxa"/>
            <w:tcBorders>
              <w:top w:val="nil"/>
              <w:left w:val="nil"/>
              <w:bottom w:val="nil"/>
              <w:right w:val="nil"/>
            </w:tcBorders>
            <w:vAlign w:val="center"/>
          </w:tcPr>
          <w:p w:rsidR="00B71BF2" w:rsidRDefault="00B71BF2">
            <w:pPr>
              <w:widowControl/>
              <w:jc w:val="center"/>
              <w:rPr>
                <w:rFonts w:ascii="Calibri" w:hAnsi="Calibri" w:cs="Calibri"/>
                <w:b/>
                <w:bCs/>
                <w:sz w:val="16"/>
                <w:szCs w:val="16"/>
              </w:rPr>
            </w:pPr>
          </w:p>
        </w:tc>
        <w:tc>
          <w:tcPr>
            <w:tcW w:w="991"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Liczebność</w:t>
            </w:r>
          </w:p>
        </w:tc>
        <w:tc>
          <w:tcPr>
            <w:tcW w:w="714"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160" w:type="dxa"/>
            <w:tcBorders>
              <w:top w:val="nil"/>
              <w:left w:val="nil"/>
              <w:bottom w:val="nil"/>
              <w:right w:val="single" w:sz="4" w:space="0" w:color="808080"/>
            </w:tcBorders>
            <w:vAlign w:val="center"/>
          </w:tcPr>
          <w:p w:rsidR="00B71BF2" w:rsidRDefault="00B71BF2">
            <w:pPr>
              <w:widowControl/>
              <w:jc w:val="center"/>
              <w:rPr>
                <w:rFonts w:ascii="Calibri" w:hAnsi="Calibri" w:cs="Calibri"/>
                <w:b/>
                <w:bCs/>
                <w:sz w:val="16"/>
                <w:szCs w:val="16"/>
              </w:rPr>
            </w:pPr>
          </w:p>
        </w:tc>
      </w:tr>
      <w:tr w:rsidR="00B71BF2">
        <w:trPr>
          <w:trHeight w:val="170"/>
        </w:trPr>
        <w:tc>
          <w:tcPr>
            <w:tcW w:w="2802" w:type="dxa"/>
            <w:tcBorders>
              <w:top w:val="nil"/>
              <w:left w:val="single" w:sz="4" w:space="0" w:color="808080"/>
              <w:bottom w:val="nil"/>
              <w:right w:val="nil"/>
            </w:tcBorders>
            <w:vAlign w:val="center"/>
          </w:tcPr>
          <w:p w:rsidR="00B71BF2" w:rsidRDefault="00B71BF2">
            <w:pPr>
              <w:widowControl/>
              <w:tabs>
                <w:tab w:val="left" w:pos="1651"/>
              </w:tabs>
              <w:jc w:val="center"/>
              <w:rPr>
                <w:rFonts w:ascii="Calibri" w:eastAsia="Times New Roman" w:hAnsi="Calibri" w:cs="Calibri"/>
                <w:b/>
                <w:bCs/>
                <w:sz w:val="10"/>
                <w:szCs w:val="10"/>
              </w:rPr>
            </w:pP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989"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849"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424"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849"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847"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424"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991"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714"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160" w:type="dxa"/>
            <w:tcBorders>
              <w:top w:val="nil"/>
              <w:left w:val="nil"/>
              <w:bottom w:val="nil"/>
              <w:right w:val="single" w:sz="4" w:space="0" w:color="808080"/>
            </w:tcBorders>
            <w:vAlign w:val="center"/>
          </w:tcPr>
          <w:p w:rsidR="00B71BF2" w:rsidRDefault="00B71BF2">
            <w:pPr>
              <w:widowControl/>
              <w:jc w:val="center"/>
              <w:rPr>
                <w:rFonts w:ascii="Calibri" w:eastAsia="Times New Roman" w:hAnsi="Calibri" w:cs="Calibri"/>
                <w:b/>
                <w:bCs/>
                <w:sz w:val="10"/>
                <w:szCs w:val="10"/>
              </w:rPr>
            </w:pPr>
          </w:p>
        </w:tc>
      </w:tr>
      <w:tr w:rsidR="00B71BF2">
        <w:trPr>
          <w:trHeight w:val="397"/>
        </w:trPr>
        <w:tc>
          <w:tcPr>
            <w:tcW w:w="2802"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matka</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7</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0.7</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16</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1.6</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10</w:t>
            </w:r>
          </w:p>
        </w:tc>
        <w:tc>
          <w:tcPr>
            <w:tcW w:w="71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567"/>
        </w:trPr>
        <w:tc>
          <w:tcPr>
            <w:tcW w:w="2802"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 xml:space="preserve">Żona/konkubina/partnerka ojca, </w:t>
            </w:r>
          </w:p>
          <w:p w:rsidR="00B71BF2" w:rsidRDefault="00422054">
            <w:pPr>
              <w:rPr>
                <w:rFonts w:ascii="Calibri" w:hAnsi="Calibri" w:cs="Calibri"/>
                <w:sz w:val="16"/>
                <w:szCs w:val="16"/>
              </w:rPr>
            </w:pPr>
            <w:r>
              <w:rPr>
                <w:rFonts w:ascii="Calibri" w:hAnsi="Calibri" w:cs="Calibri"/>
                <w:sz w:val="16"/>
                <w:szCs w:val="16"/>
              </w:rPr>
              <w:t>która nie jest biologiczną matką</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0.2</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3</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0.3</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71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397"/>
        </w:trPr>
        <w:tc>
          <w:tcPr>
            <w:tcW w:w="2802"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Własny ojciec</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11</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1.1</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12</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1.2</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w:t>
            </w:r>
          </w:p>
        </w:tc>
        <w:tc>
          <w:tcPr>
            <w:tcW w:w="71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0.2</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567"/>
        </w:trPr>
        <w:tc>
          <w:tcPr>
            <w:tcW w:w="2802"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 xml:space="preserve">Mąż/konkubent/partner matki, </w:t>
            </w:r>
          </w:p>
          <w:p w:rsidR="00B71BF2" w:rsidRDefault="00422054">
            <w:pPr>
              <w:rPr>
                <w:rFonts w:ascii="Calibri" w:hAnsi="Calibri" w:cs="Calibri"/>
                <w:sz w:val="16"/>
                <w:szCs w:val="16"/>
              </w:rPr>
            </w:pPr>
            <w:r>
              <w:rPr>
                <w:rFonts w:ascii="Calibri" w:hAnsi="Calibri" w:cs="Calibri"/>
                <w:sz w:val="16"/>
                <w:szCs w:val="16"/>
              </w:rPr>
              <w:t>który nie jest biologicznym ojcem</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5</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0.5</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8</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0.8</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3</w:t>
            </w:r>
          </w:p>
        </w:tc>
        <w:tc>
          <w:tcPr>
            <w:tcW w:w="71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0.3</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567"/>
        </w:trPr>
        <w:tc>
          <w:tcPr>
            <w:tcW w:w="2802"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 xml:space="preserve">Własne </w:t>
            </w:r>
            <w:proofErr w:type="spellStart"/>
            <w:r>
              <w:rPr>
                <w:rFonts w:ascii="Calibri" w:hAnsi="Calibri" w:cs="Calibri"/>
                <w:sz w:val="16"/>
                <w:szCs w:val="16"/>
              </w:rPr>
              <w:t>rodzeństow</w:t>
            </w:r>
            <w:proofErr w:type="spellEnd"/>
            <w:r>
              <w:rPr>
                <w:rFonts w:ascii="Calibri" w:hAnsi="Calibri" w:cs="Calibri"/>
                <w:sz w:val="16"/>
                <w:szCs w:val="16"/>
              </w:rPr>
              <w:t xml:space="preserve"> (brat/bracia, siostra/siostry)</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5</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0.5</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4</w:t>
            </w:r>
          </w:p>
        </w:tc>
        <w:tc>
          <w:tcPr>
            <w:tcW w:w="71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0.4</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397"/>
        </w:trPr>
        <w:tc>
          <w:tcPr>
            <w:tcW w:w="2802"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ciotka lub wujek</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4</w:t>
            </w:r>
          </w:p>
        </w:tc>
        <w:tc>
          <w:tcPr>
            <w:tcW w:w="71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0.4</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397"/>
        </w:trPr>
        <w:tc>
          <w:tcPr>
            <w:tcW w:w="2802"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babcia</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0.2</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4</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lang w:val="en-US"/>
              </w:rPr>
              <w:t>0</w:t>
            </w:r>
            <w:r>
              <w:rPr>
                <w:rFonts w:ascii="Calibri" w:hAnsi="Calibri" w:cs="Calibri"/>
                <w:sz w:val="16"/>
                <w:szCs w:val="16"/>
                <w:lang w:val="en-US"/>
              </w:rPr>
              <w:t>.4</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w:t>
            </w:r>
          </w:p>
        </w:tc>
        <w:tc>
          <w:tcPr>
            <w:tcW w:w="71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0.2</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397"/>
        </w:trPr>
        <w:tc>
          <w:tcPr>
            <w:tcW w:w="2802"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Własny dziadek</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0.2</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0.2</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71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397"/>
        </w:trPr>
        <w:tc>
          <w:tcPr>
            <w:tcW w:w="2802"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Ktoś inny z rodziny</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71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397"/>
        </w:trPr>
        <w:tc>
          <w:tcPr>
            <w:tcW w:w="2802"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matka i własny ojciec</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12</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1.2</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w:t>
            </w:r>
          </w:p>
        </w:tc>
        <w:tc>
          <w:tcPr>
            <w:tcW w:w="71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0.2</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397"/>
        </w:trPr>
        <w:tc>
          <w:tcPr>
            <w:tcW w:w="2802"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matka oraz własne rodzeństwo</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1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802"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matka, własny ojciec oraz własne rodzeństwo</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1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397"/>
        </w:trPr>
        <w:tc>
          <w:tcPr>
            <w:tcW w:w="2802"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babcia oraz własny dziadek</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71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802"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ciotka lub wujek oraz własna babcia</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71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737"/>
        </w:trPr>
        <w:tc>
          <w:tcPr>
            <w:tcW w:w="2802"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Żona/konkubina/partnerka ojca, nie będąca biologiczną matką oraz własna babcia</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1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737"/>
        </w:trPr>
        <w:tc>
          <w:tcPr>
            <w:tcW w:w="2802"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matka oraz mąż/konkubent/partner matki, nie będący biologicznym ojcem</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1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hRule="exact" w:val="1134"/>
        </w:trPr>
        <w:tc>
          <w:tcPr>
            <w:tcW w:w="2802"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 xml:space="preserve">Własna matka, żona/konkubina/part- nerka ojca, nie będąca biologiczną mat- </w:t>
            </w:r>
            <w:proofErr w:type="spellStart"/>
            <w:r>
              <w:rPr>
                <w:rFonts w:ascii="Calibri" w:hAnsi="Calibri" w:cs="Calibri"/>
                <w:sz w:val="16"/>
                <w:szCs w:val="16"/>
              </w:rPr>
              <w:t>ką</w:t>
            </w:r>
            <w:proofErr w:type="spellEnd"/>
            <w:r>
              <w:rPr>
                <w:rFonts w:ascii="Calibri" w:hAnsi="Calibri" w:cs="Calibri"/>
                <w:sz w:val="16"/>
                <w:szCs w:val="16"/>
              </w:rPr>
              <w:t>, mąż/konkubent/partner matki, nie będący biologicznym ojcem oraz własne rodzeństwo</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1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hRule="exact" w:val="510"/>
        </w:trPr>
        <w:tc>
          <w:tcPr>
            <w:tcW w:w="2802"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t>brak danych</w:t>
            </w: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12</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1.2</w:t>
            </w:r>
          </w:p>
        </w:tc>
        <w:tc>
          <w:tcPr>
            <w:tcW w:w="424" w:type="dxa"/>
            <w:tcBorders>
              <w:top w:val="nil"/>
              <w:left w:val="nil"/>
              <w:bottom w:val="nil"/>
              <w:right w:val="nil"/>
            </w:tcBorders>
          </w:tcPr>
          <w:p w:rsidR="00B71BF2" w:rsidRDefault="00B71BF2">
            <w:pPr>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28</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2.7</w:t>
            </w:r>
          </w:p>
        </w:tc>
        <w:tc>
          <w:tcPr>
            <w:tcW w:w="424" w:type="dxa"/>
            <w:tcBorders>
              <w:top w:val="nil"/>
              <w:left w:val="nil"/>
              <w:bottom w:val="nil"/>
              <w:right w:val="nil"/>
            </w:tcBorders>
          </w:tcPr>
          <w:p w:rsidR="00B71BF2" w:rsidRDefault="00B71BF2">
            <w:pPr>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16</w:t>
            </w:r>
          </w:p>
        </w:tc>
        <w:tc>
          <w:tcPr>
            <w:tcW w:w="71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1.6</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802" w:type="dxa"/>
            <w:tcBorders>
              <w:top w:val="nil"/>
              <w:left w:val="single" w:sz="4" w:space="0" w:color="808080"/>
              <w:bottom w:val="nil"/>
              <w:right w:val="nil"/>
            </w:tcBorders>
          </w:tcPr>
          <w:p w:rsidR="00B71BF2" w:rsidRDefault="00422054">
            <w:pPr>
              <w:jc w:val="both"/>
              <w:rPr>
                <w:rFonts w:ascii="Calibri" w:hAnsi="Calibri" w:cs="Calibri"/>
                <w:sz w:val="16"/>
                <w:szCs w:val="16"/>
              </w:rPr>
            </w:pPr>
            <w:r>
              <w:rPr>
                <w:rFonts w:ascii="Calibri" w:hAnsi="Calibri" w:cs="Calibri"/>
                <w:sz w:val="16"/>
                <w:szCs w:val="16"/>
              </w:rPr>
              <w:t>nie dotyczy</w:t>
            </w:r>
          </w:p>
          <w:p w:rsidR="00B71BF2" w:rsidRDefault="00B71BF2">
            <w:pPr>
              <w:widowControl/>
              <w:jc w:val="both"/>
              <w:rPr>
                <w:rFonts w:ascii="Calibri" w:eastAsia="Times New Roman" w:hAnsi="Calibri" w:cs="Calibri"/>
                <w:sz w:val="16"/>
                <w:szCs w:val="16"/>
              </w:rPr>
            </w:pP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989"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982</w:t>
            </w:r>
          </w:p>
        </w:tc>
        <w:tc>
          <w:tcPr>
            <w:tcW w:w="849"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95.6</w:t>
            </w:r>
          </w:p>
        </w:tc>
        <w:tc>
          <w:tcPr>
            <w:tcW w:w="424" w:type="dxa"/>
            <w:tcBorders>
              <w:top w:val="nil"/>
              <w:left w:val="nil"/>
              <w:bottom w:val="single" w:sz="4" w:space="0" w:color="808080"/>
              <w:right w:val="nil"/>
            </w:tcBorders>
          </w:tcPr>
          <w:p w:rsidR="00B71BF2" w:rsidRDefault="00B71BF2">
            <w:pPr>
              <w:jc w:val="center"/>
              <w:rPr>
                <w:rFonts w:ascii="Calibri" w:eastAsia="Times New Roman" w:hAnsi="Calibri" w:cs="Calibri"/>
                <w:sz w:val="16"/>
                <w:szCs w:val="16"/>
              </w:rPr>
            </w:pPr>
          </w:p>
        </w:tc>
        <w:tc>
          <w:tcPr>
            <w:tcW w:w="849"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933</w:t>
            </w:r>
          </w:p>
        </w:tc>
        <w:tc>
          <w:tcPr>
            <w:tcW w:w="847"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90.9</w:t>
            </w:r>
          </w:p>
        </w:tc>
        <w:tc>
          <w:tcPr>
            <w:tcW w:w="424" w:type="dxa"/>
            <w:tcBorders>
              <w:top w:val="nil"/>
              <w:left w:val="nil"/>
              <w:bottom w:val="single" w:sz="4" w:space="0" w:color="808080"/>
              <w:right w:val="nil"/>
            </w:tcBorders>
          </w:tcPr>
          <w:p w:rsidR="00B71BF2" w:rsidRDefault="00B71BF2">
            <w:pPr>
              <w:rPr>
                <w:rFonts w:ascii="Calibri" w:eastAsia="Times New Roman" w:hAnsi="Calibri" w:cs="Calibri"/>
                <w:sz w:val="16"/>
                <w:szCs w:val="16"/>
              </w:rPr>
            </w:pPr>
          </w:p>
        </w:tc>
        <w:tc>
          <w:tcPr>
            <w:tcW w:w="991"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979</w:t>
            </w:r>
          </w:p>
        </w:tc>
        <w:tc>
          <w:tcPr>
            <w:tcW w:w="714"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95.3</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802" w:type="dxa"/>
            <w:tcBorders>
              <w:top w:val="nil"/>
              <w:left w:val="single" w:sz="4" w:space="0" w:color="808080"/>
              <w:bottom w:val="single" w:sz="4" w:space="0" w:color="808080"/>
              <w:right w:val="nil"/>
            </w:tcBorders>
            <w:vAlign w:val="center"/>
          </w:tcPr>
          <w:p w:rsidR="00B71BF2" w:rsidRDefault="00422054">
            <w:pPr>
              <w:widowControl/>
              <w:jc w:val="right"/>
              <w:rPr>
                <w:rFonts w:ascii="Calibri" w:hAnsi="Calibri" w:cs="Calibri"/>
                <w:sz w:val="16"/>
                <w:szCs w:val="16"/>
              </w:rPr>
            </w:pPr>
            <w:r>
              <w:rPr>
                <w:rFonts w:ascii="Calibri" w:hAnsi="Calibri" w:cs="Calibri"/>
                <w:sz w:val="16"/>
                <w:szCs w:val="16"/>
              </w:rPr>
              <w:t>Łącznie</w:t>
            </w:r>
          </w:p>
        </w:tc>
        <w:tc>
          <w:tcPr>
            <w:tcW w:w="160" w:type="dxa"/>
            <w:tcBorders>
              <w:top w:val="nil"/>
              <w:left w:val="nil"/>
              <w:bottom w:val="single" w:sz="4" w:space="0" w:color="808080"/>
              <w:right w:val="nil"/>
            </w:tcBorders>
          </w:tcPr>
          <w:p w:rsidR="00B71BF2" w:rsidRDefault="00B71BF2">
            <w:pPr>
              <w:widowControl/>
              <w:jc w:val="right"/>
              <w:rPr>
                <w:rFonts w:ascii="Calibri" w:hAnsi="Calibri" w:cs="Calibri"/>
                <w:sz w:val="16"/>
                <w:szCs w:val="16"/>
              </w:rPr>
            </w:pPr>
          </w:p>
        </w:tc>
        <w:tc>
          <w:tcPr>
            <w:tcW w:w="6087" w:type="dxa"/>
            <w:gridSpan w:val="8"/>
            <w:tcBorders>
              <w:top w:val="single" w:sz="4" w:space="0" w:color="808080"/>
              <w:left w:val="nil"/>
              <w:bottom w:val="single" w:sz="4" w:space="0" w:color="808080"/>
              <w:right w:val="nil"/>
            </w:tcBorders>
            <w:vAlign w:val="center"/>
          </w:tcPr>
          <w:p w:rsidR="00B71BF2" w:rsidRDefault="00422054">
            <w:pPr>
              <w:widowControl/>
              <w:jc w:val="center"/>
              <w:rPr>
                <w:rFonts w:ascii="Calibri" w:hAnsi="Calibri" w:cs="Calibri"/>
                <w:sz w:val="16"/>
                <w:szCs w:val="16"/>
              </w:rPr>
            </w:pPr>
            <w:r>
              <w:rPr>
                <w:rFonts w:ascii="Calibri" w:hAnsi="Calibri" w:cs="Calibri"/>
                <w:sz w:val="16"/>
                <w:szCs w:val="16"/>
              </w:rPr>
              <w:t>1027 = 100.0%</w:t>
            </w:r>
          </w:p>
        </w:tc>
        <w:tc>
          <w:tcPr>
            <w:tcW w:w="160" w:type="dxa"/>
            <w:tcBorders>
              <w:top w:val="nil"/>
              <w:left w:val="nil"/>
              <w:bottom w:val="single" w:sz="4" w:space="0" w:color="808080"/>
              <w:right w:val="single" w:sz="4" w:space="0" w:color="808080"/>
            </w:tcBorders>
          </w:tcPr>
          <w:p w:rsidR="00B71BF2" w:rsidRDefault="00B71BF2">
            <w:pPr>
              <w:widowControl/>
              <w:jc w:val="center"/>
              <w:rPr>
                <w:rFonts w:ascii="Calibri" w:hAnsi="Calibri" w:cs="Calibri"/>
                <w:sz w:val="16"/>
                <w:szCs w:val="16"/>
              </w:rPr>
            </w:pPr>
          </w:p>
        </w:tc>
      </w:tr>
    </w:tbl>
    <w:p w:rsidR="00B71BF2" w:rsidRDefault="00422054">
      <w:pPr>
        <w:spacing w:before="60"/>
        <w:jc w:val="both"/>
        <w:rPr>
          <w:rFonts w:ascii="Calibri" w:hAnsi="Calibri" w:cs="Calibri"/>
          <w:sz w:val="16"/>
          <w:szCs w:val="16"/>
        </w:rPr>
      </w:pPr>
      <w:r>
        <w:rPr>
          <w:rFonts w:ascii="Calibri" w:hAnsi="Calibri" w:cs="Calibri"/>
          <w:sz w:val="16"/>
          <w:szCs w:val="16"/>
        </w:rPr>
        <w:t xml:space="preserve">Kategoria „nie dotyczy” odnosi się do osób, które nie zadeklarowały występowania w swojej codziennej obserwacji sytuacji charakteryzujących zaniedbania ze strony członków rodziny.  W kategorii „Ktoś inny z rodziny” wymieniono następujących członków rodzin: w przypadku </w:t>
      </w:r>
      <w:r>
        <w:rPr>
          <w:rFonts w:ascii="Calibri" w:hAnsi="Calibri" w:cs="Calibri"/>
          <w:i/>
          <w:iCs/>
          <w:sz w:val="16"/>
          <w:szCs w:val="16"/>
        </w:rPr>
        <w:t>niezapewnienia koniecznej pomocy medycznej</w:t>
      </w:r>
      <w:r>
        <w:rPr>
          <w:rFonts w:ascii="Calibri" w:hAnsi="Calibri" w:cs="Calibri"/>
          <w:sz w:val="16"/>
          <w:szCs w:val="16"/>
        </w:rPr>
        <w:t xml:space="preserve"> – „własna córka”.</w:t>
      </w:r>
    </w:p>
    <w:p w:rsidR="00B71BF2" w:rsidRDefault="00422054">
      <w:pPr>
        <w:spacing w:after="480"/>
        <w:rPr>
          <w:rFonts w:ascii="Calibri" w:eastAsia="Times New Roman" w:hAnsi="Calibri" w:cs="Calibri"/>
          <w:sz w:val="10"/>
          <w:szCs w:val="10"/>
        </w:rPr>
      </w:pPr>
      <w:r>
        <w:rPr>
          <w:rFonts w:ascii="Calibri" w:hAnsi="Calibri" w:cs="Calibri"/>
          <w:i/>
          <w:iCs/>
          <w:color w:val="auto"/>
          <w:sz w:val="16"/>
          <w:szCs w:val="16"/>
        </w:rPr>
        <w:t xml:space="preserve">Źródło: </w:t>
      </w:r>
      <w:r>
        <w:rPr>
          <w:rFonts w:ascii="Calibri" w:hAnsi="Calibri" w:cs="Calibri"/>
          <w:color w:val="auto"/>
          <w:sz w:val="16"/>
          <w:szCs w:val="16"/>
        </w:rPr>
        <w:t>badanie własne</w:t>
      </w:r>
    </w:p>
    <w:p w:rsidR="00B71BF2" w:rsidRDefault="00422054">
      <w:pPr>
        <w:pStyle w:val="Nagwek30"/>
        <w:numPr>
          <w:ilvl w:val="0"/>
          <w:numId w:val="0"/>
        </w:numPr>
        <w:spacing w:before="360"/>
        <w:ind w:left="1077"/>
        <w:rPr>
          <w:rFonts w:ascii="Calibri" w:hAnsi="Calibri" w:cs="Calibri"/>
        </w:rPr>
      </w:pPr>
      <w:bookmarkStart w:id="23" w:name="_Toc438470091"/>
      <w:r>
        <w:rPr>
          <w:rFonts w:ascii="Calibri" w:hAnsi="Calibri" w:cs="Calibri"/>
        </w:rPr>
        <w:t>1.3.3. Rodzinne zaniedbania wobec znajomych uczniów szkół ponadpodstawowych</w:t>
      </w:r>
      <w:bookmarkEnd w:id="23"/>
    </w:p>
    <w:p w:rsidR="00B71BF2" w:rsidRDefault="00422054">
      <w:pPr>
        <w:pStyle w:val="normalnyemigracje0"/>
        <w:ind w:firstLine="720"/>
        <w:rPr>
          <w:rFonts w:ascii="Calibri" w:eastAsia="Times New Roman" w:hAnsi="Calibri" w:cs="Calibri"/>
          <w:color w:val="C00000"/>
        </w:rPr>
      </w:pPr>
      <w:r>
        <w:rPr>
          <w:rFonts w:ascii="Calibri" w:hAnsi="Calibri" w:cs="Calibri"/>
        </w:rPr>
        <w:t xml:space="preserve">Uczestnicy badania zostali zapytani o znane im przypadki zaniedbań domowych wobec osób z kręgu ich znajomych. W odpowiedzi, 6,1% z nich zadeklarowało wiedzę o przypadkach </w:t>
      </w:r>
      <w:r>
        <w:rPr>
          <w:rFonts w:ascii="Calibri" w:hAnsi="Calibri" w:cs="Calibri"/>
          <w:spacing w:val="30"/>
        </w:rPr>
        <w:t xml:space="preserve">lekceważenia złego samopoczucia/stanu zdrowia lub zaniedbania opieki w chorobie, </w:t>
      </w:r>
      <w:r>
        <w:rPr>
          <w:rFonts w:ascii="Calibri" w:hAnsi="Calibri" w:cs="Calibri"/>
        </w:rPr>
        <w:t>które miały miejsce w okresie sześciu miesięcy poprzedzających badanie.</w:t>
      </w:r>
      <w:r>
        <w:rPr>
          <w:rFonts w:ascii="Calibri" w:hAnsi="Calibri" w:cs="Calibri"/>
          <w:spacing w:val="30"/>
        </w:rPr>
        <w:t xml:space="preserve"> </w:t>
      </w:r>
      <w:r>
        <w:rPr>
          <w:rFonts w:ascii="Calibri" w:hAnsi="Calibri" w:cs="Calibri"/>
        </w:rPr>
        <w:t>N</w:t>
      </w:r>
      <w:r>
        <w:rPr>
          <w:rFonts w:ascii="Calibri" w:hAnsi="Calibri" w:cs="Calibri"/>
          <w:spacing w:val="30"/>
        </w:rPr>
        <w:t xml:space="preserve">iezapewnienie koniecznej pomocy medycznej </w:t>
      </w:r>
      <w:r>
        <w:rPr>
          <w:rFonts w:ascii="Calibri" w:hAnsi="Calibri" w:cs="Calibri"/>
        </w:rPr>
        <w:t xml:space="preserve">w rodzinach swoich znajomych zauważyło 2,9% respondentów, a 3,3% poinformowało </w:t>
      </w:r>
      <w:r>
        <w:rPr>
          <w:rFonts w:ascii="Calibri" w:hAnsi="Calibri" w:cs="Calibri"/>
        </w:rPr>
        <w:lastRenderedPageBreak/>
        <w:t xml:space="preserve">o przypadkach </w:t>
      </w:r>
      <w:r>
        <w:rPr>
          <w:rFonts w:ascii="Calibri" w:hAnsi="Calibri" w:cs="Calibri"/>
          <w:spacing w:val="30"/>
        </w:rPr>
        <w:t xml:space="preserve">nieuzasadnionego pozbawienia (ograniczenia) jedzenia, picia, snu. </w:t>
      </w:r>
      <w:r>
        <w:rPr>
          <w:rFonts w:ascii="Calibri" w:hAnsi="Calibri" w:cs="Calibri"/>
        </w:rPr>
        <w:t>Szczegółowe dane w tym zakresie prezentuje poniższa tabela oraz następujący po niej wykres nr 16.</w:t>
      </w:r>
    </w:p>
    <w:p w:rsidR="00B71BF2" w:rsidRDefault="00B71BF2">
      <w:pPr>
        <w:pStyle w:val="normalnyemigracje0"/>
        <w:ind w:firstLine="720"/>
        <w:rPr>
          <w:rFonts w:ascii="Calibri" w:eastAsia="Times New Roman" w:hAnsi="Calibri" w:cs="Calibri"/>
        </w:rPr>
      </w:pPr>
    </w:p>
    <w:p w:rsidR="00B71BF2" w:rsidRDefault="00422054">
      <w:pPr>
        <w:pStyle w:val="Legenda"/>
        <w:spacing w:before="360" w:after="120"/>
        <w:ind w:left="993" w:hanging="993"/>
        <w:jc w:val="both"/>
        <w:rPr>
          <w:rFonts w:ascii="Calibri" w:hAnsi="Calibri" w:cs="Calibri"/>
          <w:b w:val="0"/>
          <w:bCs w:val="0"/>
          <w:color w:val="000000"/>
          <w:sz w:val="20"/>
          <w:szCs w:val="20"/>
        </w:rPr>
      </w:pPr>
      <w:r>
        <w:rPr>
          <w:rFonts w:ascii="Calibri" w:hAnsi="Calibri" w:cs="Calibri"/>
          <w:color w:val="000000"/>
          <w:sz w:val="20"/>
          <w:szCs w:val="20"/>
        </w:rPr>
        <w:t xml:space="preserve">Tabela </w:t>
      </w:r>
      <w:r w:rsidR="0079735C">
        <w:rPr>
          <w:rFonts w:ascii="Calibri" w:hAnsi="Calibri" w:cs="Calibri"/>
          <w:color w:val="000000"/>
          <w:sz w:val="20"/>
          <w:szCs w:val="20"/>
        </w:rPr>
        <w:fldChar w:fldCharType="begin"/>
      </w:r>
      <w:r>
        <w:rPr>
          <w:rFonts w:ascii="Calibri" w:hAnsi="Calibri" w:cs="Calibri"/>
          <w:color w:val="000000"/>
          <w:sz w:val="20"/>
          <w:szCs w:val="20"/>
        </w:rPr>
        <w:instrText xml:space="preserve"> SEQ Tabela \* ARABIC </w:instrText>
      </w:r>
      <w:r w:rsidR="0079735C">
        <w:rPr>
          <w:rFonts w:ascii="Calibri" w:hAnsi="Calibri" w:cs="Calibri"/>
          <w:color w:val="000000"/>
          <w:sz w:val="20"/>
          <w:szCs w:val="20"/>
        </w:rPr>
        <w:fldChar w:fldCharType="separate"/>
      </w:r>
      <w:r w:rsidR="00A46201">
        <w:rPr>
          <w:rFonts w:ascii="Calibri" w:hAnsi="Calibri" w:cs="Calibri"/>
          <w:noProof/>
          <w:color w:val="000000"/>
          <w:sz w:val="20"/>
          <w:szCs w:val="20"/>
        </w:rPr>
        <w:t>24</w:t>
      </w:r>
      <w:r w:rsidR="0079735C">
        <w:rPr>
          <w:rFonts w:ascii="Calibri" w:hAnsi="Calibri" w:cs="Calibri"/>
          <w:color w:val="000000"/>
          <w:sz w:val="20"/>
          <w:szCs w:val="20"/>
        </w:rPr>
        <w:fldChar w:fldCharType="end"/>
      </w:r>
      <w:r>
        <w:rPr>
          <w:rFonts w:ascii="Calibri" w:hAnsi="Calibri" w:cs="Calibri"/>
          <w:color w:val="000000"/>
          <w:sz w:val="20"/>
          <w:szCs w:val="20"/>
        </w:rPr>
        <w:t xml:space="preserve">. </w:t>
      </w:r>
      <w:r>
        <w:rPr>
          <w:rFonts w:ascii="Calibri" w:hAnsi="Calibri" w:cs="Calibri"/>
          <w:color w:val="000000"/>
          <w:sz w:val="20"/>
          <w:szCs w:val="20"/>
        </w:rPr>
        <w:tab/>
      </w:r>
      <w:r>
        <w:rPr>
          <w:rFonts w:ascii="Calibri" w:hAnsi="Calibri" w:cs="Calibri"/>
          <w:b w:val="0"/>
          <w:bCs w:val="0"/>
          <w:color w:val="000000"/>
          <w:sz w:val="20"/>
          <w:szCs w:val="20"/>
        </w:rPr>
        <w:t>Udziały w próbie odpowiedzi na pytania o sytuacje – w okresie ostatnich sześciu miesięcy – obrazujące zaniedbania wobec kogoś z grona znajomych uczniów szkół ponadpodstawowych, ze strony innych członków ich rodzin</w:t>
      </w:r>
    </w:p>
    <w:tbl>
      <w:tblPr>
        <w:tblW w:w="0" w:type="auto"/>
        <w:tblBorders>
          <w:top w:val="single" w:sz="4" w:space="0" w:color="7F7F7F"/>
          <w:left w:val="single" w:sz="4" w:space="0" w:color="7F7F7F"/>
          <w:bottom w:val="single" w:sz="4" w:space="0" w:color="7F7F7F"/>
          <w:right w:val="single" w:sz="4" w:space="0" w:color="7F7F7F"/>
        </w:tblBorders>
        <w:tblLayout w:type="fixed"/>
        <w:tblCellMar>
          <w:left w:w="70" w:type="dxa"/>
          <w:right w:w="70" w:type="dxa"/>
        </w:tblCellMar>
        <w:tblLook w:val="0000"/>
      </w:tblPr>
      <w:tblGrid>
        <w:gridCol w:w="2526"/>
        <w:gridCol w:w="300"/>
        <w:gridCol w:w="991"/>
        <w:gridCol w:w="847"/>
        <w:gridCol w:w="284"/>
        <w:gridCol w:w="1131"/>
        <w:gridCol w:w="707"/>
        <w:gridCol w:w="284"/>
        <w:gridCol w:w="1272"/>
        <w:gridCol w:w="707"/>
        <w:gridCol w:w="160"/>
      </w:tblGrid>
      <w:tr w:rsidR="00B71BF2">
        <w:trPr>
          <w:trHeight w:val="1417"/>
        </w:trPr>
        <w:tc>
          <w:tcPr>
            <w:tcW w:w="2526" w:type="dxa"/>
            <w:vMerge w:val="restart"/>
            <w:tcBorders>
              <w:top w:val="single" w:sz="4" w:space="0" w:color="808080"/>
              <w:left w:val="single" w:sz="4" w:space="0" w:color="808080"/>
              <w:bottom w:val="nil"/>
              <w:right w:val="nil"/>
            </w:tcBorders>
            <w:vAlign w:val="center"/>
          </w:tcPr>
          <w:p w:rsidR="00B71BF2" w:rsidRDefault="00B71BF2">
            <w:pPr>
              <w:widowControl/>
              <w:jc w:val="center"/>
              <w:rPr>
                <w:rFonts w:ascii="Calibri" w:eastAsia="Times New Roman" w:hAnsi="Calibri" w:cs="Calibri"/>
                <w:b/>
                <w:bCs/>
              </w:rPr>
            </w:pPr>
          </w:p>
        </w:tc>
        <w:tc>
          <w:tcPr>
            <w:tcW w:w="300" w:type="dxa"/>
            <w:vMerge w:val="restart"/>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rPr>
            </w:pPr>
          </w:p>
        </w:tc>
        <w:tc>
          <w:tcPr>
            <w:tcW w:w="1838"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eastAsia="Times New Roman" w:hAnsi="Calibri" w:cs="Calibri"/>
                <w:b/>
                <w:bCs/>
                <w:sz w:val="16"/>
                <w:szCs w:val="16"/>
              </w:rPr>
            </w:pPr>
            <w:r>
              <w:rPr>
                <w:rFonts w:ascii="Calibri" w:hAnsi="Calibri" w:cs="Calibri"/>
                <w:b/>
                <w:bCs/>
                <w:kern w:val="36"/>
                <w:sz w:val="16"/>
                <w:szCs w:val="16"/>
              </w:rPr>
              <w:t>nieuzasadnione pozbawienie (</w:t>
            </w:r>
            <w:proofErr w:type="spellStart"/>
            <w:r>
              <w:rPr>
                <w:rFonts w:ascii="Calibri" w:hAnsi="Calibri" w:cs="Calibri"/>
                <w:b/>
                <w:bCs/>
                <w:kern w:val="36"/>
                <w:sz w:val="16"/>
                <w:szCs w:val="16"/>
              </w:rPr>
              <w:t>ogranicze</w:t>
            </w:r>
            <w:proofErr w:type="spellEnd"/>
            <w:r>
              <w:rPr>
                <w:rFonts w:ascii="Calibri" w:hAnsi="Calibri" w:cs="Calibri"/>
                <w:b/>
                <w:bCs/>
                <w:kern w:val="36"/>
                <w:sz w:val="16"/>
                <w:szCs w:val="16"/>
              </w:rPr>
              <w:t>- nie) jedzenia, picia, snu</w:t>
            </w:r>
          </w:p>
        </w:tc>
        <w:tc>
          <w:tcPr>
            <w:tcW w:w="284" w:type="dxa"/>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838"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eastAsia="Times New Roman" w:hAnsi="Calibri" w:cs="Calibri"/>
                <w:b/>
                <w:bCs/>
                <w:sz w:val="16"/>
                <w:szCs w:val="16"/>
              </w:rPr>
            </w:pPr>
            <w:r>
              <w:rPr>
                <w:rFonts w:ascii="Calibri" w:hAnsi="Calibri" w:cs="Calibri"/>
                <w:b/>
                <w:bCs/>
                <w:kern w:val="36"/>
                <w:sz w:val="16"/>
                <w:szCs w:val="16"/>
              </w:rPr>
              <w:t>lekceważenie złego samopoczucia/stanu zdrowia lub zaniedbanie opieki w chorobie</w:t>
            </w:r>
          </w:p>
        </w:tc>
        <w:tc>
          <w:tcPr>
            <w:tcW w:w="284" w:type="dxa"/>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979"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eastAsia="Times New Roman" w:hAnsi="Calibri" w:cs="Calibri"/>
                <w:b/>
                <w:bCs/>
                <w:sz w:val="16"/>
                <w:szCs w:val="16"/>
              </w:rPr>
            </w:pPr>
            <w:r>
              <w:rPr>
                <w:rFonts w:ascii="Calibri" w:hAnsi="Calibri" w:cs="Calibri"/>
                <w:b/>
                <w:bCs/>
                <w:kern w:val="36"/>
                <w:sz w:val="16"/>
                <w:szCs w:val="16"/>
              </w:rPr>
              <w:t>niezapewnienie  koniecznej pomocy medycznej</w:t>
            </w:r>
          </w:p>
        </w:tc>
        <w:tc>
          <w:tcPr>
            <w:tcW w:w="160" w:type="dxa"/>
            <w:tcBorders>
              <w:top w:val="single" w:sz="4" w:space="0" w:color="808080"/>
              <w:left w:val="nil"/>
              <w:bottom w:val="nil"/>
              <w:right w:val="single" w:sz="4" w:space="0" w:color="808080"/>
            </w:tcBorders>
            <w:vAlign w:val="center"/>
          </w:tcPr>
          <w:p w:rsidR="00B71BF2" w:rsidRDefault="00B71BF2">
            <w:pPr>
              <w:widowControl/>
              <w:jc w:val="center"/>
              <w:rPr>
                <w:rFonts w:ascii="Calibri" w:eastAsia="Times New Roman" w:hAnsi="Calibri" w:cs="Calibri"/>
                <w:b/>
                <w:bCs/>
                <w:sz w:val="16"/>
                <w:szCs w:val="16"/>
              </w:rPr>
            </w:pPr>
          </w:p>
        </w:tc>
      </w:tr>
      <w:tr w:rsidR="00B71BF2">
        <w:trPr>
          <w:trHeight w:val="510"/>
        </w:trPr>
        <w:tc>
          <w:tcPr>
            <w:tcW w:w="2526" w:type="dxa"/>
            <w:vMerge/>
            <w:tcBorders>
              <w:top w:val="nil"/>
              <w:left w:val="single" w:sz="4" w:space="0" w:color="808080"/>
              <w:bottom w:val="nil"/>
              <w:right w:val="nil"/>
            </w:tcBorders>
            <w:vAlign w:val="center"/>
          </w:tcPr>
          <w:p w:rsidR="00B71BF2" w:rsidRDefault="00B71BF2">
            <w:pPr>
              <w:widowControl/>
              <w:jc w:val="center"/>
              <w:rPr>
                <w:rFonts w:ascii="Calibri" w:eastAsia="Times New Roman" w:hAnsi="Calibri" w:cs="Calibri"/>
                <w:b/>
                <w:bCs/>
              </w:rPr>
            </w:pPr>
          </w:p>
        </w:tc>
        <w:tc>
          <w:tcPr>
            <w:tcW w:w="300" w:type="dxa"/>
            <w:vMerge/>
            <w:tcBorders>
              <w:top w:val="nil"/>
              <w:left w:val="nil"/>
              <w:bottom w:val="nil"/>
              <w:right w:val="nil"/>
            </w:tcBorders>
            <w:vAlign w:val="center"/>
          </w:tcPr>
          <w:p w:rsidR="00B71BF2" w:rsidRDefault="00B71BF2">
            <w:pPr>
              <w:widowControl/>
              <w:jc w:val="center"/>
              <w:rPr>
                <w:rFonts w:ascii="Calibri" w:eastAsia="Times New Roman" w:hAnsi="Calibri" w:cs="Calibri"/>
                <w:b/>
                <w:bCs/>
              </w:rPr>
            </w:pPr>
          </w:p>
        </w:tc>
        <w:tc>
          <w:tcPr>
            <w:tcW w:w="991"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Liczebność</w:t>
            </w:r>
          </w:p>
        </w:tc>
        <w:tc>
          <w:tcPr>
            <w:tcW w:w="847"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284" w:type="dxa"/>
            <w:tcBorders>
              <w:top w:val="nil"/>
              <w:left w:val="nil"/>
              <w:bottom w:val="nil"/>
              <w:right w:val="nil"/>
            </w:tcBorders>
            <w:vAlign w:val="center"/>
          </w:tcPr>
          <w:p w:rsidR="00B71BF2" w:rsidRDefault="00B71BF2">
            <w:pPr>
              <w:widowControl/>
              <w:jc w:val="center"/>
              <w:rPr>
                <w:rFonts w:ascii="Calibri" w:hAnsi="Calibri" w:cs="Calibri"/>
                <w:b/>
                <w:bCs/>
                <w:sz w:val="16"/>
                <w:szCs w:val="16"/>
              </w:rPr>
            </w:pPr>
          </w:p>
        </w:tc>
        <w:tc>
          <w:tcPr>
            <w:tcW w:w="1131"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Liczebność</w:t>
            </w:r>
          </w:p>
        </w:tc>
        <w:tc>
          <w:tcPr>
            <w:tcW w:w="707"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284" w:type="dxa"/>
            <w:tcBorders>
              <w:top w:val="nil"/>
              <w:left w:val="nil"/>
              <w:bottom w:val="nil"/>
              <w:right w:val="nil"/>
            </w:tcBorders>
            <w:vAlign w:val="center"/>
          </w:tcPr>
          <w:p w:rsidR="00B71BF2" w:rsidRDefault="00B71BF2">
            <w:pPr>
              <w:widowControl/>
              <w:jc w:val="center"/>
              <w:rPr>
                <w:rFonts w:ascii="Calibri" w:hAnsi="Calibri" w:cs="Calibri"/>
                <w:b/>
                <w:bCs/>
                <w:sz w:val="16"/>
                <w:szCs w:val="16"/>
              </w:rPr>
            </w:pPr>
          </w:p>
        </w:tc>
        <w:tc>
          <w:tcPr>
            <w:tcW w:w="1272"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Liczebność</w:t>
            </w:r>
          </w:p>
        </w:tc>
        <w:tc>
          <w:tcPr>
            <w:tcW w:w="707"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160" w:type="dxa"/>
            <w:tcBorders>
              <w:top w:val="nil"/>
              <w:left w:val="nil"/>
              <w:bottom w:val="nil"/>
              <w:right w:val="single" w:sz="4" w:space="0" w:color="808080"/>
            </w:tcBorders>
            <w:vAlign w:val="center"/>
          </w:tcPr>
          <w:p w:rsidR="00B71BF2" w:rsidRDefault="00B71BF2">
            <w:pPr>
              <w:widowControl/>
              <w:jc w:val="center"/>
              <w:rPr>
                <w:rFonts w:ascii="Calibri" w:hAnsi="Calibri" w:cs="Calibri"/>
                <w:b/>
                <w:bCs/>
                <w:sz w:val="16"/>
                <w:szCs w:val="16"/>
              </w:rPr>
            </w:pPr>
          </w:p>
        </w:tc>
      </w:tr>
      <w:tr w:rsidR="00B71BF2">
        <w:trPr>
          <w:trHeight w:val="170"/>
        </w:trPr>
        <w:tc>
          <w:tcPr>
            <w:tcW w:w="2526" w:type="dxa"/>
            <w:tcBorders>
              <w:top w:val="nil"/>
              <w:left w:val="single" w:sz="4" w:space="0" w:color="808080"/>
              <w:bottom w:val="nil"/>
              <w:right w:val="nil"/>
            </w:tcBorders>
            <w:vAlign w:val="center"/>
          </w:tcPr>
          <w:p w:rsidR="00B71BF2" w:rsidRDefault="00B71BF2">
            <w:pPr>
              <w:widowControl/>
              <w:jc w:val="center"/>
              <w:rPr>
                <w:rFonts w:ascii="Calibri" w:eastAsia="Times New Roman" w:hAnsi="Calibri" w:cs="Calibri"/>
                <w:b/>
                <w:bCs/>
                <w:sz w:val="4"/>
                <w:szCs w:val="4"/>
              </w:rPr>
            </w:pPr>
          </w:p>
        </w:tc>
        <w:tc>
          <w:tcPr>
            <w:tcW w:w="300"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4"/>
                <w:szCs w:val="4"/>
              </w:rPr>
            </w:pPr>
          </w:p>
        </w:tc>
        <w:tc>
          <w:tcPr>
            <w:tcW w:w="991"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4"/>
                <w:szCs w:val="4"/>
              </w:rPr>
            </w:pPr>
          </w:p>
        </w:tc>
        <w:tc>
          <w:tcPr>
            <w:tcW w:w="847"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4"/>
                <w:szCs w:val="4"/>
              </w:rPr>
            </w:pPr>
          </w:p>
        </w:tc>
        <w:tc>
          <w:tcPr>
            <w:tcW w:w="284"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4"/>
                <w:szCs w:val="4"/>
              </w:rPr>
            </w:pPr>
          </w:p>
        </w:tc>
        <w:tc>
          <w:tcPr>
            <w:tcW w:w="1131"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4"/>
                <w:szCs w:val="4"/>
              </w:rPr>
            </w:pPr>
          </w:p>
        </w:tc>
        <w:tc>
          <w:tcPr>
            <w:tcW w:w="707"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4"/>
                <w:szCs w:val="4"/>
              </w:rPr>
            </w:pPr>
          </w:p>
        </w:tc>
        <w:tc>
          <w:tcPr>
            <w:tcW w:w="284"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4"/>
                <w:szCs w:val="4"/>
              </w:rPr>
            </w:pPr>
          </w:p>
        </w:tc>
        <w:tc>
          <w:tcPr>
            <w:tcW w:w="1272"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4"/>
                <w:szCs w:val="4"/>
              </w:rPr>
            </w:pPr>
          </w:p>
        </w:tc>
        <w:tc>
          <w:tcPr>
            <w:tcW w:w="707"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4"/>
                <w:szCs w:val="4"/>
              </w:rPr>
            </w:pPr>
          </w:p>
        </w:tc>
        <w:tc>
          <w:tcPr>
            <w:tcW w:w="160" w:type="dxa"/>
            <w:tcBorders>
              <w:top w:val="nil"/>
              <w:left w:val="nil"/>
              <w:bottom w:val="nil"/>
              <w:right w:val="single" w:sz="4" w:space="0" w:color="808080"/>
            </w:tcBorders>
            <w:vAlign w:val="center"/>
          </w:tcPr>
          <w:p w:rsidR="00B71BF2" w:rsidRDefault="00B71BF2">
            <w:pPr>
              <w:widowControl/>
              <w:jc w:val="center"/>
              <w:rPr>
                <w:rFonts w:ascii="Calibri" w:eastAsia="Times New Roman" w:hAnsi="Calibri" w:cs="Calibri"/>
                <w:b/>
                <w:bCs/>
                <w:sz w:val="4"/>
                <w:szCs w:val="4"/>
              </w:rPr>
            </w:pPr>
          </w:p>
        </w:tc>
      </w:tr>
      <w:tr w:rsidR="00B71BF2">
        <w:trPr>
          <w:trHeight w:val="737"/>
        </w:trPr>
        <w:tc>
          <w:tcPr>
            <w:tcW w:w="2526"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t>nie znam takiego przypadku wśród moich znajomych</w:t>
            </w:r>
          </w:p>
        </w:tc>
        <w:tc>
          <w:tcPr>
            <w:tcW w:w="300"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862</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83.9</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13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803</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78.2</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857</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83.5</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737"/>
        </w:trPr>
        <w:tc>
          <w:tcPr>
            <w:tcW w:w="2526"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t>nie, nic takiego się nie zdarzyło, choć wcześniej były takie sytuacje</w:t>
            </w:r>
          </w:p>
        </w:tc>
        <w:tc>
          <w:tcPr>
            <w:tcW w:w="300"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35</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3.4</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13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50</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4.9</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32</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3.1</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567"/>
        </w:trPr>
        <w:tc>
          <w:tcPr>
            <w:tcW w:w="2526"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t>tak, w tym czasie jeden raz zdarzyło się coś takiego</w:t>
            </w:r>
          </w:p>
        </w:tc>
        <w:tc>
          <w:tcPr>
            <w:tcW w:w="300"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13</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1.3</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13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28</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2.7</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11</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1.1</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737"/>
        </w:trPr>
        <w:tc>
          <w:tcPr>
            <w:tcW w:w="2526"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t>tak, coś takiego zdarzyło się w tym czasie kilka razy, ale nie w każdym miesiącu</w:t>
            </w:r>
          </w:p>
        </w:tc>
        <w:tc>
          <w:tcPr>
            <w:tcW w:w="300"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0.2</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13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15</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1.5</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6</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0.6</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737"/>
        </w:trPr>
        <w:tc>
          <w:tcPr>
            <w:tcW w:w="2526"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t>tak, coś takiego zdarzało się w tym czasie nawet kilka razy w każdym miesiącu</w:t>
            </w:r>
          </w:p>
        </w:tc>
        <w:tc>
          <w:tcPr>
            <w:tcW w:w="300"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3</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0.3</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13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0.2</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4</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0.4</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737"/>
        </w:trPr>
        <w:tc>
          <w:tcPr>
            <w:tcW w:w="2526"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t>tak, coś takiego zdarzało się w tym czasie nawet kilka razy w tygodniu</w:t>
            </w:r>
          </w:p>
        </w:tc>
        <w:tc>
          <w:tcPr>
            <w:tcW w:w="300"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5</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0.5</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13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5</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0.5</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3</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0.3</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737"/>
        </w:trPr>
        <w:tc>
          <w:tcPr>
            <w:tcW w:w="2526"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t>tak, coś takiego zdarzało się w tym czasie codziennie lub prawie codziennie</w:t>
            </w:r>
          </w:p>
        </w:tc>
        <w:tc>
          <w:tcPr>
            <w:tcW w:w="300"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10</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1.0</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13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12</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1.2</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5</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0.5</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526"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t>brak danych</w:t>
            </w:r>
          </w:p>
        </w:tc>
        <w:tc>
          <w:tcPr>
            <w:tcW w:w="300" w:type="dxa"/>
            <w:tcBorders>
              <w:top w:val="nil"/>
              <w:left w:val="nil"/>
              <w:bottom w:val="nil"/>
              <w:right w:val="nil"/>
            </w:tcBorders>
            <w:vAlign w:val="center"/>
          </w:tcPr>
          <w:p w:rsidR="00B71BF2" w:rsidRDefault="00B71BF2">
            <w:pPr>
              <w:widowControl/>
              <w:jc w:val="center"/>
              <w:rPr>
                <w:rFonts w:ascii="Calibri" w:eastAsia="Times New Roman" w:hAnsi="Calibri" w:cs="Calibri"/>
              </w:rPr>
            </w:pPr>
          </w:p>
        </w:tc>
        <w:tc>
          <w:tcPr>
            <w:tcW w:w="991"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97</w:t>
            </w:r>
          </w:p>
        </w:tc>
        <w:tc>
          <w:tcPr>
            <w:tcW w:w="847"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9.4</w:t>
            </w:r>
          </w:p>
        </w:tc>
        <w:tc>
          <w:tcPr>
            <w:tcW w:w="284" w:type="dxa"/>
            <w:tcBorders>
              <w:top w:val="nil"/>
              <w:left w:val="nil"/>
              <w:bottom w:val="single" w:sz="4" w:space="0" w:color="808080"/>
              <w:right w:val="nil"/>
            </w:tcBorders>
          </w:tcPr>
          <w:p w:rsidR="00B71BF2" w:rsidRDefault="00B71BF2">
            <w:pPr>
              <w:widowControl/>
              <w:jc w:val="center"/>
              <w:rPr>
                <w:rFonts w:ascii="Calibri" w:eastAsia="Times New Roman" w:hAnsi="Calibri" w:cs="Calibri"/>
                <w:sz w:val="16"/>
                <w:szCs w:val="16"/>
              </w:rPr>
            </w:pPr>
          </w:p>
        </w:tc>
        <w:tc>
          <w:tcPr>
            <w:tcW w:w="1131"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112</w:t>
            </w:r>
          </w:p>
        </w:tc>
        <w:tc>
          <w:tcPr>
            <w:tcW w:w="707"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10.9</w:t>
            </w:r>
          </w:p>
        </w:tc>
        <w:tc>
          <w:tcPr>
            <w:tcW w:w="284" w:type="dxa"/>
            <w:tcBorders>
              <w:top w:val="nil"/>
              <w:left w:val="nil"/>
              <w:bottom w:val="single" w:sz="4" w:space="0" w:color="808080"/>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109</w:t>
            </w:r>
          </w:p>
        </w:tc>
        <w:tc>
          <w:tcPr>
            <w:tcW w:w="707"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10.6</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526" w:type="dxa"/>
            <w:tcBorders>
              <w:top w:val="nil"/>
              <w:left w:val="single" w:sz="4" w:space="0" w:color="808080"/>
              <w:bottom w:val="single" w:sz="4" w:space="0" w:color="808080"/>
              <w:right w:val="nil"/>
            </w:tcBorders>
            <w:vAlign w:val="center"/>
          </w:tcPr>
          <w:p w:rsidR="00B71BF2" w:rsidRDefault="00422054">
            <w:pPr>
              <w:widowControl/>
              <w:jc w:val="right"/>
              <w:rPr>
                <w:rFonts w:ascii="Calibri" w:hAnsi="Calibri" w:cs="Calibri"/>
                <w:sz w:val="16"/>
                <w:szCs w:val="16"/>
              </w:rPr>
            </w:pPr>
            <w:r>
              <w:rPr>
                <w:rFonts w:ascii="Calibri" w:hAnsi="Calibri" w:cs="Calibri"/>
                <w:sz w:val="16"/>
                <w:szCs w:val="16"/>
              </w:rPr>
              <w:t>Łącznie</w:t>
            </w:r>
          </w:p>
        </w:tc>
        <w:tc>
          <w:tcPr>
            <w:tcW w:w="300" w:type="dxa"/>
            <w:tcBorders>
              <w:top w:val="nil"/>
              <w:left w:val="nil"/>
              <w:bottom w:val="single" w:sz="4" w:space="0" w:color="808080"/>
              <w:right w:val="nil"/>
            </w:tcBorders>
          </w:tcPr>
          <w:p w:rsidR="00B71BF2" w:rsidRDefault="00B71BF2">
            <w:pPr>
              <w:widowControl/>
              <w:jc w:val="right"/>
              <w:rPr>
                <w:rFonts w:ascii="Calibri" w:eastAsia="Times New Roman" w:hAnsi="Calibri" w:cs="Calibri"/>
              </w:rPr>
            </w:pPr>
          </w:p>
        </w:tc>
        <w:tc>
          <w:tcPr>
            <w:tcW w:w="6223" w:type="dxa"/>
            <w:gridSpan w:val="8"/>
            <w:tcBorders>
              <w:top w:val="single" w:sz="4" w:space="0" w:color="808080"/>
              <w:left w:val="nil"/>
              <w:bottom w:val="single" w:sz="4" w:space="0" w:color="808080"/>
              <w:right w:val="nil"/>
            </w:tcBorders>
            <w:vAlign w:val="center"/>
          </w:tcPr>
          <w:p w:rsidR="00B71BF2" w:rsidRDefault="00422054">
            <w:pPr>
              <w:widowControl/>
              <w:jc w:val="center"/>
              <w:rPr>
                <w:rFonts w:ascii="Calibri" w:hAnsi="Calibri" w:cs="Calibri"/>
                <w:sz w:val="16"/>
                <w:szCs w:val="16"/>
              </w:rPr>
            </w:pPr>
            <w:r>
              <w:rPr>
                <w:rFonts w:ascii="Calibri" w:hAnsi="Calibri" w:cs="Calibri"/>
                <w:sz w:val="16"/>
                <w:szCs w:val="16"/>
              </w:rPr>
              <w:t>1027 = 100%</w:t>
            </w:r>
          </w:p>
        </w:tc>
        <w:tc>
          <w:tcPr>
            <w:tcW w:w="160" w:type="dxa"/>
            <w:tcBorders>
              <w:top w:val="nil"/>
              <w:left w:val="nil"/>
              <w:bottom w:val="single" w:sz="4" w:space="0" w:color="808080"/>
              <w:right w:val="single" w:sz="4" w:space="0" w:color="808080"/>
            </w:tcBorders>
          </w:tcPr>
          <w:p w:rsidR="00B71BF2" w:rsidRDefault="00B71BF2">
            <w:pPr>
              <w:widowControl/>
              <w:jc w:val="center"/>
              <w:rPr>
                <w:rFonts w:ascii="Calibri" w:hAnsi="Calibri" w:cs="Calibri"/>
                <w:sz w:val="16"/>
                <w:szCs w:val="16"/>
              </w:rPr>
            </w:pPr>
          </w:p>
        </w:tc>
      </w:tr>
    </w:tbl>
    <w:p w:rsidR="00B71BF2" w:rsidRDefault="00422054">
      <w:pPr>
        <w:spacing w:before="120"/>
        <w:rPr>
          <w:rFonts w:ascii="Calibri" w:hAnsi="Calibri" w:cs="Calibri"/>
          <w:sz w:val="16"/>
          <w:szCs w:val="16"/>
        </w:rPr>
      </w:pPr>
      <w:r>
        <w:rPr>
          <w:rFonts w:ascii="Calibri" w:hAnsi="Calibri" w:cs="Calibri"/>
          <w:i/>
          <w:iCs/>
          <w:sz w:val="16"/>
          <w:szCs w:val="16"/>
        </w:rPr>
        <w:t xml:space="preserve">Źródło: </w:t>
      </w:r>
      <w:r>
        <w:rPr>
          <w:rFonts w:ascii="Calibri" w:hAnsi="Calibri" w:cs="Calibri"/>
          <w:sz w:val="16"/>
          <w:szCs w:val="16"/>
        </w:rPr>
        <w:t>badanie własne</w:t>
      </w:r>
    </w:p>
    <w:p w:rsidR="00B71BF2" w:rsidRDefault="00B71BF2">
      <w:pPr>
        <w:pStyle w:val="Legenda"/>
        <w:spacing w:after="120"/>
        <w:ind w:left="993" w:hanging="993"/>
        <w:jc w:val="both"/>
        <w:rPr>
          <w:rFonts w:ascii="Calibri" w:eastAsia="Times New Roman" w:hAnsi="Calibri" w:cs="Calibri"/>
          <w:color w:val="000000"/>
          <w:sz w:val="20"/>
          <w:szCs w:val="20"/>
        </w:rPr>
      </w:pPr>
    </w:p>
    <w:p w:rsidR="00B71BF2" w:rsidRDefault="00422054">
      <w:pPr>
        <w:pStyle w:val="Legenda"/>
        <w:spacing w:after="120"/>
        <w:ind w:left="993" w:hanging="993"/>
        <w:jc w:val="both"/>
        <w:rPr>
          <w:rFonts w:ascii="Calibri" w:hAnsi="Calibri" w:cs="Calibri"/>
          <w:b w:val="0"/>
          <w:bCs w:val="0"/>
          <w:color w:val="000000"/>
          <w:sz w:val="20"/>
          <w:szCs w:val="20"/>
        </w:rPr>
      </w:pPr>
      <w:r>
        <w:rPr>
          <w:rFonts w:ascii="Calibri" w:hAnsi="Calibri" w:cs="Calibri"/>
          <w:color w:val="000000"/>
          <w:sz w:val="20"/>
          <w:szCs w:val="20"/>
        </w:rPr>
        <w:t xml:space="preserve">Wykres </w:t>
      </w:r>
      <w:r w:rsidR="0079735C">
        <w:rPr>
          <w:rFonts w:ascii="Calibri" w:hAnsi="Calibri" w:cs="Calibri"/>
          <w:color w:val="000000"/>
          <w:sz w:val="20"/>
          <w:szCs w:val="20"/>
        </w:rPr>
        <w:fldChar w:fldCharType="begin"/>
      </w:r>
      <w:r>
        <w:rPr>
          <w:rFonts w:ascii="Calibri" w:hAnsi="Calibri" w:cs="Calibri"/>
          <w:color w:val="000000"/>
          <w:sz w:val="20"/>
          <w:szCs w:val="20"/>
        </w:rPr>
        <w:instrText xml:space="preserve"> SEQ Wykres \* ARABIC </w:instrText>
      </w:r>
      <w:r w:rsidR="0079735C">
        <w:rPr>
          <w:rFonts w:ascii="Calibri" w:hAnsi="Calibri" w:cs="Calibri"/>
          <w:color w:val="000000"/>
          <w:sz w:val="20"/>
          <w:szCs w:val="20"/>
        </w:rPr>
        <w:fldChar w:fldCharType="separate"/>
      </w:r>
      <w:r w:rsidR="00A46201">
        <w:rPr>
          <w:rFonts w:ascii="Calibri" w:hAnsi="Calibri" w:cs="Calibri"/>
          <w:noProof/>
          <w:color w:val="000000"/>
          <w:sz w:val="20"/>
          <w:szCs w:val="20"/>
        </w:rPr>
        <w:t>16</w:t>
      </w:r>
      <w:r w:rsidR="0079735C">
        <w:rPr>
          <w:rFonts w:ascii="Calibri" w:hAnsi="Calibri" w:cs="Calibri"/>
          <w:color w:val="000000"/>
          <w:sz w:val="20"/>
          <w:szCs w:val="20"/>
        </w:rPr>
        <w:fldChar w:fldCharType="end"/>
      </w:r>
      <w:r>
        <w:rPr>
          <w:rFonts w:ascii="Calibri" w:hAnsi="Calibri" w:cs="Calibri"/>
          <w:color w:val="000000"/>
          <w:sz w:val="20"/>
          <w:szCs w:val="20"/>
        </w:rPr>
        <w:t xml:space="preserve">. </w:t>
      </w:r>
      <w:r>
        <w:rPr>
          <w:rFonts w:ascii="Calibri" w:hAnsi="Calibri" w:cs="Calibri"/>
          <w:color w:val="000000"/>
          <w:sz w:val="20"/>
          <w:szCs w:val="20"/>
        </w:rPr>
        <w:tab/>
      </w:r>
      <w:r>
        <w:rPr>
          <w:rFonts w:ascii="Calibri" w:hAnsi="Calibri" w:cs="Calibri"/>
          <w:b w:val="0"/>
          <w:bCs w:val="0"/>
          <w:color w:val="000000"/>
          <w:sz w:val="20"/>
          <w:szCs w:val="20"/>
        </w:rPr>
        <w:t>Częstotliwość występowania – w okresie ostatnich sześciu miesięcy – sytuacji, stanowiących przejawy zaniedbania wobec kogoś z grona znajomych uczniów szkół ponadpodstawowych ze strony innych członków ich rodzin</w:t>
      </w:r>
    </w:p>
    <w:p w:rsidR="00B71BF2" w:rsidRDefault="0079735C">
      <w:pPr>
        <w:pStyle w:val="NormalnyEmigracje"/>
        <w:rPr>
          <w:rFonts w:ascii="Calibri" w:eastAsia="Times New Roman" w:hAnsi="Calibri" w:cs="Calibri"/>
        </w:rPr>
      </w:pPr>
      <w:r w:rsidRPr="0079735C">
        <w:rPr>
          <w:rFonts w:ascii="Calibri" w:eastAsia="Times New Roman" w:hAnsi="Calibri" w:cs="Times New Roman"/>
          <w:noProof/>
        </w:rPr>
        <w:lastRenderedPageBreak/>
        <w:pict>
          <v:shape id="Wykres 21" o:spid="_x0000_i1043" type="#_x0000_t75" style="width:449.6pt;height:472.2pt;mso-wrap-style:square;mso-position-horizontal-relative:page;mso-position-vertical-relative:page">
            <v:imagedata r:id="rId28" o:title="" cropright="-7f"/>
            <o:lock v:ext="edit" aspectratio="f"/>
          </v:shape>
        </w:pict>
      </w:r>
    </w:p>
    <w:p w:rsidR="00B71BF2" w:rsidRDefault="00422054">
      <w:pPr>
        <w:widowControl/>
        <w:autoSpaceDE/>
        <w:autoSpaceDN/>
        <w:adjustRightInd/>
        <w:spacing w:before="120"/>
        <w:rPr>
          <w:rFonts w:ascii="Calibri" w:hAnsi="Calibri" w:cs="Calibri"/>
          <w:color w:val="auto"/>
          <w:sz w:val="16"/>
          <w:szCs w:val="16"/>
        </w:rPr>
      </w:pPr>
      <w:r>
        <w:rPr>
          <w:rFonts w:ascii="Calibri" w:hAnsi="Calibri" w:cs="Calibri"/>
          <w:color w:val="auto"/>
          <w:sz w:val="16"/>
          <w:szCs w:val="16"/>
        </w:rPr>
        <w:t xml:space="preserve">[dane wyrażane w %; n = 1027 = 100%]  </w:t>
      </w:r>
    </w:p>
    <w:p w:rsidR="00B71BF2" w:rsidRDefault="00422054">
      <w:pPr>
        <w:widowControl/>
        <w:autoSpaceDE/>
        <w:autoSpaceDN/>
        <w:adjustRightInd/>
        <w:spacing w:after="480"/>
        <w:jc w:val="right"/>
        <w:rPr>
          <w:rFonts w:ascii="Calibri" w:eastAsia="Times New Roman" w:hAnsi="Calibri" w:cs="Calibri"/>
          <w:i/>
          <w:iCs/>
          <w:color w:val="auto"/>
          <w:sz w:val="16"/>
          <w:szCs w:val="16"/>
        </w:rPr>
      </w:pPr>
      <w:r>
        <w:rPr>
          <w:rFonts w:ascii="Calibri" w:hAnsi="Calibri" w:cs="Calibri"/>
          <w:i/>
          <w:iCs/>
          <w:color w:val="auto"/>
          <w:sz w:val="16"/>
          <w:szCs w:val="16"/>
        </w:rPr>
        <w:t xml:space="preserve">Źródło: </w:t>
      </w:r>
      <w:r>
        <w:rPr>
          <w:rFonts w:ascii="Calibri" w:hAnsi="Calibri" w:cs="Calibri"/>
          <w:color w:val="auto"/>
          <w:sz w:val="16"/>
          <w:szCs w:val="16"/>
        </w:rPr>
        <w:t>badanie własne</w:t>
      </w: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422054">
      <w:pPr>
        <w:pStyle w:val="NormalnyEmigracje"/>
        <w:rPr>
          <w:rFonts w:ascii="Calibri" w:hAnsi="Calibri" w:cs="Calibri"/>
        </w:rPr>
      </w:pPr>
      <w:r>
        <w:rPr>
          <w:rFonts w:ascii="Calibri" w:eastAsia="Times New Roman" w:hAnsi="Calibri" w:cs="Calibri"/>
        </w:rPr>
        <w:tab/>
      </w:r>
      <w:r>
        <w:rPr>
          <w:rFonts w:ascii="Calibri" w:hAnsi="Calibri" w:cs="Calibri"/>
        </w:rPr>
        <w:t>Jeżeli chodzi o sprawców zachowań będących domowymi zaniedbaniami, w wyniku których cierpią znajomi uczestników badania, to wskazań było na tyle niewiele, że zgromadzone zostały one wyłącznie w tabeli nr 25, bez obrazowania ich na wykresie.</w:t>
      </w:r>
    </w:p>
    <w:p w:rsidR="00B71BF2" w:rsidRDefault="00B71BF2">
      <w:pPr>
        <w:pStyle w:val="NormalnyEmigracje"/>
        <w:rPr>
          <w:rFonts w:ascii="Calibri" w:hAnsi="Calibri" w:cs="Calibri"/>
        </w:rPr>
      </w:pPr>
    </w:p>
    <w:p w:rsidR="00B71BF2" w:rsidRDefault="00B71BF2">
      <w:pPr>
        <w:pStyle w:val="NormalnyEmigracje"/>
        <w:rPr>
          <w:rFonts w:ascii="Calibri" w:hAnsi="Calibri" w:cs="Calibri"/>
        </w:rPr>
      </w:pPr>
    </w:p>
    <w:p w:rsidR="00B71BF2" w:rsidRDefault="00B71BF2">
      <w:pPr>
        <w:pStyle w:val="Legenda"/>
        <w:spacing w:after="120"/>
        <w:jc w:val="both"/>
        <w:rPr>
          <w:rFonts w:ascii="Calibri" w:eastAsia="Times New Roman" w:hAnsi="Calibri" w:cs="Calibri"/>
          <w:color w:val="000000"/>
          <w:sz w:val="20"/>
          <w:szCs w:val="20"/>
        </w:rPr>
      </w:pPr>
    </w:p>
    <w:p w:rsidR="00B71BF2" w:rsidRDefault="00422054">
      <w:pPr>
        <w:pStyle w:val="Legenda"/>
        <w:spacing w:after="120"/>
        <w:ind w:left="993" w:hanging="993"/>
        <w:jc w:val="both"/>
        <w:rPr>
          <w:rFonts w:ascii="Calibri" w:hAnsi="Calibri" w:cs="Calibri"/>
          <w:b w:val="0"/>
          <w:bCs w:val="0"/>
          <w:color w:val="000000"/>
          <w:sz w:val="20"/>
          <w:szCs w:val="20"/>
        </w:rPr>
      </w:pPr>
      <w:r>
        <w:rPr>
          <w:rFonts w:ascii="Calibri" w:hAnsi="Calibri" w:cs="Calibri"/>
          <w:color w:val="000000"/>
          <w:sz w:val="20"/>
          <w:szCs w:val="20"/>
        </w:rPr>
        <w:t xml:space="preserve">Tabela </w:t>
      </w:r>
      <w:r w:rsidR="0079735C">
        <w:rPr>
          <w:rFonts w:ascii="Calibri" w:hAnsi="Calibri" w:cs="Calibri"/>
          <w:color w:val="000000"/>
          <w:sz w:val="20"/>
          <w:szCs w:val="20"/>
        </w:rPr>
        <w:fldChar w:fldCharType="begin"/>
      </w:r>
      <w:r>
        <w:rPr>
          <w:rFonts w:ascii="Calibri" w:hAnsi="Calibri" w:cs="Calibri"/>
          <w:color w:val="000000"/>
          <w:sz w:val="20"/>
          <w:szCs w:val="20"/>
        </w:rPr>
        <w:instrText xml:space="preserve"> SEQ Tabela \* ARABIC </w:instrText>
      </w:r>
      <w:r w:rsidR="0079735C">
        <w:rPr>
          <w:rFonts w:ascii="Calibri" w:hAnsi="Calibri" w:cs="Calibri"/>
          <w:color w:val="000000"/>
          <w:sz w:val="20"/>
          <w:szCs w:val="20"/>
        </w:rPr>
        <w:fldChar w:fldCharType="separate"/>
      </w:r>
      <w:r w:rsidR="00A46201">
        <w:rPr>
          <w:rFonts w:ascii="Calibri" w:hAnsi="Calibri" w:cs="Calibri"/>
          <w:noProof/>
          <w:color w:val="000000"/>
          <w:sz w:val="20"/>
          <w:szCs w:val="20"/>
        </w:rPr>
        <w:t>25</w:t>
      </w:r>
      <w:r w:rsidR="0079735C">
        <w:rPr>
          <w:rFonts w:ascii="Calibri" w:hAnsi="Calibri" w:cs="Calibri"/>
          <w:color w:val="000000"/>
          <w:sz w:val="20"/>
          <w:szCs w:val="20"/>
        </w:rPr>
        <w:fldChar w:fldCharType="end"/>
      </w:r>
      <w:r>
        <w:rPr>
          <w:rFonts w:ascii="Calibri" w:hAnsi="Calibri" w:cs="Calibri"/>
          <w:color w:val="000000"/>
          <w:sz w:val="20"/>
          <w:szCs w:val="20"/>
        </w:rPr>
        <w:t xml:space="preserve">. </w:t>
      </w:r>
      <w:r>
        <w:rPr>
          <w:rFonts w:ascii="Calibri" w:hAnsi="Calibri" w:cs="Calibri"/>
          <w:color w:val="000000"/>
          <w:sz w:val="20"/>
          <w:szCs w:val="20"/>
        </w:rPr>
        <w:tab/>
      </w:r>
      <w:r>
        <w:rPr>
          <w:rFonts w:ascii="Calibri" w:hAnsi="Calibri" w:cs="Calibri"/>
          <w:b w:val="0"/>
          <w:bCs w:val="0"/>
          <w:color w:val="000000"/>
          <w:sz w:val="20"/>
          <w:szCs w:val="20"/>
        </w:rPr>
        <w:t>Udziały (w próbie) odpowiedzi na pytanie o to, kto z rodziny – w okresie ostatnich sześciu miesięcy – jest sprawcą zachowań, stanowiących akty domowych zaniedbań wobec znajomych uczniów szkół ponadpodstawowych</w:t>
      </w:r>
    </w:p>
    <w:tbl>
      <w:tblPr>
        <w:tblW w:w="0" w:type="auto"/>
        <w:tblBorders>
          <w:top w:val="single" w:sz="4" w:space="0" w:color="7F7F7F"/>
          <w:left w:val="single" w:sz="4" w:space="0" w:color="7F7F7F"/>
          <w:bottom w:val="single" w:sz="4" w:space="0" w:color="7F7F7F"/>
          <w:right w:val="single" w:sz="4" w:space="0" w:color="7F7F7F"/>
        </w:tblBorders>
        <w:tblLayout w:type="fixed"/>
        <w:tblCellMar>
          <w:left w:w="70" w:type="dxa"/>
          <w:right w:w="70" w:type="dxa"/>
        </w:tblCellMar>
        <w:tblLook w:val="0000"/>
      </w:tblPr>
      <w:tblGrid>
        <w:gridCol w:w="2803"/>
        <w:gridCol w:w="160"/>
        <w:gridCol w:w="989"/>
        <w:gridCol w:w="849"/>
        <w:gridCol w:w="424"/>
        <w:gridCol w:w="849"/>
        <w:gridCol w:w="847"/>
        <w:gridCol w:w="424"/>
        <w:gridCol w:w="991"/>
        <w:gridCol w:w="716"/>
        <w:gridCol w:w="160"/>
      </w:tblGrid>
      <w:tr w:rsidR="00B71BF2">
        <w:trPr>
          <w:trHeight w:val="1304"/>
        </w:trPr>
        <w:tc>
          <w:tcPr>
            <w:tcW w:w="2803" w:type="dxa"/>
            <w:vMerge w:val="restart"/>
            <w:tcBorders>
              <w:top w:val="single" w:sz="4" w:space="0" w:color="808080"/>
              <w:left w:val="single" w:sz="4" w:space="0" w:color="808080"/>
              <w:bottom w:val="nil"/>
              <w:right w:val="nil"/>
            </w:tcBorders>
            <w:vAlign w:val="center"/>
          </w:tcPr>
          <w:p w:rsidR="00B71BF2" w:rsidRDefault="00B71BF2">
            <w:pPr>
              <w:widowControl/>
              <w:tabs>
                <w:tab w:val="left" w:pos="1651"/>
              </w:tabs>
              <w:jc w:val="center"/>
              <w:rPr>
                <w:rFonts w:ascii="Calibri" w:eastAsia="Times New Roman" w:hAnsi="Calibri" w:cs="Calibri"/>
                <w:b/>
                <w:bCs/>
              </w:rPr>
            </w:pPr>
          </w:p>
        </w:tc>
        <w:tc>
          <w:tcPr>
            <w:tcW w:w="160" w:type="dxa"/>
            <w:vMerge w:val="restart"/>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838"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nieuzasadnione pozbawienie (</w:t>
            </w:r>
            <w:proofErr w:type="spellStart"/>
            <w:r>
              <w:rPr>
                <w:rFonts w:ascii="Calibri" w:hAnsi="Calibri" w:cs="Calibri"/>
                <w:b/>
                <w:bCs/>
                <w:sz w:val="16"/>
                <w:szCs w:val="16"/>
              </w:rPr>
              <w:t>ogranicze</w:t>
            </w:r>
            <w:proofErr w:type="spellEnd"/>
            <w:r>
              <w:rPr>
                <w:rFonts w:ascii="Calibri" w:hAnsi="Calibri" w:cs="Calibri"/>
                <w:b/>
                <w:bCs/>
                <w:sz w:val="16"/>
                <w:szCs w:val="16"/>
              </w:rPr>
              <w:t>-</w:t>
            </w:r>
          </w:p>
          <w:p w:rsidR="00B71BF2" w:rsidRDefault="00422054">
            <w:pPr>
              <w:widowControl/>
              <w:jc w:val="center"/>
              <w:rPr>
                <w:rFonts w:ascii="Calibri" w:hAnsi="Calibri" w:cs="Calibri"/>
                <w:b/>
                <w:bCs/>
                <w:sz w:val="16"/>
                <w:szCs w:val="16"/>
              </w:rPr>
            </w:pPr>
            <w:r>
              <w:rPr>
                <w:rFonts w:ascii="Calibri" w:hAnsi="Calibri" w:cs="Calibri"/>
                <w:b/>
                <w:bCs/>
                <w:sz w:val="16"/>
                <w:szCs w:val="16"/>
              </w:rPr>
              <w:t>nie) jedzenia, picia, snu</w:t>
            </w:r>
          </w:p>
        </w:tc>
        <w:tc>
          <w:tcPr>
            <w:tcW w:w="424" w:type="dxa"/>
            <w:tcBorders>
              <w:top w:val="single" w:sz="4" w:space="0" w:color="808080"/>
              <w:left w:val="nil"/>
              <w:bottom w:val="nil"/>
              <w:right w:val="nil"/>
            </w:tcBorders>
            <w:vAlign w:val="center"/>
          </w:tcPr>
          <w:p w:rsidR="00B71BF2" w:rsidRDefault="00B71BF2">
            <w:pPr>
              <w:widowControl/>
              <w:jc w:val="center"/>
              <w:rPr>
                <w:rFonts w:ascii="Calibri" w:hAnsi="Calibri" w:cs="Calibri"/>
                <w:b/>
                <w:bCs/>
                <w:sz w:val="16"/>
                <w:szCs w:val="16"/>
              </w:rPr>
            </w:pPr>
          </w:p>
        </w:tc>
        <w:tc>
          <w:tcPr>
            <w:tcW w:w="1696"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eastAsia="Times New Roman" w:hAnsi="Calibri" w:cs="Calibri"/>
                <w:b/>
                <w:bCs/>
                <w:sz w:val="16"/>
                <w:szCs w:val="16"/>
              </w:rPr>
            </w:pPr>
            <w:r>
              <w:rPr>
                <w:rFonts w:ascii="Calibri" w:hAnsi="Calibri" w:cs="Calibri"/>
                <w:b/>
                <w:bCs/>
                <w:kern w:val="36"/>
                <w:sz w:val="16"/>
                <w:szCs w:val="16"/>
              </w:rPr>
              <w:t>lekceważenie złego samopoczucia/stanu zdrowia lub zaniedbanie opieki w chorobie</w:t>
            </w:r>
          </w:p>
        </w:tc>
        <w:tc>
          <w:tcPr>
            <w:tcW w:w="424" w:type="dxa"/>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707"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eastAsia="Times New Roman" w:hAnsi="Calibri" w:cs="Calibri"/>
                <w:b/>
                <w:bCs/>
                <w:sz w:val="16"/>
                <w:szCs w:val="16"/>
              </w:rPr>
            </w:pPr>
            <w:r>
              <w:rPr>
                <w:rFonts w:ascii="Calibri" w:hAnsi="Calibri" w:cs="Calibri"/>
                <w:b/>
                <w:bCs/>
                <w:kern w:val="36"/>
                <w:sz w:val="16"/>
                <w:szCs w:val="16"/>
              </w:rPr>
              <w:t>niezapewnienie  koniecznej pomocy medycznej</w:t>
            </w:r>
          </w:p>
        </w:tc>
        <w:tc>
          <w:tcPr>
            <w:tcW w:w="160" w:type="dxa"/>
            <w:tcBorders>
              <w:top w:val="single" w:sz="4" w:space="0" w:color="808080"/>
              <w:left w:val="nil"/>
              <w:bottom w:val="nil"/>
              <w:right w:val="single" w:sz="4" w:space="0" w:color="808080"/>
            </w:tcBorders>
            <w:vAlign w:val="center"/>
          </w:tcPr>
          <w:p w:rsidR="00B71BF2" w:rsidRDefault="00B71BF2">
            <w:pPr>
              <w:widowControl/>
              <w:jc w:val="center"/>
              <w:rPr>
                <w:rFonts w:ascii="Calibri" w:eastAsia="Times New Roman" w:hAnsi="Calibri" w:cs="Calibri"/>
                <w:b/>
                <w:bCs/>
                <w:sz w:val="16"/>
                <w:szCs w:val="16"/>
              </w:rPr>
            </w:pPr>
          </w:p>
        </w:tc>
      </w:tr>
      <w:tr w:rsidR="00B71BF2">
        <w:trPr>
          <w:trHeight w:val="680"/>
        </w:trPr>
        <w:tc>
          <w:tcPr>
            <w:tcW w:w="2803" w:type="dxa"/>
            <w:vMerge/>
            <w:tcBorders>
              <w:top w:val="nil"/>
              <w:left w:val="single" w:sz="4" w:space="0" w:color="808080"/>
              <w:bottom w:val="nil"/>
              <w:right w:val="nil"/>
            </w:tcBorders>
            <w:vAlign w:val="center"/>
          </w:tcPr>
          <w:p w:rsidR="00B71BF2" w:rsidRDefault="00B71BF2">
            <w:pPr>
              <w:widowControl/>
              <w:tabs>
                <w:tab w:val="left" w:pos="1651"/>
              </w:tabs>
              <w:jc w:val="center"/>
              <w:rPr>
                <w:rFonts w:ascii="Calibri" w:eastAsia="Times New Roman" w:hAnsi="Calibri" w:cs="Calibri"/>
                <w:b/>
                <w:bCs/>
              </w:rPr>
            </w:pPr>
          </w:p>
        </w:tc>
        <w:tc>
          <w:tcPr>
            <w:tcW w:w="160" w:type="dxa"/>
            <w:vMerge/>
            <w:tcBorders>
              <w:top w:val="nil"/>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989"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Liczebność</w:t>
            </w:r>
          </w:p>
        </w:tc>
        <w:tc>
          <w:tcPr>
            <w:tcW w:w="849"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424" w:type="dxa"/>
            <w:tcBorders>
              <w:top w:val="nil"/>
              <w:left w:val="nil"/>
              <w:bottom w:val="nil"/>
              <w:right w:val="nil"/>
            </w:tcBorders>
            <w:vAlign w:val="center"/>
          </w:tcPr>
          <w:p w:rsidR="00B71BF2" w:rsidRDefault="00B71BF2">
            <w:pPr>
              <w:widowControl/>
              <w:jc w:val="center"/>
              <w:rPr>
                <w:rFonts w:ascii="Calibri" w:hAnsi="Calibri" w:cs="Calibri"/>
                <w:b/>
                <w:bCs/>
                <w:sz w:val="16"/>
                <w:szCs w:val="16"/>
              </w:rPr>
            </w:pPr>
          </w:p>
        </w:tc>
        <w:tc>
          <w:tcPr>
            <w:tcW w:w="849"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Liczebność</w:t>
            </w:r>
          </w:p>
        </w:tc>
        <w:tc>
          <w:tcPr>
            <w:tcW w:w="847"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424" w:type="dxa"/>
            <w:tcBorders>
              <w:top w:val="nil"/>
              <w:left w:val="nil"/>
              <w:bottom w:val="nil"/>
              <w:right w:val="nil"/>
            </w:tcBorders>
            <w:vAlign w:val="center"/>
          </w:tcPr>
          <w:p w:rsidR="00B71BF2" w:rsidRDefault="00B71BF2">
            <w:pPr>
              <w:widowControl/>
              <w:jc w:val="center"/>
              <w:rPr>
                <w:rFonts w:ascii="Calibri" w:hAnsi="Calibri" w:cs="Calibri"/>
                <w:b/>
                <w:bCs/>
                <w:sz w:val="16"/>
                <w:szCs w:val="16"/>
              </w:rPr>
            </w:pPr>
          </w:p>
        </w:tc>
        <w:tc>
          <w:tcPr>
            <w:tcW w:w="991"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Liczebność</w:t>
            </w:r>
          </w:p>
        </w:tc>
        <w:tc>
          <w:tcPr>
            <w:tcW w:w="716"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160" w:type="dxa"/>
            <w:tcBorders>
              <w:top w:val="nil"/>
              <w:left w:val="nil"/>
              <w:bottom w:val="nil"/>
              <w:right w:val="single" w:sz="4" w:space="0" w:color="808080"/>
            </w:tcBorders>
            <w:vAlign w:val="center"/>
          </w:tcPr>
          <w:p w:rsidR="00B71BF2" w:rsidRDefault="00B71BF2">
            <w:pPr>
              <w:widowControl/>
              <w:jc w:val="center"/>
              <w:rPr>
                <w:rFonts w:ascii="Calibri" w:hAnsi="Calibri" w:cs="Calibri"/>
                <w:b/>
                <w:bCs/>
                <w:sz w:val="16"/>
                <w:szCs w:val="16"/>
              </w:rPr>
            </w:pPr>
          </w:p>
        </w:tc>
      </w:tr>
      <w:tr w:rsidR="00B71BF2">
        <w:trPr>
          <w:trHeight w:val="170"/>
        </w:trPr>
        <w:tc>
          <w:tcPr>
            <w:tcW w:w="2803" w:type="dxa"/>
            <w:tcBorders>
              <w:top w:val="nil"/>
              <w:left w:val="single" w:sz="4" w:space="0" w:color="808080"/>
              <w:bottom w:val="nil"/>
              <w:right w:val="nil"/>
            </w:tcBorders>
            <w:vAlign w:val="center"/>
          </w:tcPr>
          <w:p w:rsidR="00B71BF2" w:rsidRDefault="00B71BF2">
            <w:pPr>
              <w:widowControl/>
              <w:tabs>
                <w:tab w:val="left" w:pos="1651"/>
              </w:tabs>
              <w:jc w:val="center"/>
              <w:rPr>
                <w:rFonts w:ascii="Calibri" w:eastAsia="Times New Roman" w:hAnsi="Calibri" w:cs="Calibri"/>
                <w:b/>
                <w:bCs/>
                <w:sz w:val="10"/>
                <w:szCs w:val="10"/>
              </w:rPr>
            </w:pP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989"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849"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424"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849"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847"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424"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991"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716"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160" w:type="dxa"/>
            <w:tcBorders>
              <w:top w:val="nil"/>
              <w:left w:val="nil"/>
              <w:bottom w:val="nil"/>
              <w:right w:val="single" w:sz="4" w:space="0" w:color="808080"/>
            </w:tcBorders>
            <w:vAlign w:val="center"/>
          </w:tcPr>
          <w:p w:rsidR="00B71BF2" w:rsidRDefault="00B71BF2">
            <w:pPr>
              <w:widowControl/>
              <w:jc w:val="center"/>
              <w:rPr>
                <w:rFonts w:ascii="Calibri" w:eastAsia="Times New Roman" w:hAnsi="Calibri" w:cs="Calibri"/>
                <w:b/>
                <w:bCs/>
                <w:sz w:val="10"/>
                <w:szCs w:val="10"/>
              </w:rPr>
            </w:pPr>
          </w:p>
        </w:tc>
      </w:tr>
      <w:tr w:rsidR="00B71BF2">
        <w:trPr>
          <w:trHeight w:val="454"/>
        </w:trPr>
        <w:tc>
          <w:tcPr>
            <w:tcW w:w="2803" w:type="dxa"/>
            <w:tcBorders>
              <w:top w:val="nil"/>
              <w:left w:val="single" w:sz="4" w:space="0" w:color="808080"/>
              <w:bottom w:val="nil"/>
              <w:right w:val="nil"/>
            </w:tcBorders>
            <w:vAlign w:val="center"/>
          </w:tcPr>
          <w:p w:rsidR="00B71BF2" w:rsidRDefault="00422054">
            <w:pPr>
              <w:rPr>
                <w:rFonts w:ascii="Calibri" w:eastAsia="Times New Roman" w:hAnsi="Calibri" w:cs="Calibri"/>
                <w:sz w:val="16"/>
                <w:szCs w:val="16"/>
              </w:rPr>
            </w:pPr>
            <w:proofErr w:type="spellStart"/>
            <w:r>
              <w:rPr>
                <w:rFonts w:ascii="Calibri" w:hAnsi="Calibri" w:cs="Calibri"/>
                <w:sz w:val="16"/>
                <w:szCs w:val="16"/>
                <w:lang w:val="en-US"/>
              </w:rPr>
              <w:t>Własna</w:t>
            </w:r>
            <w:proofErr w:type="spellEnd"/>
            <w:r>
              <w:rPr>
                <w:rFonts w:ascii="Calibri" w:hAnsi="Calibri" w:cs="Calibri"/>
                <w:sz w:val="16"/>
                <w:szCs w:val="16"/>
                <w:lang w:val="en-US"/>
              </w:rPr>
              <w:t xml:space="preserve"> </w:t>
            </w:r>
            <w:proofErr w:type="spellStart"/>
            <w:r>
              <w:rPr>
                <w:rFonts w:ascii="Calibri" w:hAnsi="Calibri" w:cs="Calibri"/>
                <w:sz w:val="16"/>
                <w:szCs w:val="16"/>
                <w:lang w:val="en-US"/>
              </w:rPr>
              <w:t>matka</w:t>
            </w:r>
            <w:proofErr w:type="spellEnd"/>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14</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1.4</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32</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3.1</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10</w:t>
            </w:r>
          </w:p>
        </w:tc>
        <w:tc>
          <w:tcPr>
            <w:tcW w:w="716"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567"/>
        </w:trPr>
        <w:tc>
          <w:tcPr>
            <w:tcW w:w="2803"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 xml:space="preserve">Żona/konkubina/partnerka ojca, </w:t>
            </w:r>
          </w:p>
          <w:p w:rsidR="00B71BF2" w:rsidRDefault="00422054">
            <w:pPr>
              <w:rPr>
                <w:rFonts w:ascii="Calibri" w:hAnsi="Calibri" w:cs="Calibri"/>
                <w:sz w:val="16"/>
                <w:szCs w:val="16"/>
              </w:rPr>
            </w:pPr>
            <w:r>
              <w:rPr>
                <w:rFonts w:ascii="Calibri" w:hAnsi="Calibri" w:cs="Calibri"/>
                <w:sz w:val="16"/>
                <w:szCs w:val="16"/>
              </w:rPr>
              <w:t>która nie jest biologiczną matką</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0.2</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6</w:t>
            </w:r>
          </w:p>
        </w:tc>
        <w:tc>
          <w:tcPr>
            <w:tcW w:w="716"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0.6</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803" w:type="dxa"/>
            <w:tcBorders>
              <w:top w:val="nil"/>
              <w:left w:val="single" w:sz="4" w:space="0" w:color="808080"/>
              <w:bottom w:val="nil"/>
              <w:right w:val="nil"/>
            </w:tcBorders>
            <w:vAlign w:val="center"/>
          </w:tcPr>
          <w:p w:rsidR="00B71BF2" w:rsidRDefault="00422054">
            <w:pPr>
              <w:rPr>
                <w:rFonts w:ascii="Calibri" w:eastAsia="Times New Roman" w:hAnsi="Calibri" w:cs="Calibri"/>
                <w:sz w:val="16"/>
                <w:szCs w:val="16"/>
              </w:rPr>
            </w:pPr>
            <w:proofErr w:type="spellStart"/>
            <w:r>
              <w:rPr>
                <w:rFonts w:ascii="Calibri" w:hAnsi="Calibri" w:cs="Calibri"/>
                <w:sz w:val="16"/>
                <w:szCs w:val="16"/>
                <w:lang w:val="en-US"/>
              </w:rPr>
              <w:t>Własny</w:t>
            </w:r>
            <w:proofErr w:type="spellEnd"/>
            <w:r>
              <w:rPr>
                <w:rFonts w:ascii="Calibri" w:hAnsi="Calibri" w:cs="Calibri"/>
                <w:sz w:val="16"/>
                <w:szCs w:val="16"/>
                <w:lang w:val="en-US"/>
              </w:rPr>
              <w:t xml:space="preserve"> </w:t>
            </w:r>
            <w:proofErr w:type="spellStart"/>
            <w:r>
              <w:rPr>
                <w:rFonts w:ascii="Calibri" w:hAnsi="Calibri" w:cs="Calibri"/>
                <w:sz w:val="16"/>
                <w:szCs w:val="16"/>
                <w:lang w:val="en-US"/>
              </w:rPr>
              <w:t>ojciec</w:t>
            </w:r>
            <w:proofErr w:type="spellEnd"/>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6</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0.6</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5</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0.5</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7</w:t>
            </w:r>
          </w:p>
        </w:tc>
        <w:tc>
          <w:tcPr>
            <w:tcW w:w="716"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0.7</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567"/>
        </w:trPr>
        <w:tc>
          <w:tcPr>
            <w:tcW w:w="2803"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Mąż/konkubent/partner matki,</w:t>
            </w:r>
          </w:p>
          <w:p w:rsidR="00B71BF2" w:rsidRDefault="00422054">
            <w:pPr>
              <w:rPr>
                <w:rFonts w:ascii="Calibri" w:hAnsi="Calibri" w:cs="Calibri"/>
                <w:sz w:val="16"/>
                <w:szCs w:val="16"/>
              </w:rPr>
            </w:pPr>
            <w:r>
              <w:rPr>
                <w:rFonts w:ascii="Calibri" w:hAnsi="Calibri" w:cs="Calibri"/>
                <w:sz w:val="16"/>
                <w:szCs w:val="16"/>
              </w:rPr>
              <w:t>który nie jest biologicznym ojcem</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6</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0.6</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w:t>
            </w:r>
          </w:p>
        </w:tc>
        <w:tc>
          <w:tcPr>
            <w:tcW w:w="716"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0.2</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567"/>
        </w:trPr>
        <w:tc>
          <w:tcPr>
            <w:tcW w:w="2803"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Własne rodzeństwo (brat/bracia, siostra/siostry)</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3</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0.3</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3</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0.3</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716"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803" w:type="dxa"/>
            <w:tcBorders>
              <w:top w:val="nil"/>
              <w:left w:val="single" w:sz="4" w:space="0" w:color="808080"/>
              <w:bottom w:val="nil"/>
              <w:right w:val="nil"/>
            </w:tcBorders>
            <w:vAlign w:val="center"/>
          </w:tcPr>
          <w:p w:rsidR="00B71BF2" w:rsidRDefault="00422054">
            <w:pPr>
              <w:rPr>
                <w:rFonts w:ascii="Calibri" w:eastAsia="Times New Roman" w:hAnsi="Calibri" w:cs="Calibri"/>
                <w:sz w:val="16"/>
                <w:szCs w:val="16"/>
              </w:rPr>
            </w:pPr>
            <w:proofErr w:type="spellStart"/>
            <w:r>
              <w:rPr>
                <w:rFonts w:ascii="Calibri" w:hAnsi="Calibri" w:cs="Calibri"/>
                <w:sz w:val="16"/>
                <w:szCs w:val="16"/>
                <w:lang w:val="en-US"/>
              </w:rPr>
              <w:t>Własna</w:t>
            </w:r>
            <w:proofErr w:type="spellEnd"/>
            <w:r>
              <w:rPr>
                <w:rFonts w:ascii="Calibri" w:hAnsi="Calibri" w:cs="Calibri"/>
                <w:sz w:val="16"/>
                <w:szCs w:val="16"/>
                <w:lang w:val="en-US"/>
              </w:rPr>
              <w:t xml:space="preserve"> </w:t>
            </w:r>
            <w:proofErr w:type="spellStart"/>
            <w:r>
              <w:rPr>
                <w:rFonts w:ascii="Calibri" w:hAnsi="Calibri" w:cs="Calibri"/>
                <w:sz w:val="16"/>
                <w:szCs w:val="16"/>
                <w:lang w:val="en-US"/>
              </w:rPr>
              <w:t>ciotka</w:t>
            </w:r>
            <w:proofErr w:type="spellEnd"/>
            <w:r>
              <w:rPr>
                <w:rFonts w:ascii="Calibri" w:hAnsi="Calibri" w:cs="Calibri"/>
                <w:sz w:val="16"/>
                <w:szCs w:val="16"/>
                <w:lang w:val="en-US"/>
              </w:rPr>
              <w:t xml:space="preserve"> </w:t>
            </w:r>
            <w:proofErr w:type="spellStart"/>
            <w:r>
              <w:rPr>
                <w:rFonts w:ascii="Calibri" w:hAnsi="Calibri" w:cs="Calibri"/>
                <w:sz w:val="16"/>
                <w:szCs w:val="16"/>
                <w:lang w:val="en-US"/>
              </w:rPr>
              <w:t>lub</w:t>
            </w:r>
            <w:proofErr w:type="spellEnd"/>
            <w:r>
              <w:rPr>
                <w:rFonts w:ascii="Calibri" w:hAnsi="Calibri" w:cs="Calibri"/>
                <w:sz w:val="16"/>
                <w:szCs w:val="16"/>
                <w:lang w:val="en-US"/>
              </w:rPr>
              <w:t xml:space="preserve"> </w:t>
            </w:r>
            <w:proofErr w:type="spellStart"/>
            <w:r>
              <w:rPr>
                <w:rFonts w:ascii="Calibri" w:hAnsi="Calibri" w:cs="Calibri"/>
                <w:sz w:val="16"/>
                <w:szCs w:val="16"/>
                <w:lang w:val="en-US"/>
              </w:rPr>
              <w:t>wujek</w:t>
            </w:r>
            <w:proofErr w:type="spellEnd"/>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0.2</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3</w:t>
            </w:r>
          </w:p>
        </w:tc>
        <w:tc>
          <w:tcPr>
            <w:tcW w:w="716"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0.3</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567"/>
        </w:trPr>
        <w:tc>
          <w:tcPr>
            <w:tcW w:w="2803" w:type="dxa"/>
            <w:tcBorders>
              <w:top w:val="nil"/>
              <w:left w:val="single" w:sz="4" w:space="0" w:color="808080"/>
              <w:bottom w:val="nil"/>
              <w:right w:val="nil"/>
            </w:tcBorders>
            <w:vAlign w:val="center"/>
          </w:tcPr>
          <w:p w:rsidR="00B71BF2" w:rsidRDefault="00422054">
            <w:pPr>
              <w:rPr>
                <w:rFonts w:ascii="Calibri" w:eastAsia="Times New Roman" w:hAnsi="Calibri" w:cs="Calibri"/>
                <w:sz w:val="16"/>
                <w:szCs w:val="16"/>
              </w:rPr>
            </w:pPr>
            <w:proofErr w:type="spellStart"/>
            <w:r>
              <w:rPr>
                <w:rFonts w:ascii="Calibri" w:hAnsi="Calibri" w:cs="Calibri"/>
                <w:sz w:val="16"/>
                <w:szCs w:val="16"/>
                <w:lang w:val="en-US"/>
              </w:rPr>
              <w:t>Własna</w:t>
            </w:r>
            <w:proofErr w:type="spellEnd"/>
            <w:r>
              <w:rPr>
                <w:rFonts w:ascii="Calibri" w:hAnsi="Calibri" w:cs="Calibri"/>
                <w:sz w:val="16"/>
                <w:szCs w:val="16"/>
                <w:lang w:val="en-US"/>
              </w:rPr>
              <w:t xml:space="preserve"> </w:t>
            </w:r>
            <w:proofErr w:type="spellStart"/>
            <w:r>
              <w:rPr>
                <w:rFonts w:ascii="Calibri" w:hAnsi="Calibri" w:cs="Calibri"/>
                <w:sz w:val="16"/>
                <w:szCs w:val="16"/>
                <w:lang w:val="en-US"/>
              </w:rPr>
              <w:t>babcia</w:t>
            </w:r>
            <w:proofErr w:type="spellEnd"/>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3</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0.3</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3</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0.3</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716"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803" w:type="dxa"/>
            <w:tcBorders>
              <w:top w:val="nil"/>
              <w:left w:val="single" w:sz="4" w:space="0" w:color="808080"/>
              <w:bottom w:val="nil"/>
              <w:right w:val="nil"/>
            </w:tcBorders>
            <w:vAlign w:val="center"/>
          </w:tcPr>
          <w:p w:rsidR="00B71BF2" w:rsidRDefault="00422054">
            <w:pPr>
              <w:rPr>
                <w:rFonts w:ascii="Calibri" w:eastAsia="Times New Roman" w:hAnsi="Calibri" w:cs="Calibri"/>
                <w:sz w:val="16"/>
                <w:szCs w:val="16"/>
              </w:rPr>
            </w:pPr>
            <w:proofErr w:type="spellStart"/>
            <w:r>
              <w:rPr>
                <w:rFonts w:ascii="Calibri" w:hAnsi="Calibri" w:cs="Calibri"/>
                <w:sz w:val="16"/>
                <w:szCs w:val="16"/>
                <w:lang w:val="en-US"/>
              </w:rPr>
              <w:t>Własny</w:t>
            </w:r>
            <w:proofErr w:type="spellEnd"/>
            <w:r>
              <w:rPr>
                <w:rFonts w:ascii="Calibri" w:hAnsi="Calibri" w:cs="Calibri"/>
                <w:sz w:val="16"/>
                <w:szCs w:val="16"/>
                <w:lang w:val="en-US"/>
              </w:rPr>
              <w:t xml:space="preserve"> </w:t>
            </w:r>
            <w:proofErr w:type="spellStart"/>
            <w:r>
              <w:rPr>
                <w:rFonts w:ascii="Calibri" w:hAnsi="Calibri" w:cs="Calibri"/>
                <w:sz w:val="16"/>
                <w:szCs w:val="16"/>
                <w:lang w:val="en-US"/>
              </w:rPr>
              <w:t>dziadek</w:t>
            </w:r>
            <w:proofErr w:type="spellEnd"/>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3</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0.3</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0.2</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16"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803" w:type="dxa"/>
            <w:tcBorders>
              <w:top w:val="nil"/>
              <w:left w:val="single" w:sz="4" w:space="0" w:color="808080"/>
              <w:bottom w:val="nil"/>
              <w:right w:val="nil"/>
            </w:tcBorders>
            <w:vAlign w:val="center"/>
          </w:tcPr>
          <w:p w:rsidR="00B71BF2" w:rsidRDefault="00422054">
            <w:pPr>
              <w:rPr>
                <w:rFonts w:ascii="Calibri" w:eastAsia="Times New Roman" w:hAnsi="Calibri" w:cs="Calibri"/>
                <w:sz w:val="16"/>
                <w:szCs w:val="16"/>
              </w:rPr>
            </w:pPr>
            <w:proofErr w:type="spellStart"/>
            <w:r>
              <w:rPr>
                <w:rFonts w:ascii="Calibri" w:hAnsi="Calibri" w:cs="Calibri"/>
                <w:sz w:val="16"/>
                <w:szCs w:val="16"/>
                <w:lang w:val="en-US"/>
              </w:rPr>
              <w:t>Ktoś</w:t>
            </w:r>
            <w:proofErr w:type="spellEnd"/>
            <w:r>
              <w:rPr>
                <w:rFonts w:ascii="Calibri" w:hAnsi="Calibri" w:cs="Calibri"/>
                <w:sz w:val="16"/>
                <w:szCs w:val="16"/>
                <w:lang w:val="en-US"/>
              </w:rPr>
              <w:t xml:space="preserve"> </w:t>
            </w:r>
            <w:proofErr w:type="spellStart"/>
            <w:r>
              <w:rPr>
                <w:rFonts w:ascii="Calibri" w:hAnsi="Calibri" w:cs="Calibri"/>
                <w:sz w:val="16"/>
                <w:szCs w:val="16"/>
                <w:lang w:val="en-US"/>
              </w:rPr>
              <w:t>inny</w:t>
            </w:r>
            <w:proofErr w:type="spellEnd"/>
            <w:r>
              <w:rPr>
                <w:rFonts w:ascii="Calibri" w:hAnsi="Calibri" w:cs="Calibri"/>
                <w:sz w:val="16"/>
                <w:szCs w:val="16"/>
                <w:lang w:val="en-US"/>
              </w:rPr>
              <w:t xml:space="preserve"> z </w:t>
            </w:r>
            <w:proofErr w:type="spellStart"/>
            <w:r>
              <w:rPr>
                <w:rFonts w:ascii="Calibri" w:hAnsi="Calibri" w:cs="Calibri"/>
                <w:sz w:val="16"/>
                <w:szCs w:val="16"/>
                <w:lang w:val="en-US"/>
              </w:rPr>
              <w:t>rodziny</w:t>
            </w:r>
            <w:proofErr w:type="spellEnd"/>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0.2</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16"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803"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matka i własny ojciec</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6</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0.6</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14</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1.4</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4</w:t>
            </w:r>
          </w:p>
        </w:tc>
        <w:tc>
          <w:tcPr>
            <w:tcW w:w="716"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0.4</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hRule="exact" w:val="680"/>
        </w:trPr>
        <w:tc>
          <w:tcPr>
            <w:tcW w:w="2803"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matka oraz mąż/</w:t>
            </w:r>
            <w:proofErr w:type="spellStart"/>
            <w:r>
              <w:rPr>
                <w:rFonts w:ascii="Calibri" w:hAnsi="Calibri" w:cs="Calibri"/>
                <w:sz w:val="16"/>
                <w:szCs w:val="16"/>
              </w:rPr>
              <w:t>konku</w:t>
            </w:r>
            <w:proofErr w:type="spellEnd"/>
            <w:r>
              <w:rPr>
                <w:rFonts w:ascii="Calibri" w:hAnsi="Calibri" w:cs="Calibri"/>
                <w:sz w:val="16"/>
                <w:szCs w:val="16"/>
              </w:rPr>
              <w:t xml:space="preserve">- </w:t>
            </w:r>
            <w:proofErr w:type="spellStart"/>
            <w:r>
              <w:rPr>
                <w:rFonts w:ascii="Calibri" w:hAnsi="Calibri" w:cs="Calibri"/>
                <w:sz w:val="16"/>
                <w:szCs w:val="16"/>
              </w:rPr>
              <w:t>bent</w:t>
            </w:r>
            <w:proofErr w:type="spellEnd"/>
            <w:r>
              <w:rPr>
                <w:rFonts w:ascii="Calibri" w:hAnsi="Calibri" w:cs="Calibri"/>
                <w:sz w:val="16"/>
                <w:szCs w:val="16"/>
              </w:rPr>
              <w:t>/partner matki, nie będący biologicznym ojcem</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16"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803"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Własny ojciec oraz własny dziadek</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0.2</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16"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hRule="exact" w:val="624"/>
        </w:trPr>
        <w:tc>
          <w:tcPr>
            <w:tcW w:w="2803"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matka, własny ojciec oraz własne rodzeństwo</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16"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hRule="exact" w:val="624"/>
        </w:trPr>
        <w:tc>
          <w:tcPr>
            <w:tcW w:w="2803"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matka, własny ojciec oraz własna babcia</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0.2</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16"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hRule="exact" w:val="794"/>
        </w:trPr>
        <w:tc>
          <w:tcPr>
            <w:tcW w:w="2803"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Mąż/konkubent/partner matki, nie będący biologicznym ojcem, własna babcia oraz własny dziadek</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16"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803"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matka oraz własne rodzeństwo</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716"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hRule="exact" w:val="680"/>
        </w:trPr>
        <w:tc>
          <w:tcPr>
            <w:tcW w:w="2803" w:type="dxa"/>
            <w:tcBorders>
              <w:top w:val="nil"/>
              <w:left w:val="single" w:sz="4" w:space="0" w:color="808080"/>
              <w:bottom w:val="single" w:sz="4" w:space="0" w:color="808080"/>
              <w:right w:val="nil"/>
            </w:tcBorders>
            <w:vAlign w:val="center"/>
          </w:tcPr>
          <w:p w:rsidR="00B71BF2" w:rsidRDefault="00422054">
            <w:pPr>
              <w:rPr>
                <w:rFonts w:ascii="Calibri" w:hAnsi="Calibri" w:cs="Calibri"/>
                <w:sz w:val="16"/>
                <w:szCs w:val="16"/>
              </w:rPr>
            </w:pPr>
            <w:r>
              <w:rPr>
                <w:rFonts w:ascii="Calibri" w:hAnsi="Calibri" w:cs="Calibri"/>
                <w:sz w:val="16"/>
                <w:szCs w:val="16"/>
              </w:rPr>
              <w:t>Żona/konkubina/partnerka ojca, nie będąca biologiczną matką oraz własny ojciec</w:t>
            </w:r>
          </w:p>
        </w:tc>
        <w:tc>
          <w:tcPr>
            <w:tcW w:w="160" w:type="dxa"/>
            <w:tcBorders>
              <w:top w:val="nil"/>
              <w:left w:val="nil"/>
              <w:bottom w:val="single" w:sz="2" w:space="0" w:color="808080"/>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single" w:sz="2" w:space="0" w:color="808080"/>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9" w:type="dxa"/>
            <w:tcBorders>
              <w:top w:val="nil"/>
              <w:left w:val="nil"/>
              <w:bottom w:val="single" w:sz="2" w:space="0" w:color="808080"/>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424" w:type="dxa"/>
            <w:tcBorders>
              <w:top w:val="nil"/>
              <w:left w:val="nil"/>
              <w:bottom w:val="single" w:sz="2" w:space="0" w:color="808080"/>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single" w:sz="2" w:space="0" w:color="808080"/>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7" w:type="dxa"/>
            <w:tcBorders>
              <w:top w:val="nil"/>
              <w:left w:val="nil"/>
              <w:bottom w:val="single" w:sz="2" w:space="0" w:color="808080"/>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424" w:type="dxa"/>
            <w:tcBorders>
              <w:top w:val="nil"/>
              <w:left w:val="nil"/>
              <w:bottom w:val="single" w:sz="2" w:space="0" w:color="808080"/>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single" w:sz="2"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716" w:type="dxa"/>
            <w:tcBorders>
              <w:top w:val="nil"/>
              <w:left w:val="nil"/>
              <w:bottom w:val="single" w:sz="2"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160" w:type="dxa"/>
            <w:tcBorders>
              <w:top w:val="nil"/>
              <w:left w:val="nil"/>
              <w:bottom w:val="single" w:sz="2" w:space="0" w:color="808080"/>
              <w:right w:val="single" w:sz="4" w:space="0" w:color="808080"/>
            </w:tcBorders>
          </w:tcPr>
          <w:p w:rsidR="00B71BF2" w:rsidRDefault="00B71BF2">
            <w:pPr>
              <w:widowControl/>
              <w:jc w:val="center"/>
              <w:rPr>
                <w:rFonts w:ascii="Calibri" w:eastAsia="Times New Roman" w:hAnsi="Calibri" w:cs="Calibri"/>
                <w:sz w:val="16"/>
                <w:szCs w:val="16"/>
              </w:rPr>
            </w:pPr>
          </w:p>
        </w:tc>
      </w:tr>
    </w:tbl>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422054">
      <w:pPr>
        <w:pStyle w:val="Legenda"/>
        <w:spacing w:after="120"/>
        <w:ind w:left="1418" w:hanging="1418"/>
        <w:jc w:val="both"/>
        <w:rPr>
          <w:rFonts w:ascii="Calibri" w:hAnsi="Calibri" w:cs="Calibri"/>
          <w:b w:val="0"/>
          <w:bCs w:val="0"/>
          <w:color w:val="000000"/>
          <w:sz w:val="20"/>
          <w:szCs w:val="20"/>
        </w:rPr>
      </w:pPr>
      <w:r>
        <w:rPr>
          <w:rFonts w:ascii="Calibri" w:hAnsi="Calibri" w:cs="Calibri"/>
          <w:color w:val="000000"/>
          <w:sz w:val="20"/>
          <w:szCs w:val="20"/>
        </w:rPr>
        <w:t>Tabela 25 – c.d.</w:t>
      </w:r>
      <w:r>
        <w:rPr>
          <w:rFonts w:ascii="Calibri" w:hAnsi="Calibri" w:cs="Calibri"/>
          <w:color w:val="000000"/>
          <w:sz w:val="20"/>
          <w:szCs w:val="20"/>
        </w:rPr>
        <w:tab/>
      </w:r>
      <w:r>
        <w:rPr>
          <w:rFonts w:ascii="Calibri" w:hAnsi="Calibri" w:cs="Calibri"/>
          <w:b w:val="0"/>
          <w:bCs w:val="0"/>
          <w:color w:val="000000"/>
          <w:sz w:val="20"/>
          <w:szCs w:val="20"/>
        </w:rPr>
        <w:t>Udziały (w próbie) odpowiedzi na pytanie o to, kto z rodziny – w okresie ostatnich sześciu miesięcy – jest sprawcą zachowań, stanowiących akty domowych zaniedbań wobec znajomych uczniów szkół ponadpodstawowych</w:t>
      </w:r>
    </w:p>
    <w:tbl>
      <w:tblPr>
        <w:tblW w:w="0" w:type="auto"/>
        <w:tblBorders>
          <w:top w:val="single" w:sz="4" w:space="0" w:color="7F7F7F"/>
          <w:left w:val="single" w:sz="4" w:space="0" w:color="7F7F7F"/>
          <w:bottom w:val="single" w:sz="4" w:space="0" w:color="7F7F7F"/>
          <w:right w:val="single" w:sz="4" w:space="0" w:color="7F7F7F"/>
        </w:tblBorders>
        <w:tblLayout w:type="fixed"/>
        <w:tblCellMar>
          <w:left w:w="70" w:type="dxa"/>
          <w:right w:w="70" w:type="dxa"/>
        </w:tblCellMar>
        <w:tblLook w:val="0000"/>
      </w:tblPr>
      <w:tblGrid>
        <w:gridCol w:w="2802"/>
        <w:gridCol w:w="160"/>
        <w:gridCol w:w="988"/>
        <w:gridCol w:w="849"/>
        <w:gridCol w:w="424"/>
        <w:gridCol w:w="849"/>
        <w:gridCol w:w="847"/>
        <w:gridCol w:w="424"/>
        <w:gridCol w:w="991"/>
        <w:gridCol w:w="720"/>
        <w:gridCol w:w="160"/>
      </w:tblGrid>
      <w:tr w:rsidR="00B71BF2">
        <w:trPr>
          <w:trHeight w:val="1304"/>
        </w:trPr>
        <w:tc>
          <w:tcPr>
            <w:tcW w:w="2802" w:type="dxa"/>
            <w:vMerge w:val="restart"/>
            <w:tcBorders>
              <w:top w:val="single" w:sz="4" w:space="0" w:color="808080"/>
              <w:left w:val="single" w:sz="4" w:space="0" w:color="808080"/>
              <w:bottom w:val="nil"/>
              <w:right w:val="nil"/>
            </w:tcBorders>
            <w:vAlign w:val="center"/>
          </w:tcPr>
          <w:p w:rsidR="00B71BF2" w:rsidRDefault="00B71BF2">
            <w:pPr>
              <w:widowControl/>
              <w:tabs>
                <w:tab w:val="left" w:pos="1651"/>
              </w:tabs>
              <w:jc w:val="center"/>
              <w:rPr>
                <w:rFonts w:ascii="Calibri" w:eastAsia="Times New Roman" w:hAnsi="Calibri" w:cs="Calibri"/>
                <w:b/>
                <w:bCs/>
              </w:rPr>
            </w:pPr>
          </w:p>
        </w:tc>
        <w:tc>
          <w:tcPr>
            <w:tcW w:w="160" w:type="dxa"/>
            <w:vMerge w:val="restart"/>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837"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nieuzasadnione pozbawienie (</w:t>
            </w:r>
            <w:proofErr w:type="spellStart"/>
            <w:r>
              <w:rPr>
                <w:rFonts w:ascii="Calibri" w:hAnsi="Calibri" w:cs="Calibri"/>
                <w:b/>
                <w:bCs/>
                <w:sz w:val="16"/>
                <w:szCs w:val="16"/>
              </w:rPr>
              <w:t>ogranicze</w:t>
            </w:r>
            <w:proofErr w:type="spellEnd"/>
            <w:r>
              <w:rPr>
                <w:rFonts w:ascii="Calibri" w:hAnsi="Calibri" w:cs="Calibri"/>
                <w:b/>
                <w:bCs/>
                <w:sz w:val="16"/>
                <w:szCs w:val="16"/>
              </w:rPr>
              <w:t>- nie) jedzenia, picia, snu</w:t>
            </w:r>
          </w:p>
        </w:tc>
        <w:tc>
          <w:tcPr>
            <w:tcW w:w="424" w:type="dxa"/>
            <w:tcBorders>
              <w:top w:val="single" w:sz="4" w:space="0" w:color="808080"/>
              <w:left w:val="nil"/>
              <w:bottom w:val="nil"/>
              <w:right w:val="nil"/>
            </w:tcBorders>
            <w:vAlign w:val="center"/>
          </w:tcPr>
          <w:p w:rsidR="00B71BF2" w:rsidRDefault="00B71BF2">
            <w:pPr>
              <w:widowControl/>
              <w:jc w:val="center"/>
              <w:rPr>
                <w:rFonts w:ascii="Calibri" w:hAnsi="Calibri" w:cs="Calibri"/>
                <w:b/>
                <w:bCs/>
                <w:sz w:val="16"/>
                <w:szCs w:val="16"/>
              </w:rPr>
            </w:pPr>
          </w:p>
        </w:tc>
        <w:tc>
          <w:tcPr>
            <w:tcW w:w="1696"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eastAsia="Times New Roman" w:hAnsi="Calibri" w:cs="Calibri"/>
                <w:b/>
                <w:bCs/>
                <w:sz w:val="16"/>
                <w:szCs w:val="16"/>
              </w:rPr>
            </w:pPr>
            <w:r>
              <w:rPr>
                <w:rFonts w:ascii="Calibri" w:hAnsi="Calibri" w:cs="Calibri"/>
                <w:b/>
                <w:bCs/>
                <w:kern w:val="36"/>
                <w:sz w:val="16"/>
                <w:szCs w:val="16"/>
              </w:rPr>
              <w:t>lekceważenie złego samopoczucia/stanu zdrowia lub zaniedbanie opieki w chorobie</w:t>
            </w:r>
          </w:p>
        </w:tc>
        <w:tc>
          <w:tcPr>
            <w:tcW w:w="424" w:type="dxa"/>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711"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eastAsia="Times New Roman" w:hAnsi="Calibri" w:cs="Calibri"/>
                <w:b/>
                <w:bCs/>
                <w:sz w:val="16"/>
                <w:szCs w:val="16"/>
              </w:rPr>
            </w:pPr>
            <w:r>
              <w:rPr>
                <w:rFonts w:ascii="Calibri" w:hAnsi="Calibri" w:cs="Calibri"/>
                <w:b/>
                <w:bCs/>
                <w:kern w:val="36"/>
                <w:sz w:val="16"/>
                <w:szCs w:val="16"/>
              </w:rPr>
              <w:t>niezapewnienie  koniecznej pomocy medycznej</w:t>
            </w:r>
          </w:p>
        </w:tc>
        <w:tc>
          <w:tcPr>
            <w:tcW w:w="160" w:type="dxa"/>
            <w:tcBorders>
              <w:top w:val="single" w:sz="4" w:space="0" w:color="808080"/>
              <w:left w:val="nil"/>
              <w:bottom w:val="nil"/>
              <w:right w:val="single" w:sz="4" w:space="0" w:color="808080"/>
            </w:tcBorders>
            <w:vAlign w:val="center"/>
          </w:tcPr>
          <w:p w:rsidR="00B71BF2" w:rsidRDefault="00B71BF2">
            <w:pPr>
              <w:widowControl/>
              <w:jc w:val="center"/>
              <w:rPr>
                <w:rFonts w:ascii="Calibri" w:eastAsia="Times New Roman" w:hAnsi="Calibri" w:cs="Calibri"/>
                <w:b/>
                <w:bCs/>
                <w:sz w:val="16"/>
                <w:szCs w:val="16"/>
              </w:rPr>
            </w:pPr>
          </w:p>
        </w:tc>
      </w:tr>
      <w:tr w:rsidR="00B71BF2">
        <w:trPr>
          <w:trHeight w:val="680"/>
        </w:trPr>
        <w:tc>
          <w:tcPr>
            <w:tcW w:w="2802" w:type="dxa"/>
            <w:vMerge/>
            <w:tcBorders>
              <w:top w:val="nil"/>
              <w:left w:val="single" w:sz="4" w:space="0" w:color="808080"/>
              <w:bottom w:val="nil"/>
              <w:right w:val="nil"/>
            </w:tcBorders>
            <w:vAlign w:val="center"/>
          </w:tcPr>
          <w:p w:rsidR="00B71BF2" w:rsidRDefault="00B71BF2">
            <w:pPr>
              <w:widowControl/>
              <w:tabs>
                <w:tab w:val="left" w:pos="1651"/>
              </w:tabs>
              <w:jc w:val="center"/>
              <w:rPr>
                <w:rFonts w:ascii="Calibri" w:eastAsia="Times New Roman" w:hAnsi="Calibri" w:cs="Calibri"/>
                <w:b/>
                <w:bCs/>
              </w:rPr>
            </w:pPr>
          </w:p>
        </w:tc>
        <w:tc>
          <w:tcPr>
            <w:tcW w:w="160" w:type="dxa"/>
            <w:vMerge/>
            <w:tcBorders>
              <w:top w:val="nil"/>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988"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Liczebność</w:t>
            </w:r>
          </w:p>
        </w:tc>
        <w:tc>
          <w:tcPr>
            <w:tcW w:w="849"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424" w:type="dxa"/>
            <w:tcBorders>
              <w:top w:val="nil"/>
              <w:left w:val="nil"/>
              <w:bottom w:val="nil"/>
              <w:right w:val="nil"/>
            </w:tcBorders>
            <w:vAlign w:val="center"/>
          </w:tcPr>
          <w:p w:rsidR="00B71BF2" w:rsidRDefault="00B71BF2">
            <w:pPr>
              <w:widowControl/>
              <w:jc w:val="center"/>
              <w:rPr>
                <w:rFonts w:ascii="Calibri" w:hAnsi="Calibri" w:cs="Calibri"/>
                <w:b/>
                <w:bCs/>
                <w:sz w:val="16"/>
                <w:szCs w:val="16"/>
              </w:rPr>
            </w:pPr>
          </w:p>
        </w:tc>
        <w:tc>
          <w:tcPr>
            <w:tcW w:w="849"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Liczebność</w:t>
            </w:r>
          </w:p>
        </w:tc>
        <w:tc>
          <w:tcPr>
            <w:tcW w:w="847"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424" w:type="dxa"/>
            <w:tcBorders>
              <w:top w:val="nil"/>
              <w:left w:val="nil"/>
              <w:bottom w:val="nil"/>
              <w:right w:val="nil"/>
            </w:tcBorders>
            <w:vAlign w:val="center"/>
          </w:tcPr>
          <w:p w:rsidR="00B71BF2" w:rsidRDefault="00B71BF2">
            <w:pPr>
              <w:widowControl/>
              <w:jc w:val="center"/>
              <w:rPr>
                <w:rFonts w:ascii="Calibri" w:hAnsi="Calibri" w:cs="Calibri"/>
                <w:b/>
                <w:bCs/>
                <w:sz w:val="16"/>
                <w:szCs w:val="16"/>
              </w:rPr>
            </w:pPr>
          </w:p>
        </w:tc>
        <w:tc>
          <w:tcPr>
            <w:tcW w:w="991"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Liczebność</w:t>
            </w:r>
          </w:p>
        </w:tc>
        <w:tc>
          <w:tcPr>
            <w:tcW w:w="720"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160" w:type="dxa"/>
            <w:tcBorders>
              <w:top w:val="nil"/>
              <w:left w:val="nil"/>
              <w:bottom w:val="nil"/>
              <w:right w:val="single" w:sz="4" w:space="0" w:color="808080"/>
            </w:tcBorders>
            <w:vAlign w:val="center"/>
          </w:tcPr>
          <w:p w:rsidR="00B71BF2" w:rsidRDefault="00B71BF2">
            <w:pPr>
              <w:widowControl/>
              <w:jc w:val="center"/>
              <w:rPr>
                <w:rFonts w:ascii="Calibri" w:hAnsi="Calibri" w:cs="Calibri"/>
                <w:b/>
                <w:bCs/>
                <w:sz w:val="16"/>
                <w:szCs w:val="16"/>
              </w:rPr>
            </w:pPr>
          </w:p>
        </w:tc>
      </w:tr>
      <w:tr w:rsidR="00B71BF2">
        <w:trPr>
          <w:trHeight w:val="170"/>
        </w:trPr>
        <w:tc>
          <w:tcPr>
            <w:tcW w:w="2802" w:type="dxa"/>
            <w:tcBorders>
              <w:top w:val="nil"/>
              <w:left w:val="single" w:sz="4" w:space="0" w:color="808080"/>
              <w:bottom w:val="nil"/>
              <w:right w:val="nil"/>
            </w:tcBorders>
            <w:vAlign w:val="center"/>
          </w:tcPr>
          <w:p w:rsidR="00B71BF2" w:rsidRDefault="00B71BF2">
            <w:pPr>
              <w:widowControl/>
              <w:tabs>
                <w:tab w:val="left" w:pos="1651"/>
              </w:tabs>
              <w:jc w:val="center"/>
              <w:rPr>
                <w:rFonts w:ascii="Calibri" w:eastAsia="Times New Roman" w:hAnsi="Calibri" w:cs="Calibri"/>
                <w:b/>
                <w:bCs/>
                <w:sz w:val="10"/>
                <w:szCs w:val="10"/>
              </w:rPr>
            </w:pP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988"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849"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424"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849"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847"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424"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991"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720"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160" w:type="dxa"/>
            <w:tcBorders>
              <w:top w:val="nil"/>
              <w:left w:val="nil"/>
              <w:bottom w:val="nil"/>
              <w:right w:val="single" w:sz="4" w:space="0" w:color="808080"/>
            </w:tcBorders>
            <w:vAlign w:val="center"/>
          </w:tcPr>
          <w:p w:rsidR="00B71BF2" w:rsidRDefault="00B71BF2">
            <w:pPr>
              <w:widowControl/>
              <w:jc w:val="center"/>
              <w:rPr>
                <w:rFonts w:ascii="Calibri" w:eastAsia="Times New Roman" w:hAnsi="Calibri" w:cs="Calibri"/>
                <w:b/>
                <w:bCs/>
                <w:sz w:val="10"/>
                <w:szCs w:val="10"/>
              </w:rPr>
            </w:pPr>
          </w:p>
        </w:tc>
      </w:tr>
      <w:tr w:rsidR="00B71BF2">
        <w:trPr>
          <w:trHeight w:hRule="exact" w:val="1054"/>
        </w:trPr>
        <w:tc>
          <w:tcPr>
            <w:tcW w:w="2802" w:type="dxa"/>
            <w:tcBorders>
              <w:top w:val="nil"/>
              <w:left w:val="single" w:sz="4" w:space="0" w:color="808080"/>
              <w:bottom w:val="nil"/>
              <w:right w:val="nil"/>
            </w:tcBorders>
          </w:tcPr>
          <w:p w:rsidR="00B71BF2" w:rsidRDefault="00422054">
            <w:pPr>
              <w:rPr>
                <w:rFonts w:ascii="Calibri" w:hAnsi="Calibri" w:cs="Calibri"/>
                <w:sz w:val="16"/>
                <w:szCs w:val="16"/>
              </w:rPr>
            </w:pPr>
            <w:r>
              <w:rPr>
                <w:rFonts w:ascii="Calibri" w:hAnsi="Calibri" w:cs="Calibri"/>
                <w:sz w:val="16"/>
                <w:szCs w:val="16"/>
              </w:rPr>
              <w:t>Żona/konkubina/partnerka ojca, nie będąca biologiczną matką oraz mąż/konkubent/partner matki, nie będący biologicznym ojcem</w:t>
            </w:r>
          </w:p>
          <w:p w:rsidR="00B71BF2" w:rsidRDefault="00B71BF2">
            <w:pPr>
              <w:rPr>
                <w:rFonts w:ascii="Calibri" w:hAnsi="Calibri" w:cs="Calibri"/>
                <w:sz w:val="16"/>
                <w:szCs w:val="16"/>
              </w:rPr>
            </w:pP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8"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424" w:type="dxa"/>
            <w:tcBorders>
              <w:top w:val="nil"/>
              <w:left w:val="nil"/>
              <w:bottom w:val="nil"/>
              <w:right w:val="nil"/>
            </w:tcBorders>
          </w:tcPr>
          <w:p w:rsidR="00B71BF2" w:rsidRDefault="00B71BF2">
            <w:pPr>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424" w:type="dxa"/>
            <w:tcBorders>
              <w:top w:val="nil"/>
              <w:left w:val="nil"/>
              <w:bottom w:val="nil"/>
              <w:right w:val="nil"/>
            </w:tcBorders>
          </w:tcPr>
          <w:p w:rsidR="00B71BF2" w:rsidRDefault="00B71BF2">
            <w:pPr>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72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hRule="exact" w:val="680"/>
        </w:trPr>
        <w:tc>
          <w:tcPr>
            <w:tcW w:w="2802"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t>brak danych</w:t>
            </w: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988"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23</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2.2</w:t>
            </w:r>
          </w:p>
        </w:tc>
        <w:tc>
          <w:tcPr>
            <w:tcW w:w="424" w:type="dxa"/>
            <w:tcBorders>
              <w:top w:val="nil"/>
              <w:left w:val="nil"/>
              <w:bottom w:val="nil"/>
              <w:right w:val="nil"/>
            </w:tcBorders>
          </w:tcPr>
          <w:p w:rsidR="00B71BF2" w:rsidRDefault="00B71BF2">
            <w:pPr>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39</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3.8</w:t>
            </w:r>
          </w:p>
        </w:tc>
        <w:tc>
          <w:tcPr>
            <w:tcW w:w="424" w:type="dxa"/>
            <w:tcBorders>
              <w:top w:val="nil"/>
              <w:left w:val="nil"/>
              <w:bottom w:val="nil"/>
              <w:right w:val="nil"/>
            </w:tcBorders>
          </w:tcPr>
          <w:p w:rsidR="00B71BF2" w:rsidRDefault="00B71BF2">
            <w:pPr>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24</w:t>
            </w:r>
          </w:p>
        </w:tc>
        <w:tc>
          <w:tcPr>
            <w:tcW w:w="72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2.3</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hRule="exact" w:val="680"/>
        </w:trPr>
        <w:tc>
          <w:tcPr>
            <w:tcW w:w="2802" w:type="dxa"/>
            <w:tcBorders>
              <w:top w:val="nil"/>
              <w:left w:val="single" w:sz="4" w:space="0" w:color="808080"/>
              <w:bottom w:val="nil"/>
              <w:right w:val="nil"/>
            </w:tcBorders>
          </w:tcPr>
          <w:p w:rsidR="00B71BF2" w:rsidRDefault="00422054">
            <w:pPr>
              <w:jc w:val="both"/>
              <w:rPr>
                <w:rFonts w:ascii="Calibri" w:hAnsi="Calibri" w:cs="Calibri"/>
                <w:sz w:val="16"/>
                <w:szCs w:val="16"/>
              </w:rPr>
            </w:pPr>
            <w:r>
              <w:rPr>
                <w:rFonts w:ascii="Calibri" w:hAnsi="Calibri" w:cs="Calibri"/>
                <w:sz w:val="16"/>
                <w:szCs w:val="16"/>
              </w:rPr>
              <w:t>nie dotyczy</w:t>
            </w:r>
          </w:p>
          <w:p w:rsidR="00B71BF2" w:rsidRDefault="00B71BF2">
            <w:pPr>
              <w:widowControl/>
              <w:jc w:val="both"/>
              <w:rPr>
                <w:rFonts w:ascii="Calibri" w:eastAsia="Times New Roman" w:hAnsi="Calibri" w:cs="Calibri"/>
                <w:sz w:val="16"/>
                <w:szCs w:val="16"/>
              </w:rPr>
            </w:pP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988"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959</w:t>
            </w:r>
          </w:p>
        </w:tc>
        <w:tc>
          <w:tcPr>
            <w:tcW w:w="849"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93.4</w:t>
            </w:r>
          </w:p>
        </w:tc>
        <w:tc>
          <w:tcPr>
            <w:tcW w:w="424" w:type="dxa"/>
            <w:tcBorders>
              <w:top w:val="nil"/>
              <w:left w:val="nil"/>
              <w:bottom w:val="single" w:sz="4" w:space="0" w:color="808080"/>
              <w:right w:val="nil"/>
            </w:tcBorders>
          </w:tcPr>
          <w:p w:rsidR="00B71BF2" w:rsidRDefault="00B71BF2">
            <w:pPr>
              <w:jc w:val="center"/>
              <w:rPr>
                <w:rFonts w:ascii="Calibri" w:eastAsia="Times New Roman" w:hAnsi="Calibri" w:cs="Calibri"/>
                <w:sz w:val="16"/>
                <w:szCs w:val="16"/>
              </w:rPr>
            </w:pPr>
          </w:p>
        </w:tc>
        <w:tc>
          <w:tcPr>
            <w:tcW w:w="849"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915</w:t>
            </w:r>
          </w:p>
        </w:tc>
        <w:tc>
          <w:tcPr>
            <w:tcW w:w="847"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89.1</w:t>
            </w:r>
          </w:p>
        </w:tc>
        <w:tc>
          <w:tcPr>
            <w:tcW w:w="424" w:type="dxa"/>
            <w:tcBorders>
              <w:top w:val="nil"/>
              <w:left w:val="nil"/>
              <w:bottom w:val="single" w:sz="4" w:space="0" w:color="808080"/>
              <w:right w:val="nil"/>
            </w:tcBorders>
          </w:tcPr>
          <w:p w:rsidR="00B71BF2" w:rsidRDefault="00B71BF2">
            <w:pPr>
              <w:rPr>
                <w:rFonts w:ascii="Calibri" w:eastAsia="Times New Roman" w:hAnsi="Calibri" w:cs="Calibri"/>
                <w:sz w:val="16"/>
                <w:szCs w:val="16"/>
              </w:rPr>
            </w:pPr>
          </w:p>
        </w:tc>
        <w:tc>
          <w:tcPr>
            <w:tcW w:w="991"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966</w:t>
            </w:r>
          </w:p>
        </w:tc>
        <w:tc>
          <w:tcPr>
            <w:tcW w:w="720"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94.1</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802" w:type="dxa"/>
            <w:tcBorders>
              <w:top w:val="nil"/>
              <w:left w:val="single" w:sz="4" w:space="0" w:color="808080"/>
              <w:bottom w:val="single" w:sz="4" w:space="0" w:color="808080"/>
              <w:right w:val="nil"/>
            </w:tcBorders>
            <w:vAlign w:val="center"/>
          </w:tcPr>
          <w:p w:rsidR="00B71BF2" w:rsidRDefault="00422054">
            <w:pPr>
              <w:widowControl/>
              <w:jc w:val="right"/>
              <w:rPr>
                <w:rFonts w:ascii="Calibri" w:hAnsi="Calibri" w:cs="Calibri"/>
                <w:sz w:val="16"/>
                <w:szCs w:val="16"/>
              </w:rPr>
            </w:pPr>
            <w:r>
              <w:rPr>
                <w:rFonts w:ascii="Calibri" w:hAnsi="Calibri" w:cs="Calibri"/>
                <w:sz w:val="16"/>
                <w:szCs w:val="16"/>
              </w:rPr>
              <w:t>Łącznie</w:t>
            </w:r>
          </w:p>
        </w:tc>
        <w:tc>
          <w:tcPr>
            <w:tcW w:w="160" w:type="dxa"/>
            <w:tcBorders>
              <w:top w:val="nil"/>
              <w:left w:val="nil"/>
              <w:bottom w:val="single" w:sz="4" w:space="0" w:color="808080"/>
              <w:right w:val="nil"/>
            </w:tcBorders>
          </w:tcPr>
          <w:p w:rsidR="00B71BF2" w:rsidRDefault="00B71BF2">
            <w:pPr>
              <w:widowControl/>
              <w:jc w:val="right"/>
              <w:rPr>
                <w:rFonts w:ascii="Calibri" w:hAnsi="Calibri" w:cs="Calibri"/>
                <w:sz w:val="16"/>
                <w:szCs w:val="16"/>
              </w:rPr>
            </w:pPr>
          </w:p>
        </w:tc>
        <w:tc>
          <w:tcPr>
            <w:tcW w:w="6092" w:type="dxa"/>
            <w:gridSpan w:val="8"/>
            <w:tcBorders>
              <w:top w:val="single" w:sz="4" w:space="0" w:color="808080"/>
              <w:left w:val="nil"/>
              <w:bottom w:val="single" w:sz="4" w:space="0" w:color="808080"/>
              <w:right w:val="nil"/>
            </w:tcBorders>
            <w:vAlign w:val="center"/>
          </w:tcPr>
          <w:p w:rsidR="00B71BF2" w:rsidRDefault="00422054">
            <w:pPr>
              <w:widowControl/>
              <w:jc w:val="center"/>
              <w:rPr>
                <w:rFonts w:ascii="Calibri" w:hAnsi="Calibri" w:cs="Calibri"/>
                <w:sz w:val="16"/>
                <w:szCs w:val="16"/>
              </w:rPr>
            </w:pPr>
            <w:r>
              <w:rPr>
                <w:rFonts w:ascii="Calibri" w:hAnsi="Calibri" w:cs="Calibri"/>
                <w:sz w:val="16"/>
                <w:szCs w:val="16"/>
              </w:rPr>
              <w:t>1027 = 100.0%</w:t>
            </w:r>
          </w:p>
        </w:tc>
        <w:tc>
          <w:tcPr>
            <w:tcW w:w="160" w:type="dxa"/>
            <w:tcBorders>
              <w:top w:val="nil"/>
              <w:left w:val="nil"/>
              <w:bottom w:val="single" w:sz="4" w:space="0" w:color="808080"/>
              <w:right w:val="single" w:sz="4" w:space="0" w:color="808080"/>
            </w:tcBorders>
          </w:tcPr>
          <w:p w:rsidR="00B71BF2" w:rsidRDefault="00B71BF2">
            <w:pPr>
              <w:widowControl/>
              <w:jc w:val="center"/>
              <w:rPr>
                <w:rFonts w:ascii="Calibri" w:hAnsi="Calibri" w:cs="Calibri"/>
                <w:sz w:val="16"/>
                <w:szCs w:val="16"/>
              </w:rPr>
            </w:pPr>
          </w:p>
        </w:tc>
      </w:tr>
    </w:tbl>
    <w:p w:rsidR="00B71BF2" w:rsidRDefault="00422054">
      <w:pPr>
        <w:spacing w:before="60"/>
        <w:jc w:val="both"/>
        <w:rPr>
          <w:rFonts w:ascii="Calibri" w:hAnsi="Calibri" w:cs="Calibri"/>
          <w:sz w:val="16"/>
          <w:szCs w:val="16"/>
        </w:rPr>
      </w:pPr>
      <w:r>
        <w:rPr>
          <w:rFonts w:ascii="Calibri" w:hAnsi="Calibri" w:cs="Calibri"/>
          <w:sz w:val="16"/>
          <w:szCs w:val="16"/>
        </w:rPr>
        <w:t xml:space="preserve">Kategoria „nie dotyczy” odnosi się do osób, które nie zadeklarowały występowania w swojej codziennej obserwacji sytuacji charakteryzujących zaniedbania wobec kogoś ze swoich znajomych, ze strony członków ich rodzin. W kategorii „Ktoś inny z rodziny” wymieniono następujących członków rodzin: 1) w przypadku </w:t>
      </w:r>
      <w:r>
        <w:rPr>
          <w:rFonts w:ascii="Calibri" w:hAnsi="Calibri" w:cs="Calibri"/>
          <w:i/>
          <w:iCs/>
          <w:sz w:val="16"/>
          <w:szCs w:val="16"/>
        </w:rPr>
        <w:t>nieuzasadnionego pozbawienia (ograniczenia) jedzenia, picia, snu</w:t>
      </w:r>
      <w:r>
        <w:rPr>
          <w:rFonts w:ascii="Calibri" w:hAnsi="Calibri" w:cs="Calibri"/>
          <w:b/>
          <w:bCs/>
          <w:sz w:val="16"/>
          <w:szCs w:val="16"/>
        </w:rPr>
        <w:t xml:space="preserve"> – „</w:t>
      </w:r>
      <w:r>
        <w:rPr>
          <w:rFonts w:ascii="Calibri" w:hAnsi="Calibri" w:cs="Calibri"/>
          <w:sz w:val="16"/>
          <w:szCs w:val="16"/>
        </w:rPr>
        <w:t xml:space="preserve">chłopak doznał takiego traktowania od ojca”; 2) w przypadku </w:t>
      </w:r>
      <w:r>
        <w:rPr>
          <w:rFonts w:ascii="Calibri" w:hAnsi="Calibri" w:cs="Calibri"/>
          <w:i/>
          <w:iCs/>
          <w:kern w:val="36"/>
          <w:sz w:val="16"/>
          <w:szCs w:val="16"/>
        </w:rPr>
        <w:t>lekceważenia złego samopoczucia/stanu zdrowia lub zaniedbania opieki w chorobie</w:t>
      </w:r>
      <w:r>
        <w:rPr>
          <w:rFonts w:ascii="Calibri" w:hAnsi="Calibri" w:cs="Calibri"/>
          <w:sz w:val="16"/>
          <w:szCs w:val="16"/>
        </w:rPr>
        <w:t xml:space="preserve"> – „kuzynka”, „matka chrzestna”.</w:t>
      </w:r>
    </w:p>
    <w:p w:rsidR="00B71BF2" w:rsidRDefault="00422054">
      <w:pPr>
        <w:widowControl/>
        <w:autoSpaceDE/>
        <w:autoSpaceDN/>
        <w:adjustRightInd/>
        <w:spacing w:after="480"/>
        <w:rPr>
          <w:rFonts w:ascii="Calibri" w:eastAsia="Times New Roman" w:hAnsi="Calibri" w:cs="Calibri"/>
          <w:i/>
          <w:iCs/>
          <w:sz w:val="16"/>
          <w:szCs w:val="16"/>
        </w:rPr>
      </w:pPr>
      <w:r>
        <w:rPr>
          <w:rFonts w:ascii="Calibri" w:hAnsi="Calibri" w:cs="Calibri"/>
          <w:i/>
          <w:iCs/>
          <w:sz w:val="16"/>
          <w:szCs w:val="16"/>
        </w:rPr>
        <w:t xml:space="preserve">Źródło: </w:t>
      </w:r>
      <w:r>
        <w:rPr>
          <w:rFonts w:ascii="Calibri" w:hAnsi="Calibri" w:cs="Calibri"/>
          <w:sz w:val="16"/>
          <w:szCs w:val="16"/>
        </w:rPr>
        <w:t>badanie własne</w:t>
      </w:r>
    </w:p>
    <w:p w:rsidR="00B71BF2" w:rsidRDefault="00B71BF2">
      <w:pPr>
        <w:spacing w:before="60"/>
        <w:jc w:val="both"/>
        <w:rPr>
          <w:rFonts w:ascii="Calibri" w:eastAsia="Times New Roman" w:hAnsi="Calibri" w:cs="Calibri"/>
          <w:sz w:val="16"/>
          <w:szCs w:val="16"/>
        </w:rPr>
      </w:pP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422054">
      <w:pPr>
        <w:pStyle w:val="Nagwek2Migracjejakosc"/>
        <w:spacing w:before="480" w:after="480"/>
        <w:ind w:left="400"/>
        <w:jc w:val="both"/>
        <w:rPr>
          <w:rFonts w:ascii="Calibri" w:hAnsi="Calibri" w:cs="Calibri"/>
        </w:rPr>
      </w:pPr>
      <w:bookmarkStart w:id="24" w:name="_Toc438470092"/>
      <w:r>
        <w:rPr>
          <w:rFonts w:ascii="Calibri" w:hAnsi="Calibri" w:cs="Calibri"/>
        </w:rPr>
        <w:t>1. 4.  Przemoc ekonomiczna</w:t>
      </w:r>
      <w:bookmarkEnd w:id="24"/>
    </w:p>
    <w:p w:rsidR="00B71BF2" w:rsidRDefault="00422054">
      <w:pPr>
        <w:ind w:firstLine="709"/>
        <w:jc w:val="both"/>
        <w:rPr>
          <w:rFonts w:ascii="Calibri" w:hAnsi="Calibri" w:cs="Calibri"/>
          <w:sz w:val="24"/>
          <w:szCs w:val="24"/>
        </w:rPr>
      </w:pPr>
      <w:r>
        <w:rPr>
          <w:rFonts w:ascii="Calibri" w:hAnsi="Calibri" w:cs="Calibri"/>
          <w:sz w:val="24"/>
          <w:szCs w:val="24"/>
        </w:rPr>
        <w:t xml:space="preserve">Aktom przemocy psychicznej, fizycznej czy seksualnej, jak również – opisanym wcześniej – zaniedbaniom, mogą towarzyszyć zachowania mające na celu odebranie lub zniszczenie własności, czy też pozbawienie środków finansowych i/lub materialnych, koniecznych dla zaspokojenia istotnych potrzeb ofiary takich działań. Zachowania tego rodzaju, określane mianem przemocy ekonomicznej, mogą również występować w środowisku domowym w sposób samodzielny, bez towarzyszących im innych form przemocy. Ogólnopolskie Pogotowie dla Ofiar Przemocy w Rodzinie do przemocy </w:t>
      </w:r>
      <w:r>
        <w:rPr>
          <w:rFonts w:ascii="Calibri" w:hAnsi="Calibri" w:cs="Calibri"/>
          <w:sz w:val="24"/>
          <w:szCs w:val="24"/>
        </w:rPr>
        <w:lastRenderedPageBreak/>
        <w:t xml:space="preserve">ekonomicznej zalicza następujące zachowania: </w:t>
      </w:r>
    </w:p>
    <w:p w:rsidR="00B71BF2" w:rsidRDefault="00B71BF2">
      <w:pPr>
        <w:ind w:firstLine="709"/>
        <w:jc w:val="both"/>
        <w:rPr>
          <w:rFonts w:ascii="Calibri" w:hAnsi="Calibri" w:cs="Calibri"/>
          <w:sz w:val="24"/>
          <w:szCs w:val="24"/>
        </w:rPr>
      </w:pPr>
    </w:p>
    <w:p w:rsidR="00B71BF2" w:rsidRDefault="00422054">
      <w:pPr>
        <w:ind w:left="709" w:right="1129" w:firstLine="709"/>
        <w:jc w:val="both"/>
        <w:rPr>
          <w:rFonts w:ascii="Calibri" w:eastAsia="Times New Roman" w:hAnsi="Calibri" w:cs="Calibri"/>
        </w:rPr>
      </w:pPr>
      <w:r>
        <w:rPr>
          <w:rFonts w:ascii="Calibri" w:hAnsi="Calibri" w:cs="Calibri"/>
        </w:rPr>
        <w:t>(…) niszczenie rzeczy, włamanie do zamkniętego osobistego pomieszczenia, kradzież, używanie rzeczy bez pozwolenia, zabieranie pieniędzy, przeglądanie dokumentów, korespondencji, dysponowanie czyjąś własnością, zaciąganie pożyczek "na wspólne konto", sprzedawanie osobistych lub wspólnych rzeczy bez uzgodnienia, zmuszanie do spłacania długów, itp.</w:t>
      </w:r>
      <w:r>
        <w:rPr>
          <w:rStyle w:val="Odwoanieprzypisudolnego"/>
          <w:rFonts w:ascii="Calibri" w:eastAsia="Times New Roman" w:hAnsi="Calibri" w:cs="Times New Roman"/>
        </w:rPr>
        <w:footnoteReference w:id="14"/>
      </w:r>
    </w:p>
    <w:p w:rsidR="00B71BF2" w:rsidRDefault="00B71BF2">
      <w:pPr>
        <w:jc w:val="both"/>
        <w:rPr>
          <w:rFonts w:ascii="Calibri" w:eastAsia="Times New Roman" w:hAnsi="Calibri" w:cs="Calibri"/>
          <w:sz w:val="24"/>
          <w:szCs w:val="24"/>
        </w:rPr>
      </w:pPr>
    </w:p>
    <w:p w:rsidR="00B71BF2" w:rsidRDefault="00422054">
      <w:pPr>
        <w:ind w:firstLine="709"/>
        <w:jc w:val="both"/>
        <w:rPr>
          <w:rFonts w:ascii="Calibri" w:eastAsia="Times New Roman" w:hAnsi="Calibri" w:cs="Calibri"/>
          <w:sz w:val="24"/>
          <w:szCs w:val="24"/>
        </w:rPr>
      </w:pPr>
      <w:r>
        <w:rPr>
          <w:rFonts w:ascii="Calibri" w:hAnsi="Calibri" w:cs="Calibri"/>
          <w:sz w:val="24"/>
          <w:szCs w:val="24"/>
        </w:rPr>
        <w:t xml:space="preserve">W niniejszym badaniu przyjęto, iż wskaźnikami istnienia domowej przemocy ekonomicznej będą: </w:t>
      </w:r>
      <w:r>
        <w:rPr>
          <w:rFonts w:ascii="Calibri" w:hAnsi="Calibri" w:cs="Calibri"/>
          <w:spacing w:val="30"/>
          <w:kern w:val="36"/>
          <w:sz w:val="24"/>
          <w:szCs w:val="24"/>
        </w:rPr>
        <w:t>nadmierne, uporczywe kontrolowanie wydatków</w:t>
      </w:r>
      <w:r>
        <w:rPr>
          <w:rFonts w:ascii="Calibri" w:hAnsi="Calibri" w:cs="Calibri"/>
          <w:kern w:val="36"/>
          <w:sz w:val="24"/>
          <w:szCs w:val="24"/>
        </w:rPr>
        <w:t xml:space="preserve">, </w:t>
      </w:r>
      <w:r>
        <w:rPr>
          <w:rFonts w:ascii="Calibri" w:hAnsi="Calibri" w:cs="Calibri"/>
          <w:spacing w:val="30"/>
          <w:kern w:val="36"/>
          <w:sz w:val="24"/>
          <w:szCs w:val="24"/>
        </w:rPr>
        <w:t>odmowa zapłacenia/łożenia na możliwe do zaspokojenia potrzeby</w:t>
      </w:r>
      <w:r>
        <w:rPr>
          <w:rFonts w:ascii="Calibri" w:hAnsi="Calibri" w:cs="Calibri"/>
          <w:kern w:val="36"/>
          <w:sz w:val="24"/>
          <w:szCs w:val="24"/>
        </w:rPr>
        <w:t xml:space="preserve"> oraz </w:t>
      </w:r>
      <w:r>
        <w:rPr>
          <w:rFonts w:ascii="Calibri" w:hAnsi="Calibri" w:cs="Calibri"/>
          <w:spacing w:val="30"/>
          <w:kern w:val="36"/>
          <w:sz w:val="24"/>
          <w:szCs w:val="24"/>
        </w:rPr>
        <w:t>odbieranie pieniędzy/zmuszanie do oddawania pieniędzy</w:t>
      </w:r>
      <w:r>
        <w:rPr>
          <w:rFonts w:ascii="Calibri" w:eastAsia="Times New Roman" w:hAnsi="Calibri" w:cs="Calibri"/>
          <w:kern w:val="36"/>
          <w:sz w:val="24"/>
          <w:szCs w:val="24"/>
        </w:rPr>
        <w:t>.</w:t>
      </w:r>
      <w:r>
        <w:rPr>
          <w:rFonts w:ascii="Calibri" w:hAnsi="Calibri" w:cs="Calibri"/>
          <w:b/>
          <w:bCs/>
          <w:kern w:val="36"/>
          <w:sz w:val="16"/>
          <w:szCs w:val="16"/>
        </w:rPr>
        <w:t xml:space="preserve"> </w:t>
      </w: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422054">
      <w:pPr>
        <w:pStyle w:val="Nagwek30"/>
        <w:numPr>
          <w:ilvl w:val="0"/>
          <w:numId w:val="0"/>
        </w:numPr>
        <w:ind w:left="698"/>
        <w:rPr>
          <w:rFonts w:ascii="Calibri" w:hAnsi="Calibri" w:cs="Calibri"/>
        </w:rPr>
      </w:pPr>
      <w:bookmarkStart w:id="25" w:name="_Toc438470093"/>
      <w:r>
        <w:rPr>
          <w:rFonts w:ascii="Calibri" w:hAnsi="Calibri" w:cs="Calibri"/>
        </w:rPr>
        <w:t>1.4.1. Domowa przemoc ekonomiczna wobec uczniów szkół ponadpodstawowych</w:t>
      </w:r>
      <w:bookmarkEnd w:id="25"/>
    </w:p>
    <w:p w:rsidR="00B71BF2" w:rsidRDefault="00422054">
      <w:pPr>
        <w:pStyle w:val="NormalnyEmigracje"/>
        <w:ind w:firstLine="720"/>
        <w:rPr>
          <w:rFonts w:ascii="Calibri" w:hAnsi="Calibri" w:cs="Calibri"/>
          <w:kern w:val="36"/>
        </w:rPr>
      </w:pPr>
      <w:r>
        <w:rPr>
          <w:rFonts w:ascii="Calibri" w:hAnsi="Calibri" w:cs="Calibri"/>
        </w:rPr>
        <w:t xml:space="preserve">Z zebranego materiału empirycznego wynika, iż 15,3% uczniów szkół ponadpodstawowych Świnoujścia skarży się na </w:t>
      </w:r>
      <w:r>
        <w:rPr>
          <w:rFonts w:ascii="Calibri" w:hAnsi="Calibri" w:cs="Calibri"/>
          <w:spacing w:val="30"/>
          <w:kern w:val="36"/>
        </w:rPr>
        <w:t xml:space="preserve">nadmierne, uporczywe kontrolowanie wydatków, </w:t>
      </w:r>
      <w:r>
        <w:rPr>
          <w:rFonts w:ascii="Calibri" w:hAnsi="Calibri" w:cs="Calibri"/>
          <w:kern w:val="36"/>
        </w:rPr>
        <w:t xml:space="preserve">które miało miejsce – ze strony innych domowników – w ciągu sześciu miesięcy poprzedzających badanie. 4,2% twierdzi, iż zdarza się to niemal każdego dnia. </w:t>
      </w:r>
    </w:p>
    <w:p w:rsidR="00B71BF2" w:rsidRDefault="00422054">
      <w:pPr>
        <w:pStyle w:val="NormalnyEmigracje"/>
        <w:ind w:firstLine="720"/>
        <w:rPr>
          <w:rFonts w:ascii="Calibri" w:hAnsi="Calibri" w:cs="Calibri"/>
          <w:spacing w:val="30"/>
          <w:kern w:val="36"/>
        </w:rPr>
      </w:pPr>
      <w:r>
        <w:rPr>
          <w:rFonts w:ascii="Calibri" w:hAnsi="Calibri" w:cs="Calibri"/>
          <w:spacing w:val="30"/>
          <w:kern w:val="36"/>
        </w:rPr>
        <w:t>Odmowa zapłacenia/łożenia na możliwe do zaspokojenia potrzeby</w:t>
      </w:r>
      <w:r>
        <w:rPr>
          <w:rFonts w:ascii="Calibri" w:hAnsi="Calibri" w:cs="Calibri"/>
          <w:kern w:val="36"/>
        </w:rPr>
        <w:t xml:space="preserve"> zdarza się 9,6% respondentów badania, natomiast wyraźnie mniej, bo 4,1% uczestników badania doświadczało </w:t>
      </w:r>
      <w:r>
        <w:rPr>
          <w:rFonts w:ascii="Calibri" w:hAnsi="Calibri" w:cs="Calibri"/>
          <w:spacing w:val="30"/>
          <w:kern w:val="36"/>
        </w:rPr>
        <w:t>odbierania pieniędzy/zmuszania do oddawania pieniędzy.</w:t>
      </w:r>
    </w:p>
    <w:p w:rsidR="00B71BF2" w:rsidRDefault="00422054">
      <w:pPr>
        <w:pStyle w:val="NormalnyEmigracje"/>
        <w:ind w:firstLine="720"/>
        <w:rPr>
          <w:rFonts w:ascii="Calibri" w:eastAsia="Times New Roman" w:hAnsi="Calibri" w:cs="Calibri"/>
        </w:rPr>
      </w:pPr>
      <w:r>
        <w:rPr>
          <w:rFonts w:ascii="Calibri" w:hAnsi="Calibri" w:cs="Calibri"/>
          <w:kern w:val="36"/>
        </w:rPr>
        <w:t>Szczegółowe zestawienie danych dotyczącego omawianego zagadnienia zawiera tabela nr 26 oraz wykres nr 17.</w:t>
      </w: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B71BF2">
      <w:pPr>
        <w:pStyle w:val="Legenda"/>
        <w:spacing w:after="120"/>
        <w:jc w:val="both"/>
        <w:rPr>
          <w:rFonts w:ascii="Calibri" w:eastAsia="Times New Roman" w:hAnsi="Calibri" w:cs="Calibri"/>
          <w:color w:val="000000"/>
          <w:sz w:val="20"/>
          <w:szCs w:val="20"/>
        </w:rPr>
      </w:pPr>
    </w:p>
    <w:p w:rsidR="00B71BF2" w:rsidRDefault="00422054">
      <w:pPr>
        <w:pStyle w:val="Legenda"/>
        <w:spacing w:after="120"/>
        <w:ind w:left="993" w:hanging="993"/>
        <w:jc w:val="both"/>
        <w:rPr>
          <w:rFonts w:ascii="Calibri" w:hAnsi="Calibri" w:cs="Calibri"/>
          <w:b w:val="0"/>
          <w:bCs w:val="0"/>
          <w:color w:val="000000"/>
          <w:sz w:val="20"/>
          <w:szCs w:val="20"/>
        </w:rPr>
      </w:pPr>
      <w:r>
        <w:rPr>
          <w:rFonts w:ascii="Calibri" w:hAnsi="Calibri" w:cs="Calibri"/>
          <w:color w:val="000000"/>
          <w:sz w:val="20"/>
          <w:szCs w:val="20"/>
        </w:rPr>
        <w:t xml:space="preserve">Tabela </w:t>
      </w:r>
      <w:r w:rsidR="0079735C">
        <w:rPr>
          <w:rFonts w:ascii="Calibri" w:hAnsi="Calibri" w:cs="Calibri"/>
          <w:color w:val="000000"/>
          <w:sz w:val="20"/>
          <w:szCs w:val="20"/>
        </w:rPr>
        <w:fldChar w:fldCharType="begin"/>
      </w:r>
      <w:r>
        <w:rPr>
          <w:rFonts w:ascii="Calibri" w:hAnsi="Calibri" w:cs="Calibri"/>
          <w:color w:val="000000"/>
          <w:sz w:val="20"/>
          <w:szCs w:val="20"/>
        </w:rPr>
        <w:instrText xml:space="preserve"> SEQ Tabela \* ARABIC </w:instrText>
      </w:r>
      <w:r w:rsidR="0079735C">
        <w:rPr>
          <w:rFonts w:ascii="Calibri" w:hAnsi="Calibri" w:cs="Calibri"/>
          <w:color w:val="000000"/>
          <w:sz w:val="20"/>
          <w:szCs w:val="20"/>
        </w:rPr>
        <w:fldChar w:fldCharType="separate"/>
      </w:r>
      <w:r w:rsidR="00A46201">
        <w:rPr>
          <w:rFonts w:ascii="Calibri" w:hAnsi="Calibri" w:cs="Calibri"/>
          <w:noProof/>
          <w:color w:val="000000"/>
          <w:sz w:val="20"/>
          <w:szCs w:val="20"/>
        </w:rPr>
        <w:t>26</w:t>
      </w:r>
      <w:r w:rsidR="0079735C">
        <w:rPr>
          <w:rFonts w:ascii="Calibri" w:hAnsi="Calibri" w:cs="Calibri"/>
          <w:color w:val="000000"/>
          <w:sz w:val="20"/>
          <w:szCs w:val="20"/>
        </w:rPr>
        <w:fldChar w:fldCharType="end"/>
      </w:r>
      <w:r>
        <w:rPr>
          <w:rFonts w:ascii="Calibri" w:eastAsia="Times New Roman" w:hAnsi="Calibri" w:cs="Calibri"/>
          <w:color w:val="000000"/>
          <w:sz w:val="20"/>
          <w:szCs w:val="20"/>
        </w:rPr>
        <w:t>.</w:t>
      </w:r>
      <w:r>
        <w:rPr>
          <w:rFonts w:ascii="Calibri" w:eastAsia="Times New Roman" w:hAnsi="Calibri" w:cs="Calibri"/>
          <w:color w:val="000000"/>
          <w:sz w:val="20"/>
          <w:szCs w:val="20"/>
        </w:rPr>
        <w:tab/>
      </w:r>
      <w:r>
        <w:rPr>
          <w:rFonts w:ascii="Calibri" w:hAnsi="Calibri" w:cs="Calibri"/>
          <w:b w:val="0"/>
          <w:bCs w:val="0"/>
          <w:color w:val="000000"/>
          <w:sz w:val="20"/>
          <w:szCs w:val="20"/>
        </w:rPr>
        <w:t>Udziały w próbie odpowiedzi na pytania o sytuacje – w okresie ostatnich sześciu miesięcy – obrazujące domową przemoc ekonomiczną wobec uczniów szkół ponadpodstawowych</w:t>
      </w:r>
    </w:p>
    <w:tbl>
      <w:tblPr>
        <w:tblW w:w="0" w:type="auto"/>
        <w:tblBorders>
          <w:top w:val="single" w:sz="4" w:space="0" w:color="7F7F7F"/>
          <w:left w:val="single" w:sz="4" w:space="0" w:color="7F7F7F"/>
          <w:bottom w:val="single" w:sz="4" w:space="0" w:color="7F7F7F"/>
          <w:right w:val="single" w:sz="4" w:space="0" w:color="7F7F7F"/>
        </w:tblBorders>
        <w:tblLayout w:type="fixed"/>
        <w:tblCellMar>
          <w:left w:w="70" w:type="dxa"/>
          <w:right w:w="70" w:type="dxa"/>
        </w:tblCellMar>
        <w:tblLook w:val="0000"/>
      </w:tblPr>
      <w:tblGrid>
        <w:gridCol w:w="2526"/>
        <w:gridCol w:w="300"/>
        <w:gridCol w:w="991"/>
        <w:gridCol w:w="847"/>
        <w:gridCol w:w="284"/>
        <w:gridCol w:w="1131"/>
        <w:gridCol w:w="707"/>
        <w:gridCol w:w="284"/>
        <w:gridCol w:w="1272"/>
        <w:gridCol w:w="707"/>
        <w:gridCol w:w="160"/>
      </w:tblGrid>
      <w:tr w:rsidR="00B71BF2">
        <w:trPr>
          <w:trHeight w:val="1417"/>
        </w:trPr>
        <w:tc>
          <w:tcPr>
            <w:tcW w:w="2526" w:type="dxa"/>
            <w:vMerge w:val="restart"/>
            <w:tcBorders>
              <w:top w:val="single" w:sz="4" w:space="0" w:color="808080"/>
              <w:left w:val="single" w:sz="4" w:space="0" w:color="808080"/>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300" w:type="dxa"/>
            <w:vMerge w:val="restart"/>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838"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eastAsia="Times New Roman" w:hAnsi="Calibri" w:cs="Calibri"/>
                <w:b/>
                <w:bCs/>
                <w:sz w:val="16"/>
                <w:szCs w:val="16"/>
              </w:rPr>
            </w:pPr>
            <w:r>
              <w:rPr>
                <w:rFonts w:ascii="Calibri" w:hAnsi="Calibri" w:cs="Calibri"/>
                <w:b/>
                <w:bCs/>
                <w:kern w:val="36"/>
                <w:sz w:val="16"/>
                <w:szCs w:val="16"/>
              </w:rPr>
              <w:t>nadmierne, uporczywe kontrolowanie wydatków</w:t>
            </w:r>
          </w:p>
        </w:tc>
        <w:tc>
          <w:tcPr>
            <w:tcW w:w="284" w:type="dxa"/>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838"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eastAsia="Times New Roman" w:hAnsi="Calibri" w:cs="Calibri"/>
                <w:b/>
                <w:bCs/>
                <w:sz w:val="16"/>
                <w:szCs w:val="16"/>
              </w:rPr>
            </w:pPr>
            <w:r>
              <w:rPr>
                <w:rFonts w:ascii="Calibri" w:hAnsi="Calibri" w:cs="Calibri"/>
                <w:b/>
                <w:bCs/>
                <w:kern w:val="36"/>
                <w:sz w:val="16"/>
                <w:szCs w:val="16"/>
              </w:rPr>
              <w:t>odmowa zapłacenia/ łożenia na możliwe do zaspokojenia potrzeby</w:t>
            </w:r>
          </w:p>
        </w:tc>
        <w:tc>
          <w:tcPr>
            <w:tcW w:w="284" w:type="dxa"/>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979" w:type="dxa"/>
            <w:gridSpan w:val="2"/>
            <w:tcBorders>
              <w:top w:val="single" w:sz="4" w:space="0" w:color="808080"/>
              <w:left w:val="nil"/>
              <w:bottom w:val="single" w:sz="4" w:space="0" w:color="808080"/>
              <w:right w:val="nil"/>
            </w:tcBorders>
            <w:vAlign w:val="center"/>
          </w:tcPr>
          <w:p w:rsidR="00B71BF2" w:rsidRDefault="00422054">
            <w:pPr>
              <w:jc w:val="center"/>
              <w:rPr>
                <w:rFonts w:ascii="Calibri" w:hAnsi="Calibri" w:cs="Calibri"/>
                <w:b/>
                <w:bCs/>
                <w:kern w:val="36"/>
                <w:sz w:val="16"/>
                <w:szCs w:val="16"/>
              </w:rPr>
            </w:pPr>
            <w:r>
              <w:rPr>
                <w:rFonts w:ascii="Calibri" w:hAnsi="Calibri" w:cs="Calibri"/>
                <w:b/>
                <w:bCs/>
                <w:kern w:val="36"/>
                <w:sz w:val="16"/>
                <w:szCs w:val="16"/>
              </w:rPr>
              <w:t>odbieranie pieniędzy/</w:t>
            </w:r>
            <w:proofErr w:type="spellStart"/>
            <w:r>
              <w:rPr>
                <w:rFonts w:ascii="Calibri" w:hAnsi="Calibri" w:cs="Calibri"/>
                <w:b/>
                <w:bCs/>
                <w:kern w:val="36"/>
                <w:sz w:val="16"/>
                <w:szCs w:val="16"/>
              </w:rPr>
              <w:t>zmu</w:t>
            </w:r>
            <w:proofErr w:type="spellEnd"/>
            <w:r>
              <w:rPr>
                <w:rFonts w:ascii="Calibri" w:hAnsi="Calibri" w:cs="Calibri"/>
                <w:b/>
                <w:bCs/>
                <w:kern w:val="36"/>
                <w:sz w:val="16"/>
                <w:szCs w:val="16"/>
              </w:rPr>
              <w:t xml:space="preserve">- </w:t>
            </w:r>
            <w:proofErr w:type="spellStart"/>
            <w:r>
              <w:rPr>
                <w:rFonts w:ascii="Calibri" w:hAnsi="Calibri" w:cs="Calibri"/>
                <w:b/>
                <w:bCs/>
                <w:kern w:val="36"/>
                <w:sz w:val="16"/>
                <w:szCs w:val="16"/>
              </w:rPr>
              <w:t>szanie</w:t>
            </w:r>
            <w:proofErr w:type="spellEnd"/>
            <w:r>
              <w:rPr>
                <w:rFonts w:ascii="Calibri" w:hAnsi="Calibri" w:cs="Calibri"/>
                <w:b/>
                <w:bCs/>
                <w:kern w:val="36"/>
                <w:sz w:val="16"/>
                <w:szCs w:val="16"/>
              </w:rPr>
              <w:t xml:space="preserve"> do oddawania pieniędzy</w:t>
            </w:r>
          </w:p>
        </w:tc>
        <w:tc>
          <w:tcPr>
            <w:tcW w:w="160" w:type="dxa"/>
            <w:tcBorders>
              <w:top w:val="single" w:sz="4" w:space="0" w:color="808080"/>
              <w:left w:val="nil"/>
              <w:bottom w:val="nil"/>
              <w:right w:val="single" w:sz="4" w:space="0" w:color="808080"/>
            </w:tcBorders>
            <w:vAlign w:val="center"/>
          </w:tcPr>
          <w:p w:rsidR="00B71BF2" w:rsidRDefault="00B71BF2">
            <w:pPr>
              <w:widowControl/>
              <w:jc w:val="center"/>
              <w:rPr>
                <w:rFonts w:ascii="Calibri" w:eastAsia="Times New Roman" w:hAnsi="Calibri" w:cs="Calibri"/>
                <w:b/>
                <w:bCs/>
                <w:sz w:val="16"/>
                <w:szCs w:val="16"/>
              </w:rPr>
            </w:pPr>
          </w:p>
        </w:tc>
      </w:tr>
      <w:tr w:rsidR="00B71BF2">
        <w:trPr>
          <w:trHeight w:val="510"/>
        </w:trPr>
        <w:tc>
          <w:tcPr>
            <w:tcW w:w="2526" w:type="dxa"/>
            <w:vMerge/>
            <w:tcBorders>
              <w:top w:val="nil"/>
              <w:left w:val="single" w:sz="4" w:space="0" w:color="808080"/>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300" w:type="dxa"/>
            <w:vMerge/>
            <w:tcBorders>
              <w:top w:val="nil"/>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991"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Liczebność</w:t>
            </w:r>
          </w:p>
        </w:tc>
        <w:tc>
          <w:tcPr>
            <w:tcW w:w="847"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284" w:type="dxa"/>
            <w:tcBorders>
              <w:top w:val="nil"/>
              <w:left w:val="nil"/>
              <w:bottom w:val="nil"/>
              <w:right w:val="nil"/>
            </w:tcBorders>
            <w:vAlign w:val="center"/>
          </w:tcPr>
          <w:p w:rsidR="00B71BF2" w:rsidRDefault="00B71BF2">
            <w:pPr>
              <w:widowControl/>
              <w:jc w:val="center"/>
              <w:rPr>
                <w:rFonts w:ascii="Calibri" w:hAnsi="Calibri" w:cs="Calibri"/>
                <w:b/>
                <w:bCs/>
                <w:sz w:val="16"/>
                <w:szCs w:val="16"/>
              </w:rPr>
            </w:pPr>
          </w:p>
        </w:tc>
        <w:tc>
          <w:tcPr>
            <w:tcW w:w="1131"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Liczebność</w:t>
            </w:r>
          </w:p>
        </w:tc>
        <w:tc>
          <w:tcPr>
            <w:tcW w:w="707"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284" w:type="dxa"/>
            <w:tcBorders>
              <w:top w:val="nil"/>
              <w:left w:val="nil"/>
              <w:bottom w:val="nil"/>
              <w:right w:val="nil"/>
            </w:tcBorders>
            <w:vAlign w:val="center"/>
          </w:tcPr>
          <w:p w:rsidR="00B71BF2" w:rsidRDefault="00B71BF2">
            <w:pPr>
              <w:widowControl/>
              <w:jc w:val="center"/>
              <w:rPr>
                <w:rFonts w:ascii="Calibri" w:hAnsi="Calibri" w:cs="Calibri"/>
                <w:b/>
                <w:bCs/>
                <w:sz w:val="16"/>
                <w:szCs w:val="16"/>
              </w:rPr>
            </w:pPr>
          </w:p>
        </w:tc>
        <w:tc>
          <w:tcPr>
            <w:tcW w:w="1272"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Liczebność</w:t>
            </w:r>
          </w:p>
        </w:tc>
        <w:tc>
          <w:tcPr>
            <w:tcW w:w="707"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160" w:type="dxa"/>
            <w:tcBorders>
              <w:top w:val="nil"/>
              <w:left w:val="nil"/>
              <w:bottom w:val="nil"/>
              <w:right w:val="single" w:sz="4" w:space="0" w:color="808080"/>
            </w:tcBorders>
            <w:vAlign w:val="center"/>
          </w:tcPr>
          <w:p w:rsidR="00B71BF2" w:rsidRDefault="00B71BF2">
            <w:pPr>
              <w:widowControl/>
              <w:jc w:val="center"/>
              <w:rPr>
                <w:rFonts w:ascii="Calibri" w:hAnsi="Calibri" w:cs="Calibri"/>
                <w:b/>
                <w:bCs/>
                <w:sz w:val="16"/>
                <w:szCs w:val="16"/>
              </w:rPr>
            </w:pPr>
          </w:p>
        </w:tc>
      </w:tr>
      <w:tr w:rsidR="00B71BF2">
        <w:trPr>
          <w:trHeight w:val="170"/>
        </w:trPr>
        <w:tc>
          <w:tcPr>
            <w:tcW w:w="2526" w:type="dxa"/>
            <w:tcBorders>
              <w:top w:val="nil"/>
              <w:left w:val="single" w:sz="4" w:space="0" w:color="808080"/>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300"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991"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847"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284"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131"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707"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284"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272"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707"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60" w:type="dxa"/>
            <w:tcBorders>
              <w:top w:val="nil"/>
              <w:left w:val="nil"/>
              <w:bottom w:val="nil"/>
              <w:right w:val="single" w:sz="4" w:space="0" w:color="808080"/>
            </w:tcBorders>
            <w:vAlign w:val="center"/>
          </w:tcPr>
          <w:p w:rsidR="00B71BF2" w:rsidRDefault="00B71BF2">
            <w:pPr>
              <w:widowControl/>
              <w:jc w:val="center"/>
              <w:rPr>
                <w:rFonts w:ascii="Calibri" w:eastAsia="Times New Roman" w:hAnsi="Calibri" w:cs="Calibri"/>
                <w:b/>
                <w:bCs/>
                <w:sz w:val="16"/>
                <w:szCs w:val="16"/>
              </w:rPr>
            </w:pPr>
          </w:p>
        </w:tc>
      </w:tr>
      <w:tr w:rsidR="00B71BF2">
        <w:trPr>
          <w:trHeight w:val="737"/>
        </w:trPr>
        <w:tc>
          <w:tcPr>
            <w:tcW w:w="2526"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t xml:space="preserve">nie, nic takiego się nie zdarzyło, i wcześniej też nie było takich sytuacji </w:t>
            </w:r>
          </w:p>
        </w:tc>
        <w:tc>
          <w:tcPr>
            <w:tcW w:w="30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717</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69.8</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13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812</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79.1</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878</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85.5</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737"/>
        </w:trPr>
        <w:tc>
          <w:tcPr>
            <w:tcW w:w="2526"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lastRenderedPageBreak/>
              <w:t>nie, nic takiego się nie zdarzyło, choć wcześniej były takie sytuacje</w:t>
            </w:r>
          </w:p>
        </w:tc>
        <w:tc>
          <w:tcPr>
            <w:tcW w:w="30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79</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7.7</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13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38</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3.7</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21</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567"/>
        </w:trPr>
        <w:tc>
          <w:tcPr>
            <w:tcW w:w="2526"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t>tak, w tym czasie jeden raz zdarzyło się coś takiego</w:t>
            </w:r>
          </w:p>
        </w:tc>
        <w:tc>
          <w:tcPr>
            <w:tcW w:w="30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61</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5.9</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13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34</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3.3</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16</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1.6</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737"/>
        </w:trPr>
        <w:tc>
          <w:tcPr>
            <w:tcW w:w="2526"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t>tak, coś takiego zdarzyło się w tym czasie kilka razy, ale nie w każdym miesiącu</w:t>
            </w:r>
          </w:p>
        </w:tc>
        <w:tc>
          <w:tcPr>
            <w:tcW w:w="30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32</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3.1</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13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24</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2.3</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8</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0.8</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737"/>
        </w:trPr>
        <w:tc>
          <w:tcPr>
            <w:tcW w:w="2526"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t>tak, coś takiego zdarzało się w tym czasie nawet kilka razy w każdym miesiącu</w:t>
            </w:r>
          </w:p>
        </w:tc>
        <w:tc>
          <w:tcPr>
            <w:tcW w:w="30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21</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2.0</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13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20</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2.0</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0.2</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737"/>
        </w:trPr>
        <w:tc>
          <w:tcPr>
            <w:tcW w:w="2526"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t>tak, coś takiego zdarzało się w tym czasie nawet kilka razy w tygodniu</w:t>
            </w:r>
          </w:p>
        </w:tc>
        <w:tc>
          <w:tcPr>
            <w:tcW w:w="30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14</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1.4</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13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3</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0.3</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7</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0.7</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737"/>
        </w:trPr>
        <w:tc>
          <w:tcPr>
            <w:tcW w:w="2526"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t>tak, coś takiego zdarzało się w tym czasie codziennie lub prawie codziennie</w:t>
            </w:r>
          </w:p>
        </w:tc>
        <w:tc>
          <w:tcPr>
            <w:tcW w:w="30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29</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2.8</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13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16</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1.6</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9</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0.9</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526"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t>brak danych</w:t>
            </w:r>
          </w:p>
        </w:tc>
        <w:tc>
          <w:tcPr>
            <w:tcW w:w="30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991"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74</w:t>
            </w:r>
          </w:p>
        </w:tc>
        <w:tc>
          <w:tcPr>
            <w:tcW w:w="847"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7.2</w:t>
            </w:r>
          </w:p>
        </w:tc>
        <w:tc>
          <w:tcPr>
            <w:tcW w:w="284" w:type="dxa"/>
            <w:tcBorders>
              <w:top w:val="nil"/>
              <w:left w:val="nil"/>
              <w:bottom w:val="single" w:sz="4" w:space="0" w:color="808080"/>
              <w:right w:val="nil"/>
            </w:tcBorders>
          </w:tcPr>
          <w:p w:rsidR="00B71BF2" w:rsidRDefault="00B71BF2">
            <w:pPr>
              <w:widowControl/>
              <w:jc w:val="center"/>
              <w:rPr>
                <w:rFonts w:ascii="Calibri" w:eastAsia="Times New Roman" w:hAnsi="Calibri" w:cs="Calibri"/>
                <w:sz w:val="16"/>
                <w:szCs w:val="16"/>
              </w:rPr>
            </w:pPr>
          </w:p>
        </w:tc>
        <w:tc>
          <w:tcPr>
            <w:tcW w:w="1131"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80</w:t>
            </w:r>
          </w:p>
        </w:tc>
        <w:tc>
          <w:tcPr>
            <w:tcW w:w="707"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7.8</w:t>
            </w:r>
          </w:p>
        </w:tc>
        <w:tc>
          <w:tcPr>
            <w:tcW w:w="284" w:type="dxa"/>
            <w:tcBorders>
              <w:top w:val="nil"/>
              <w:left w:val="nil"/>
              <w:bottom w:val="single" w:sz="4" w:space="0" w:color="808080"/>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86</w:t>
            </w:r>
          </w:p>
        </w:tc>
        <w:tc>
          <w:tcPr>
            <w:tcW w:w="707"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8.4</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526" w:type="dxa"/>
            <w:tcBorders>
              <w:top w:val="nil"/>
              <w:left w:val="single" w:sz="4" w:space="0" w:color="808080"/>
              <w:bottom w:val="single" w:sz="4" w:space="0" w:color="808080"/>
              <w:right w:val="nil"/>
            </w:tcBorders>
            <w:vAlign w:val="center"/>
          </w:tcPr>
          <w:p w:rsidR="00B71BF2" w:rsidRDefault="00422054">
            <w:pPr>
              <w:widowControl/>
              <w:jc w:val="right"/>
              <w:rPr>
                <w:rFonts w:ascii="Calibri" w:hAnsi="Calibri" w:cs="Calibri"/>
                <w:sz w:val="16"/>
                <w:szCs w:val="16"/>
              </w:rPr>
            </w:pPr>
            <w:r>
              <w:rPr>
                <w:rFonts w:ascii="Calibri" w:hAnsi="Calibri" w:cs="Calibri"/>
                <w:sz w:val="16"/>
                <w:szCs w:val="16"/>
              </w:rPr>
              <w:t>Łącznie</w:t>
            </w:r>
          </w:p>
        </w:tc>
        <w:tc>
          <w:tcPr>
            <w:tcW w:w="300" w:type="dxa"/>
            <w:tcBorders>
              <w:top w:val="nil"/>
              <w:left w:val="nil"/>
              <w:bottom w:val="single" w:sz="4" w:space="0" w:color="808080"/>
              <w:right w:val="nil"/>
            </w:tcBorders>
          </w:tcPr>
          <w:p w:rsidR="00B71BF2" w:rsidRDefault="00B71BF2">
            <w:pPr>
              <w:widowControl/>
              <w:jc w:val="right"/>
              <w:rPr>
                <w:rFonts w:ascii="Calibri" w:hAnsi="Calibri" w:cs="Calibri"/>
                <w:sz w:val="16"/>
                <w:szCs w:val="16"/>
              </w:rPr>
            </w:pPr>
          </w:p>
        </w:tc>
        <w:tc>
          <w:tcPr>
            <w:tcW w:w="6223" w:type="dxa"/>
            <w:gridSpan w:val="8"/>
            <w:tcBorders>
              <w:top w:val="single" w:sz="4" w:space="0" w:color="808080"/>
              <w:left w:val="nil"/>
              <w:bottom w:val="single" w:sz="4" w:space="0" w:color="808080"/>
              <w:right w:val="nil"/>
            </w:tcBorders>
            <w:vAlign w:val="center"/>
          </w:tcPr>
          <w:p w:rsidR="00B71BF2" w:rsidRDefault="00422054">
            <w:pPr>
              <w:widowControl/>
              <w:jc w:val="center"/>
              <w:rPr>
                <w:rFonts w:ascii="Calibri" w:hAnsi="Calibri" w:cs="Calibri"/>
                <w:sz w:val="16"/>
                <w:szCs w:val="16"/>
              </w:rPr>
            </w:pPr>
            <w:r>
              <w:rPr>
                <w:rFonts w:ascii="Calibri" w:hAnsi="Calibri" w:cs="Calibri"/>
                <w:sz w:val="16"/>
                <w:szCs w:val="16"/>
              </w:rPr>
              <w:t>1027 = 100%</w:t>
            </w:r>
          </w:p>
        </w:tc>
        <w:tc>
          <w:tcPr>
            <w:tcW w:w="160" w:type="dxa"/>
            <w:tcBorders>
              <w:top w:val="nil"/>
              <w:left w:val="nil"/>
              <w:bottom w:val="single" w:sz="4" w:space="0" w:color="808080"/>
              <w:right w:val="single" w:sz="4" w:space="0" w:color="808080"/>
            </w:tcBorders>
          </w:tcPr>
          <w:p w:rsidR="00B71BF2" w:rsidRDefault="00B71BF2">
            <w:pPr>
              <w:widowControl/>
              <w:jc w:val="center"/>
              <w:rPr>
                <w:rFonts w:ascii="Calibri" w:hAnsi="Calibri" w:cs="Calibri"/>
                <w:sz w:val="16"/>
                <w:szCs w:val="16"/>
              </w:rPr>
            </w:pPr>
          </w:p>
        </w:tc>
      </w:tr>
    </w:tbl>
    <w:p w:rsidR="00B71BF2" w:rsidRDefault="00422054">
      <w:pPr>
        <w:spacing w:before="120" w:after="480"/>
        <w:rPr>
          <w:rFonts w:ascii="Calibri" w:hAnsi="Calibri" w:cs="Calibri"/>
          <w:sz w:val="16"/>
          <w:szCs w:val="16"/>
        </w:rPr>
      </w:pPr>
      <w:r>
        <w:rPr>
          <w:rFonts w:ascii="Calibri" w:hAnsi="Calibri" w:cs="Calibri"/>
          <w:i/>
          <w:iCs/>
          <w:sz w:val="16"/>
          <w:szCs w:val="16"/>
        </w:rPr>
        <w:t xml:space="preserve">Źródło: </w:t>
      </w:r>
      <w:r>
        <w:rPr>
          <w:rFonts w:ascii="Calibri" w:hAnsi="Calibri" w:cs="Calibri"/>
          <w:sz w:val="16"/>
          <w:szCs w:val="16"/>
        </w:rPr>
        <w:t>badanie własne</w:t>
      </w: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422054">
      <w:pPr>
        <w:pStyle w:val="Legenda"/>
        <w:spacing w:after="120"/>
        <w:ind w:left="993" w:hanging="993"/>
        <w:jc w:val="both"/>
        <w:rPr>
          <w:rFonts w:ascii="Calibri" w:hAnsi="Calibri" w:cs="Calibri"/>
          <w:b w:val="0"/>
          <w:bCs w:val="0"/>
          <w:color w:val="000000"/>
          <w:sz w:val="20"/>
          <w:szCs w:val="20"/>
        </w:rPr>
      </w:pPr>
      <w:r>
        <w:rPr>
          <w:rFonts w:ascii="Calibri" w:hAnsi="Calibri" w:cs="Calibri"/>
          <w:color w:val="000000"/>
        </w:rPr>
        <w:t xml:space="preserve">Wykres </w:t>
      </w:r>
      <w:r w:rsidR="0079735C">
        <w:rPr>
          <w:rFonts w:ascii="Calibri" w:hAnsi="Calibri" w:cs="Calibri"/>
          <w:color w:val="000000"/>
        </w:rPr>
        <w:fldChar w:fldCharType="begin"/>
      </w:r>
      <w:r>
        <w:rPr>
          <w:rFonts w:ascii="Calibri" w:hAnsi="Calibri" w:cs="Calibri"/>
          <w:color w:val="000000"/>
        </w:rPr>
        <w:instrText xml:space="preserve"> SEQ Wykres \* ARABIC </w:instrText>
      </w:r>
      <w:r w:rsidR="0079735C">
        <w:rPr>
          <w:rFonts w:ascii="Calibri" w:hAnsi="Calibri" w:cs="Calibri"/>
          <w:color w:val="000000"/>
        </w:rPr>
        <w:fldChar w:fldCharType="separate"/>
      </w:r>
      <w:r w:rsidR="00A46201">
        <w:rPr>
          <w:rFonts w:ascii="Calibri" w:hAnsi="Calibri" w:cs="Calibri"/>
          <w:noProof/>
          <w:color w:val="000000"/>
        </w:rPr>
        <w:t>17</w:t>
      </w:r>
      <w:r w:rsidR="0079735C">
        <w:rPr>
          <w:rFonts w:ascii="Calibri" w:hAnsi="Calibri" w:cs="Calibri"/>
          <w:color w:val="000000"/>
        </w:rPr>
        <w:fldChar w:fldCharType="end"/>
      </w:r>
      <w:r>
        <w:rPr>
          <w:rFonts w:ascii="Calibri" w:hAnsi="Calibri" w:cs="Calibri"/>
          <w:color w:val="000000"/>
          <w:sz w:val="20"/>
          <w:szCs w:val="20"/>
        </w:rPr>
        <w:t xml:space="preserve">. </w:t>
      </w:r>
      <w:r>
        <w:rPr>
          <w:rFonts w:ascii="Calibri" w:hAnsi="Calibri" w:cs="Calibri"/>
          <w:color w:val="000000"/>
          <w:sz w:val="20"/>
          <w:szCs w:val="20"/>
        </w:rPr>
        <w:tab/>
      </w:r>
      <w:r>
        <w:rPr>
          <w:rFonts w:ascii="Calibri" w:hAnsi="Calibri" w:cs="Calibri"/>
          <w:b w:val="0"/>
          <w:bCs w:val="0"/>
          <w:color w:val="000000"/>
          <w:sz w:val="20"/>
          <w:szCs w:val="20"/>
        </w:rPr>
        <w:t xml:space="preserve">Częstotliwość występowania – w okresie ostatnich sześciu miesięcy – sytuacji, stanowiących przejawy domowej przemocy ekonomicznej wobec uczniów szkół ponadpodstawowych </w:t>
      </w:r>
    </w:p>
    <w:p w:rsidR="00B71BF2" w:rsidRDefault="0079735C">
      <w:pPr>
        <w:pStyle w:val="NormalnyEmigracje"/>
        <w:rPr>
          <w:rFonts w:ascii="Calibri" w:eastAsia="Times New Roman" w:hAnsi="Calibri" w:cs="Calibri"/>
        </w:rPr>
      </w:pPr>
      <w:r w:rsidRPr="0079735C">
        <w:rPr>
          <w:rFonts w:ascii="Calibri" w:eastAsia="Times New Roman" w:hAnsi="Calibri" w:cs="Times New Roman"/>
          <w:noProof/>
        </w:rPr>
        <w:lastRenderedPageBreak/>
        <w:pict>
          <v:shape id="Wykres 28" o:spid="_x0000_i1044" type="#_x0000_t75" style="width:454.6pt;height:7in;mso-wrap-style:square;mso-position-horizontal-relative:page;mso-position-vertical-relative:page">
            <v:imagedata r:id="rId29" o:title=""/>
            <o:lock v:ext="edit" aspectratio="f"/>
          </v:shape>
        </w:pict>
      </w:r>
    </w:p>
    <w:p w:rsidR="00B71BF2" w:rsidRDefault="00422054">
      <w:pPr>
        <w:widowControl/>
        <w:autoSpaceDE/>
        <w:autoSpaceDN/>
        <w:adjustRightInd/>
        <w:spacing w:before="120"/>
        <w:rPr>
          <w:rFonts w:ascii="Calibri" w:hAnsi="Calibri" w:cs="Calibri"/>
          <w:color w:val="auto"/>
          <w:sz w:val="16"/>
          <w:szCs w:val="16"/>
        </w:rPr>
      </w:pPr>
      <w:bookmarkStart w:id="26" w:name="_Toc404376122"/>
      <w:r>
        <w:rPr>
          <w:rFonts w:ascii="Calibri" w:hAnsi="Calibri" w:cs="Calibri"/>
          <w:color w:val="auto"/>
          <w:sz w:val="16"/>
          <w:szCs w:val="16"/>
        </w:rPr>
        <w:t xml:space="preserve">[dane wyrażane w %; n = 1027 = 100%]  </w:t>
      </w:r>
    </w:p>
    <w:p w:rsidR="00B71BF2" w:rsidRDefault="00422054">
      <w:pPr>
        <w:widowControl/>
        <w:autoSpaceDE/>
        <w:autoSpaceDN/>
        <w:adjustRightInd/>
        <w:spacing w:after="480"/>
        <w:jc w:val="right"/>
        <w:rPr>
          <w:rFonts w:ascii="Calibri" w:eastAsia="Times New Roman" w:hAnsi="Calibri" w:cs="Calibri"/>
          <w:i/>
          <w:iCs/>
          <w:color w:val="auto"/>
          <w:sz w:val="16"/>
          <w:szCs w:val="16"/>
        </w:rPr>
      </w:pPr>
      <w:r>
        <w:rPr>
          <w:rFonts w:ascii="Calibri" w:hAnsi="Calibri" w:cs="Calibri"/>
          <w:i/>
          <w:iCs/>
          <w:color w:val="auto"/>
          <w:sz w:val="16"/>
          <w:szCs w:val="16"/>
        </w:rPr>
        <w:t xml:space="preserve">Źródło: </w:t>
      </w:r>
      <w:r>
        <w:rPr>
          <w:rFonts w:ascii="Calibri" w:hAnsi="Calibri" w:cs="Calibri"/>
          <w:color w:val="auto"/>
          <w:sz w:val="16"/>
          <w:szCs w:val="16"/>
        </w:rPr>
        <w:t>badanie własne</w:t>
      </w:r>
    </w:p>
    <w:p w:rsidR="00B71BF2" w:rsidRDefault="00422054">
      <w:pPr>
        <w:pStyle w:val="NormalnyEmigracje"/>
        <w:rPr>
          <w:rFonts w:ascii="Calibri" w:hAnsi="Calibri" w:cs="Calibri"/>
          <w:kern w:val="36"/>
        </w:rPr>
      </w:pPr>
      <w:r>
        <w:rPr>
          <w:rFonts w:ascii="Calibri" w:eastAsia="Times New Roman" w:hAnsi="Calibri" w:cs="Calibri"/>
        </w:rPr>
        <w:tab/>
      </w:r>
      <w:r>
        <w:rPr>
          <w:rFonts w:ascii="Calibri" w:hAnsi="Calibri" w:cs="Calibri"/>
        </w:rPr>
        <w:t xml:space="preserve">Udzielając odpowiedzi na pytanie o sprawstwo zachowań stanowiących akty domowej przemocy ekonomicznej wobec siebie, uczestniczący w badaniu uczniowie najczęściej wskazywali na matki. Szczególnym przypadkiem jest </w:t>
      </w:r>
      <w:r>
        <w:rPr>
          <w:rFonts w:ascii="Calibri" w:hAnsi="Calibri" w:cs="Calibri"/>
          <w:spacing w:val="30"/>
          <w:kern w:val="36"/>
        </w:rPr>
        <w:t xml:space="preserve">nadmierne, uporczywe kontrolowanie wydatków, </w:t>
      </w:r>
      <w:r>
        <w:rPr>
          <w:rFonts w:ascii="Calibri" w:hAnsi="Calibri" w:cs="Calibri"/>
          <w:kern w:val="36"/>
        </w:rPr>
        <w:t>za które winę – zdaniem respondentów – w największym stopniu (12,2% wskazań) ponoszą właśnie rodzicielki. Szczegółowe rozkłady uzyskanych danych prezentuje tabela nr 27 oraz następujący po niej wykres nr 18.</w:t>
      </w:r>
    </w:p>
    <w:p w:rsidR="00B71BF2" w:rsidRDefault="00B71BF2">
      <w:pPr>
        <w:pStyle w:val="NormalnyEmigracje"/>
        <w:rPr>
          <w:rFonts w:ascii="Calibri" w:eastAsia="Times New Roman" w:hAnsi="Calibri" w:cs="Calibri"/>
        </w:rPr>
      </w:pPr>
    </w:p>
    <w:p w:rsidR="00B71BF2" w:rsidRDefault="00422054">
      <w:pPr>
        <w:pStyle w:val="Legenda"/>
        <w:spacing w:after="120"/>
        <w:ind w:left="993" w:hanging="993"/>
        <w:jc w:val="both"/>
        <w:rPr>
          <w:rFonts w:ascii="Calibri" w:hAnsi="Calibri" w:cs="Calibri"/>
          <w:b w:val="0"/>
          <w:bCs w:val="0"/>
          <w:color w:val="000000"/>
          <w:sz w:val="20"/>
          <w:szCs w:val="20"/>
        </w:rPr>
      </w:pPr>
      <w:r>
        <w:rPr>
          <w:rFonts w:ascii="Calibri" w:hAnsi="Calibri" w:cs="Calibri"/>
          <w:color w:val="000000"/>
          <w:sz w:val="20"/>
          <w:szCs w:val="20"/>
        </w:rPr>
        <w:t xml:space="preserve">Tabela </w:t>
      </w:r>
      <w:r w:rsidR="0079735C">
        <w:rPr>
          <w:rFonts w:ascii="Calibri" w:hAnsi="Calibri" w:cs="Calibri"/>
          <w:color w:val="000000"/>
          <w:sz w:val="20"/>
          <w:szCs w:val="20"/>
        </w:rPr>
        <w:fldChar w:fldCharType="begin"/>
      </w:r>
      <w:r>
        <w:rPr>
          <w:rFonts w:ascii="Calibri" w:hAnsi="Calibri" w:cs="Calibri"/>
          <w:color w:val="000000"/>
          <w:sz w:val="20"/>
          <w:szCs w:val="20"/>
        </w:rPr>
        <w:instrText xml:space="preserve"> SEQ Tabela \* ARABIC </w:instrText>
      </w:r>
      <w:r w:rsidR="0079735C">
        <w:rPr>
          <w:rFonts w:ascii="Calibri" w:hAnsi="Calibri" w:cs="Calibri"/>
          <w:color w:val="000000"/>
          <w:sz w:val="20"/>
          <w:szCs w:val="20"/>
        </w:rPr>
        <w:fldChar w:fldCharType="separate"/>
      </w:r>
      <w:r w:rsidR="00A46201">
        <w:rPr>
          <w:rFonts w:ascii="Calibri" w:hAnsi="Calibri" w:cs="Calibri"/>
          <w:noProof/>
          <w:color w:val="000000"/>
          <w:sz w:val="20"/>
          <w:szCs w:val="20"/>
        </w:rPr>
        <w:t>27</w:t>
      </w:r>
      <w:r w:rsidR="0079735C">
        <w:rPr>
          <w:rFonts w:ascii="Calibri" w:hAnsi="Calibri" w:cs="Calibri"/>
          <w:color w:val="000000"/>
          <w:sz w:val="20"/>
          <w:szCs w:val="20"/>
        </w:rPr>
        <w:fldChar w:fldCharType="end"/>
      </w:r>
      <w:r>
        <w:rPr>
          <w:rFonts w:ascii="Calibri" w:hAnsi="Calibri" w:cs="Calibri"/>
          <w:color w:val="000000"/>
          <w:sz w:val="20"/>
          <w:szCs w:val="20"/>
        </w:rPr>
        <w:t xml:space="preserve">. </w:t>
      </w:r>
      <w:r>
        <w:rPr>
          <w:rFonts w:ascii="Calibri" w:hAnsi="Calibri" w:cs="Calibri"/>
          <w:color w:val="000000"/>
          <w:sz w:val="20"/>
          <w:szCs w:val="20"/>
        </w:rPr>
        <w:tab/>
      </w:r>
      <w:r>
        <w:rPr>
          <w:rFonts w:ascii="Calibri" w:hAnsi="Calibri" w:cs="Calibri"/>
          <w:b w:val="0"/>
          <w:bCs w:val="0"/>
          <w:color w:val="000000"/>
          <w:sz w:val="20"/>
          <w:szCs w:val="20"/>
        </w:rPr>
        <w:t>Udziały w próbie odpowiedzi na pytanie o to, kto z własnej rodziny – w okresie ostatnich sześciu miesięcy – jest sprawcą zachowań, stanowiących akty przemocy ekonomicznej wobec uczniów szkół ponadpodstawowych</w:t>
      </w:r>
    </w:p>
    <w:tbl>
      <w:tblPr>
        <w:tblW w:w="0" w:type="auto"/>
        <w:tblBorders>
          <w:top w:val="single" w:sz="4" w:space="0" w:color="7F7F7F"/>
          <w:left w:val="single" w:sz="4" w:space="0" w:color="7F7F7F"/>
          <w:bottom w:val="single" w:sz="4" w:space="0" w:color="7F7F7F"/>
          <w:right w:val="single" w:sz="4" w:space="0" w:color="7F7F7F"/>
        </w:tblBorders>
        <w:tblLayout w:type="fixed"/>
        <w:tblCellMar>
          <w:left w:w="70" w:type="dxa"/>
          <w:right w:w="70" w:type="dxa"/>
        </w:tblCellMar>
        <w:tblLook w:val="0000"/>
      </w:tblPr>
      <w:tblGrid>
        <w:gridCol w:w="2810"/>
        <w:gridCol w:w="160"/>
        <w:gridCol w:w="989"/>
        <w:gridCol w:w="849"/>
        <w:gridCol w:w="424"/>
        <w:gridCol w:w="849"/>
        <w:gridCol w:w="830"/>
        <w:gridCol w:w="17"/>
        <w:gridCol w:w="425"/>
        <w:gridCol w:w="991"/>
        <w:gridCol w:w="705"/>
        <w:gridCol w:w="160"/>
      </w:tblGrid>
      <w:tr w:rsidR="00B71BF2">
        <w:trPr>
          <w:trHeight w:val="1417"/>
        </w:trPr>
        <w:tc>
          <w:tcPr>
            <w:tcW w:w="2810" w:type="dxa"/>
            <w:vMerge w:val="restart"/>
            <w:tcBorders>
              <w:top w:val="single" w:sz="4" w:space="0" w:color="808080"/>
              <w:left w:val="single" w:sz="4" w:space="0" w:color="808080"/>
              <w:bottom w:val="nil"/>
              <w:right w:val="nil"/>
            </w:tcBorders>
            <w:vAlign w:val="center"/>
          </w:tcPr>
          <w:p w:rsidR="00B71BF2" w:rsidRDefault="00B71BF2">
            <w:pPr>
              <w:widowControl/>
              <w:tabs>
                <w:tab w:val="left" w:pos="1651"/>
              </w:tabs>
              <w:jc w:val="center"/>
              <w:rPr>
                <w:rFonts w:ascii="Calibri" w:eastAsia="Times New Roman" w:hAnsi="Calibri" w:cs="Calibri"/>
                <w:b/>
                <w:bCs/>
              </w:rPr>
            </w:pPr>
          </w:p>
        </w:tc>
        <w:tc>
          <w:tcPr>
            <w:tcW w:w="160" w:type="dxa"/>
            <w:vMerge w:val="restart"/>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838"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eastAsia="Times New Roman" w:hAnsi="Calibri" w:cs="Calibri"/>
                <w:b/>
                <w:bCs/>
                <w:sz w:val="16"/>
                <w:szCs w:val="16"/>
              </w:rPr>
            </w:pPr>
            <w:r>
              <w:rPr>
                <w:rFonts w:ascii="Calibri" w:hAnsi="Calibri" w:cs="Calibri"/>
                <w:b/>
                <w:bCs/>
                <w:kern w:val="36"/>
                <w:sz w:val="16"/>
                <w:szCs w:val="16"/>
              </w:rPr>
              <w:t>nadmierne, uporczywe kontrolowanie wydatków</w:t>
            </w:r>
          </w:p>
        </w:tc>
        <w:tc>
          <w:tcPr>
            <w:tcW w:w="424" w:type="dxa"/>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696" w:type="dxa"/>
            <w:gridSpan w:val="3"/>
            <w:tcBorders>
              <w:top w:val="single" w:sz="4" w:space="0" w:color="808080"/>
              <w:left w:val="nil"/>
              <w:bottom w:val="single" w:sz="4" w:space="0" w:color="808080"/>
              <w:right w:val="nil"/>
            </w:tcBorders>
            <w:vAlign w:val="center"/>
          </w:tcPr>
          <w:p w:rsidR="00B71BF2" w:rsidRDefault="00422054">
            <w:pPr>
              <w:widowControl/>
              <w:jc w:val="center"/>
              <w:rPr>
                <w:rFonts w:ascii="Calibri" w:eastAsia="Times New Roman" w:hAnsi="Calibri" w:cs="Calibri"/>
                <w:b/>
                <w:bCs/>
                <w:sz w:val="16"/>
                <w:szCs w:val="16"/>
              </w:rPr>
            </w:pPr>
            <w:r>
              <w:rPr>
                <w:rFonts w:ascii="Calibri" w:hAnsi="Calibri" w:cs="Calibri"/>
                <w:b/>
                <w:bCs/>
                <w:kern w:val="36"/>
                <w:sz w:val="16"/>
                <w:szCs w:val="16"/>
              </w:rPr>
              <w:t>odmowa zapłacenia/ łożenia na możliwe do zaspokojenia potrzeby</w:t>
            </w:r>
          </w:p>
        </w:tc>
        <w:tc>
          <w:tcPr>
            <w:tcW w:w="425" w:type="dxa"/>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696"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eastAsia="Times New Roman" w:hAnsi="Calibri" w:cs="Calibri"/>
                <w:b/>
                <w:bCs/>
                <w:sz w:val="16"/>
                <w:szCs w:val="16"/>
              </w:rPr>
            </w:pPr>
            <w:r>
              <w:rPr>
                <w:rFonts w:ascii="Calibri" w:hAnsi="Calibri" w:cs="Calibri"/>
                <w:b/>
                <w:bCs/>
                <w:kern w:val="36"/>
                <w:sz w:val="16"/>
                <w:szCs w:val="16"/>
              </w:rPr>
              <w:t>odbieranie pieniędzy/ zmuszanie do oddawania pieniędzy</w:t>
            </w:r>
          </w:p>
        </w:tc>
        <w:tc>
          <w:tcPr>
            <w:tcW w:w="160" w:type="dxa"/>
            <w:tcBorders>
              <w:top w:val="single" w:sz="4" w:space="0" w:color="808080"/>
              <w:left w:val="nil"/>
              <w:bottom w:val="nil"/>
              <w:right w:val="single" w:sz="4" w:space="0" w:color="808080"/>
            </w:tcBorders>
            <w:vAlign w:val="center"/>
          </w:tcPr>
          <w:p w:rsidR="00B71BF2" w:rsidRDefault="00B71BF2">
            <w:pPr>
              <w:widowControl/>
              <w:jc w:val="center"/>
              <w:rPr>
                <w:rFonts w:ascii="Calibri" w:eastAsia="Times New Roman" w:hAnsi="Calibri" w:cs="Calibri"/>
                <w:b/>
                <w:bCs/>
                <w:sz w:val="16"/>
                <w:szCs w:val="16"/>
              </w:rPr>
            </w:pPr>
          </w:p>
        </w:tc>
      </w:tr>
      <w:tr w:rsidR="00B71BF2">
        <w:trPr>
          <w:trHeight w:val="624"/>
        </w:trPr>
        <w:tc>
          <w:tcPr>
            <w:tcW w:w="2810" w:type="dxa"/>
            <w:vMerge/>
            <w:tcBorders>
              <w:top w:val="nil"/>
              <w:left w:val="single" w:sz="4" w:space="0" w:color="808080"/>
              <w:bottom w:val="nil"/>
              <w:right w:val="nil"/>
            </w:tcBorders>
            <w:vAlign w:val="center"/>
          </w:tcPr>
          <w:p w:rsidR="00B71BF2" w:rsidRDefault="00B71BF2">
            <w:pPr>
              <w:widowControl/>
              <w:tabs>
                <w:tab w:val="left" w:pos="1651"/>
              </w:tabs>
              <w:jc w:val="center"/>
              <w:rPr>
                <w:rFonts w:ascii="Calibri" w:eastAsia="Times New Roman" w:hAnsi="Calibri" w:cs="Calibri"/>
                <w:b/>
                <w:bCs/>
              </w:rPr>
            </w:pPr>
          </w:p>
        </w:tc>
        <w:tc>
          <w:tcPr>
            <w:tcW w:w="160" w:type="dxa"/>
            <w:vMerge/>
            <w:tcBorders>
              <w:top w:val="nil"/>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989"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Liczebność</w:t>
            </w:r>
          </w:p>
        </w:tc>
        <w:tc>
          <w:tcPr>
            <w:tcW w:w="849"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424" w:type="dxa"/>
            <w:tcBorders>
              <w:top w:val="nil"/>
              <w:left w:val="nil"/>
              <w:bottom w:val="nil"/>
              <w:right w:val="nil"/>
            </w:tcBorders>
            <w:vAlign w:val="center"/>
          </w:tcPr>
          <w:p w:rsidR="00B71BF2" w:rsidRDefault="00B71BF2">
            <w:pPr>
              <w:widowControl/>
              <w:jc w:val="center"/>
              <w:rPr>
                <w:rFonts w:ascii="Calibri" w:hAnsi="Calibri" w:cs="Calibri"/>
                <w:b/>
                <w:bCs/>
                <w:sz w:val="16"/>
                <w:szCs w:val="16"/>
              </w:rPr>
            </w:pPr>
          </w:p>
        </w:tc>
        <w:tc>
          <w:tcPr>
            <w:tcW w:w="849"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Liczebność</w:t>
            </w:r>
          </w:p>
        </w:tc>
        <w:tc>
          <w:tcPr>
            <w:tcW w:w="847" w:type="dxa"/>
            <w:gridSpan w:val="2"/>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425" w:type="dxa"/>
            <w:tcBorders>
              <w:top w:val="nil"/>
              <w:left w:val="nil"/>
              <w:bottom w:val="nil"/>
              <w:right w:val="nil"/>
            </w:tcBorders>
            <w:vAlign w:val="center"/>
          </w:tcPr>
          <w:p w:rsidR="00B71BF2" w:rsidRDefault="00B71BF2">
            <w:pPr>
              <w:widowControl/>
              <w:jc w:val="center"/>
              <w:rPr>
                <w:rFonts w:ascii="Calibri" w:hAnsi="Calibri" w:cs="Calibri"/>
                <w:b/>
                <w:bCs/>
                <w:sz w:val="16"/>
                <w:szCs w:val="16"/>
              </w:rPr>
            </w:pPr>
          </w:p>
        </w:tc>
        <w:tc>
          <w:tcPr>
            <w:tcW w:w="991"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Liczebność</w:t>
            </w:r>
          </w:p>
        </w:tc>
        <w:tc>
          <w:tcPr>
            <w:tcW w:w="705"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160" w:type="dxa"/>
            <w:tcBorders>
              <w:top w:val="nil"/>
              <w:left w:val="nil"/>
              <w:bottom w:val="nil"/>
              <w:right w:val="single" w:sz="4" w:space="0" w:color="808080"/>
            </w:tcBorders>
            <w:vAlign w:val="center"/>
          </w:tcPr>
          <w:p w:rsidR="00B71BF2" w:rsidRDefault="00B71BF2">
            <w:pPr>
              <w:widowControl/>
              <w:jc w:val="center"/>
              <w:rPr>
                <w:rFonts w:ascii="Calibri" w:hAnsi="Calibri" w:cs="Calibri"/>
                <w:b/>
                <w:bCs/>
                <w:sz w:val="16"/>
                <w:szCs w:val="16"/>
              </w:rPr>
            </w:pPr>
          </w:p>
        </w:tc>
      </w:tr>
      <w:tr w:rsidR="00B71BF2">
        <w:trPr>
          <w:trHeight w:val="170"/>
        </w:trPr>
        <w:tc>
          <w:tcPr>
            <w:tcW w:w="2810" w:type="dxa"/>
            <w:tcBorders>
              <w:top w:val="nil"/>
              <w:left w:val="single" w:sz="4" w:space="0" w:color="808080"/>
              <w:bottom w:val="nil"/>
              <w:right w:val="nil"/>
            </w:tcBorders>
            <w:vAlign w:val="center"/>
          </w:tcPr>
          <w:p w:rsidR="00B71BF2" w:rsidRDefault="00B71BF2">
            <w:pPr>
              <w:widowControl/>
              <w:tabs>
                <w:tab w:val="left" w:pos="1651"/>
              </w:tabs>
              <w:jc w:val="center"/>
              <w:rPr>
                <w:rFonts w:ascii="Calibri" w:eastAsia="Times New Roman" w:hAnsi="Calibri" w:cs="Calibri"/>
                <w:b/>
                <w:bCs/>
                <w:sz w:val="10"/>
                <w:szCs w:val="10"/>
              </w:rPr>
            </w:pP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989"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849"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424"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849"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847" w:type="dxa"/>
            <w:gridSpan w:val="2"/>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425"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991"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705"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160" w:type="dxa"/>
            <w:tcBorders>
              <w:top w:val="nil"/>
              <w:left w:val="nil"/>
              <w:bottom w:val="nil"/>
              <w:right w:val="single" w:sz="4" w:space="0" w:color="808080"/>
            </w:tcBorders>
            <w:vAlign w:val="center"/>
          </w:tcPr>
          <w:p w:rsidR="00B71BF2" w:rsidRDefault="00B71BF2">
            <w:pPr>
              <w:widowControl/>
              <w:jc w:val="center"/>
              <w:rPr>
                <w:rFonts w:ascii="Calibri" w:eastAsia="Times New Roman" w:hAnsi="Calibri" w:cs="Calibri"/>
                <w:b/>
                <w:bCs/>
                <w:sz w:val="10"/>
                <w:szCs w:val="10"/>
              </w:rPr>
            </w:pPr>
          </w:p>
        </w:tc>
      </w:tr>
      <w:tr w:rsidR="00B71BF2">
        <w:trPr>
          <w:trHeight w:val="454"/>
        </w:trPr>
        <w:tc>
          <w:tcPr>
            <w:tcW w:w="2810"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matka</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72</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7.0</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40</w:t>
            </w:r>
          </w:p>
        </w:tc>
        <w:tc>
          <w:tcPr>
            <w:tcW w:w="847" w:type="dxa"/>
            <w:gridSpan w:val="2"/>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3.9</w:t>
            </w:r>
          </w:p>
        </w:tc>
        <w:tc>
          <w:tcPr>
            <w:tcW w:w="425"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20</w:t>
            </w:r>
          </w:p>
        </w:tc>
        <w:tc>
          <w:tcPr>
            <w:tcW w:w="70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567"/>
        </w:trPr>
        <w:tc>
          <w:tcPr>
            <w:tcW w:w="2810"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 xml:space="preserve">Żona/konkubina/partnerka ojca, </w:t>
            </w:r>
          </w:p>
          <w:p w:rsidR="00B71BF2" w:rsidRDefault="00422054">
            <w:pPr>
              <w:rPr>
                <w:rFonts w:ascii="Calibri" w:hAnsi="Calibri" w:cs="Calibri"/>
                <w:sz w:val="16"/>
                <w:szCs w:val="16"/>
              </w:rPr>
            </w:pPr>
            <w:r>
              <w:rPr>
                <w:rFonts w:ascii="Calibri" w:hAnsi="Calibri" w:cs="Calibri"/>
                <w:sz w:val="16"/>
                <w:szCs w:val="16"/>
              </w:rPr>
              <w:t>która nie jest biologiczną matką</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0.2</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847" w:type="dxa"/>
            <w:gridSpan w:val="2"/>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425"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3</w:t>
            </w:r>
          </w:p>
        </w:tc>
        <w:tc>
          <w:tcPr>
            <w:tcW w:w="70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0.3</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810"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Własny ojciec</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41</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4.0</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27</w:t>
            </w:r>
          </w:p>
        </w:tc>
        <w:tc>
          <w:tcPr>
            <w:tcW w:w="847" w:type="dxa"/>
            <w:gridSpan w:val="2"/>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2.6</w:t>
            </w:r>
          </w:p>
        </w:tc>
        <w:tc>
          <w:tcPr>
            <w:tcW w:w="425"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8</w:t>
            </w:r>
          </w:p>
        </w:tc>
        <w:tc>
          <w:tcPr>
            <w:tcW w:w="70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0.8</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567"/>
        </w:trPr>
        <w:tc>
          <w:tcPr>
            <w:tcW w:w="2810"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 xml:space="preserve">Mąż/konkubent/partner matki, </w:t>
            </w:r>
          </w:p>
          <w:p w:rsidR="00B71BF2" w:rsidRDefault="00422054">
            <w:pPr>
              <w:rPr>
                <w:rFonts w:ascii="Calibri" w:hAnsi="Calibri" w:cs="Calibri"/>
                <w:sz w:val="16"/>
                <w:szCs w:val="16"/>
              </w:rPr>
            </w:pPr>
            <w:r>
              <w:rPr>
                <w:rFonts w:ascii="Calibri" w:hAnsi="Calibri" w:cs="Calibri"/>
                <w:sz w:val="16"/>
                <w:szCs w:val="16"/>
              </w:rPr>
              <w:t>który nie jest biologicznym ojcem</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3</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0.3</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4</w:t>
            </w:r>
          </w:p>
        </w:tc>
        <w:tc>
          <w:tcPr>
            <w:tcW w:w="847" w:type="dxa"/>
            <w:gridSpan w:val="2"/>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0.4</w:t>
            </w:r>
          </w:p>
        </w:tc>
        <w:tc>
          <w:tcPr>
            <w:tcW w:w="425"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567"/>
        </w:trPr>
        <w:tc>
          <w:tcPr>
            <w:tcW w:w="2810"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Własne rodzeństwo (brat/bracia, siostra/siostry)</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5</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0.5</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847" w:type="dxa"/>
            <w:gridSpan w:val="2"/>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425"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w:t>
            </w:r>
          </w:p>
        </w:tc>
        <w:tc>
          <w:tcPr>
            <w:tcW w:w="70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0.2</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810"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ciotka lub wujek</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w:t>
            </w:r>
          </w:p>
        </w:tc>
        <w:tc>
          <w:tcPr>
            <w:tcW w:w="847" w:type="dxa"/>
            <w:gridSpan w:val="2"/>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0.2</w:t>
            </w:r>
          </w:p>
        </w:tc>
        <w:tc>
          <w:tcPr>
            <w:tcW w:w="425"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567"/>
        </w:trPr>
        <w:tc>
          <w:tcPr>
            <w:tcW w:w="2810"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babcia</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5</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0.5</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w:t>
            </w:r>
          </w:p>
        </w:tc>
        <w:tc>
          <w:tcPr>
            <w:tcW w:w="847" w:type="dxa"/>
            <w:gridSpan w:val="2"/>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0.2</w:t>
            </w:r>
          </w:p>
        </w:tc>
        <w:tc>
          <w:tcPr>
            <w:tcW w:w="425"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w:t>
            </w:r>
          </w:p>
        </w:tc>
        <w:tc>
          <w:tcPr>
            <w:tcW w:w="70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0.2</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567"/>
        </w:trPr>
        <w:tc>
          <w:tcPr>
            <w:tcW w:w="2810"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Własny dziadek</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3</w:t>
            </w:r>
          </w:p>
        </w:tc>
        <w:tc>
          <w:tcPr>
            <w:tcW w:w="847" w:type="dxa"/>
            <w:gridSpan w:val="2"/>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0.3</w:t>
            </w:r>
          </w:p>
        </w:tc>
        <w:tc>
          <w:tcPr>
            <w:tcW w:w="425"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w:t>
            </w:r>
          </w:p>
        </w:tc>
        <w:tc>
          <w:tcPr>
            <w:tcW w:w="70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0.2</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680"/>
        </w:trPr>
        <w:tc>
          <w:tcPr>
            <w:tcW w:w="2810"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matka i własny ojciec</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41</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4.0</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20</w:t>
            </w:r>
          </w:p>
        </w:tc>
        <w:tc>
          <w:tcPr>
            <w:tcW w:w="847" w:type="dxa"/>
            <w:gridSpan w:val="2"/>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2.0</w:t>
            </w:r>
          </w:p>
        </w:tc>
        <w:tc>
          <w:tcPr>
            <w:tcW w:w="425"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7</w:t>
            </w:r>
          </w:p>
        </w:tc>
        <w:tc>
          <w:tcPr>
            <w:tcW w:w="70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0.7</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680"/>
        </w:trPr>
        <w:tc>
          <w:tcPr>
            <w:tcW w:w="2810"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 xml:space="preserve">Własna matka oraz mąż/konkubent/partner matki, </w:t>
            </w:r>
          </w:p>
          <w:p w:rsidR="00B71BF2" w:rsidRDefault="00422054">
            <w:pPr>
              <w:rPr>
                <w:rFonts w:ascii="Calibri" w:hAnsi="Calibri" w:cs="Calibri"/>
                <w:sz w:val="16"/>
                <w:szCs w:val="16"/>
              </w:rPr>
            </w:pPr>
            <w:r>
              <w:rPr>
                <w:rFonts w:ascii="Calibri" w:hAnsi="Calibri" w:cs="Calibri"/>
                <w:sz w:val="16"/>
                <w:szCs w:val="16"/>
              </w:rPr>
              <w:t>nie będący biologicznym ojcem</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6</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0.6</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847" w:type="dxa"/>
            <w:gridSpan w:val="2"/>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425"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w:t>
            </w:r>
          </w:p>
        </w:tc>
        <w:tc>
          <w:tcPr>
            <w:tcW w:w="70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0.2</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567"/>
        </w:trPr>
        <w:tc>
          <w:tcPr>
            <w:tcW w:w="2810"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matka oraz własna babcia</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3</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0.3</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7" w:type="dxa"/>
            <w:gridSpan w:val="2"/>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425"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567"/>
        </w:trPr>
        <w:tc>
          <w:tcPr>
            <w:tcW w:w="2810"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matka oraz własny dziadek</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7" w:type="dxa"/>
            <w:gridSpan w:val="2"/>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425"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680"/>
        </w:trPr>
        <w:tc>
          <w:tcPr>
            <w:tcW w:w="2810"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 xml:space="preserve">Własna matka oraz żona/konkubina/partnerka ojca, </w:t>
            </w:r>
          </w:p>
          <w:p w:rsidR="00B71BF2" w:rsidRDefault="00422054">
            <w:pPr>
              <w:rPr>
                <w:rFonts w:ascii="Calibri" w:hAnsi="Calibri" w:cs="Calibri"/>
                <w:sz w:val="16"/>
                <w:szCs w:val="16"/>
              </w:rPr>
            </w:pPr>
            <w:r>
              <w:rPr>
                <w:rFonts w:ascii="Calibri" w:hAnsi="Calibri" w:cs="Calibri"/>
                <w:sz w:val="16"/>
                <w:szCs w:val="16"/>
              </w:rPr>
              <w:t>która nie jest biologiczną matką</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3</w:t>
            </w:r>
          </w:p>
        </w:tc>
        <w:tc>
          <w:tcPr>
            <w:tcW w:w="847" w:type="dxa"/>
            <w:gridSpan w:val="2"/>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0.3</w:t>
            </w:r>
          </w:p>
        </w:tc>
        <w:tc>
          <w:tcPr>
            <w:tcW w:w="425"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680"/>
        </w:trPr>
        <w:tc>
          <w:tcPr>
            <w:tcW w:w="2810"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 xml:space="preserve">Żona/konkubina/partnerka ojca, </w:t>
            </w:r>
          </w:p>
          <w:p w:rsidR="00B71BF2" w:rsidRDefault="00422054">
            <w:pPr>
              <w:rPr>
                <w:rFonts w:ascii="Calibri" w:hAnsi="Calibri" w:cs="Calibri"/>
                <w:sz w:val="16"/>
                <w:szCs w:val="16"/>
              </w:rPr>
            </w:pPr>
            <w:r>
              <w:rPr>
                <w:rFonts w:ascii="Calibri" w:hAnsi="Calibri" w:cs="Calibri"/>
                <w:sz w:val="16"/>
                <w:szCs w:val="16"/>
              </w:rPr>
              <w:t>nie będąca biologiczną matką oraz własny ojciec</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w:t>
            </w:r>
          </w:p>
        </w:tc>
        <w:tc>
          <w:tcPr>
            <w:tcW w:w="847" w:type="dxa"/>
            <w:gridSpan w:val="2"/>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0.2</w:t>
            </w:r>
          </w:p>
        </w:tc>
        <w:tc>
          <w:tcPr>
            <w:tcW w:w="425"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70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567"/>
        </w:trPr>
        <w:tc>
          <w:tcPr>
            <w:tcW w:w="2810"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matka oraz własne rodzeństwo</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847" w:type="dxa"/>
            <w:gridSpan w:val="2"/>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425"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810"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Własny ojciec oraz własne rodzeństwo</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7" w:type="dxa"/>
            <w:gridSpan w:val="2"/>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425"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737"/>
        </w:trPr>
        <w:tc>
          <w:tcPr>
            <w:tcW w:w="2810"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matka, własny ojciec oraz własne rodzeństwo</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7" w:type="dxa"/>
            <w:gridSpan w:val="2"/>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425"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810" w:type="dxa"/>
            <w:tcBorders>
              <w:top w:val="nil"/>
              <w:left w:val="single" w:sz="4" w:space="0" w:color="808080"/>
              <w:bottom w:val="single" w:sz="4" w:space="0" w:color="808080"/>
              <w:right w:val="nil"/>
            </w:tcBorders>
          </w:tcPr>
          <w:p w:rsidR="00B71BF2" w:rsidRDefault="00422054">
            <w:pPr>
              <w:jc w:val="both"/>
              <w:rPr>
                <w:rFonts w:ascii="Calibri" w:hAnsi="Calibri" w:cs="Calibri"/>
                <w:sz w:val="16"/>
                <w:szCs w:val="16"/>
              </w:rPr>
            </w:pPr>
            <w:r>
              <w:rPr>
                <w:rFonts w:ascii="Calibri" w:hAnsi="Calibri" w:cs="Calibri"/>
                <w:sz w:val="16"/>
                <w:szCs w:val="16"/>
              </w:rPr>
              <w:t xml:space="preserve">Żona/konkubina/partnerka ojca, </w:t>
            </w:r>
          </w:p>
          <w:p w:rsidR="00B71BF2" w:rsidRDefault="00422054">
            <w:pPr>
              <w:jc w:val="both"/>
              <w:rPr>
                <w:rFonts w:ascii="Calibri" w:hAnsi="Calibri" w:cs="Calibri"/>
                <w:sz w:val="16"/>
                <w:szCs w:val="16"/>
              </w:rPr>
            </w:pPr>
            <w:r>
              <w:rPr>
                <w:rFonts w:ascii="Calibri" w:hAnsi="Calibri" w:cs="Calibri"/>
                <w:sz w:val="16"/>
                <w:szCs w:val="16"/>
              </w:rPr>
              <w:t xml:space="preserve">nie będąca biologiczną matką, </w:t>
            </w:r>
          </w:p>
          <w:p w:rsidR="00B71BF2" w:rsidRDefault="00422054">
            <w:pPr>
              <w:jc w:val="both"/>
              <w:rPr>
                <w:rFonts w:ascii="Calibri" w:hAnsi="Calibri" w:cs="Calibri"/>
                <w:sz w:val="16"/>
                <w:szCs w:val="16"/>
              </w:rPr>
            </w:pPr>
            <w:r>
              <w:rPr>
                <w:rFonts w:ascii="Calibri" w:hAnsi="Calibri" w:cs="Calibri"/>
                <w:sz w:val="16"/>
                <w:szCs w:val="16"/>
              </w:rPr>
              <w:t>własna babcia oraz własny dziadek</w:t>
            </w:r>
          </w:p>
        </w:tc>
        <w:tc>
          <w:tcPr>
            <w:tcW w:w="160" w:type="dxa"/>
            <w:tcBorders>
              <w:top w:val="nil"/>
              <w:left w:val="nil"/>
              <w:bottom w:val="single" w:sz="4" w:space="0" w:color="808080"/>
              <w:right w:val="nil"/>
            </w:tcBorders>
            <w:vAlign w:val="center"/>
          </w:tcPr>
          <w:p w:rsidR="00B71BF2" w:rsidRDefault="00B71BF2">
            <w:pPr>
              <w:widowControl/>
              <w:jc w:val="center"/>
              <w:rPr>
                <w:rFonts w:ascii="Calibri" w:eastAsia="Times New Roman" w:hAnsi="Calibri" w:cs="Calibri"/>
                <w:sz w:val="16"/>
                <w:szCs w:val="16"/>
              </w:rPr>
            </w:pPr>
          </w:p>
        </w:tc>
        <w:tc>
          <w:tcPr>
            <w:tcW w:w="989" w:type="dxa"/>
            <w:tcBorders>
              <w:top w:val="nil"/>
              <w:left w:val="nil"/>
              <w:bottom w:val="single" w:sz="2"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849" w:type="dxa"/>
            <w:tcBorders>
              <w:top w:val="nil"/>
              <w:left w:val="nil"/>
              <w:bottom w:val="single" w:sz="2"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424" w:type="dxa"/>
            <w:tcBorders>
              <w:top w:val="nil"/>
              <w:left w:val="nil"/>
              <w:bottom w:val="single" w:sz="2" w:space="0" w:color="808080"/>
              <w:right w:val="nil"/>
            </w:tcBorders>
          </w:tcPr>
          <w:p w:rsidR="00B71BF2" w:rsidRDefault="00B71BF2">
            <w:pPr>
              <w:jc w:val="center"/>
              <w:rPr>
                <w:rFonts w:ascii="Calibri" w:eastAsia="Times New Roman" w:hAnsi="Calibri" w:cs="Calibri"/>
                <w:sz w:val="16"/>
                <w:szCs w:val="16"/>
              </w:rPr>
            </w:pPr>
          </w:p>
        </w:tc>
        <w:tc>
          <w:tcPr>
            <w:tcW w:w="849" w:type="dxa"/>
            <w:tcBorders>
              <w:top w:val="nil"/>
              <w:left w:val="nil"/>
              <w:bottom w:val="single" w:sz="2"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830" w:type="dxa"/>
            <w:tcBorders>
              <w:top w:val="nil"/>
              <w:left w:val="nil"/>
              <w:bottom w:val="single" w:sz="2"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442" w:type="dxa"/>
            <w:gridSpan w:val="2"/>
            <w:tcBorders>
              <w:top w:val="nil"/>
              <w:left w:val="nil"/>
              <w:bottom w:val="single" w:sz="2" w:space="0" w:color="808080"/>
              <w:right w:val="nil"/>
            </w:tcBorders>
          </w:tcPr>
          <w:p w:rsidR="00B71BF2" w:rsidRDefault="00B71BF2">
            <w:pPr>
              <w:jc w:val="center"/>
              <w:rPr>
                <w:rFonts w:ascii="Calibri" w:eastAsia="Times New Roman" w:hAnsi="Calibri" w:cs="Calibri"/>
                <w:sz w:val="16"/>
                <w:szCs w:val="16"/>
              </w:rPr>
            </w:pPr>
          </w:p>
        </w:tc>
        <w:tc>
          <w:tcPr>
            <w:tcW w:w="991" w:type="dxa"/>
            <w:tcBorders>
              <w:top w:val="nil"/>
              <w:left w:val="nil"/>
              <w:bottom w:val="single" w:sz="2" w:space="0" w:color="808080"/>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5" w:type="dxa"/>
            <w:tcBorders>
              <w:top w:val="nil"/>
              <w:left w:val="nil"/>
              <w:bottom w:val="single" w:sz="2" w:space="0" w:color="808080"/>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single" w:sz="2" w:space="0" w:color="808080"/>
              <w:right w:val="single" w:sz="4" w:space="0" w:color="808080"/>
            </w:tcBorders>
          </w:tcPr>
          <w:p w:rsidR="00B71BF2" w:rsidRDefault="00B71BF2">
            <w:pPr>
              <w:widowControl/>
              <w:jc w:val="center"/>
              <w:rPr>
                <w:rFonts w:ascii="Calibri" w:eastAsia="Times New Roman" w:hAnsi="Calibri" w:cs="Calibri"/>
                <w:sz w:val="16"/>
                <w:szCs w:val="16"/>
              </w:rPr>
            </w:pPr>
          </w:p>
        </w:tc>
      </w:tr>
    </w:tbl>
    <w:p w:rsidR="00B71BF2" w:rsidRDefault="00422054">
      <w:pPr>
        <w:pStyle w:val="Legenda"/>
        <w:spacing w:after="120"/>
        <w:ind w:left="1560" w:hanging="1560"/>
        <w:jc w:val="both"/>
        <w:rPr>
          <w:rFonts w:ascii="Calibri" w:hAnsi="Calibri" w:cs="Calibri"/>
          <w:b w:val="0"/>
          <w:bCs w:val="0"/>
          <w:color w:val="000000"/>
          <w:sz w:val="20"/>
          <w:szCs w:val="20"/>
        </w:rPr>
      </w:pPr>
      <w:r>
        <w:rPr>
          <w:rFonts w:ascii="Calibri" w:hAnsi="Calibri" w:cs="Calibri"/>
          <w:color w:val="000000"/>
          <w:sz w:val="20"/>
          <w:szCs w:val="20"/>
        </w:rPr>
        <w:t xml:space="preserve">Tabela 27 – c. d. </w:t>
      </w:r>
      <w:r>
        <w:rPr>
          <w:rFonts w:ascii="Calibri" w:hAnsi="Calibri" w:cs="Calibri"/>
          <w:color w:val="000000"/>
          <w:sz w:val="20"/>
          <w:szCs w:val="20"/>
        </w:rPr>
        <w:tab/>
      </w:r>
      <w:r>
        <w:rPr>
          <w:rFonts w:ascii="Calibri" w:hAnsi="Calibri" w:cs="Calibri"/>
          <w:b w:val="0"/>
          <w:bCs w:val="0"/>
          <w:color w:val="000000"/>
          <w:sz w:val="20"/>
          <w:szCs w:val="20"/>
        </w:rPr>
        <w:t>Udziały w próbie odpowiedzi na pytanie o to, kto z własnej rodziny – w okresie ostatnich sześciu miesięcy – jest sprawcą zachowań, stanowiących akty przemocy ekonomicznej wobec uczniów szkół ponadpodstawowych</w:t>
      </w:r>
    </w:p>
    <w:tbl>
      <w:tblPr>
        <w:tblW w:w="0" w:type="auto"/>
        <w:tblBorders>
          <w:top w:val="single" w:sz="4" w:space="0" w:color="7F7F7F"/>
          <w:left w:val="single" w:sz="4" w:space="0" w:color="7F7F7F"/>
          <w:bottom w:val="single" w:sz="4" w:space="0" w:color="7F7F7F"/>
          <w:right w:val="single" w:sz="4" w:space="0" w:color="7F7F7F"/>
        </w:tblBorders>
        <w:tblLayout w:type="fixed"/>
        <w:tblCellMar>
          <w:left w:w="70" w:type="dxa"/>
          <w:right w:w="70" w:type="dxa"/>
        </w:tblCellMar>
        <w:tblLook w:val="0000"/>
      </w:tblPr>
      <w:tblGrid>
        <w:gridCol w:w="2810"/>
        <w:gridCol w:w="160"/>
        <w:gridCol w:w="989"/>
        <w:gridCol w:w="849"/>
        <w:gridCol w:w="424"/>
        <w:gridCol w:w="849"/>
        <w:gridCol w:w="847"/>
        <w:gridCol w:w="425"/>
        <w:gridCol w:w="991"/>
        <w:gridCol w:w="705"/>
        <w:gridCol w:w="160"/>
      </w:tblGrid>
      <w:tr w:rsidR="00B71BF2">
        <w:trPr>
          <w:trHeight w:val="1417"/>
        </w:trPr>
        <w:tc>
          <w:tcPr>
            <w:tcW w:w="2810" w:type="dxa"/>
            <w:vMerge w:val="restart"/>
            <w:tcBorders>
              <w:top w:val="single" w:sz="4" w:space="0" w:color="808080"/>
              <w:left w:val="single" w:sz="4" w:space="0" w:color="808080"/>
              <w:bottom w:val="nil"/>
              <w:right w:val="nil"/>
            </w:tcBorders>
            <w:vAlign w:val="center"/>
          </w:tcPr>
          <w:p w:rsidR="00B71BF2" w:rsidRDefault="00B71BF2">
            <w:pPr>
              <w:widowControl/>
              <w:tabs>
                <w:tab w:val="left" w:pos="1651"/>
              </w:tabs>
              <w:jc w:val="center"/>
              <w:rPr>
                <w:rFonts w:ascii="Calibri" w:eastAsia="Times New Roman" w:hAnsi="Calibri" w:cs="Calibri"/>
                <w:b/>
                <w:bCs/>
              </w:rPr>
            </w:pPr>
          </w:p>
        </w:tc>
        <w:tc>
          <w:tcPr>
            <w:tcW w:w="160" w:type="dxa"/>
            <w:vMerge w:val="restart"/>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838"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eastAsia="Times New Roman" w:hAnsi="Calibri" w:cs="Calibri"/>
                <w:b/>
                <w:bCs/>
                <w:sz w:val="16"/>
                <w:szCs w:val="16"/>
              </w:rPr>
            </w:pPr>
            <w:r>
              <w:rPr>
                <w:rFonts w:ascii="Calibri" w:hAnsi="Calibri" w:cs="Calibri"/>
                <w:b/>
                <w:bCs/>
                <w:kern w:val="36"/>
                <w:sz w:val="16"/>
                <w:szCs w:val="16"/>
              </w:rPr>
              <w:t>nadmierne, uporczywe kontrolowanie wydatków</w:t>
            </w:r>
          </w:p>
        </w:tc>
        <w:tc>
          <w:tcPr>
            <w:tcW w:w="424" w:type="dxa"/>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696"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eastAsia="Times New Roman" w:hAnsi="Calibri" w:cs="Calibri"/>
                <w:b/>
                <w:bCs/>
                <w:sz w:val="16"/>
                <w:szCs w:val="16"/>
              </w:rPr>
            </w:pPr>
            <w:r>
              <w:rPr>
                <w:rFonts w:ascii="Calibri" w:hAnsi="Calibri" w:cs="Calibri"/>
                <w:b/>
                <w:bCs/>
                <w:kern w:val="36"/>
                <w:sz w:val="16"/>
                <w:szCs w:val="16"/>
              </w:rPr>
              <w:t>odmowa zapłacenia/ łożenia na możliwe do zaspokojenia potrzeby</w:t>
            </w:r>
          </w:p>
        </w:tc>
        <w:tc>
          <w:tcPr>
            <w:tcW w:w="425" w:type="dxa"/>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696"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eastAsia="Times New Roman" w:hAnsi="Calibri" w:cs="Calibri"/>
                <w:b/>
                <w:bCs/>
                <w:sz w:val="16"/>
                <w:szCs w:val="16"/>
              </w:rPr>
            </w:pPr>
            <w:r>
              <w:rPr>
                <w:rFonts w:ascii="Calibri" w:hAnsi="Calibri" w:cs="Calibri"/>
                <w:b/>
                <w:bCs/>
                <w:kern w:val="36"/>
                <w:sz w:val="16"/>
                <w:szCs w:val="16"/>
              </w:rPr>
              <w:t>odbieranie pieniędzy/ zmuszanie do oddawania pieniędzy</w:t>
            </w:r>
          </w:p>
        </w:tc>
        <w:tc>
          <w:tcPr>
            <w:tcW w:w="160" w:type="dxa"/>
            <w:tcBorders>
              <w:top w:val="single" w:sz="4" w:space="0" w:color="808080"/>
              <w:left w:val="nil"/>
              <w:bottom w:val="nil"/>
              <w:right w:val="single" w:sz="4" w:space="0" w:color="808080"/>
            </w:tcBorders>
            <w:vAlign w:val="center"/>
          </w:tcPr>
          <w:p w:rsidR="00B71BF2" w:rsidRDefault="00B71BF2">
            <w:pPr>
              <w:widowControl/>
              <w:jc w:val="center"/>
              <w:rPr>
                <w:rFonts w:ascii="Calibri" w:eastAsia="Times New Roman" w:hAnsi="Calibri" w:cs="Calibri"/>
                <w:b/>
                <w:bCs/>
                <w:sz w:val="16"/>
                <w:szCs w:val="16"/>
              </w:rPr>
            </w:pPr>
          </w:p>
        </w:tc>
      </w:tr>
      <w:tr w:rsidR="00B71BF2">
        <w:trPr>
          <w:trHeight w:val="624"/>
        </w:trPr>
        <w:tc>
          <w:tcPr>
            <w:tcW w:w="2810" w:type="dxa"/>
            <w:vMerge/>
            <w:tcBorders>
              <w:top w:val="nil"/>
              <w:left w:val="single" w:sz="4" w:space="0" w:color="808080"/>
              <w:bottom w:val="nil"/>
              <w:right w:val="nil"/>
            </w:tcBorders>
            <w:vAlign w:val="center"/>
          </w:tcPr>
          <w:p w:rsidR="00B71BF2" w:rsidRDefault="00B71BF2">
            <w:pPr>
              <w:widowControl/>
              <w:tabs>
                <w:tab w:val="left" w:pos="1651"/>
              </w:tabs>
              <w:jc w:val="center"/>
              <w:rPr>
                <w:rFonts w:ascii="Calibri" w:eastAsia="Times New Roman" w:hAnsi="Calibri" w:cs="Calibri"/>
                <w:b/>
                <w:bCs/>
              </w:rPr>
            </w:pPr>
          </w:p>
        </w:tc>
        <w:tc>
          <w:tcPr>
            <w:tcW w:w="160" w:type="dxa"/>
            <w:vMerge/>
            <w:tcBorders>
              <w:top w:val="nil"/>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989"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Liczebność</w:t>
            </w:r>
          </w:p>
        </w:tc>
        <w:tc>
          <w:tcPr>
            <w:tcW w:w="849"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424" w:type="dxa"/>
            <w:tcBorders>
              <w:top w:val="nil"/>
              <w:left w:val="nil"/>
              <w:bottom w:val="nil"/>
              <w:right w:val="nil"/>
            </w:tcBorders>
            <w:vAlign w:val="center"/>
          </w:tcPr>
          <w:p w:rsidR="00B71BF2" w:rsidRDefault="00B71BF2">
            <w:pPr>
              <w:widowControl/>
              <w:jc w:val="center"/>
              <w:rPr>
                <w:rFonts w:ascii="Calibri" w:hAnsi="Calibri" w:cs="Calibri"/>
                <w:b/>
                <w:bCs/>
                <w:sz w:val="16"/>
                <w:szCs w:val="16"/>
              </w:rPr>
            </w:pPr>
          </w:p>
        </w:tc>
        <w:tc>
          <w:tcPr>
            <w:tcW w:w="849"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Liczebność</w:t>
            </w:r>
          </w:p>
        </w:tc>
        <w:tc>
          <w:tcPr>
            <w:tcW w:w="847"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425" w:type="dxa"/>
            <w:tcBorders>
              <w:top w:val="nil"/>
              <w:left w:val="nil"/>
              <w:bottom w:val="nil"/>
              <w:right w:val="nil"/>
            </w:tcBorders>
            <w:vAlign w:val="center"/>
          </w:tcPr>
          <w:p w:rsidR="00B71BF2" w:rsidRDefault="00B71BF2">
            <w:pPr>
              <w:widowControl/>
              <w:jc w:val="center"/>
              <w:rPr>
                <w:rFonts w:ascii="Calibri" w:hAnsi="Calibri" w:cs="Calibri"/>
                <w:b/>
                <w:bCs/>
                <w:sz w:val="16"/>
                <w:szCs w:val="16"/>
              </w:rPr>
            </w:pPr>
          </w:p>
        </w:tc>
        <w:tc>
          <w:tcPr>
            <w:tcW w:w="991"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Liczebność</w:t>
            </w:r>
          </w:p>
        </w:tc>
        <w:tc>
          <w:tcPr>
            <w:tcW w:w="705"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160" w:type="dxa"/>
            <w:tcBorders>
              <w:top w:val="nil"/>
              <w:left w:val="nil"/>
              <w:bottom w:val="nil"/>
              <w:right w:val="single" w:sz="4" w:space="0" w:color="808080"/>
            </w:tcBorders>
            <w:vAlign w:val="center"/>
          </w:tcPr>
          <w:p w:rsidR="00B71BF2" w:rsidRDefault="00B71BF2">
            <w:pPr>
              <w:widowControl/>
              <w:jc w:val="center"/>
              <w:rPr>
                <w:rFonts w:ascii="Calibri" w:hAnsi="Calibri" w:cs="Calibri"/>
                <w:b/>
                <w:bCs/>
                <w:sz w:val="16"/>
                <w:szCs w:val="16"/>
              </w:rPr>
            </w:pPr>
          </w:p>
        </w:tc>
      </w:tr>
      <w:tr w:rsidR="00B71BF2">
        <w:trPr>
          <w:trHeight w:val="170"/>
        </w:trPr>
        <w:tc>
          <w:tcPr>
            <w:tcW w:w="2810" w:type="dxa"/>
            <w:tcBorders>
              <w:top w:val="nil"/>
              <w:left w:val="single" w:sz="4" w:space="0" w:color="808080"/>
              <w:bottom w:val="nil"/>
              <w:right w:val="nil"/>
            </w:tcBorders>
            <w:vAlign w:val="center"/>
          </w:tcPr>
          <w:p w:rsidR="00B71BF2" w:rsidRDefault="00B71BF2">
            <w:pPr>
              <w:widowControl/>
              <w:tabs>
                <w:tab w:val="left" w:pos="1651"/>
              </w:tabs>
              <w:jc w:val="center"/>
              <w:rPr>
                <w:rFonts w:ascii="Calibri" w:eastAsia="Times New Roman" w:hAnsi="Calibri" w:cs="Calibri"/>
                <w:b/>
                <w:bCs/>
                <w:sz w:val="10"/>
                <w:szCs w:val="10"/>
              </w:rPr>
            </w:pP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989"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849"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424"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849"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847"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425"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991"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705"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160" w:type="dxa"/>
            <w:tcBorders>
              <w:top w:val="nil"/>
              <w:left w:val="nil"/>
              <w:bottom w:val="nil"/>
              <w:right w:val="single" w:sz="4" w:space="0" w:color="808080"/>
            </w:tcBorders>
            <w:vAlign w:val="center"/>
          </w:tcPr>
          <w:p w:rsidR="00B71BF2" w:rsidRDefault="00B71BF2">
            <w:pPr>
              <w:widowControl/>
              <w:jc w:val="center"/>
              <w:rPr>
                <w:rFonts w:ascii="Calibri" w:eastAsia="Times New Roman" w:hAnsi="Calibri" w:cs="Calibri"/>
                <w:b/>
                <w:bCs/>
                <w:sz w:val="10"/>
                <w:szCs w:val="10"/>
              </w:rPr>
            </w:pPr>
          </w:p>
        </w:tc>
      </w:tr>
      <w:tr w:rsidR="00B71BF2">
        <w:trPr>
          <w:trHeight w:hRule="exact" w:val="907"/>
        </w:trPr>
        <w:tc>
          <w:tcPr>
            <w:tcW w:w="2810"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Mąż/konkubent/partner matki, nie będący biologicznym ojcem oraz własne rodzeństwo</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425"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70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hRule="exact" w:val="680"/>
        </w:trPr>
        <w:tc>
          <w:tcPr>
            <w:tcW w:w="2810" w:type="dxa"/>
            <w:tcBorders>
              <w:top w:val="nil"/>
              <w:left w:val="single" w:sz="4" w:space="0" w:color="808080"/>
              <w:bottom w:val="nil"/>
              <w:right w:val="nil"/>
            </w:tcBorders>
            <w:vAlign w:val="center"/>
          </w:tcPr>
          <w:p w:rsidR="00B71BF2" w:rsidRDefault="00422054">
            <w:pPr>
              <w:rPr>
                <w:rFonts w:ascii="Calibri" w:eastAsia="Times New Roman" w:hAnsi="Calibri" w:cs="Calibri"/>
                <w:sz w:val="16"/>
                <w:szCs w:val="16"/>
              </w:rPr>
            </w:pPr>
            <w:proofErr w:type="spellStart"/>
            <w:r>
              <w:rPr>
                <w:rFonts w:ascii="Calibri" w:hAnsi="Calibri" w:cs="Calibri"/>
                <w:sz w:val="16"/>
                <w:szCs w:val="16"/>
                <w:lang w:val="en-US"/>
              </w:rPr>
              <w:t>brak</w:t>
            </w:r>
            <w:proofErr w:type="spellEnd"/>
            <w:r>
              <w:rPr>
                <w:rFonts w:ascii="Calibri" w:hAnsi="Calibri" w:cs="Calibri"/>
                <w:sz w:val="16"/>
                <w:szCs w:val="16"/>
                <w:lang w:val="en-US"/>
              </w:rPr>
              <w:t xml:space="preserve"> </w:t>
            </w:r>
            <w:proofErr w:type="spellStart"/>
            <w:r>
              <w:rPr>
                <w:rFonts w:ascii="Calibri" w:hAnsi="Calibri" w:cs="Calibri"/>
                <w:sz w:val="16"/>
                <w:szCs w:val="16"/>
                <w:lang w:val="en-US"/>
              </w:rPr>
              <w:t>danych</w:t>
            </w:r>
            <w:proofErr w:type="spellEnd"/>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52</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5.1</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27</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2.6</w:t>
            </w:r>
          </w:p>
        </w:tc>
        <w:tc>
          <w:tcPr>
            <w:tcW w:w="425"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15</w:t>
            </w:r>
          </w:p>
        </w:tc>
        <w:tc>
          <w:tcPr>
            <w:tcW w:w="70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1.5</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hRule="exact" w:val="680"/>
        </w:trPr>
        <w:tc>
          <w:tcPr>
            <w:tcW w:w="2810" w:type="dxa"/>
            <w:tcBorders>
              <w:top w:val="nil"/>
              <w:left w:val="single" w:sz="4" w:space="0" w:color="808080"/>
              <w:bottom w:val="nil"/>
              <w:right w:val="nil"/>
            </w:tcBorders>
            <w:vAlign w:val="center"/>
          </w:tcPr>
          <w:p w:rsidR="00B71BF2" w:rsidRDefault="00422054">
            <w:pPr>
              <w:jc w:val="right"/>
              <w:rPr>
                <w:rFonts w:ascii="Calibri" w:eastAsia="Times New Roman" w:hAnsi="Calibri" w:cs="Calibri"/>
                <w:sz w:val="16"/>
                <w:szCs w:val="16"/>
              </w:rPr>
            </w:pPr>
            <w:proofErr w:type="spellStart"/>
            <w:r>
              <w:rPr>
                <w:rFonts w:ascii="Calibri" w:hAnsi="Calibri" w:cs="Calibri"/>
                <w:sz w:val="16"/>
                <w:szCs w:val="16"/>
                <w:lang w:val="en-US"/>
              </w:rPr>
              <w:t>nie</w:t>
            </w:r>
            <w:proofErr w:type="spellEnd"/>
            <w:r>
              <w:rPr>
                <w:rFonts w:ascii="Calibri" w:hAnsi="Calibri" w:cs="Calibri"/>
                <w:sz w:val="16"/>
                <w:szCs w:val="16"/>
                <w:lang w:val="en-US"/>
              </w:rPr>
              <w:t xml:space="preserve"> </w:t>
            </w:r>
            <w:proofErr w:type="spellStart"/>
            <w:r>
              <w:rPr>
                <w:rFonts w:ascii="Calibri" w:hAnsi="Calibri" w:cs="Calibri"/>
                <w:sz w:val="16"/>
                <w:szCs w:val="16"/>
                <w:lang w:val="en-US"/>
              </w:rPr>
              <w:t>dotyczy</w:t>
            </w:r>
            <w:proofErr w:type="spellEnd"/>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791</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77.0</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892</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86.9</w:t>
            </w:r>
          </w:p>
        </w:tc>
        <w:tc>
          <w:tcPr>
            <w:tcW w:w="425"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964</w:t>
            </w:r>
          </w:p>
        </w:tc>
        <w:tc>
          <w:tcPr>
            <w:tcW w:w="70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93.9</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810" w:type="dxa"/>
            <w:tcBorders>
              <w:top w:val="nil"/>
              <w:left w:val="single" w:sz="4" w:space="0" w:color="808080"/>
              <w:bottom w:val="single" w:sz="4" w:space="0" w:color="808080"/>
              <w:right w:val="nil"/>
            </w:tcBorders>
            <w:vAlign w:val="center"/>
          </w:tcPr>
          <w:p w:rsidR="00B71BF2" w:rsidRDefault="00422054">
            <w:pPr>
              <w:widowControl/>
              <w:jc w:val="right"/>
              <w:rPr>
                <w:rFonts w:ascii="Calibri" w:hAnsi="Calibri" w:cs="Calibri"/>
                <w:sz w:val="16"/>
                <w:szCs w:val="16"/>
              </w:rPr>
            </w:pPr>
            <w:r>
              <w:rPr>
                <w:rFonts w:ascii="Calibri" w:hAnsi="Calibri" w:cs="Calibri"/>
                <w:sz w:val="16"/>
                <w:szCs w:val="16"/>
              </w:rPr>
              <w:t>Łącznie</w:t>
            </w:r>
          </w:p>
        </w:tc>
        <w:tc>
          <w:tcPr>
            <w:tcW w:w="160" w:type="dxa"/>
            <w:tcBorders>
              <w:top w:val="nil"/>
              <w:left w:val="nil"/>
              <w:bottom w:val="single" w:sz="4" w:space="0" w:color="808080"/>
              <w:right w:val="nil"/>
            </w:tcBorders>
          </w:tcPr>
          <w:p w:rsidR="00B71BF2" w:rsidRDefault="00B71BF2">
            <w:pPr>
              <w:widowControl/>
              <w:jc w:val="right"/>
              <w:rPr>
                <w:rFonts w:ascii="Calibri" w:hAnsi="Calibri" w:cs="Calibri"/>
                <w:sz w:val="16"/>
                <w:szCs w:val="16"/>
              </w:rPr>
            </w:pPr>
          </w:p>
        </w:tc>
        <w:tc>
          <w:tcPr>
            <w:tcW w:w="6079" w:type="dxa"/>
            <w:gridSpan w:val="8"/>
            <w:tcBorders>
              <w:top w:val="single" w:sz="4" w:space="0" w:color="808080"/>
              <w:left w:val="nil"/>
              <w:bottom w:val="single" w:sz="4" w:space="0" w:color="808080"/>
              <w:right w:val="nil"/>
            </w:tcBorders>
            <w:vAlign w:val="center"/>
          </w:tcPr>
          <w:p w:rsidR="00B71BF2" w:rsidRDefault="00422054">
            <w:pPr>
              <w:widowControl/>
              <w:jc w:val="center"/>
              <w:rPr>
                <w:rFonts w:ascii="Calibri" w:hAnsi="Calibri" w:cs="Calibri"/>
                <w:sz w:val="16"/>
                <w:szCs w:val="16"/>
              </w:rPr>
            </w:pPr>
            <w:r>
              <w:rPr>
                <w:rFonts w:ascii="Calibri" w:hAnsi="Calibri" w:cs="Calibri"/>
                <w:sz w:val="16"/>
                <w:szCs w:val="16"/>
              </w:rPr>
              <w:t>1027 = 100.0%</w:t>
            </w:r>
          </w:p>
        </w:tc>
        <w:tc>
          <w:tcPr>
            <w:tcW w:w="160" w:type="dxa"/>
            <w:tcBorders>
              <w:top w:val="nil"/>
              <w:left w:val="nil"/>
              <w:bottom w:val="single" w:sz="4" w:space="0" w:color="808080"/>
              <w:right w:val="single" w:sz="4" w:space="0" w:color="808080"/>
            </w:tcBorders>
          </w:tcPr>
          <w:p w:rsidR="00B71BF2" w:rsidRDefault="00B71BF2">
            <w:pPr>
              <w:widowControl/>
              <w:jc w:val="center"/>
              <w:rPr>
                <w:rFonts w:ascii="Calibri" w:hAnsi="Calibri" w:cs="Calibri"/>
                <w:sz w:val="16"/>
                <w:szCs w:val="16"/>
              </w:rPr>
            </w:pPr>
          </w:p>
        </w:tc>
      </w:tr>
    </w:tbl>
    <w:p w:rsidR="00B71BF2" w:rsidRDefault="00422054">
      <w:pPr>
        <w:spacing w:before="60"/>
        <w:jc w:val="both"/>
        <w:rPr>
          <w:rFonts w:ascii="Calibri" w:hAnsi="Calibri" w:cs="Calibri"/>
          <w:sz w:val="16"/>
          <w:szCs w:val="16"/>
        </w:rPr>
      </w:pPr>
      <w:r>
        <w:rPr>
          <w:rFonts w:ascii="Calibri" w:hAnsi="Calibri" w:cs="Calibri"/>
          <w:sz w:val="16"/>
          <w:szCs w:val="16"/>
        </w:rPr>
        <w:t xml:space="preserve">Kategoria „nie dotyczy” odnosi się do osób, które nie zadeklarowały występowania w swoim codziennym doświadczeniu sytuacji charakteryzujących przemoc ekonomiczną ze strony członków rodziny.  </w:t>
      </w:r>
    </w:p>
    <w:p w:rsidR="00B71BF2" w:rsidRDefault="00422054">
      <w:pPr>
        <w:spacing w:after="480"/>
        <w:rPr>
          <w:rFonts w:ascii="Calibri" w:hAnsi="Calibri" w:cs="Calibri"/>
          <w:sz w:val="16"/>
          <w:szCs w:val="16"/>
        </w:rPr>
      </w:pPr>
      <w:r>
        <w:rPr>
          <w:rFonts w:ascii="Calibri" w:hAnsi="Calibri" w:cs="Calibri"/>
          <w:i/>
          <w:iCs/>
          <w:sz w:val="16"/>
          <w:szCs w:val="16"/>
        </w:rPr>
        <w:t xml:space="preserve">Źródło: </w:t>
      </w:r>
      <w:r>
        <w:rPr>
          <w:rFonts w:ascii="Calibri" w:hAnsi="Calibri" w:cs="Calibri"/>
          <w:sz w:val="16"/>
          <w:szCs w:val="16"/>
        </w:rPr>
        <w:t>badanie własne</w:t>
      </w: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B71BF2">
      <w:pPr>
        <w:pStyle w:val="Legenda"/>
        <w:spacing w:after="120"/>
        <w:jc w:val="both"/>
        <w:rPr>
          <w:rFonts w:ascii="Calibri" w:eastAsia="Times New Roman" w:hAnsi="Calibri" w:cs="Calibri"/>
          <w:color w:val="000000"/>
          <w:sz w:val="20"/>
          <w:szCs w:val="20"/>
        </w:rPr>
      </w:pPr>
    </w:p>
    <w:p w:rsidR="00B71BF2" w:rsidRDefault="00422054">
      <w:pPr>
        <w:pStyle w:val="Legenda"/>
        <w:spacing w:after="120"/>
        <w:ind w:left="993" w:hanging="993"/>
        <w:jc w:val="both"/>
        <w:rPr>
          <w:rFonts w:ascii="Calibri" w:hAnsi="Calibri" w:cs="Calibri"/>
          <w:b w:val="0"/>
          <w:bCs w:val="0"/>
          <w:color w:val="000000"/>
          <w:sz w:val="20"/>
          <w:szCs w:val="20"/>
        </w:rPr>
      </w:pPr>
      <w:r>
        <w:rPr>
          <w:rFonts w:ascii="Calibri" w:hAnsi="Calibri" w:cs="Calibri"/>
          <w:color w:val="000000"/>
          <w:sz w:val="20"/>
          <w:szCs w:val="20"/>
        </w:rPr>
        <w:t xml:space="preserve">Wykres </w:t>
      </w:r>
      <w:r w:rsidR="0079735C">
        <w:rPr>
          <w:rFonts w:ascii="Calibri" w:hAnsi="Calibri" w:cs="Calibri"/>
          <w:color w:val="000000"/>
          <w:sz w:val="20"/>
          <w:szCs w:val="20"/>
        </w:rPr>
        <w:fldChar w:fldCharType="begin"/>
      </w:r>
      <w:r>
        <w:rPr>
          <w:rFonts w:ascii="Calibri" w:hAnsi="Calibri" w:cs="Calibri"/>
          <w:color w:val="000000"/>
          <w:sz w:val="20"/>
          <w:szCs w:val="20"/>
        </w:rPr>
        <w:instrText xml:space="preserve"> SEQ Wykres \* ARABIC </w:instrText>
      </w:r>
      <w:r w:rsidR="0079735C">
        <w:rPr>
          <w:rFonts w:ascii="Calibri" w:hAnsi="Calibri" w:cs="Calibri"/>
          <w:color w:val="000000"/>
          <w:sz w:val="20"/>
          <w:szCs w:val="20"/>
        </w:rPr>
        <w:fldChar w:fldCharType="separate"/>
      </w:r>
      <w:r w:rsidR="00A46201">
        <w:rPr>
          <w:rFonts w:ascii="Calibri" w:hAnsi="Calibri" w:cs="Calibri"/>
          <w:noProof/>
          <w:color w:val="000000"/>
          <w:sz w:val="20"/>
          <w:szCs w:val="20"/>
        </w:rPr>
        <w:t>18</w:t>
      </w:r>
      <w:r w:rsidR="0079735C">
        <w:rPr>
          <w:rFonts w:ascii="Calibri" w:hAnsi="Calibri" w:cs="Calibri"/>
          <w:color w:val="000000"/>
          <w:sz w:val="20"/>
          <w:szCs w:val="20"/>
        </w:rPr>
        <w:fldChar w:fldCharType="end"/>
      </w:r>
      <w:r>
        <w:rPr>
          <w:rFonts w:ascii="Calibri" w:hAnsi="Calibri" w:cs="Calibri"/>
          <w:color w:val="000000"/>
          <w:sz w:val="20"/>
          <w:szCs w:val="20"/>
        </w:rPr>
        <w:t>.</w:t>
      </w:r>
      <w:r w:rsidR="00545D1F">
        <w:rPr>
          <w:rFonts w:ascii="Calibri" w:hAnsi="Calibri" w:cs="Calibri"/>
          <w:color w:val="000000"/>
          <w:sz w:val="20"/>
          <w:szCs w:val="20"/>
        </w:rPr>
        <w:tab/>
      </w:r>
      <w:r>
        <w:rPr>
          <w:rFonts w:ascii="Calibri" w:hAnsi="Calibri" w:cs="Calibri"/>
          <w:b w:val="0"/>
          <w:bCs w:val="0"/>
          <w:color w:val="000000"/>
          <w:sz w:val="20"/>
          <w:szCs w:val="20"/>
        </w:rPr>
        <w:t>Udziały w próbie wskazań na członków rodzin, którzy  w okresie ostatnich sześciu miesięcy dopuścili się zachowań, stanowiących akty przemocy ekonomicznej wobec uczniów szkół ponadpodstawowych</w:t>
      </w:r>
    </w:p>
    <w:p w:rsidR="00B71BF2" w:rsidRDefault="0079735C">
      <w:pPr>
        <w:pStyle w:val="NormalnyEmigracje"/>
        <w:rPr>
          <w:rFonts w:ascii="Calibri" w:eastAsia="Times New Roman" w:hAnsi="Calibri" w:cs="Calibri"/>
        </w:rPr>
      </w:pPr>
      <w:r w:rsidRPr="0079735C">
        <w:rPr>
          <w:rFonts w:ascii="Calibri" w:eastAsia="Times New Roman" w:hAnsi="Calibri" w:cs="Times New Roman"/>
          <w:noProof/>
        </w:rPr>
        <w:lastRenderedPageBreak/>
        <w:pict>
          <v:shape id="Wykres 29" o:spid="_x0000_i1045" type="#_x0000_t75" style="width:448.75pt;height:565.1pt;mso-wrap-style:square;mso-position-horizontal-relative:page;mso-position-vertical-relative:page">
            <v:imagedata r:id="rId30" o:title="" cropbottom="-17f"/>
            <o:lock v:ext="edit" aspectratio="f"/>
          </v:shape>
        </w:pict>
      </w:r>
    </w:p>
    <w:p w:rsidR="00B71BF2" w:rsidRDefault="00422054">
      <w:pPr>
        <w:widowControl/>
        <w:autoSpaceDE/>
        <w:autoSpaceDN/>
        <w:adjustRightInd/>
        <w:spacing w:before="120"/>
        <w:jc w:val="both"/>
        <w:rPr>
          <w:rFonts w:ascii="Calibri" w:hAnsi="Calibri" w:cs="Calibri"/>
          <w:color w:val="auto"/>
          <w:sz w:val="16"/>
          <w:szCs w:val="16"/>
        </w:rPr>
      </w:pPr>
      <w:r>
        <w:rPr>
          <w:rFonts w:ascii="Calibri" w:hAnsi="Calibri" w:cs="Calibri"/>
          <w:color w:val="auto"/>
          <w:sz w:val="16"/>
          <w:szCs w:val="16"/>
        </w:rPr>
        <w:t>[dane wyrażane w %; n = 1027 = 100%] Ze względu na przejrzystość wykresu, ograniczono się do przedstawienia udziałów wskazań członków rodzin respondentów w stosunku do liczebności całej próby, nie zaś do liczebności poszczególnych przejawów przemocy ekonomicznej, ponieważ to lepiej obrazuje skalę zjawisk. Przedstawione wyniki przedstawiają łączne udziały wskazań na członków rodzin – sprawców analizowanych aktów przemocy.</w:t>
      </w:r>
    </w:p>
    <w:p w:rsidR="00B71BF2" w:rsidRDefault="00422054">
      <w:pPr>
        <w:pStyle w:val="NormalnyEmigracje"/>
        <w:spacing w:after="480"/>
        <w:jc w:val="right"/>
        <w:rPr>
          <w:rFonts w:ascii="Calibri" w:hAnsi="Calibri" w:cs="Calibri"/>
          <w:color w:val="auto"/>
          <w:sz w:val="16"/>
          <w:szCs w:val="16"/>
        </w:rPr>
      </w:pPr>
      <w:r>
        <w:rPr>
          <w:rFonts w:ascii="Calibri" w:hAnsi="Calibri" w:cs="Calibri"/>
          <w:i/>
          <w:iCs/>
          <w:color w:val="auto"/>
          <w:sz w:val="16"/>
          <w:szCs w:val="16"/>
        </w:rPr>
        <w:t xml:space="preserve">Źródło: </w:t>
      </w:r>
      <w:r>
        <w:rPr>
          <w:rFonts w:ascii="Calibri" w:hAnsi="Calibri" w:cs="Calibri"/>
          <w:color w:val="auto"/>
          <w:sz w:val="16"/>
          <w:szCs w:val="16"/>
        </w:rPr>
        <w:t>badanie własne</w:t>
      </w:r>
    </w:p>
    <w:p w:rsidR="00B71BF2" w:rsidRDefault="00B71BF2">
      <w:pPr>
        <w:pStyle w:val="NormalnyEmigracje"/>
        <w:jc w:val="left"/>
        <w:rPr>
          <w:rFonts w:ascii="Calibri" w:eastAsia="Times New Roman" w:hAnsi="Calibri" w:cs="Calibri"/>
          <w:color w:val="auto"/>
          <w:sz w:val="6"/>
          <w:szCs w:val="6"/>
        </w:rPr>
      </w:pPr>
    </w:p>
    <w:p w:rsidR="00B71BF2" w:rsidRDefault="00422054" w:rsidP="0079735C">
      <w:pPr>
        <w:pStyle w:val="Nagwek30"/>
        <w:numPr>
          <w:ilvl w:val="0"/>
          <w:numId w:val="0"/>
        </w:numPr>
        <w:ind w:leftChars="350" w:left="1400" w:hangingChars="317" w:hanging="700"/>
        <w:rPr>
          <w:rFonts w:ascii="Calibri" w:hAnsi="Calibri" w:cs="Calibri"/>
        </w:rPr>
      </w:pPr>
      <w:bookmarkStart w:id="27" w:name="_Toc438470094"/>
      <w:bookmarkEnd w:id="26"/>
      <w:r>
        <w:rPr>
          <w:rFonts w:ascii="Calibri" w:hAnsi="Calibri" w:cs="Calibri"/>
        </w:rPr>
        <w:t xml:space="preserve">1.4.2. </w:t>
      </w:r>
      <w:r>
        <w:rPr>
          <w:rFonts w:ascii="Calibri" w:hAnsi="Calibri" w:cs="Calibri"/>
        </w:rPr>
        <w:tab/>
        <w:t>Domowa przemoc ekonomiczna wobec członków rodzin uczniów szkół ponadpodstawowych</w:t>
      </w:r>
      <w:bookmarkEnd w:id="27"/>
    </w:p>
    <w:p w:rsidR="00B71BF2" w:rsidRDefault="00422054">
      <w:pPr>
        <w:pStyle w:val="NormalnyEmigracje"/>
        <w:ind w:firstLine="720"/>
        <w:rPr>
          <w:rFonts w:ascii="Calibri" w:hAnsi="Calibri" w:cs="Calibri"/>
          <w:kern w:val="36"/>
        </w:rPr>
      </w:pPr>
      <w:r>
        <w:rPr>
          <w:rFonts w:ascii="Calibri" w:hAnsi="Calibri" w:cs="Calibri"/>
        </w:rPr>
        <w:t xml:space="preserve">Podobnie jak w przypadku deklaracji osobistego doświadczania zachowań </w:t>
      </w:r>
      <w:r>
        <w:rPr>
          <w:rFonts w:ascii="Calibri" w:hAnsi="Calibri" w:cs="Calibri"/>
        </w:rPr>
        <w:lastRenderedPageBreak/>
        <w:t xml:space="preserve">stanowiących domową przemoc ekonomiczną, w odniesieniu do innych członków swoich rodzin, respondenci najczęściej zauważają </w:t>
      </w:r>
      <w:r>
        <w:rPr>
          <w:rFonts w:ascii="Calibri" w:hAnsi="Calibri" w:cs="Calibri"/>
          <w:spacing w:val="30"/>
          <w:kern w:val="36"/>
        </w:rPr>
        <w:t>nadmierne, uporczywe kontrolowanie wydatków (</w:t>
      </w:r>
      <w:r>
        <w:rPr>
          <w:rFonts w:ascii="Calibri" w:hAnsi="Calibri" w:cs="Calibri"/>
          <w:kern w:val="36"/>
        </w:rPr>
        <w:t xml:space="preserve">9,4% wskazań). 5,3% respondentów potwierdziło, iż członkowie ich rodzin padają ofiarami </w:t>
      </w:r>
      <w:r>
        <w:rPr>
          <w:rFonts w:ascii="Calibri" w:hAnsi="Calibri" w:cs="Calibri"/>
          <w:spacing w:val="30"/>
          <w:kern w:val="36"/>
        </w:rPr>
        <w:t>odmowy zapłacenia/łożenia na możliwe do zaspokojenia potrzeby</w:t>
      </w:r>
      <w:r>
        <w:rPr>
          <w:rFonts w:ascii="Calibri" w:hAnsi="Calibri" w:cs="Calibri"/>
          <w:kern w:val="36"/>
        </w:rPr>
        <w:t xml:space="preserve">. </w:t>
      </w:r>
      <w:r>
        <w:rPr>
          <w:rFonts w:ascii="Calibri" w:hAnsi="Calibri" w:cs="Calibri"/>
          <w:spacing w:val="30"/>
          <w:kern w:val="36"/>
        </w:rPr>
        <w:t>Odbieranie pieniędzy/zmuszanie do oddawania pieniędzy</w:t>
      </w:r>
      <w:r>
        <w:rPr>
          <w:rFonts w:ascii="Calibri" w:hAnsi="Calibri" w:cs="Calibri"/>
          <w:kern w:val="36"/>
        </w:rPr>
        <w:t xml:space="preserve"> zdarzyło się w rodzinach 2,9% uczestników badania. Dane dotyczące tego zagadnienia zawiera tabela nr 28 oraz wykres nr 19. </w:t>
      </w:r>
    </w:p>
    <w:p w:rsidR="00B71BF2" w:rsidRDefault="00B71BF2">
      <w:pPr>
        <w:pStyle w:val="NormalnyEmigracje"/>
        <w:ind w:firstLine="720"/>
        <w:rPr>
          <w:rFonts w:ascii="Calibri" w:eastAsia="Times New Roman" w:hAnsi="Calibri" w:cs="Calibri"/>
          <w:color w:val="C00000"/>
        </w:rPr>
      </w:pPr>
    </w:p>
    <w:p w:rsidR="00B71BF2" w:rsidRDefault="00B71BF2">
      <w:pPr>
        <w:pStyle w:val="NormalnyEmigracje"/>
        <w:ind w:firstLine="720"/>
        <w:rPr>
          <w:rFonts w:ascii="Calibri" w:eastAsia="Times New Roman" w:hAnsi="Calibri" w:cs="Calibri"/>
        </w:rPr>
      </w:pPr>
    </w:p>
    <w:p w:rsidR="00B71BF2" w:rsidRDefault="00422054">
      <w:pPr>
        <w:pStyle w:val="Legenda"/>
        <w:spacing w:after="120"/>
        <w:ind w:left="993" w:hanging="993"/>
        <w:jc w:val="both"/>
        <w:rPr>
          <w:rFonts w:ascii="Calibri" w:hAnsi="Calibri" w:cs="Calibri"/>
          <w:b w:val="0"/>
          <w:bCs w:val="0"/>
          <w:color w:val="000000"/>
          <w:sz w:val="20"/>
          <w:szCs w:val="20"/>
        </w:rPr>
      </w:pPr>
      <w:r>
        <w:rPr>
          <w:rFonts w:ascii="Calibri" w:hAnsi="Calibri" w:cs="Calibri"/>
          <w:color w:val="000000"/>
          <w:sz w:val="20"/>
          <w:szCs w:val="20"/>
        </w:rPr>
        <w:t xml:space="preserve">Tabela </w:t>
      </w:r>
      <w:r w:rsidR="0079735C">
        <w:rPr>
          <w:rFonts w:ascii="Calibri" w:hAnsi="Calibri" w:cs="Calibri"/>
          <w:color w:val="000000"/>
          <w:sz w:val="20"/>
          <w:szCs w:val="20"/>
        </w:rPr>
        <w:fldChar w:fldCharType="begin"/>
      </w:r>
      <w:r>
        <w:rPr>
          <w:rFonts w:ascii="Calibri" w:hAnsi="Calibri" w:cs="Calibri"/>
          <w:color w:val="000000"/>
          <w:sz w:val="20"/>
          <w:szCs w:val="20"/>
        </w:rPr>
        <w:instrText xml:space="preserve"> SEQ Tabela \* ARABIC </w:instrText>
      </w:r>
      <w:r w:rsidR="0079735C">
        <w:rPr>
          <w:rFonts w:ascii="Calibri" w:hAnsi="Calibri" w:cs="Calibri"/>
          <w:color w:val="000000"/>
          <w:sz w:val="20"/>
          <w:szCs w:val="20"/>
        </w:rPr>
        <w:fldChar w:fldCharType="separate"/>
      </w:r>
      <w:r w:rsidR="00A46201">
        <w:rPr>
          <w:rFonts w:ascii="Calibri" w:hAnsi="Calibri" w:cs="Calibri"/>
          <w:noProof/>
          <w:color w:val="000000"/>
          <w:sz w:val="20"/>
          <w:szCs w:val="20"/>
        </w:rPr>
        <w:t>28</w:t>
      </w:r>
      <w:r w:rsidR="0079735C">
        <w:rPr>
          <w:rFonts w:ascii="Calibri" w:hAnsi="Calibri" w:cs="Calibri"/>
          <w:color w:val="000000"/>
          <w:sz w:val="20"/>
          <w:szCs w:val="20"/>
        </w:rPr>
        <w:fldChar w:fldCharType="end"/>
      </w:r>
      <w:r>
        <w:rPr>
          <w:rFonts w:ascii="Calibri" w:eastAsia="Times New Roman" w:hAnsi="Calibri" w:cs="Calibri"/>
          <w:color w:val="000000"/>
          <w:sz w:val="20"/>
          <w:szCs w:val="20"/>
        </w:rPr>
        <w:t>.</w:t>
      </w:r>
      <w:r>
        <w:rPr>
          <w:rFonts w:ascii="Calibri" w:eastAsia="Times New Roman" w:hAnsi="Calibri" w:cs="Calibri"/>
          <w:color w:val="000000"/>
          <w:sz w:val="20"/>
          <w:szCs w:val="20"/>
        </w:rPr>
        <w:tab/>
      </w:r>
      <w:r>
        <w:rPr>
          <w:rFonts w:ascii="Calibri" w:hAnsi="Calibri" w:cs="Calibri"/>
          <w:b w:val="0"/>
          <w:bCs w:val="0"/>
          <w:color w:val="000000"/>
          <w:sz w:val="20"/>
          <w:szCs w:val="20"/>
        </w:rPr>
        <w:t>Udziały w próbie odpowiedzi na pytania o sytuacje – w okresie ostatnich sześciu miesięcy – obrazujące domową przemoc ekonomiczną wobec członków rodzin uczniów szkół ponadpodstawowych</w:t>
      </w:r>
    </w:p>
    <w:tbl>
      <w:tblPr>
        <w:tblW w:w="0" w:type="auto"/>
        <w:tblBorders>
          <w:top w:val="single" w:sz="4" w:space="0" w:color="7F7F7F"/>
          <w:left w:val="single" w:sz="4" w:space="0" w:color="7F7F7F"/>
          <w:bottom w:val="single" w:sz="4" w:space="0" w:color="7F7F7F"/>
          <w:right w:val="single" w:sz="4" w:space="0" w:color="7F7F7F"/>
        </w:tblBorders>
        <w:tblLayout w:type="fixed"/>
        <w:tblCellMar>
          <w:left w:w="70" w:type="dxa"/>
          <w:right w:w="70" w:type="dxa"/>
        </w:tblCellMar>
        <w:tblLook w:val="0000"/>
      </w:tblPr>
      <w:tblGrid>
        <w:gridCol w:w="2526"/>
        <w:gridCol w:w="300"/>
        <w:gridCol w:w="991"/>
        <w:gridCol w:w="847"/>
        <w:gridCol w:w="284"/>
        <w:gridCol w:w="1131"/>
        <w:gridCol w:w="707"/>
        <w:gridCol w:w="284"/>
        <w:gridCol w:w="1272"/>
        <w:gridCol w:w="707"/>
        <w:gridCol w:w="160"/>
      </w:tblGrid>
      <w:tr w:rsidR="00B71BF2">
        <w:trPr>
          <w:trHeight w:val="1417"/>
        </w:trPr>
        <w:tc>
          <w:tcPr>
            <w:tcW w:w="2526" w:type="dxa"/>
            <w:vMerge w:val="restart"/>
            <w:tcBorders>
              <w:top w:val="single" w:sz="4" w:space="0" w:color="808080"/>
              <w:left w:val="single" w:sz="4" w:space="0" w:color="808080"/>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300" w:type="dxa"/>
            <w:vMerge w:val="restart"/>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838"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eastAsia="Times New Roman" w:hAnsi="Calibri" w:cs="Calibri"/>
                <w:b/>
                <w:bCs/>
                <w:sz w:val="16"/>
                <w:szCs w:val="16"/>
              </w:rPr>
            </w:pPr>
            <w:r>
              <w:rPr>
                <w:rFonts w:ascii="Calibri" w:hAnsi="Calibri" w:cs="Calibri"/>
                <w:b/>
                <w:bCs/>
                <w:kern w:val="36"/>
                <w:sz w:val="16"/>
                <w:szCs w:val="16"/>
              </w:rPr>
              <w:t>nadmierne, uporczywe kontrolowanie wydatków</w:t>
            </w:r>
          </w:p>
        </w:tc>
        <w:tc>
          <w:tcPr>
            <w:tcW w:w="284" w:type="dxa"/>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838"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eastAsia="Times New Roman" w:hAnsi="Calibri" w:cs="Calibri"/>
                <w:b/>
                <w:bCs/>
                <w:sz w:val="16"/>
                <w:szCs w:val="16"/>
              </w:rPr>
            </w:pPr>
            <w:r>
              <w:rPr>
                <w:rFonts w:ascii="Calibri" w:hAnsi="Calibri" w:cs="Calibri"/>
                <w:b/>
                <w:bCs/>
                <w:kern w:val="36"/>
                <w:sz w:val="16"/>
                <w:szCs w:val="16"/>
              </w:rPr>
              <w:t>odmowa zapłacenia/ łożenia na możliwe do zaspokojenia potrzeby</w:t>
            </w:r>
          </w:p>
        </w:tc>
        <w:tc>
          <w:tcPr>
            <w:tcW w:w="284" w:type="dxa"/>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979" w:type="dxa"/>
            <w:gridSpan w:val="2"/>
            <w:tcBorders>
              <w:top w:val="single" w:sz="4" w:space="0" w:color="808080"/>
              <w:left w:val="nil"/>
              <w:bottom w:val="single" w:sz="4" w:space="0" w:color="808080"/>
              <w:right w:val="nil"/>
            </w:tcBorders>
            <w:vAlign w:val="center"/>
          </w:tcPr>
          <w:p w:rsidR="00B71BF2" w:rsidRDefault="00422054">
            <w:pPr>
              <w:jc w:val="center"/>
              <w:rPr>
                <w:rFonts w:ascii="Calibri" w:hAnsi="Calibri" w:cs="Calibri"/>
                <w:b/>
                <w:bCs/>
                <w:kern w:val="36"/>
                <w:sz w:val="16"/>
                <w:szCs w:val="16"/>
              </w:rPr>
            </w:pPr>
            <w:r>
              <w:rPr>
                <w:rFonts w:ascii="Calibri" w:hAnsi="Calibri" w:cs="Calibri"/>
                <w:b/>
                <w:bCs/>
                <w:kern w:val="36"/>
                <w:sz w:val="16"/>
                <w:szCs w:val="16"/>
              </w:rPr>
              <w:t>odbieranie pieniędzy/</w:t>
            </w:r>
            <w:proofErr w:type="spellStart"/>
            <w:r>
              <w:rPr>
                <w:rFonts w:ascii="Calibri" w:hAnsi="Calibri" w:cs="Calibri"/>
                <w:b/>
                <w:bCs/>
                <w:kern w:val="36"/>
                <w:sz w:val="16"/>
                <w:szCs w:val="16"/>
              </w:rPr>
              <w:t>zmu</w:t>
            </w:r>
            <w:proofErr w:type="spellEnd"/>
            <w:r>
              <w:rPr>
                <w:rFonts w:ascii="Calibri" w:hAnsi="Calibri" w:cs="Calibri"/>
                <w:b/>
                <w:bCs/>
                <w:kern w:val="36"/>
                <w:sz w:val="16"/>
                <w:szCs w:val="16"/>
              </w:rPr>
              <w:t xml:space="preserve">- </w:t>
            </w:r>
            <w:proofErr w:type="spellStart"/>
            <w:r>
              <w:rPr>
                <w:rFonts w:ascii="Calibri" w:hAnsi="Calibri" w:cs="Calibri"/>
                <w:b/>
                <w:bCs/>
                <w:kern w:val="36"/>
                <w:sz w:val="16"/>
                <w:szCs w:val="16"/>
              </w:rPr>
              <w:t>szanie</w:t>
            </w:r>
            <w:proofErr w:type="spellEnd"/>
            <w:r>
              <w:rPr>
                <w:rFonts w:ascii="Calibri" w:hAnsi="Calibri" w:cs="Calibri"/>
                <w:b/>
                <w:bCs/>
                <w:kern w:val="36"/>
                <w:sz w:val="16"/>
                <w:szCs w:val="16"/>
              </w:rPr>
              <w:t xml:space="preserve"> do oddawania pieniędzy</w:t>
            </w:r>
          </w:p>
        </w:tc>
        <w:tc>
          <w:tcPr>
            <w:tcW w:w="160" w:type="dxa"/>
            <w:tcBorders>
              <w:top w:val="single" w:sz="4" w:space="0" w:color="808080"/>
              <w:left w:val="nil"/>
              <w:bottom w:val="nil"/>
              <w:right w:val="single" w:sz="4" w:space="0" w:color="808080"/>
            </w:tcBorders>
            <w:vAlign w:val="center"/>
          </w:tcPr>
          <w:p w:rsidR="00B71BF2" w:rsidRDefault="00B71BF2">
            <w:pPr>
              <w:widowControl/>
              <w:jc w:val="center"/>
              <w:rPr>
                <w:rFonts w:ascii="Calibri" w:eastAsia="Times New Roman" w:hAnsi="Calibri" w:cs="Calibri"/>
                <w:b/>
                <w:bCs/>
                <w:sz w:val="16"/>
                <w:szCs w:val="16"/>
              </w:rPr>
            </w:pPr>
          </w:p>
        </w:tc>
      </w:tr>
      <w:tr w:rsidR="00B71BF2">
        <w:trPr>
          <w:trHeight w:val="510"/>
        </w:trPr>
        <w:tc>
          <w:tcPr>
            <w:tcW w:w="2526" w:type="dxa"/>
            <w:vMerge/>
            <w:tcBorders>
              <w:top w:val="nil"/>
              <w:left w:val="single" w:sz="4" w:space="0" w:color="808080"/>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300" w:type="dxa"/>
            <w:vMerge/>
            <w:tcBorders>
              <w:top w:val="nil"/>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991"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Liczebność</w:t>
            </w:r>
          </w:p>
        </w:tc>
        <w:tc>
          <w:tcPr>
            <w:tcW w:w="847"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284" w:type="dxa"/>
            <w:tcBorders>
              <w:top w:val="nil"/>
              <w:left w:val="nil"/>
              <w:bottom w:val="nil"/>
              <w:right w:val="nil"/>
            </w:tcBorders>
            <w:vAlign w:val="center"/>
          </w:tcPr>
          <w:p w:rsidR="00B71BF2" w:rsidRDefault="00B71BF2">
            <w:pPr>
              <w:widowControl/>
              <w:jc w:val="center"/>
              <w:rPr>
                <w:rFonts w:ascii="Calibri" w:hAnsi="Calibri" w:cs="Calibri"/>
                <w:b/>
                <w:bCs/>
                <w:sz w:val="16"/>
                <w:szCs w:val="16"/>
              </w:rPr>
            </w:pPr>
          </w:p>
        </w:tc>
        <w:tc>
          <w:tcPr>
            <w:tcW w:w="1131"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Liczebność</w:t>
            </w:r>
          </w:p>
        </w:tc>
        <w:tc>
          <w:tcPr>
            <w:tcW w:w="707"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284" w:type="dxa"/>
            <w:tcBorders>
              <w:top w:val="nil"/>
              <w:left w:val="nil"/>
              <w:bottom w:val="nil"/>
              <w:right w:val="nil"/>
            </w:tcBorders>
            <w:vAlign w:val="center"/>
          </w:tcPr>
          <w:p w:rsidR="00B71BF2" w:rsidRDefault="00B71BF2">
            <w:pPr>
              <w:widowControl/>
              <w:jc w:val="center"/>
              <w:rPr>
                <w:rFonts w:ascii="Calibri" w:hAnsi="Calibri" w:cs="Calibri"/>
                <w:b/>
                <w:bCs/>
                <w:sz w:val="16"/>
                <w:szCs w:val="16"/>
              </w:rPr>
            </w:pPr>
          </w:p>
        </w:tc>
        <w:tc>
          <w:tcPr>
            <w:tcW w:w="1272"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Liczebność</w:t>
            </w:r>
          </w:p>
        </w:tc>
        <w:tc>
          <w:tcPr>
            <w:tcW w:w="707"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160" w:type="dxa"/>
            <w:tcBorders>
              <w:top w:val="nil"/>
              <w:left w:val="nil"/>
              <w:bottom w:val="nil"/>
              <w:right w:val="single" w:sz="4" w:space="0" w:color="808080"/>
            </w:tcBorders>
            <w:vAlign w:val="center"/>
          </w:tcPr>
          <w:p w:rsidR="00B71BF2" w:rsidRDefault="00B71BF2">
            <w:pPr>
              <w:widowControl/>
              <w:jc w:val="center"/>
              <w:rPr>
                <w:rFonts w:ascii="Calibri" w:hAnsi="Calibri" w:cs="Calibri"/>
                <w:b/>
                <w:bCs/>
                <w:sz w:val="16"/>
                <w:szCs w:val="16"/>
              </w:rPr>
            </w:pPr>
          </w:p>
        </w:tc>
      </w:tr>
      <w:tr w:rsidR="00B71BF2">
        <w:trPr>
          <w:trHeight w:val="170"/>
        </w:trPr>
        <w:tc>
          <w:tcPr>
            <w:tcW w:w="2526" w:type="dxa"/>
            <w:tcBorders>
              <w:top w:val="nil"/>
              <w:left w:val="single" w:sz="4" w:space="0" w:color="808080"/>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300"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991"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847"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284"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131"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707"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284"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272"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707"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60" w:type="dxa"/>
            <w:tcBorders>
              <w:top w:val="nil"/>
              <w:left w:val="nil"/>
              <w:bottom w:val="nil"/>
              <w:right w:val="single" w:sz="4" w:space="0" w:color="808080"/>
            </w:tcBorders>
            <w:vAlign w:val="center"/>
          </w:tcPr>
          <w:p w:rsidR="00B71BF2" w:rsidRDefault="00B71BF2">
            <w:pPr>
              <w:widowControl/>
              <w:jc w:val="center"/>
              <w:rPr>
                <w:rFonts w:ascii="Calibri" w:eastAsia="Times New Roman" w:hAnsi="Calibri" w:cs="Calibri"/>
                <w:b/>
                <w:bCs/>
                <w:sz w:val="16"/>
                <w:szCs w:val="16"/>
              </w:rPr>
            </w:pPr>
          </w:p>
        </w:tc>
      </w:tr>
      <w:tr w:rsidR="00B71BF2">
        <w:trPr>
          <w:trHeight w:val="737"/>
        </w:trPr>
        <w:tc>
          <w:tcPr>
            <w:tcW w:w="2526"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t xml:space="preserve">nie znam takiego przypadku w mojej rodzinie </w:t>
            </w:r>
          </w:p>
        </w:tc>
        <w:tc>
          <w:tcPr>
            <w:tcW w:w="30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771</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75.1</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13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842</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82.0</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882</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85.9</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737"/>
        </w:trPr>
        <w:tc>
          <w:tcPr>
            <w:tcW w:w="2526"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t>nie, nic takiego się nie zdarzyło, choć wcześniej były takie sytuacje</w:t>
            </w:r>
          </w:p>
        </w:tc>
        <w:tc>
          <w:tcPr>
            <w:tcW w:w="30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55</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5.4</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13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28</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2.7</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20</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567"/>
        </w:trPr>
        <w:tc>
          <w:tcPr>
            <w:tcW w:w="2526"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t>tak, w tym czasie jeden raz zdarzyło się coś takiego</w:t>
            </w:r>
          </w:p>
        </w:tc>
        <w:tc>
          <w:tcPr>
            <w:tcW w:w="30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30</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2.9</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13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19</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1.9</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5</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0.5</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737"/>
        </w:trPr>
        <w:tc>
          <w:tcPr>
            <w:tcW w:w="2526"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t>tak, coś takiego zdarzyło się w tym czasie kilka razy, ale nie w każdym miesiącu</w:t>
            </w:r>
          </w:p>
        </w:tc>
        <w:tc>
          <w:tcPr>
            <w:tcW w:w="30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25</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2.4</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13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10</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1.0</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9</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0.9</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737"/>
        </w:trPr>
        <w:tc>
          <w:tcPr>
            <w:tcW w:w="2526"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t>tak, coś takiego zdarzało się w tym czasie nawet kilka razy w każdym miesiącu</w:t>
            </w:r>
          </w:p>
        </w:tc>
        <w:tc>
          <w:tcPr>
            <w:tcW w:w="30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12</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1.2</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13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10</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1.0</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5</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0.5</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737"/>
        </w:trPr>
        <w:tc>
          <w:tcPr>
            <w:tcW w:w="2526"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t>tak, coś takiego zdarzało się w tym czasie nawet kilka razy w tygodniu</w:t>
            </w:r>
          </w:p>
        </w:tc>
        <w:tc>
          <w:tcPr>
            <w:tcW w:w="30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9</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0.9</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13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0.2</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0.2</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737"/>
        </w:trPr>
        <w:tc>
          <w:tcPr>
            <w:tcW w:w="2526"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t>tak, coś takiego zdarzało się w tym czasie codziennie lub prawie codziennie</w:t>
            </w:r>
          </w:p>
        </w:tc>
        <w:tc>
          <w:tcPr>
            <w:tcW w:w="30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20</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2.0</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13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13</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1.3</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8</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0.8</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526"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t>brak danych</w:t>
            </w:r>
          </w:p>
        </w:tc>
        <w:tc>
          <w:tcPr>
            <w:tcW w:w="30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991"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105</w:t>
            </w:r>
          </w:p>
        </w:tc>
        <w:tc>
          <w:tcPr>
            <w:tcW w:w="847"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10.2</w:t>
            </w:r>
          </w:p>
        </w:tc>
        <w:tc>
          <w:tcPr>
            <w:tcW w:w="284" w:type="dxa"/>
            <w:tcBorders>
              <w:top w:val="nil"/>
              <w:left w:val="nil"/>
              <w:bottom w:val="single" w:sz="4" w:space="0" w:color="808080"/>
              <w:right w:val="nil"/>
            </w:tcBorders>
          </w:tcPr>
          <w:p w:rsidR="00B71BF2" w:rsidRDefault="00B71BF2">
            <w:pPr>
              <w:widowControl/>
              <w:jc w:val="center"/>
              <w:rPr>
                <w:rFonts w:ascii="Calibri" w:eastAsia="Times New Roman" w:hAnsi="Calibri" w:cs="Calibri"/>
                <w:sz w:val="16"/>
                <w:szCs w:val="16"/>
              </w:rPr>
            </w:pPr>
          </w:p>
        </w:tc>
        <w:tc>
          <w:tcPr>
            <w:tcW w:w="1131"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103</w:t>
            </w:r>
          </w:p>
        </w:tc>
        <w:tc>
          <w:tcPr>
            <w:tcW w:w="707"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10.0</w:t>
            </w:r>
          </w:p>
        </w:tc>
        <w:tc>
          <w:tcPr>
            <w:tcW w:w="284" w:type="dxa"/>
            <w:tcBorders>
              <w:top w:val="nil"/>
              <w:left w:val="nil"/>
              <w:bottom w:val="single" w:sz="4" w:space="0" w:color="808080"/>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96</w:t>
            </w:r>
          </w:p>
        </w:tc>
        <w:tc>
          <w:tcPr>
            <w:tcW w:w="707"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9.4</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526" w:type="dxa"/>
            <w:tcBorders>
              <w:top w:val="nil"/>
              <w:left w:val="single" w:sz="4" w:space="0" w:color="808080"/>
              <w:bottom w:val="single" w:sz="4" w:space="0" w:color="808080"/>
              <w:right w:val="nil"/>
            </w:tcBorders>
            <w:vAlign w:val="center"/>
          </w:tcPr>
          <w:p w:rsidR="00B71BF2" w:rsidRDefault="00422054">
            <w:pPr>
              <w:widowControl/>
              <w:jc w:val="right"/>
              <w:rPr>
                <w:rFonts w:ascii="Calibri" w:hAnsi="Calibri" w:cs="Calibri"/>
                <w:sz w:val="16"/>
                <w:szCs w:val="16"/>
              </w:rPr>
            </w:pPr>
            <w:r>
              <w:rPr>
                <w:rFonts w:ascii="Calibri" w:hAnsi="Calibri" w:cs="Calibri"/>
                <w:sz w:val="16"/>
                <w:szCs w:val="16"/>
              </w:rPr>
              <w:t>Łącznie</w:t>
            </w:r>
          </w:p>
        </w:tc>
        <w:tc>
          <w:tcPr>
            <w:tcW w:w="300" w:type="dxa"/>
            <w:tcBorders>
              <w:top w:val="nil"/>
              <w:left w:val="nil"/>
              <w:bottom w:val="single" w:sz="4" w:space="0" w:color="808080"/>
              <w:right w:val="nil"/>
            </w:tcBorders>
          </w:tcPr>
          <w:p w:rsidR="00B71BF2" w:rsidRDefault="00B71BF2">
            <w:pPr>
              <w:widowControl/>
              <w:jc w:val="right"/>
              <w:rPr>
                <w:rFonts w:ascii="Calibri" w:hAnsi="Calibri" w:cs="Calibri"/>
                <w:sz w:val="16"/>
                <w:szCs w:val="16"/>
              </w:rPr>
            </w:pPr>
          </w:p>
        </w:tc>
        <w:tc>
          <w:tcPr>
            <w:tcW w:w="6223" w:type="dxa"/>
            <w:gridSpan w:val="8"/>
            <w:tcBorders>
              <w:top w:val="single" w:sz="4" w:space="0" w:color="808080"/>
              <w:left w:val="nil"/>
              <w:bottom w:val="single" w:sz="4" w:space="0" w:color="808080"/>
              <w:right w:val="nil"/>
            </w:tcBorders>
            <w:vAlign w:val="center"/>
          </w:tcPr>
          <w:p w:rsidR="00B71BF2" w:rsidRDefault="00422054">
            <w:pPr>
              <w:widowControl/>
              <w:jc w:val="center"/>
              <w:rPr>
                <w:rFonts w:ascii="Calibri" w:hAnsi="Calibri" w:cs="Calibri"/>
                <w:sz w:val="16"/>
                <w:szCs w:val="16"/>
              </w:rPr>
            </w:pPr>
            <w:r>
              <w:rPr>
                <w:rFonts w:ascii="Calibri" w:hAnsi="Calibri" w:cs="Calibri"/>
                <w:sz w:val="16"/>
                <w:szCs w:val="16"/>
              </w:rPr>
              <w:t>1027 = 100%</w:t>
            </w:r>
          </w:p>
        </w:tc>
        <w:tc>
          <w:tcPr>
            <w:tcW w:w="160" w:type="dxa"/>
            <w:tcBorders>
              <w:top w:val="nil"/>
              <w:left w:val="nil"/>
              <w:bottom w:val="single" w:sz="4" w:space="0" w:color="808080"/>
              <w:right w:val="single" w:sz="4" w:space="0" w:color="808080"/>
            </w:tcBorders>
          </w:tcPr>
          <w:p w:rsidR="00B71BF2" w:rsidRDefault="00B71BF2">
            <w:pPr>
              <w:widowControl/>
              <w:jc w:val="center"/>
              <w:rPr>
                <w:rFonts w:ascii="Calibri" w:hAnsi="Calibri" w:cs="Calibri"/>
                <w:sz w:val="16"/>
                <w:szCs w:val="16"/>
              </w:rPr>
            </w:pPr>
          </w:p>
        </w:tc>
      </w:tr>
    </w:tbl>
    <w:p w:rsidR="00B71BF2" w:rsidRDefault="00422054">
      <w:pPr>
        <w:spacing w:before="120" w:after="360"/>
        <w:rPr>
          <w:rFonts w:ascii="Calibri" w:hAnsi="Calibri" w:cs="Calibri"/>
          <w:sz w:val="16"/>
          <w:szCs w:val="16"/>
        </w:rPr>
      </w:pPr>
      <w:r>
        <w:rPr>
          <w:rFonts w:ascii="Calibri" w:hAnsi="Calibri" w:cs="Calibri"/>
          <w:i/>
          <w:iCs/>
          <w:sz w:val="16"/>
          <w:szCs w:val="16"/>
        </w:rPr>
        <w:t xml:space="preserve">Źródło: </w:t>
      </w:r>
      <w:r>
        <w:rPr>
          <w:rFonts w:ascii="Calibri" w:hAnsi="Calibri" w:cs="Calibri"/>
          <w:sz w:val="16"/>
          <w:szCs w:val="16"/>
        </w:rPr>
        <w:t>badanie własne</w:t>
      </w:r>
    </w:p>
    <w:p w:rsidR="00B71BF2" w:rsidRDefault="00422054">
      <w:pPr>
        <w:pStyle w:val="Legenda"/>
        <w:spacing w:after="120"/>
        <w:ind w:left="993" w:hanging="993"/>
        <w:jc w:val="both"/>
        <w:rPr>
          <w:rFonts w:ascii="Calibri" w:eastAsia="Times New Roman" w:hAnsi="Calibri" w:cs="Calibri"/>
          <w:color w:val="000000"/>
          <w:sz w:val="20"/>
          <w:szCs w:val="20"/>
        </w:rPr>
      </w:pPr>
      <w:r>
        <w:rPr>
          <w:rFonts w:ascii="Calibri" w:hAnsi="Calibri" w:cs="Calibri"/>
          <w:color w:val="000000"/>
          <w:sz w:val="20"/>
          <w:szCs w:val="20"/>
        </w:rPr>
        <w:t xml:space="preserve">Wykres </w:t>
      </w:r>
      <w:r w:rsidR="0079735C">
        <w:rPr>
          <w:rFonts w:ascii="Calibri" w:hAnsi="Calibri" w:cs="Calibri"/>
          <w:color w:val="000000"/>
          <w:sz w:val="20"/>
          <w:szCs w:val="20"/>
        </w:rPr>
        <w:fldChar w:fldCharType="begin"/>
      </w:r>
      <w:r>
        <w:rPr>
          <w:rFonts w:ascii="Calibri" w:hAnsi="Calibri" w:cs="Calibri"/>
          <w:color w:val="000000"/>
          <w:sz w:val="20"/>
          <w:szCs w:val="20"/>
        </w:rPr>
        <w:instrText xml:space="preserve"> SEQ Wykres \* ARABIC </w:instrText>
      </w:r>
      <w:r w:rsidR="0079735C">
        <w:rPr>
          <w:rFonts w:ascii="Calibri" w:hAnsi="Calibri" w:cs="Calibri"/>
          <w:color w:val="000000"/>
          <w:sz w:val="20"/>
          <w:szCs w:val="20"/>
        </w:rPr>
        <w:fldChar w:fldCharType="separate"/>
      </w:r>
      <w:r w:rsidR="00A46201">
        <w:rPr>
          <w:rFonts w:ascii="Calibri" w:hAnsi="Calibri" w:cs="Calibri"/>
          <w:noProof/>
          <w:color w:val="000000"/>
          <w:sz w:val="20"/>
          <w:szCs w:val="20"/>
        </w:rPr>
        <w:t>19</w:t>
      </w:r>
      <w:r w:rsidR="0079735C">
        <w:rPr>
          <w:rFonts w:ascii="Calibri" w:hAnsi="Calibri" w:cs="Calibri"/>
          <w:color w:val="000000"/>
          <w:sz w:val="20"/>
          <w:szCs w:val="20"/>
        </w:rPr>
        <w:fldChar w:fldCharType="end"/>
      </w:r>
      <w:r>
        <w:rPr>
          <w:rFonts w:ascii="Calibri" w:hAnsi="Calibri" w:cs="Calibri"/>
          <w:color w:val="000000"/>
          <w:sz w:val="20"/>
          <w:szCs w:val="20"/>
        </w:rPr>
        <w:t>.</w:t>
      </w:r>
      <w:r w:rsidR="00545D1F">
        <w:rPr>
          <w:rFonts w:ascii="Calibri" w:hAnsi="Calibri" w:cs="Calibri"/>
          <w:color w:val="000000"/>
          <w:sz w:val="20"/>
          <w:szCs w:val="20"/>
        </w:rPr>
        <w:tab/>
      </w:r>
      <w:r>
        <w:rPr>
          <w:rFonts w:ascii="Calibri" w:hAnsi="Calibri" w:cs="Calibri"/>
          <w:b w:val="0"/>
          <w:bCs w:val="0"/>
          <w:color w:val="000000"/>
          <w:sz w:val="20"/>
          <w:szCs w:val="20"/>
        </w:rPr>
        <w:t>Częstotliwość występowania – w okresie ostatnich sześciu miesięcy – sytuacji, stanowiących przejawy domowej przemocy ekonomicznej wobec członków rodzin uczniów szkół ponadpodstawowych</w:t>
      </w:r>
    </w:p>
    <w:p w:rsidR="00B71BF2" w:rsidRDefault="0079735C">
      <w:pPr>
        <w:pStyle w:val="NormalnyEmigracje"/>
        <w:rPr>
          <w:rFonts w:ascii="Calibri" w:eastAsia="Times New Roman" w:hAnsi="Calibri" w:cs="Calibri"/>
        </w:rPr>
      </w:pPr>
      <w:r w:rsidRPr="0079735C">
        <w:rPr>
          <w:rFonts w:ascii="Calibri" w:eastAsia="Times New Roman" w:hAnsi="Calibri" w:cs="Times New Roman"/>
          <w:noProof/>
        </w:rPr>
        <w:lastRenderedPageBreak/>
        <w:pict>
          <v:shape id="Wykres 5" o:spid="_x0000_i1046" type="#_x0000_t75" style="width:452.1pt;height:409.4pt;mso-wrap-style:square;mso-position-horizontal-relative:page;mso-position-vertical-relative:page">
            <v:fill o:detectmouseclick="t"/>
            <v:imagedata r:id="rId31" o:title="" cropbottom="-25f"/>
            <o:lock v:ext="edit" aspectratio="f"/>
          </v:shape>
        </w:pict>
      </w:r>
    </w:p>
    <w:p w:rsidR="00B71BF2" w:rsidRDefault="00422054">
      <w:pPr>
        <w:widowControl/>
        <w:autoSpaceDE/>
        <w:autoSpaceDN/>
        <w:adjustRightInd/>
        <w:spacing w:before="120"/>
        <w:rPr>
          <w:rFonts w:ascii="Calibri" w:hAnsi="Calibri" w:cs="Calibri"/>
          <w:color w:val="auto"/>
          <w:sz w:val="16"/>
          <w:szCs w:val="16"/>
        </w:rPr>
      </w:pPr>
      <w:bookmarkStart w:id="28" w:name="_Toc404376123"/>
      <w:r>
        <w:rPr>
          <w:rFonts w:ascii="Calibri" w:hAnsi="Calibri" w:cs="Calibri"/>
          <w:color w:val="auto"/>
          <w:sz w:val="16"/>
          <w:szCs w:val="16"/>
        </w:rPr>
        <w:t xml:space="preserve">[dane wyrażane w %; n = 1027 = 100%]  </w:t>
      </w:r>
    </w:p>
    <w:p w:rsidR="00B71BF2" w:rsidRDefault="00422054">
      <w:pPr>
        <w:widowControl/>
        <w:autoSpaceDE/>
        <w:autoSpaceDN/>
        <w:adjustRightInd/>
        <w:spacing w:after="480"/>
        <w:jc w:val="right"/>
        <w:rPr>
          <w:rFonts w:ascii="Calibri" w:eastAsia="Times New Roman" w:hAnsi="Calibri" w:cs="Calibri"/>
          <w:i/>
          <w:iCs/>
          <w:color w:val="auto"/>
          <w:sz w:val="16"/>
          <w:szCs w:val="16"/>
        </w:rPr>
      </w:pPr>
      <w:r>
        <w:rPr>
          <w:rFonts w:ascii="Calibri" w:hAnsi="Calibri" w:cs="Calibri"/>
          <w:i/>
          <w:iCs/>
          <w:color w:val="auto"/>
          <w:sz w:val="16"/>
          <w:szCs w:val="16"/>
        </w:rPr>
        <w:t xml:space="preserve">Źródło: </w:t>
      </w:r>
      <w:r>
        <w:rPr>
          <w:rFonts w:ascii="Calibri" w:hAnsi="Calibri" w:cs="Calibri"/>
          <w:color w:val="auto"/>
          <w:sz w:val="16"/>
          <w:szCs w:val="16"/>
        </w:rPr>
        <w:t>badanie własne</w:t>
      </w: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422054">
      <w:pPr>
        <w:pStyle w:val="NormalnyEmigracje"/>
        <w:rPr>
          <w:rFonts w:ascii="Calibri" w:hAnsi="Calibri" w:cs="Calibri"/>
        </w:rPr>
      </w:pPr>
      <w:r>
        <w:rPr>
          <w:rFonts w:ascii="Calibri" w:eastAsia="Times New Roman" w:hAnsi="Calibri" w:cs="Calibri"/>
        </w:rPr>
        <w:tab/>
      </w:r>
      <w:r>
        <w:rPr>
          <w:rFonts w:ascii="Calibri" w:hAnsi="Calibri" w:cs="Calibri"/>
        </w:rPr>
        <w:t>Sprawcami tych zachowań najczęściej były matki. Uzyskanych danych jest stosunkowo niewiele dlatego zostały one zaprezentowane tylko w tabeli nr 29, bez graficznej prezentacji.</w:t>
      </w:r>
    </w:p>
    <w:p w:rsidR="00B71BF2" w:rsidRDefault="00B71BF2">
      <w:pPr>
        <w:pStyle w:val="NormalnyEmigracje"/>
        <w:rPr>
          <w:rFonts w:ascii="Calibri" w:hAnsi="Calibri" w:cs="Calibri"/>
        </w:rPr>
      </w:pPr>
    </w:p>
    <w:p w:rsidR="00B71BF2" w:rsidRDefault="00B71BF2">
      <w:pPr>
        <w:pStyle w:val="NormalnyEmigracje"/>
        <w:rPr>
          <w:rFonts w:ascii="Calibri" w:hAnsi="Calibri" w:cs="Calibri"/>
        </w:rPr>
      </w:pPr>
    </w:p>
    <w:p w:rsidR="00B71BF2" w:rsidRDefault="00B71BF2">
      <w:pPr>
        <w:pStyle w:val="NormalnyEmigracje"/>
        <w:rPr>
          <w:rFonts w:ascii="Calibri" w:hAnsi="Calibri" w:cs="Calibri"/>
        </w:rPr>
      </w:pPr>
    </w:p>
    <w:p w:rsidR="00B71BF2" w:rsidRDefault="00B71BF2">
      <w:pPr>
        <w:pStyle w:val="Legenda"/>
        <w:spacing w:after="120"/>
        <w:ind w:left="1134" w:hanging="1134"/>
        <w:jc w:val="both"/>
        <w:rPr>
          <w:rFonts w:ascii="Calibri" w:eastAsia="Times New Roman" w:hAnsi="Calibri" w:cs="Calibri"/>
          <w:color w:val="000000"/>
          <w:sz w:val="20"/>
          <w:szCs w:val="20"/>
        </w:rPr>
      </w:pPr>
    </w:p>
    <w:p w:rsidR="00B71BF2" w:rsidRDefault="00B71BF2">
      <w:pPr>
        <w:rPr>
          <w:rFonts w:ascii="Calibri" w:eastAsia="Times New Roman" w:hAnsi="Calibri" w:cs="Calibri"/>
        </w:rPr>
      </w:pPr>
    </w:p>
    <w:p w:rsidR="00B71BF2" w:rsidRDefault="00B71BF2">
      <w:pPr>
        <w:rPr>
          <w:rFonts w:ascii="Calibri" w:eastAsia="Times New Roman" w:hAnsi="Calibri" w:cs="Calibri"/>
        </w:rPr>
      </w:pPr>
    </w:p>
    <w:p w:rsidR="00B71BF2" w:rsidRDefault="00B71BF2">
      <w:pPr>
        <w:rPr>
          <w:rFonts w:ascii="Calibri" w:eastAsia="Times New Roman" w:hAnsi="Calibri" w:cs="Calibri"/>
        </w:rPr>
      </w:pPr>
    </w:p>
    <w:p w:rsidR="00B71BF2" w:rsidRDefault="00B71BF2">
      <w:pPr>
        <w:rPr>
          <w:rFonts w:ascii="Calibri" w:eastAsia="Times New Roman" w:hAnsi="Calibri" w:cs="Calibri"/>
        </w:rPr>
      </w:pPr>
    </w:p>
    <w:p w:rsidR="00B71BF2" w:rsidRDefault="00422054">
      <w:pPr>
        <w:pStyle w:val="Legenda"/>
        <w:spacing w:after="120"/>
        <w:ind w:left="993" w:hanging="993"/>
        <w:jc w:val="both"/>
        <w:rPr>
          <w:rFonts w:ascii="Calibri" w:hAnsi="Calibri" w:cs="Calibri"/>
          <w:b w:val="0"/>
          <w:bCs w:val="0"/>
          <w:color w:val="000000"/>
          <w:sz w:val="20"/>
          <w:szCs w:val="20"/>
        </w:rPr>
      </w:pPr>
      <w:r>
        <w:rPr>
          <w:rFonts w:ascii="Calibri" w:hAnsi="Calibri" w:cs="Calibri"/>
          <w:color w:val="000000"/>
          <w:sz w:val="20"/>
          <w:szCs w:val="20"/>
        </w:rPr>
        <w:t xml:space="preserve">Tabela </w:t>
      </w:r>
      <w:r w:rsidR="0079735C">
        <w:rPr>
          <w:rFonts w:ascii="Calibri" w:hAnsi="Calibri" w:cs="Calibri"/>
          <w:color w:val="000000"/>
          <w:sz w:val="20"/>
          <w:szCs w:val="20"/>
        </w:rPr>
        <w:fldChar w:fldCharType="begin"/>
      </w:r>
      <w:r>
        <w:rPr>
          <w:rFonts w:ascii="Calibri" w:hAnsi="Calibri" w:cs="Calibri"/>
          <w:color w:val="000000"/>
          <w:sz w:val="20"/>
          <w:szCs w:val="20"/>
        </w:rPr>
        <w:instrText xml:space="preserve"> SEQ Tabela \* ARABIC </w:instrText>
      </w:r>
      <w:r w:rsidR="0079735C">
        <w:rPr>
          <w:rFonts w:ascii="Calibri" w:hAnsi="Calibri" w:cs="Calibri"/>
          <w:color w:val="000000"/>
          <w:sz w:val="20"/>
          <w:szCs w:val="20"/>
        </w:rPr>
        <w:fldChar w:fldCharType="separate"/>
      </w:r>
      <w:r w:rsidR="00A46201">
        <w:rPr>
          <w:rFonts w:ascii="Calibri" w:hAnsi="Calibri" w:cs="Calibri"/>
          <w:noProof/>
          <w:color w:val="000000"/>
          <w:sz w:val="20"/>
          <w:szCs w:val="20"/>
        </w:rPr>
        <w:t>29</w:t>
      </w:r>
      <w:r w:rsidR="0079735C">
        <w:rPr>
          <w:rFonts w:ascii="Calibri" w:hAnsi="Calibri" w:cs="Calibri"/>
          <w:color w:val="000000"/>
          <w:sz w:val="20"/>
          <w:szCs w:val="20"/>
        </w:rPr>
        <w:fldChar w:fldCharType="end"/>
      </w:r>
      <w:r>
        <w:rPr>
          <w:rFonts w:ascii="Calibri" w:hAnsi="Calibri" w:cs="Calibri"/>
          <w:color w:val="000000"/>
          <w:sz w:val="20"/>
          <w:szCs w:val="20"/>
        </w:rPr>
        <w:t xml:space="preserve">. </w:t>
      </w:r>
      <w:r>
        <w:rPr>
          <w:rFonts w:ascii="Calibri" w:hAnsi="Calibri" w:cs="Calibri"/>
          <w:color w:val="000000"/>
          <w:sz w:val="20"/>
          <w:szCs w:val="20"/>
        </w:rPr>
        <w:tab/>
      </w:r>
      <w:r>
        <w:rPr>
          <w:rFonts w:ascii="Calibri" w:hAnsi="Calibri" w:cs="Calibri"/>
          <w:b w:val="0"/>
          <w:bCs w:val="0"/>
          <w:color w:val="000000"/>
          <w:sz w:val="20"/>
          <w:szCs w:val="20"/>
        </w:rPr>
        <w:t>Udziały w próbie odpowiedzi na pytanie o to, kto z własnej rodziny – w okresie ostatnich sześciu miesięcy – jest sprawcą zachowań, stanowiących akty przemocy ekonomicznej wobec członków rodzin uczniów szkół ponadpodstawowych</w:t>
      </w:r>
    </w:p>
    <w:tbl>
      <w:tblPr>
        <w:tblW w:w="0" w:type="auto"/>
        <w:tblBorders>
          <w:top w:val="single" w:sz="4" w:space="0" w:color="7F7F7F"/>
          <w:left w:val="single" w:sz="4" w:space="0" w:color="7F7F7F"/>
          <w:bottom w:val="single" w:sz="4" w:space="0" w:color="7F7F7F"/>
          <w:right w:val="single" w:sz="4" w:space="0" w:color="7F7F7F"/>
        </w:tblBorders>
        <w:tblLayout w:type="fixed"/>
        <w:tblCellMar>
          <w:left w:w="70" w:type="dxa"/>
          <w:right w:w="70" w:type="dxa"/>
        </w:tblCellMar>
        <w:tblLook w:val="0000"/>
      </w:tblPr>
      <w:tblGrid>
        <w:gridCol w:w="2802"/>
        <w:gridCol w:w="160"/>
        <w:gridCol w:w="989"/>
        <w:gridCol w:w="849"/>
        <w:gridCol w:w="424"/>
        <w:gridCol w:w="849"/>
        <w:gridCol w:w="847"/>
        <w:gridCol w:w="424"/>
        <w:gridCol w:w="991"/>
        <w:gridCol w:w="714"/>
        <w:gridCol w:w="160"/>
      </w:tblGrid>
      <w:tr w:rsidR="00B71BF2">
        <w:trPr>
          <w:trHeight w:val="964"/>
        </w:trPr>
        <w:tc>
          <w:tcPr>
            <w:tcW w:w="2802" w:type="dxa"/>
            <w:vMerge w:val="restart"/>
            <w:tcBorders>
              <w:top w:val="single" w:sz="4" w:space="0" w:color="808080"/>
              <w:left w:val="single" w:sz="4" w:space="0" w:color="808080"/>
              <w:bottom w:val="nil"/>
              <w:right w:val="nil"/>
            </w:tcBorders>
            <w:vAlign w:val="center"/>
          </w:tcPr>
          <w:p w:rsidR="00B71BF2" w:rsidRDefault="00B71BF2">
            <w:pPr>
              <w:widowControl/>
              <w:tabs>
                <w:tab w:val="left" w:pos="1651"/>
              </w:tabs>
              <w:jc w:val="center"/>
              <w:rPr>
                <w:rFonts w:ascii="Calibri" w:eastAsia="Times New Roman" w:hAnsi="Calibri" w:cs="Calibri"/>
                <w:b/>
                <w:bCs/>
              </w:rPr>
            </w:pPr>
          </w:p>
        </w:tc>
        <w:tc>
          <w:tcPr>
            <w:tcW w:w="160" w:type="dxa"/>
            <w:vMerge w:val="restart"/>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838"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eastAsia="Times New Roman" w:hAnsi="Calibri" w:cs="Calibri"/>
                <w:b/>
                <w:bCs/>
                <w:sz w:val="16"/>
                <w:szCs w:val="16"/>
              </w:rPr>
            </w:pPr>
            <w:r>
              <w:rPr>
                <w:rFonts w:ascii="Calibri" w:hAnsi="Calibri" w:cs="Calibri"/>
                <w:b/>
                <w:bCs/>
                <w:kern w:val="36"/>
                <w:sz w:val="16"/>
                <w:szCs w:val="16"/>
              </w:rPr>
              <w:t>nadmierne, uporczywe kontrolowanie wydatków</w:t>
            </w:r>
          </w:p>
        </w:tc>
        <w:tc>
          <w:tcPr>
            <w:tcW w:w="424" w:type="dxa"/>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696"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eastAsia="Times New Roman" w:hAnsi="Calibri" w:cs="Calibri"/>
                <w:b/>
                <w:bCs/>
                <w:sz w:val="16"/>
                <w:szCs w:val="16"/>
              </w:rPr>
            </w:pPr>
            <w:r>
              <w:rPr>
                <w:rFonts w:ascii="Calibri" w:hAnsi="Calibri" w:cs="Calibri"/>
                <w:b/>
                <w:bCs/>
                <w:kern w:val="36"/>
                <w:sz w:val="16"/>
                <w:szCs w:val="16"/>
              </w:rPr>
              <w:t>odmowa zapłacenia/ łożenia na możliwe do zaspokojenia potrzeby</w:t>
            </w:r>
          </w:p>
        </w:tc>
        <w:tc>
          <w:tcPr>
            <w:tcW w:w="424" w:type="dxa"/>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705" w:type="dxa"/>
            <w:gridSpan w:val="2"/>
            <w:tcBorders>
              <w:top w:val="single" w:sz="4" w:space="0" w:color="808080"/>
              <w:left w:val="nil"/>
              <w:bottom w:val="single" w:sz="4" w:space="0" w:color="808080"/>
              <w:right w:val="nil"/>
            </w:tcBorders>
            <w:vAlign w:val="center"/>
          </w:tcPr>
          <w:p w:rsidR="00B71BF2" w:rsidRDefault="00422054">
            <w:pPr>
              <w:jc w:val="center"/>
              <w:rPr>
                <w:rFonts w:ascii="Calibri" w:eastAsia="Times New Roman" w:hAnsi="Calibri" w:cs="Calibri"/>
                <w:b/>
                <w:bCs/>
                <w:sz w:val="16"/>
                <w:szCs w:val="16"/>
              </w:rPr>
            </w:pPr>
            <w:r>
              <w:rPr>
                <w:rFonts w:ascii="Calibri" w:hAnsi="Calibri" w:cs="Calibri"/>
                <w:b/>
                <w:bCs/>
                <w:kern w:val="36"/>
                <w:sz w:val="16"/>
                <w:szCs w:val="16"/>
              </w:rPr>
              <w:t>odbieranie pieniędzy/ zmuszanie do oddawania pieniędzy</w:t>
            </w:r>
          </w:p>
        </w:tc>
        <w:tc>
          <w:tcPr>
            <w:tcW w:w="160" w:type="dxa"/>
            <w:tcBorders>
              <w:top w:val="single" w:sz="4" w:space="0" w:color="808080"/>
              <w:left w:val="nil"/>
              <w:bottom w:val="nil"/>
              <w:right w:val="single" w:sz="4" w:space="0" w:color="808080"/>
            </w:tcBorders>
            <w:vAlign w:val="center"/>
          </w:tcPr>
          <w:p w:rsidR="00B71BF2" w:rsidRDefault="00B71BF2">
            <w:pPr>
              <w:widowControl/>
              <w:jc w:val="center"/>
              <w:rPr>
                <w:rFonts w:ascii="Calibri" w:eastAsia="Times New Roman" w:hAnsi="Calibri" w:cs="Calibri"/>
                <w:b/>
                <w:bCs/>
                <w:sz w:val="16"/>
                <w:szCs w:val="16"/>
              </w:rPr>
            </w:pPr>
          </w:p>
        </w:tc>
      </w:tr>
      <w:tr w:rsidR="00B71BF2">
        <w:trPr>
          <w:trHeight w:val="624"/>
        </w:trPr>
        <w:tc>
          <w:tcPr>
            <w:tcW w:w="2802" w:type="dxa"/>
            <w:vMerge/>
            <w:tcBorders>
              <w:top w:val="nil"/>
              <w:left w:val="single" w:sz="4" w:space="0" w:color="808080"/>
              <w:bottom w:val="nil"/>
              <w:right w:val="nil"/>
            </w:tcBorders>
            <w:vAlign w:val="center"/>
          </w:tcPr>
          <w:p w:rsidR="00B71BF2" w:rsidRDefault="00B71BF2">
            <w:pPr>
              <w:widowControl/>
              <w:tabs>
                <w:tab w:val="left" w:pos="1651"/>
              </w:tabs>
              <w:jc w:val="center"/>
              <w:rPr>
                <w:rFonts w:ascii="Calibri" w:eastAsia="Times New Roman" w:hAnsi="Calibri" w:cs="Calibri"/>
                <w:b/>
                <w:bCs/>
              </w:rPr>
            </w:pPr>
          </w:p>
        </w:tc>
        <w:tc>
          <w:tcPr>
            <w:tcW w:w="160" w:type="dxa"/>
            <w:vMerge/>
            <w:tcBorders>
              <w:top w:val="nil"/>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989"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Liczebność</w:t>
            </w:r>
          </w:p>
        </w:tc>
        <w:tc>
          <w:tcPr>
            <w:tcW w:w="849"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424" w:type="dxa"/>
            <w:tcBorders>
              <w:top w:val="nil"/>
              <w:left w:val="nil"/>
              <w:bottom w:val="nil"/>
              <w:right w:val="nil"/>
            </w:tcBorders>
            <w:vAlign w:val="center"/>
          </w:tcPr>
          <w:p w:rsidR="00B71BF2" w:rsidRDefault="00B71BF2">
            <w:pPr>
              <w:widowControl/>
              <w:jc w:val="center"/>
              <w:rPr>
                <w:rFonts w:ascii="Calibri" w:hAnsi="Calibri" w:cs="Calibri"/>
                <w:b/>
                <w:bCs/>
                <w:sz w:val="16"/>
                <w:szCs w:val="16"/>
              </w:rPr>
            </w:pPr>
          </w:p>
        </w:tc>
        <w:tc>
          <w:tcPr>
            <w:tcW w:w="849"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Liczebność</w:t>
            </w:r>
          </w:p>
        </w:tc>
        <w:tc>
          <w:tcPr>
            <w:tcW w:w="847"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424" w:type="dxa"/>
            <w:tcBorders>
              <w:top w:val="nil"/>
              <w:left w:val="nil"/>
              <w:bottom w:val="nil"/>
              <w:right w:val="nil"/>
            </w:tcBorders>
            <w:vAlign w:val="center"/>
          </w:tcPr>
          <w:p w:rsidR="00B71BF2" w:rsidRDefault="00B71BF2">
            <w:pPr>
              <w:widowControl/>
              <w:jc w:val="center"/>
              <w:rPr>
                <w:rFonts w:ascii="Calibri" w:hAnsi="Calibri" w:cs="Calibri"/>
                <w:b/>
                <w:bCs/>
                <w:sz w:val="16"/>
                <w:szCs w:val="16"/>
              </w:rPr>
            </w:pPr>
          </w:p>
        </w:tc>
        <w:tc>
          <w:tcPr>
            <w:tcW w:w="991"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Liczebność</w:t>
            </w:r>
          </w:p>
        </w:tc>
        <w:tc>
          <w:tcPr>
            <w:tcW w:w="714"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160" w:type="dxa"/>
            <w:tcBorders>
              <w:top w:val="nil"/>
              <w:left w:val="nil"/>
              <w:bottom w:val="nil"/>
              <w:right w:val="single" w:sz="4" w:space="0" w:color="808080"/>
            </w:tcBorders>
            <w:vAlign w:val="center"/>
          </w:tcPr>
          <w:p w:rsidR="00B71BF2" w:rsidRDefault="00B71BF2">
            <w:pPr>
              <w:widowControl/>
              <w:jc w:val="center"/>
              <w:rPr>
                <w:rFonts w:ascii="Calibri" w:hAnsi="Calibri" w:cs="Calibri"/>
                <w:b/>
                <w:bCs/>
                <w:sz w:val="16"/>
                <w:szCs w:val="16"/>
              </w:rPr>
            </w:pPr>
          </w:p>
        </w:tc>
      </w:tr>
      <w:tr w:rsidR="00B71BF2">
        <w:trPr>
          <w:trHeight w:val="170"/>
        </w:trPr>
        <w:tc>
          <w:tcPr>
            <w:tcW w:w="2802" w:type="dxa"/>
            <w:tcBorders>
              <w:top w:val="nil"/>
              <w:left w:val="single" w:sz="4" w:space="0" w:color="808080"/>
              <w:bottom w:val="nil"/>
              <w:right w:val="nil"/>
            </w:tcBorders>
            <w:vAlign w:val="center"/>
          </w:tcPr>
          <w:p w:rsidR="00B71BF2" w:rsidRDefault="00B71BF2">
            <w:pPr>
              <w:widowControl/>
              <w:tabs>
                <w:tab w:val="left" w:pos="1651"/>
              </w:tabs>
              <w:jc w:val="center"/>
              <w:rPr>
                <w:rFonts w:ascii="Calibri" w:eastAsia="Times New Roman" w:hAnsi="Calibri" w:cs="Calibri"/>
                <w:b/>
                <w:bCs/>
                <w:sz w:val="10"/>
                <w:szCs w:val="10"/>
              </w:rPr>
            </w:pP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989"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849"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424"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849"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847"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424"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991"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714"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160" w:type="dxa"/>
            <w:tcBorders>
              <w:top w:val="nil"/>
              <w:left w:val="nil"/>
              <w:bottom w:val="nil"/>
              <w:right w:val="single" w:sz="4" w:space="0" w:color="808080"/>
            </w:tcBorders>
            <w:vAlign w:val="center"/>
          </w:tcPr>
          <w:p w:rsidR="00B71BF2" w:rsidRDefault="00B71BF2">
            <w:pPr>
              <w:widowControl/>
              <w:jc w:val="center"/>
              <w:rPr>
                <w:rFonts w:ascii="Calibri" w:eastAsia="Times New Roman" w:hAnsi="Calibri" w:cs="Calibri"/>
                <w:b/>
                <w:bCs/>
                <w:sz w:val="10"/>
                <w:szCs w:val="10"/>
              </w:rPr>
            </w:pPr>
          </w:p>
        </w:tc>
      </w:tr>
      <w:tr w:rsidR="00B71BF2">
        <w:trPr>
          <w:trHeight w:val="397"/>
        </w:trPr>
        <w:tc>
          <w:tcPr>
            <w:tcW w:w="2802"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matka</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27</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2.6</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13</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1.3</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8</w:t>
            </w:r>
          </w:p>
        </w:tc>
        <w:tc>
          <w:tcPr>
            <w:tcW w:w="71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0.8</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567"/>
        </w:trPr>
        <w:tc>
          <w:tcPr>
            <w:tcW w:w="2802"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Żona/konkubina/partnerka ojca,</w:t>
            </w:r>
          </w:p>
          <w:p w:rsidR="00B71BF2" w:rsidRDefault="00422054">
            <w:pPr>
              <w:rPr>
                <w:rFonts w:ascii="Calibri" w:hAnsi="Calibri" w:cs="Calibri"/>
                <w:sz w:val="16"/>
                <w:szCs w:val="16"/>
              </w:rPr>
            </w:pPr>
            <w:r>
              <w:rPr>
                <w:rFonts w:ascii="Calibri" w:hAnsi="Calibri" w:cs="Calibri"/>
                <w:sz w:val="16"/>
                <w:szCs w:val="16"/>
              </w:rPr>
              <w:t xml:space="preserve"> która nie jest biologiczną matką</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4</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0.4</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5</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0.5</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w:t>
            </w:r>
          </w:p>
        </w:tc>
        <w:tc>
          <w:tcPr>
            <w:tcW w:w="71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0.2</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397"/>
        </w:trPr>
        <w:tc>
          <w:tcPr>
            <w:tcW w:w="2802"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Własny ojciec</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31</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3.0</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16</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1.6</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10</w:t>
            </w:r>
          </w:p>
        </w:tc>
        <w:tc>
          <w:tcPr>
            <w:tcW w:w="71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567"/>
        </w:trPr>
        <w:tc>
          <w:tcPr>
            <w:tcW w:w="2802"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 xml:space="preserve">Mąż/konkubent/partner matki, </w:t>
            </w:r>
          </w:p>
          <w:p w:rsidR="00B71BF2" w:rsidRDefault="00422054">
            <w:pPr>
              <w:rPr>
                <w:rFonts w:ascii="Calibri" w:hAnsi="Calibri" w:cs="Calibri"/>
                <w:sz w:val="16"/>
                <w:szCs w:val="16"/>
              </w:rPr>
            </w:pPr>
            <w:r>
              <w:rPr>
                <w:rFonts w:ascii="Calibri" w:hAnsi="Calibri" w:cs="Calibri"/>
                <w:sz w:val="16"/>
                <w:szCs w:val="16"/>
              </w:rPr>
              <w:t>który nie jest biologicznym ojcem</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15</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1.5</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0.2</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6</w:t>
            </w:r>
          </w:p>
        </w:tc>
        <w:tc>
          <w:tcPr>
            <w:tcW w:w="71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0.6</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567"/>
        </w:trPr>
        <w:tc>
          <w:tcPr>
            <w:tcW w:w="2802"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Własne rodzeństwo (brat/bracia, siostra/siostry)</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5</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0.5</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5</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0.5</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71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397"/>
        </w:trPr>
        <w:tc>
          <w:tcPr>
            <w:tcW w:w="2802"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ciotka lub wujek</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6</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0.6</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3</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0.3</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w:t>
            </w:r>
          </w:p>
        </w:tc>
        <w:tc>
          <w:tcPr>
            <w:tcW w:w="71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0.2</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397"/>
        </w:trPr>
        <w:tc>
          <w:tcPr>
            <w:tcW w:w="2802"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babcia</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3</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0.3</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3</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0.3</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71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397"/>
        </w:trPr>
        <w:tc>
          <w:tcPr>
            <w:tcW w:w="2802"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Własny dziadek</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1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397"/>
        </w:trPr>
        <w:tc>
          <w:tcPr>
            <w:tcW w:w="2802"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Ktoś inny z rodziny</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3</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0.3</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w:t>
            </w:r>
          </w:p>
        </w:tc>
        <w:tc>
          <w:tcPr>
            <w:tcW w:w="71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0.2</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802"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 xml:space="preserve">Własna matka oraz żona/konkubina/partnerka ojca, </w:t>
            </w:r>
          </w:p>
          <w:p w:rsidR="00B71BF2" w:rsidRDefault="00422054">
            <w:pPr>
              <w:rPr>
                <w:rFonts w:ascii="Calibri" w:hAnsi="Calibri" w:cs="Calibri"/>
                <w:sz w:val="16"/>
                <w:szCs w:val="16"/>
              </w:rPr>
            </w:pPr>
            <w:r>
              <w:rPr>
                <w:rFonts w:ascii="Calibri" w:hAnsi="Calibri" w:cs="Calibri"/>
                <w:sz w:val="16"/>
                <w:szCs w:val="16"/>
              </w:rPr>
              <w:t>która nie jest biologiczną matką</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0.2</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1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397"/>
        </w:trPr>
        <w:tc>
          <w:tcPr>
            <w:tcW w:w="2802"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matka i własny ojciec</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16</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1.6</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5</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0.5</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3</w:t>
            </w:r>
          </w:p>
        </w:tc>
        <w:tc>
          <w:tcPr>
            <w:tcW w:w="71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0.3</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802" w:type="dxa"/>
            <w:tcBorders>
              <w:top w:val="nil"/>
              <w:left w:val="single" w:sz="4" w:space="0" w:color="808080"/>
              <w:bottom w:val="nil"/>
              <w:right w:val="nil"/>
            </w:tcBorders>
            <w:vAlign w:val="center"/>
          </w:tcPr>
          <w:p w:rsidR="00B71BF2" w:rsidRDefault="00422054" w:rsidP="001A22D4">
            <w:pPr>
              <w:rPr>
                <w:rFonts w:ascii="Calibri" w:hAnsi="Calibri" w:cs="Calibri"/>
                <w:sz w:val="16"/>
                <w:szCs w:val="16"/>
              </w:rPr>
            </w:pPr>
            <w:r>
              <w:rPr>
                <w:rFonts w:ascii="Calibri" w:hAnsi="Calibri" w:cs="Calibri"/>
                <w:sz w:val="16"/>
                <w:szCs w:val="16"/>
              </w:rPr>
              <w:t>Własna matka oraz mąż/</w:t>
            </w:r>
            <w:proofErr w:type="spellStart"/>
            <w:r>
              <w:rPr>
                <w:rFonts w:ascii="Calibri" w:hAnsi="Calibri" w:cs="Calibri"/>
                <w:sz w:val="16"/>
                <w:szCs w:val="16"/>
              </w:rPr>
              <w:t>konku</w:t>
            </w:r>
            <w:proofErr w:type="spellEnd"/>
            <w:r w:rsidR="001A22D4">
              <w:rPr>
                <w:rFonts w:ascii="Calibri" w:hAnsi="Calibri" w:cs="Calibri"/>
                <w:sz w:val="16"/>
                <w:szCs w:val="16"/>
              </w:rPr>
              <w:t xml:space="preserve">- </w:t>
            </w:r>
            <w:proofErr w:type="spellStart"/>
            <w:r>
              <w:rPr>
                <w:rFonts w:ascii="Calibri" w:hAnsi="Calibri" w:cs="Calibri"/>
                <w:sz w:val="16"/>
                <w:szCs w:val="16"/>
              </w:rPr>
              <w:t>bent</w:t>
            </w:r>
            <w:proofErr w:type="spellEnd"/>
            <w:r>
              <w:rPr>
                <w:rFonts w:ascii="Calibri" w:hAnsi="Calibri" w:cs="Calibri"/>
                <w:sz w:val="16"/>
                <w:szCs w:val="16"/>
              </w:rPr>
              <w:t>/partner matki, nie będący biologicznym ojcem</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0.2</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0.2</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71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397"/>
        </w:trPr>
        <w:tc>
          <w:tcPr>
            <w:tcW w:w="2802"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matka oraz własna babcia</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1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802"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 xml:space="preserve">Żona/konkubina/partnerka ojca, </w:t>
            </w:r>
          </w:p>
          <w:p w:rsidR="00B71BF2" w:rsidRDefault="00422054">
            <w:pPr>
              <w:rPr>
                <w:rFonts w:ascii="Calibri" w:hAnsi="Calibri" w:cs="Calibri"/>
                <w:sz w:val="16"/>
                <w:szCs w:val="16"/>
              </w:rPr>
            </w:pPr>
            <w:r>
              <w:rPr>
                <w:rFonts w:ascii="Calibri" w:hAnsi="Calibri" w:cs="Calibri"/>
                <w:sz w:val="16"/>
                <w:szCs w:val="16"/>
              </w:rPr>
              <w:t>nie będąca biologiczną matką oraz własna ciotka lub wujek</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1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397"/>
        </w:trPr>
        <w:tc>
          <w:tcPr>
            <w:tcW w:w="2802"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Własny ojciec oraz własne rodzeństwo</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71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567"/>
        </w:trPr>
        <w:tc>
          <w:tcPr>
            <w:tcW w:w="2802"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Własny ojciec oraz własna ciotka lub wujek</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0.2</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1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802"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Własne rodzeństwo oraz własna ciotka lub wujek</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1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rsidTr="001A22D4">
        <w:trPr>
          <w:trHeight w:val="510"/>
        </w:trPr>
        <w:tc>
          <w:tcPr>
            <w:tcW w:w="2802"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matka, własny ojciec oraz własne rodzeństwo</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1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rsidTr="001A22D4">
        <w:trPr>
          <w:trHeight w:val="454"/>
        </w:trPr>
        <w:tc>
          <w:tcPr>
            <w:tcW w:w="2802" w:type="dxa"/>
            <w:tcBorders>
              <w:top w:val="nil"/>
              <w:left w:val="single" w:sz="4" w:space="0" w:color="808080"/>
              <w:bottom w:val="nil"/>
              <w:right w:val="nil"/>
            </w:tcBorders>
            <w:vAlign w:val="center"/>
          </w:tcPr>
          <w:p w:rsidR="00B71BF2" w:rsidRDefault="00422054" w:rsidP="001A22D4">
            <w:pPr>
              <w:widowControl/>
              <w:rPr>
                <w:rFonts w:ascii="Calibri" w:hAnsi="Calibri" w:cs="Calibri"/>
                <w:sz w:val="16"/>
                <w:szCs w:val="16"/>
              </w:rPr>
            </w:pPr>
            <w:r>
              <w:rPr>
                <w:rFonts w:ascii="Calibri" w:hAnsi="Calibri" w:cs="Calibri"/>
                <w:sz w:val="16"/>
                <w:szCs w:val="16"/>
              </w:rPr>
              <w:t>brak danych</w:t>
            </w: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31</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3.0</w:t>
            </w:r>
          </w:p>
        </w:tc>
        <w:tc>
          <w:tcPr>
            <w:tcW w:w="424" w:type="dxa"/>
            <w:tcBorders>
              <w:top w:val="nil"/>
              <w:left w:val="nil"/>
              <w:bottom w:val="nil"/>
              <w:right w:val="nil"/>
            </w:tcBorders>
          </w:tcPr>
          <w:p w:rsidR="00B71BF2" w:rsidRDefault="00B71BF2">
            <w:pPr>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23</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2.2</w:t>
            </w:r>
          </w:p>
        </w:tc>
        <w:tc>
          <w:tcPr>
            <w:tcW w:w="424" w:type="dxa"/>
            <w:tcBorders>
              <w:top w:val="nil"/>
              <w:left w:val="nil"/>
              <w:bottom w:val="nil"/>
              <w:right w:val="nil"/>
            </w:tcBorders>
          </w:tcPr>
          <w:p w:rsidR="00B71BF2" w:rsidRDefault="00B71BF2">
            <w:pPr>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12</w:t>
            </w:r>
          </w:p>
        </w:tc>
        <w:tc>
          <w:tcPr>
            <w:tcW w:w="714"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1.2</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397"/>
        </w:trPr>
        <w:tc>
          <w:tcPr>
            <w:tcW w:w="2802" w:type="dxa"/>
            <w:tcBorders>
              <w:top w:val="nil"/>
              <w:left w:val="single" w:sz="4" w:space="0" w:color="808080"/>
              <w:bottom w:val="nil"/>
              <w:right w:val="nil"/>
            </w:tcBorders>
          </w:tcPr>
          <w:p w:rsidR="00B71BF2" w:rsidRDefault="00422054">
            <w:pPr>
              <w:jc w:val="both"/>
              <w:rPr>
                <w:rFonts w:ascii="Calibri" w:hAnsi="Calibri" w:cs="Calibri"/>
                <w:sz w:val="16"/>
                <w:szCs w:val="16"/>
              </w:rPr>
            </w:pPr>
            <w:r>
              <w:rPr>
                <w:rFonts w:ascii="Calibri" w:hAnsi="Calibri" w:cs="Calibri"/>
                <w:sz w:val="16"/>
                <w:szCs w:val="16"/>
              </w:rPr>
              <w:t>nie dotyczy</w:t>
            </w:r>
          </w:p>
          <w:p w:rsidR="00B71BF2" w:rsidRDefault="00B71BF2">
            <w:pPr>
              <w:widowControl/>
              <w:jc w:val="both"/>
              <w:rPr>
                <w:rFonts w:ascii="Calibri" w:eastAsia="Times New Roman" w:hAnsi="Calibri" w:cs="Calibri"/>
                <w:sz w:val="16"/>
                <w:szCs w:val="16"/>
              </w:rPr>
            </w:pP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989"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876</w:t>
            </w:r>
          </w:p>
        </w:tc>
        <w:tc>
          <w:tcPr>
            <w:tcW w:w="849"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85.3</w:t>
            </w:r>
          </w:p>
        </w:tc>
        <w:tc>
          <w:tcPr>
            <w:tcW w:w="424" w:type="dxa"/>
            <w:tcBorders>
              <w:top w:val="nil"/>
              <w:left w:val="nil"/>
              <w:bottom w:val="single" w:sz="4" w:space="0" w:color="808080"/>
              <w:right w:val="nil"/>
            </w:tcBorders>
          </w:tcPr>
          <w:p w:rsidR="00B71BF2" w:rsidRDefault="00B71BF2">
            <w:pPr>
              <w:jc w:val="center"/>
              <w:rPr>
                <w:rFonts w:ascii="Calibri" w:eastAsia="Times New Roman" w:hAnsi="Calibri" w:cs="Calibri"/>
                <w:sz w:val="16"/>
                <w:szCs w:val="16"/>
              </w:rPr>
            </w:pPr>
          </w:p>
        </w:tc>
        <w:tc>
          <w:tcPr>
            <w:tcW w:w="849"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945</w:t>
            </w:r>
          </w:p>
        </w:tc>
        <w:tc>
          <w:tcPr>
            <w:tcW w:w="847"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92.0</w:t>
            </w:r>
          </w:p>
        </w:tc>
        <w:tc>
          <w:tcPr>
            <w:tcW w:w="424" w:type="dxa"/>
            <w:tcBorders>
              <w:top w:val="nil"/>
              <w:left w:val="nil"/>
              <w:bottom w:val="single" w:sz="4" w:space="0" w:color="808080"/>
              <w:right w:val="nil"/>
            </w:tcBorders>
          </w:tcPr>
          <w:p w:rsidR="00B71BF2" w:rsidRDefault="00B71BF2">
            <w:pPr>
              <w:rPr>
                <w:rFonts w:ascii="Calibri" w:eastAsia="Times New Roman" w:hAnsi="Calibri" w:cs="Calibri"/>
                <w:sz w:val="16"/>
                <w:szCs w:val="16"/>
              </w:rPr>
            </w:pPr>
          </w:p>
        </w:tc>
        <w:tc>
          <w:tcPr>
            <w:tcW w:w="991"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978</w:t>
            </w:r>
          </w:p>
        </w:tc>
        <w:tc>
          <w:tcPr>
            <w:tcW w:w="714"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95.2</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802" w:type="dxa"/>
            <w:tcBorders>
              <w:top w:val="nil"/>
              <w:left w:val="single" w:sz="4" w:space="0" w:color="808080"/>
              <w:bottom w:val="single" w:sz="4" w:space="0" w:color="808080"/>
              <w:right w:val="nil"/>
            </w:tcBorders>
            <w:vAlign w:val="center"/>
          </w:tcPr>
          <w:p w:rsidR="00B71BF2" w:rsidRDefault="00422054">
            <w:pPr>
              <w:widowControl/>
              <w:jc w:val="right"/>
              <w:rPr>
                <w:rFonts w:ascii="Calibri" w:hAnsi="Calibri" w:cs="Calibri"/>
                <w:sz w:val="16"/>
                <w:szCs w:val="16"/>
              </w:rPr>
            </w:pPr>
            <w:r>
              <w:rPr>
                <w:rFonts w:ascii="Calibri" w:hAnsi="Calibri" w:cs="Calibri"/>
                <w:sz w:val="16"/>
                <w:szCs w:val="16"/>
              </w:rPr>
              <w:t>Łącznie</w:t>
            </w:r>
          </w:p>
        </w:tc>
        <w:tc>
          <w:tcPr>
            <w:tcW w:w="160" w:type="dxa"/>
            <w:tcBorders>
              <w:top w:val="nil"/>
              <w:left w:val="nil"/>
              <w:bottom w:val="single" w:sz="4" w:space="0" w:color="808080"/>
              <w:right w:val="nil"/>
            </w:tcBorders>
          </w:tcPr>
          <w:p w:rsidR="00B71BF2" w:rsidRDefault="00B71BF2">
            <w:pPr>
              <w:widowControl/>
              <w:jc w:val="right"/>
              <w:rPr>
                <w:rFonts w:ascii="Calibri" w:hAnsi="Calibri" w:cs="Calibri"/>
                <w:sz w:val="16"/>
                <w:szCs w:val="16"/>
              </w:rPr>
            </w:pPr>
          </w:p>
        </w:tc>
        <w:tc>
          <w:tcPr>
            <w:tcW w:w="6087" w:type="dxa"/>
            <w:gridSpan w:val="8"/>
            <w:tcBorders>
              <w:top w:val="single" w:sz="4" w:space="0" w:color="808080"/>
              <w:left w:val="nil"/>
              <w:bottom w:val="single" w:sz="4" w:space="0" w:color="808080"/>
              <w:right w:val="nil"/>
            </w:tcBorders>
            <w:vAlign w:val="center"/>
          </w:tcPr>
          <w:p w:rsidR="00B71BF2" w:rsidRDefault="00422054">
            <w:pPr>
              <w:widowControl/>
              <w:jc w:val="center"/>
              <w:rPr>
                <w:rFonts w:ascii="Calibri" w:hAnsi="Calibri" w:cs="Calibri"/>
                <w:sz w:val="16"/>
                <w:szCs w:val="16"/>
              </w:rPr>
            </w:pPr>
            <w:r>
              <w:rPr>
                <w:rFonts w:ascii="Calibri" w:hAnsi="Calibri" w:cs="Calibri"/>
                <w:sz w:val="16"/>
                <w:szCs w:val="16"/>
              </w:rPr>
              <w:t>1027 = 100.0%</w:t>
            </w:r>
          </w:p>
        </w:tc>
        <w:tc>
          <w:tcPr>
            <w:tcW w:w="160" w:type="dxa"/>
            <w:tcBorders>
              <w:top w:val="nil"/>
              <w:left w:val="nil"/>
              <w:bottom w:val="single" w:sz="4" w:space="0" w:color="808080"/>
              <w:right w:val="single" w:sz="4" w:space="0" w:color="808080"/>
            </w:tcBorders>
          </w:tcPr>
          <w:p w:rsidR="00B71BF2" w:rsidRDefault="00B71BF2">
            <w:pPr>
              <w:widowControl/>
              <w:jc w:val="center"/>
              <w:rPr>
                <w:rFonts w:ascii="Calibri" w:hAnsi="Calibri" w:cs="Calibri"/>
                <w:sz w:val="16"/>
                <w:szCs w:val="16"/>
              </w:rPr>
            </w:pPr>
          </w:p>
        </w:tc>
      </w:tr>
    </w:tbl>
    <w:p w:rsidR="00B71BF2" w:rsidRDefault="00422054">
      <w:pPr>
        <w:pStyle w:val="NormalnyEmigracje"/>
        <w:rPr>
          <w:rFonts w:ascii="Calibri" w:eastAsia="Times New Roman" w:hAnsi="Calibri" w:cs="Calibri"/>
        </w:rPr>
      </w:pPr>
      <w:r>
        <w:rPr>
          <w:rFonts w:ascii="Calibri" w:hAnsi="Calibri" w:cs="Calibri"/>
          <w:sz w:val="16"/>
          <w:szCs w:val="16"/>
        </w:rPr>
        <w:t xml:space="preserve">Kategoria „nie dotyczy” odnosi się do osób, które nie zadeklarowały występowania w swojej codziennej obserwacji  sytuacji charakteryzujących domową przemoc ekonomiczną w stosunku do członków rodziny. W kategorii „Ktoś inny z rodziny” wymieniono następujących członków rodzin: 1) w przypadku </w:t>
      </w:r>
      <w:r>
        <w:rPr>
          <w:rFonts w:ascii="Calibri" w:hAnsi="Calibri" w:cs="Calibri"/>
          <w:i/>
          <w:iCs/>
          <w:kern w:val="36"/>
          <w:sz w:val="16"/>
          <w:szCs w:val="16"/>
        </w:rPr>
        <w:t>nadmiernego, uporczywego kontrolowania wydatków</w:t>
      </w:r>
      <w:r>
        <w:rPr>
          <w:rFonts w:ascii="Calibri" w:hAnsi="Calibri" w:cs="Calibri"/>
          <w:sz w:val="16"/>
          <w:szCs w:val="16"/>
        </w:rPr>
        <w:t xml:space="preserve"> – „ja”, „konkubent”, „narzeczona”; 2) w przypadku </w:t>
      </w:r>
      <w:r>
        <w:rPr>
          <w:rFonts w:ascii="Calibri" w:hAnsi="Calibri" w:cs="Calibri"/>
          <w:i/>
          <w:iCs/>
          <w:kern w:val="36"/>
          <w:sz w:val="16"/>
          <w:szCs w:val="16"/>
        </w:rPr>
        <w:t>odmowy zapłacenia/ łożenia na możliwe do zaspokojenia potrzeby</w:t>
      </w:r>
      <w:r>
        <w:rPr>
          <w:rFonts w:ascii="Calibri" w:hAnsi="Calibri" w:cs="Calibri"/>
          <w:sz w:val="16"/>
          <w:szCs w:val="16"/>
        </w:rPr>
        <w:t xml:space="preserve"> – „własna córka”; 3) w przypadku </w:t>
      </w:r>
      <w:r>
        <w:rPr>
          <w:rFonts w:ascii="Calibri" w:hAnsi="Calibri" w:cs="Calibri"/>
          <w:i/>
          <w:iCs/>
          <w:kern w:val="36"/>
          <w:sz w:val="16"/>
          <w:szCs w:val="16"/>
        </w:rPr>
        <w:t>odbierania pieniędzy/ zmuszanie do oddawania pieniędzy</w:t>
      </w:r>
      <w:r>
        <w:rPr>
          <w:rFonts w:ascii="Calibri" w:hAnsi="Calibri" w:cs="Calibri"/>
          <w:kern w:val="36"/>
          <w:sz w:val="16"/>
          <w:szCs w:val="16"/>
        </w:rPr>
        <w:t xml:space="preserve"> – „córka”, „partnerka wujka”.</w:t>
      </w:r>
    </w:p>
    <w:p w:rsidR="00B71BF2" w:rsidRDefault="00422054">
      <w:pPr>
        <w:spacing w:after="360"/>
        <w:rPr>
          <w:rFonts w:ascii="Calibri" w:hAnsi="Calibri" w:cs="Calibri"/>
          <w:sz w:val="16"/>
          <w:szCs w:val="16"/>
        </w:rPr>
      </w:pPr>
      <w:r>
        <w:rPr>
          <w:rFonts w:ascii="Calibri" w:hAnsi="Calibri" w:cs="Calibri"/>
          <w:i/>
          <w:iCs/>
          <w:sz w:val="16"/>
          <w:szCs w:val="16"/>
        </w:rPr>
        <w:t xml:space="preserve">Źródło: </w:t>
      </w:r>
      <w:r>
        <w:rPr>
          <w:rFonts w:ascii="Calibri" w:hAnsi="Calibri" w:cs="Calibri"/>
          <w:sz w:val="16"/>
          <w:szCs w:val="16"/>
        </w:rPr>
        <w:t>badanie własne</w:t>
      </w:r>
    </w:p>
    <w:p w:rsidR="00B71BF2" w:rsidRDefault="00422054" w:rsidP="0079735C">
      <w:pPr>
        <w:pStyle w:val="Nagwek30"/>
        <w:numPr>
          <w:ilvl w:val="0"/>
          <w:numId w:val="0"/>
        </w:numPr>
        <w:ind w:leftChars="350" w:left="1398" w:hangingChars="316" w:hanging="698"/>
        <w:rPr>
          <w:rFonts w:ascii="Calibri" w:hAnsi="Calibri" w:cs="Calibri"/>
        </w:rPr>
      </w:pPr>
      <w:bookmarkStart w:id="29" w:name="_Toc438470095"/>
      <w:bookmarkEnd w:id="28"/>
      <w:r>
        <w:rPr>
          <w:rFonts w:ascii="Calibri" w:hAnsi="Calibri" w:cs="Calibri"/>
        </w:rPr>
        <w:t>1.4.3.</w:t>
      </w:r>
      <w:r>
        <w:rPr>
          <w:rFonts w:ascii="Calibri" w:hAnsi="Calibri" w:cs="Calibri"/>
        </w:rPr>
        <w:tab/>
        <w:t>Domowa przemoc ekonomiczna wobec znajomych uczniów szkół ponadpodstawowych</w:t>
      </w:r>
      <w:bookmarkEnd w:id="29"/>
    </w:p>
    <w:p w:rsidR="00B71BF2" w:rsidRDefault="00422054">
      <w:pPr>
        <w:pStyle w:val="NormalnyEmigracje"/>
        <w:ind w:firstLine="709"/>
        <w:rPr>
          <w:rFonts w:ascii="Calibri" w:hAnsi="Calibri" w:cs="Calibri"/>
          <w:kern w:val="36"/>
        </w:rPr>
      </w:pPr>
      <w:r>
        <w:rPr>
          <w:rFonts w:ascii="Calibri" w:hAnsi="Calibri" w:cs="Calibri"/>
        </w:rPr>
        <w:t xml:space="preserve">Zapytani o występowanie zachowań stanowiących domową przemoc ekonomiczną w kręgu swoich znajomych, 8,4% uczniów szkół ponadpodstawowych Świnoujścia zadeklarowało, iż w minionym półroczu zauważyło </w:t>
      </w:r>
      <w:r>
        <w:rPr>
          <w:rFonts w:ascii="Calibri" w:hAnsi="Calibri" w:cs="Calibri"/>
          <w:spacing w:val="30"/>
          <w:kern w:val="36"/>
        </w:rPr>
        <w:t>nadmierne, uporczywe kontrolowanie wydatków</w:t>
      </w:r>
      <w:r>
        <w:rPr>
          <w:rFonts w:ascii="Calibri" w:hAnsi="Calibri" w:cs="Calibri"/>
          <w:kern w:val="36"/>
        </w:rPr>
        <w:t>, natomiast 6,6% z nich dostrzegło problemy związane z </w:t>
      </w:r>
      <w:r>
        <w:rPr>
          <w:rFonts w:ascii="Calibri" w:hAnsi="Calibri" w:cs="Calibri"/>
          <w:spacing w:val="30"/>
          <w:kern w:val="36"/>
        </w:rPr>
        <w:t>odmowami zapłacenia/łożenia na możliwe do zaspokojenia potrzeby</w:t>
      </w:r>
      <w:r>
        <w:rPr>
          <w:rFonts w:ascii="Calibri" w:hAnsi="Calibri" w:cs="Calibri"/>
          <w:kern w:val="36"/>
        </w:rPr>
        <w:t xml:space="preserve">. </w:t>
      </w:r>
      <w:r>
        <w:rPr>
          <w:rFonts w:ascii="Calibri" w:hAnsi="Calibri" w:cs="Calibri"/>
          <w:kern w:val="36"/>
        </w:rPr>
        <w:lastRenderedPageBreak/>
        <w:t>Wszystkie dane dotyczące tego zagadnienia zawarte zostały w tabeli nr 30 oraz na wykresie nr 20.</w:t>
      </w:r>
    </w:p>
    <w:p w:rsidR="00B71BF2" w:rsidRDefault="00B71BF2">
      <w:pPr>
        <w:pStyle w:val="NormalnyEmigracje"/>
        <w:ind w:firstLine="709"/>
        <w:rPr>
          <w:rFonts w:ascii="Calibri" w:eastAsia="Times New Roman" w:hAnsi="Calibri" w:cs="Calibri"/>
        </w:rPr>
      </w:pPr>
    </w:p>
    <w:p w:rsidR="00B71BF2" w:rsidRDefault="00422054">
      <w:pPr>
        <w:pStyle w:val="Legenda"/>
        <w:spacing w:after="120"/>
        <w:ind w:left="993" w:hanging="993"/>
        <w:jc w:val="both"/>
        <w:rPr>
          <w:rFonts w:ascii="Calibri" w:hAnsi="Calibri" w:cs="Calibri"/>
          <w:b w:val="0"/>
          <w:bCs w:val="0"/>
          <w:color w:val="000000"/>
          <w:sz w:val="20"/>
          <w:szCs w:val="20"/>
        </w:rPr>
      </w:pPr>
      <w:r>
        <w:rPr>
          <w:rFonts w:ascii="Calibri" w:hAnsi="Calibri" w:cs="Calibri"/>
          <w:color w:val="000000"/>
          <w:sz w:val="20"/>
          <w:szCs w:val="20"/>
        </w:rPr>
        <w:t xml:space="preserve">Tabela </w:t>
      </w:r>
      <w:r w:rsidR="0079735C">
        <w:rPr>
          <w:rFonts w:ascii="Calibri" w:hAnsi="Calibri" w:cs="Calibri"/>
          <w:color w:val="000000"/>
          <w:sz w:val="20"/>
          <w:szCs w:val="20"/>
        </w:rPr>
        <w:fldChar w:fldCharType="begin"/>
      </w:r>
      <w:r>
        <w:rPr>
          <w:rFonts w:ascii="Calibri" w:hAnsi="Calibri" w:cs="Calibri"/>
          <w:color w:val="000000"/>
          <w:sz w:val="20"/>
          <w:szCs w:val="20"/>
        </w:rPr>
        <w:instrText xml:space="preserve"> SEQ Tabela \* ARABIC </w:instrText>
      </w:r>
      <w:r w:rsidR="0079735C">
        <w:rPr>
          <w:rFonts w:ascii="Calibri" w:hAnsi="Calibri" w:cs="Calibri"/>
          <w:color w:val="000000"/>
          <w:sz w:val="20"/>
          <w:szCs w:val="20"/>
        </w:rPr>
        <w:fldChar w:fldCharType="separate"/>
      </w:r>
      <w:r w:rsidR="00A46201">
        <w:rPr>
          <w:rFonts w:ascii="Calibri" w:hAnsi="Calibri" w:cs="Calibri"/>
          <w:noProof/>
          <w:color w:val="000000"/>
          <w:sz w:val="20"/>
          <w:szCs w:val="20"/>
        </w:rPr>
        <w:t>30</w:t>
      </w:r>
      <w:r w:rsidR="0079735C">
        <w:rPr>
          <w:rFonts w:ascii="Calibri" w:hAnsi="Calibri" w:cs="Calibri"/>
          <w:color w:val="000000"/>
          <w:sz w:val="20"/>
          <w:szCs w:val="20"/>
        </w:rPr>
        <w:fldChar w:fldCharType="end"/>
      </w:r>
      <w:r>
        <w:rPr>
          <w:rFonts w:ascii="Calibri" w:hAnsi="Calibri" w:cs="Calibri"/>
          <w:color w:val="000000"/>
          <w:sz w:val="20"/>
          <w:szCs w:val="20"/>
        </w:rPr>
        <w:t xml:space="preserve">. </w:t>
      </w:r>
      <w:r>
        <w:rPr>
          <w:rFonts w:ascii="Calibri" w:hAnsi="Calibri" w:cs="Calibri"/>
          <w:color w:val="000000"/>
          <w:sz w:val="20"/>
          <w:szCs w:val="20"/>
        </w:rPr>
        <w:tab/>
      </w:r>
      <w:r>
        <w:rPr>
          <w:rFonts w:ascii="Calibri" w:hAnsi="Calibri" w:cs="Calibri"/>
          <w:b w:val="0"/>
          <w:bCs w:val="0"/>
          <w:color w:val="000000"/>
          <w:sz w:val="20"/>
          <w:szCs w:val="20"/>
        </w:rPr>
        <w:t>Udziały (w próbie) odpowiedzi na pytania o sytuacje – w okresie ostatnich sześciu miesięcy – obrazujące domową przemoc ekonomiczną wobec kogoś z grona znajomych uczniów szkół ponadpodstawowych</w:t>
      </w:r>
    </w:p>
    <w:tbl>
      <w:tblPr>
        <w:tblW w:w="0" w:type="auto"/>
        <w:tblBorders>
          <w:top w:val="single" w:sz="4" w:space="0" w:color="7F7F7F"/>
          <w:left w:val="single" w:sz="4" w:space="0" w:color="7F7F7F"/>
          <w:bottom w:val="single" w:sz="4" w:space="0" w:color="7F7F7F"/>
          <w:right w:val="single" w:sz="4" w:space="0" w:color="7F7F7F"/>
        </w:tblBorders>
        <w:tblLayout w:type="fixed"/>
        <w:tblCellMar>
          <w:left w:w="70" w:type="dxa"/>
          <w:right w:w="70" w:type="dxa"/>
        </w:tblCellMar>
        <w:tblLook w:val="0000"/>
      </w:tblPr>
      <w:tblGrid>
        <w:gridCol w:w="2526"/>
        <w:gridCol w:w="300"/>
        <w:gridCol w:w="991"/>
        <w:gridCol w:w="847"/>
        <w:gridCol w:w="284"/>
        <w:gridCol w:w="1131"/>
        <w:gridCol w:w="707"/>
        <w:gridCol w:w="284"/>
        <w:gridCol w:w="1272"/>
        <w:gridCol w:w="707"/>
        <w:gridCol w:w="160"/>
      </w:tblGrid>
      <w:tr w:rsidR="00B71BF2">
        <w:trPr>
          <w:trHeight w:val="1417"/>
        </w:trPr>
        <w:tc>
          <w:tcPr>
            <w:tcW w:w="2526" w:type="dxa"/>
            <w:vMerge w:val="restart"/>
            <w:tcBorders>
              <w:top w:val="single" w:sz="4" w:space="0" w:color="808080"/>
              <w:left w:val="single" w:sz="4" w:space="0" w:color="808080"/>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300" w:type="dxa"/>
            <w:vMerge w:val="restart"/>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838"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eastAsia="Times New Roman" w:hAnsi="Calibri" w:cs="Calibri"/>
                <w:b/>
                <w:bCs/>
                <w:sz w:val="16"/>
                <w:szCs w:val="16"/>
              </w:rPr>
            </w:pPr>
            <w:r>
              <w:rPr>
                <w:rFonts w:ascii="Calibri" w:hAnsi="Calibri" w:cs="Calibri"/>
                <w:b/>
                <w:bCs/>
                <w:kern w:val="36"/>
                <w:sz w:val="16"/>
                <w:szCs w:val="16"/>
              </w:rPr>
              <w:t>nadmierne, uporczywe kontrolowanie wydatków</w:t>
            </w:r>
          </w:p>
        </w:tc>
        <w:tc>
          <w:tcPr>
            <w:tcW w:w="284" w:type="dxa"/>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838"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eastAsia="Times New Roman" w:hAnsi="Calibri" w:cs="Calibri"/>
                <w:b/>
                <w:bCs/>
                <w:sz w:val="16"/>
                <w:szCs w:val="16"/>
              </w:rPr>
            </w:pPr>
            <w:r>
              <w:rPr>
                <w:rFonts w:ascii="Calibri" w:hAnsi="Calibri" w:cs="Calibri"/>
                <w:b/>
                <w:bCs/>
                <w:kern w:val="36"/>
                <w:sz w:val="16"/>
                <w:szCs w:val="16"/>
              </w:rPr>
              <w:t>odmowa zapłacenia/ łożenia na możliwe do zaspokojenia potrzeby</w:t>
            </w:r>
          </w:p>
        </w:tc>
        <w:tc>
          <w:tcPr>
            <w:tcW w:w="284" w:type="dxa"/>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979" w:type="dxa"/>
            <w:gridSpan w:val="2"/>
            <w:tcBorders>
              <w:top w:val="single" w:sz="4" w:space="0" w:color="808080"/>
              <w:left w:val="nil"/>
              <w:bottom w:val="single" w:sz="4" w:space="0" w:color="808080"/>
              <w:right w:val="nil"/>
            </w:tcBorders>
            <w:vAlign w:val="center"/>
          </w:tcPr>
          <w:p w:rsidR="00B71BF2" w:rsidRDefault="00422054">
            <w:pPr>
              <w:pStyle w:val="normalnyemigracje0"/>
              <w:jc w:val="center"/>
              <w:rPr>
                <w:rFonts w:ascii="Calibri" w:hAnsi="Calibri" w:cs="Calibri"/>
                <w:b/>
                <w:bCs/>
                <w:kern w:val="36"/>
                <w:sz w:val="16"/>
                <w:szCs w:val="16"/>
              </w:rPr>
            </w:pPr>
            <w:r>
              <w:rPr>
                <w:rFonts w:ascii="Calibri" w:hAnsi="Calibri" w:cs="Calibri"/>
                <w:b/>
                <w:bCs/>
                <w:kern w:val="36"/>
                <w:sz w:val="16"/>
                <w:szCs w:val="16"/>
              </w:rPr>
              <w:t>odbieranie pieniędzy/</w:t>
            </w:r>
            <w:proofErr w:type="spellStart"/>
            <w:r>
              <w:rPr>
                <w:rFonts w:ascii="Calibri" w:hAnsi="Calibri" w:cs="Calibri"/>
                <w:b/>
                <w:bCs/>
                <w:kern w:val="36"/>
                <w:sz w:val="16"/>
                <w:szCs w:val="16"/>
              </w:rPr>
              <w:t>zmu</w:t>
            </w:r>
            <w:proofErr w:type="spellEnd"/>
            <w:r>
              <w:rPr>
                <w:rFonts w:ascii="Calibri" w:hAnsi="Calibri" w:cs="Calibri"/>
                <w:b/>
                <w:bCs/>
                <w:kern w:val="36"/>
                <w:sz w:val="16"/>
                <w:szCs w:val="16"/>
              </w:rPr>
              <w:t xml:space="preserve">- </w:t>
            </w:r>
            <w:proofErr w:type="spellStart"/>
            <w:r>
              <w:rPr>
                <w:rFonts w:ascii="Calibri" w:hAnsi="Calibri" w:cs="Calibri"/>
                <w:b/>
                <w:bCs/>
                <w:kern w:val="36"/>
                <w:sz w:val="16"/>
                <w:szCs w:val="16"/>
              </w:rPr>
              <w:t>szanie</w:t>
            </w:r>
            <w:proofErr w:type="spellEnd"/>
            <w:r>
              <w:rPr>
                <w:rFonts w:ascii="Calibri" w:hAnsi="Calibri" w:cs="Calibri"/>
                <w:b/>
                <w:bCs/>
                <w:kern w:val="36"/>
                <w:sz w:val="16"/>
                <w:szCs w:val="16"/>
              </w:rPr>
              <w:t xml:space="preserve"> do oddawania pieniędzy</w:t>
            </w:r>
          </w:p>
        </w:tc>
        <w:tc>
          <w:tcPr>
            <w:tcW w:w="160" w:type="dxa"/>
            <w:tcBorders>
              <w:top w:val="single" w:sz="4" w:space="0" w:color="808080"/>
              <w:left w:val="nil"/>
              <w:bottom w:val="nil"/>
              <w:right w:val="single" w:sz="4" w:space="0" w:color="808080"/>
            </w:tcBorders>
            <w:vAlign w:val="center"/>
          </w:tcPr>
          <w:p w:rsidR="00B71BF2" w:rsidRDefault="00B71BF2">
            <w:pPr>
              <w:widowControl/>
              <w:jc w:val="center"/>
              <w:rPr>
                <w:rFonts w:ascii="Calibri" w:eastAsia="Times New Roman" w:hAnsi="Calibri" w:cs="Calibri"/>
                <w:b/>
                <w:bCs/>
                <w:sz w:val="16"/>
                <w:szCs w:val="16"/>
              </w:rPr>
            </w:pPr>
          </w:p>
        </w:tc>
      </w:tr>
      <w:tr w:rsidR="00B71BF2">
        <w:trPr>
          <w:trHeight w:val="510"/>
        </w:trPr>
        <w:tc>
          <w:tcPr>
            <w:tcW w:w="2526" w:type="dxa"/>
            <w:vMerge/>
            <w:tcBorders>
              <w:top w:val="nil"/>
              <w:left w:val="single" w:sz="4" w:space="0" w:color="808080"/>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300" w:type="dxa"/>
            <w:vMerge/>
            <w:tcBorders>
              <w:top w:val="nil"/>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991"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Liczebność</w:t>
            </w:r>
          </w:p>
        </w:tc>
        <w:tc>
          <w:tcPr>
            <w:tcW w:w="847"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284" w:type="dxa"/>
            <w:tcBorders>
              <w:top w:val="nil"/>
              <w:left w:val="nil"/>
              <w:bottom w:val="nil"/>
              <w:right w:val="nil"/>
            </w:tcBorders>
            <w:vAlign w:val="center"/>
          </w:tcPr>
          <w:p w:rsidR="00B71BF2" w:rsidRDefault="00B71BF2">
            <w:pPr>
              <w:widowControl/>
              <w:jc w:val="center"/>
              <w:rPr>
                <w:rFonts w:ascii="Calibri" w:hAnsi="Calibri" w:cs="Calibri"/>
                <w:b/>
                <w:bCs/>
                <w:sz w:val="16"/>
                <w:szCs w:val="16"/>
              </w:rPr>
            </w:pPr>
          </w:p>
        </w:tc>
        <w:tc>
          <w:tcPr>
            <w:tcW w:w="1131"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Liczebność</w:t>
            </w:r>
          </w:p>
        </w:tc>
        <w:tc>
          <w:tcPr>
            <w:tcW w:w="707"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284" w:type="dxa"/>
            <w:tcBorders>
              <w:top w:val="nil"/>
              <w:left w:val="nil"/>
              <w:bottom w:val="nil"/>
              <w:right w:val="nil"/>
            </w:tcBorders>
            <w:vAlign w:val="center"/>
          </w:tcPr>
          <w:p w:rsidR="00B71BF2" w:rsidRDefault="00B71BF2">
            <w:pPr>
              <w:widowControl/>
              <w:jc w:val="center"/>
              <w:rPr>
                <w:rFonts w:ascii="Calibri" w:hAnsi="Calibri" w:cs="Calibri"/>
                <w:b/>
                <w:bCs/>
                <w:sz w:val="16"/>
                <w:szCs w:val="16"/>
              </w:rPr>
            </w:pPr>
          </w:p>
        </w:tc>
        <w:tc>
          <w:tcPr>
            <w:tcW w:w="1272"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Liczebność</w:t>
            </w:r>
          </w:p>
        </w:tc>
        <w:tc>
          <w:tcPr>
            <w:tcW w:w="707"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160" w:type="dxa"/>
            <w:tcBorders>
              <w:top w:val="nil"/>
              <w:left w:val="nil"/>
              <w:bottom w:val="nil"/>
              <w:right w:val="single" w:sz="4" w:space="0" w:color="808080"/>
            </w:tcBorders>
            <w:vAlign w:val="center"/>
          </w:tcPr>
          <w:p w:rsidR="00B71BF2" w:rsidRDefault="00B71BF2">
            <w:pPr>
              <w:widowControl/>
              <w:jc w:val="center"/>
              <w:rPr>
                <w:rFonts w:ascii="Calibri" w:hAnsi="Calibri" w:cs="Calibri"/>
                <w:b/>
                <w:bCs/>
                <w:sz w:val="16"/>
                <w:szCs w:val="16"/>
              </w:rPr>
            </w:pPr>
          </w:p>
        </w:tc>
      </w:tr>
      <w:tr w:rsidR="00B71BF2">
        <w:trPr>
          <w:trHeight w:val="170"/>
        </w:trPr>
        <w:tc>
          <w:tcPr>
            <w:tcW w:w="2526" w:type="dxa"/>
            <w:tcBorders>
              <w:top w:val="nil"/>
              <w:left w:val="single" w:sz="4" w:space="0" w:color="808080"/>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300"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991"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847"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284"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131"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707"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284"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272"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707"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60" w:type="dxa"/>
            <w:tcBorders>
              <w:top w:val="nil"/>
              <w:left w:val="nil"/>
              <w:bottom w:val="nil"/>
              <w:right w:val="single" w:sz="4" w:space="0" w:color="808080"/>
            </w:tcBorders>
            <w:vAlign w:val="center"/>
          </w:tcPr>
          <w:p w:rsidR="00B71BF2" w:rsidRDefault="00B71BF2">
            <w:pPr>
              <w:widowControl/>
              <w:jc w:val="center"/>
              <w:rPr>
                <w:rFonts w:ascii="Calibri" w:eastAsia="Times New Roman" w:hAnsi="Calibri" w:cs="Calibri"/>
                <w:b/>
                <w:bCs/>
                <w:sz w:val="16"/>
                <w:szCs w:val="16"/>
              </w:rPr>
            </w:pPr>
          </w:p>
        </w:tc>
      </w:tr>
      <w:tr w:rsidR="00B71BF2" w:rsidTr="00545D1F">
        <w:trPr>
          <w:trHeight w:val="737"/>
        </w:trPr>
        <w:tc>
          <w:tcPr>
            <w:tcW w:w="2526" w:type="dxa"/>
            <w:tcBorders>
              <w:top w:val="nil"/>
              <w:left w:val="single" w:sz="4" w:space="0" w:color="808080"/>
              <w:bottom w:val="nil"/>
              <w:right w:val="nil"/>
            </w:tcBorders>
            <w:vAlign w:val="center"/>
          </w:tcPr>
          <w:p w:rsidR="00B71BF2" w:rsidRDefault="00422054" w:rsidP="00545D1F">
            <w:pPr>
              <w:widowControl/>
              <w:jc w:val="both"/>
              <w:rPr>
                <w:rFonts w:ascii="Calibri" w:hAnsi="Calibri" w:cs="Calibri"/>
                <w:sz w:val="16"/>
                <w:szCs w:val="16"/>
              </w:rPr>
            </w:pPr>
            <w:r>
              <w:rPr>
                <w:rFonts w:ascii="Calibri" w:hAnsi="Calibri" w:cs="Calibri"/>
                <w:sz w:val="16"/>
                <w:szCs w:val="16"/>
              </w:rPr>
              <w:t xml:space="preserve">nie znam takiego przypadku w wśród moich znajomych </w:t>
            </w:r>
          </w:p>
        </w:tc>
        <w:tc>
          <w:tcPr>
            <w:tcW w:w="30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778</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75.8</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13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810</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78.9</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843</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82.1</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rsidTr="00545D1F">
        <w:trPr>
          <w:trHeight w:val="737"/>
        </w:trPr>
        <w:tc>
          <w:tcPr>
            <w:tcW w:w="2526" w:type="dxa"/>
            <w:tcBorders>
              <w:top w:val="nil"/>
              <w:left w:val="single" w:sz="4" w:space="0" w:color="808080"/>
              <w:bottom w:val="nil"/>
              <w:right w:val="nil"/>
            </w:tcBorders>
            <w:vAlign w:val="center"/>
          </w:tcPr>
          <w:p w:rsidR="00B71BF2" w:rsidRDefault="00422054" w:rsidP="00545D1F">
            <w:pPr>
              <w:widowControl/>
              <w:jc w:val="both"/>
              <w:rPr>
                <w:rFonts w:ascii="Calibri" w:hAnsi="Calibri" w:cs="Calibri"/>
                <w:sz w:val="16"/>
                <w:szCs w:val="16"/>
              </w:rPr>
            </w:pPr>
            <w:r>
              <w:rPr>
                <w:rFonts w:ascii="Calibri" w:hAnsi="Calibri" w:cs="Calibri"/>
                <w:sz w:val="16"/>
                <w:szCs w:val="16"/>
              </w:rPr>
              <w:t>nie, nic takiego się nie zdarzyło, choć wcześniej były takie sytuacje</w:t>
            </w:r>
          </w:p>
        </w:tc>
        <w:tc>
          <w:tcPr>
            <w:tcW w:w="30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41</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4.0</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13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35</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3.4</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34</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3.3</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rsidTr="00545D1F">
        <w:trPr>
          <w:trHeight w:val="567"/>
        </w:trPr>
        <w:tc>
          <w:tcPr>
            <w:tcW w:w="2526" w:type="dxa"/>
            <w:tcBorders>
              <w:top w:val="nil"/>
              <w:left w:val="single" w:sz="4" w:space="0" w:color="808080"/>
              <w:bottom w:val="nil"/>
              <w:right w:val="nil"/>
            </w:tcBorders>
            <w:vAlign w:val="center"/>
          </w:tcPr>
          <w:p w:rsidR="00B71BF2" w:rsidRDefault="00422054" w:rsidP="00545D1F">
            <w:pPr>
              <w:widowControl/>
              <w:jc w:val="both"/>
              <w:rPr>
                <w:rFonts w:ascii="Calibri" w:hAnsi="Calibri" w:cs="Calibri"/>
                <w:sz w:val="16"/>
                <w:szCs w:val="16"/>
              </w:rPr>
            </w:pPr>
            <w:r>
              <w:rPr>
                <w:rFonts w:ascii="Calibri" w:hAnsi="Calibri" w:cs="Calibri"/>
                <w:sz w:val="16"/>
                <w:szCs w:val="16"/>
              </w:rPr>
              <w:t>tak, w tym czasie jeden raz zdarzyło się coś takiego</w:t>
            </w:r>
          </w:p>
        </w:tc>
        <w:tc>
          <w:tcPr>
            <w:tcW w:w="30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30</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2.9</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13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19</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1.9</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12</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1.2</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rsidTr="00545D1F">
        <w:trPr>
          <w:trHeight w:val="737"/>
        </w:trPr>
        <w:tc>
          <w:tcPr>
            <w:tcW w:w="2526" w:type="dxa"/>
            <w:tcBorders>
              <w:top w:val="nil"/>
              <w:left w:val="single" w:sz="4" w:space="0" w:color="808080"/>
              <w:bottom w:val="nil"/>
              <w:right w:val="nil"/>
            </w:tcBorders>
            <w:vAlign w:val="center"/>
          </w:tcPr>
          <w:p w:rsidR="00B71BF2" w:rsidRDefault="00422054" w:rsidP="00545D1F">
            <w:pPr>
              <w:widowControl/>
              <w:jc w:val="both"/>
              <w:rPr>
                <w:rFonts w:ascii="Calibri" w:hAnsi="Calibri" w:cs="Calibri"/>
                <w:sz w:val="16"/>
                <w:szCs w:val="16"/>
              </w:rPr>
            </w:pPr>
            <w:r>
              <w:rPr>
                <w:rFonts w:ascii="Calibri" w:hAnsi="Calibri" w:cs="Calibri"/>
                <w:sz w:val="16"/>
                <w:szCs w:val="16"/>
              </w:rPr>
              <w:t>tak, coś takiego zdarzyło się w tym czasie kilka razy, ale nie w każdym miesiącu</w:t>
            </w:r>
          </w:p>
        </w:tc>
        <w:tc>
          <w:tcPr>
            <w:tcW w:w="30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14</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1.4</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13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17</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1.7</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13</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1.3</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rsidTr="00545D1F">
        <w:trPr>
          <w:trHeight w:val="737"/>
        </w:trPr>
        <w:tc>
          <w:tcPr>
            <w:tcW w:w="2526" w:type="dxa"/>
            <w:tcBorders>
              <w:top w:val="nil"/>
              <w:left w:val="single" w:sz="4" w:space="0" w:color="808080"/>
              <w:bottom w:val="nil"/>
              <w:right w:val="nil"/>
            </w:tcBorders>
            <w:vAlign w:val="center"/>
          </w:tcPr>
          <w:p w:rsidR="00B71BF2" w:rsidRDefault="00422054" w:rsidP="00545D1F">
            <w:pPr>
              <w:widowControl/>
              <w:jc w:val="both"/>
              <w:rPr>
                <w:rFonts w:ascii="Calibri" w:hAnsi="Calibri" w:cs="Calibri"/>
                <w:sz w:val="16"/>
                <w:szCs w:val="16"/>
              </w:rPr>
            </w:pPr>
            <w:r>
              <w:rPr>
                <w:rFonts w:ascii="Calibri" w:hAnsi="Calibri" w:cs="Calibri"/>
                <w:sz w:val="16"/>
                <w:szCs w:val="16"/>
              </w:rPr>
              <w:t>tak, coś takiego zdarzało się w tym czasie nawet kilka razy w każdym miesiącu</w:t>
            </w:r>
          </w:p>
        </w:tc>
        <w:tc>
          <w:tcPr>
            <w:tcW w:w="30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19</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1.9</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13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13</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1.3</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8</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0.8</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rsidTr="00545D1F">
        <w:trPr>
          <w:trHeight w:val="737"/>
        </w:trPr>
        <w:tc>
          <w:tcPr>
            <w:tcW w:w="2526" w:type="dxa"/>
            <w:tcBorders>
              <w:top w:val="nil"/>
              <w:left w:val="single" w:sz="4" w:space="0" w:color="808080"/>
              <w:bottom w:val="nil"/>
              <w:right w:val="nil"/>
            </w:tcBorders>
            <w:vAlign w:val="center"/>
          </w:tcPr>
          <w:p w:rsidR="00B71BF2" w:rsidRDefault="00422054" w:rsidP="00545D1F">
            <w:pPr>
              <w:widowControl/>
              <w:jc w:val="both"/>
              <w:rPr>
                <w:rFonts w:ascii="Calibri" w:hAnsi="Calibri" w:cs="Calibri"/>
                <w:sz w:val="16"/>
                <w:szCs w:val="16"/>
              </w:rPr>
            </w:pPr>
            <w:r>
              <w:rPr>
                <w:rFonts w:ascii="Calibri" w:hAnsi="Calibri" w:cs="Calibri"/>
                <w:sz w:val="16"/>
                <w:szCs w:val="16"/>
              </w:rPr>
              <w:t>tak, coś takiego zdarzało się w tym czasie nawet kilka razy w tygodniu</w:t>
            </w:r>
          </w:p>
        </w:tc>
        <w:tc>
          <w:tcPr>
            <w:tcW w:w="30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9</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0.9</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13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5</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0.5</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rsidTr="00545D1F">
        <w:trPr>
          <w:trHeight w:val="737"/>
        </w:trPr>
        <w:tc>
          <w:tcPr>
            <w:tcW w:w="2526" w:type="dxa"/>
            <w:tcBorders>
              <w:top w:val="nil"/>
              <w:left w:val="single" w:sz="4" w:space="0" w:color="808080"/>
              <w:bottom w:val="nil"/>
              <w:right w:val="nil"/>
            </w:tcBorders>
            <w:vAlign w:val="center"/>
          </w:tcPr>
          <w:p w:rsidR="00B71BF2" w:rsidRDefault="00422054" w:rsidP="00545D1F">
            <w:pPr>
              <w:widowControl/>
              <w:jc w:val="both"/>
              <w:rPr>
                <w:rFonts w:ascii="Calibri" w:hAnsi="Calibri" w:cs="Calibri"/>
                <w:sz w:val="16"/>
                <w:szCs w:val="16"/>
              </w:rPr>
            </w:pPr>
            <w:r>
              <w:rPr>
                <w:rFonts w:ascii="Calibri" w:hAnsi="Calibri" w:cs="Calibri"/>
                <w:sz w:val="16"/>
                <w:szCs w:val="16"/>
              </w:rPr>
              <w:t>tak, coś takiego zdarzało się w tym czasie codziennie lub prawie codziennie</w:t>
            </w:r>
          </w:p>
        </w:tc>
        <w:tc>
          <w:tcPr>
            <w:tcW w:w="30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14</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1.4</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13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13</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1.3</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8</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0.8</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rsidTr="00545D1F">
        <w:trPr>
          <w:trHeight w:val="454"/>
        </w:trPr>
        <w:tc>
          <w:tcPr>
            <w:tcW w:w="2526" w:type="dxa"/>
            <w:tcBorders>
              <w:top w:val="nil"/>
              <w:left w:val="single" w:sz="4" w:space="0" w:color="808080"/>
              <w:bottom w:val="nil"/>
              <w:right w:val="nil"/>
            </w:tcBorders>
            <w:vAlign w:val="center"/>
          </w:tcPr>
          <w:p w:rsidR="00B71BF2" w:rsidRDefault="00422054" w:rsidP="00545D1F">
            <w:pPr>
              <w:widowControl/>
              <w:jc w:val="both"/>
              <w:rPr>
                <w:rFonts w:ascii="Calibri" w:hAnsi="Calibri" w:cs="Calibri"/>
                <w:sz w:val="16"/>
                <w:szCs w:val="16"/>
              </w:rPr>
            </w:pPr>
            <w:r>
              <w:rPr>
                <w:rFonts w:ascii="Calibri" w:hAnsi="Calibri" w:cs="Calibri"/>
                <w:sz w:val="16"/>
                <w:szCs w:val="16"/>
              </w:rPr>
              <w:t>brak danych</w:t>
            </w:r>
          </w:p>
        </w:tc>
        <w:tc>
          <w:tcPr>
            <w:tcW w:w="30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991"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122</w:t>
            </w:r>
          </w:p>
        </w:tc>
        <w:tc>
          <w:tcPr>
            <w:tcW w:w="847"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11.9</w:t>
            </w:r>
          </w:p>
        </w:tc>
        <w:tc>
          <w:tcPr>
            <w:tcW w:w="284" w:type="dxa"/>
            <w:tcBorders>
              <w:top w:val="nil"/>
              <w:left w:val="nil"/>
              <w:bottom w:val="single" w:sz="4" w:space="0" w:color="808080"/>
              <w:right w:val="nil"/>
            </w:tcBorders>
          </w:tcPr>
          <w:p w:rsidR="00B71BF2" w:rsidRDefault="00B71BF2">
            <w:pPr>
              <w:widowControl/>
              <w:jc w:val="center"/>
              <w:rPr>
                <w:rFonts w:ascii="Calibri" w:eastAsia="Times New Roman" w:hAnsi="Calibri" w:cs="Calibri"/>
                <w:sz w:val="16"/>
                <w:szCs w:val="16"/>
              </w:rPr>
            </w:pPr>
          </w:p>
        </w:tc>
        <w:tc>
          <w:tcPr>
            <w:tcW w:w="1131"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115</w:t>
            </w:r>
          </w:p>
        </w:tc>
        <w:tc>
          <w:tcPr>
            <w:tcW w:w="707"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11.2</w:t>
            </w:r>
          </w:p>
        </w:tc>
        <w:tc>
          <w:tcPr>
            <w:tcW w:w="284" w:type="dxa"/>
            <w:tcBorders>
              <w:top w:val="nil"/>
              <w:left w:val="nil"/>
              <w:bottom w:val="single" w:sz="4" w:space="0" w:color="808080"/>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108</w:t>
            </w:r>
          </w:p>
        </w:tc>
        <w:tc>
          <w:tcPr>
            <w:tcW w:w="707"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10.5</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526" w:type="dxa"/>
            <w:tcBorders>
              <w:top w:val="nil"/>
              <w:left w:val="single" w:sz="4" w:space="0" w:color="808080"/>
              <w:bottom w:val="single" w:sz="4" w:space="0" w:color="808080"/>
              <w:right w:val="nil"/>
            </w:tcBorders>
            <w:vAlign w:val="center"/>
          </w:tcPr>
          <w:p w:rsidR="00B71BF2" w:rsidRDefault="00422054">
            <w:pPr>
              <w:widowControl/>
              <w:jc w:val="right"/>
              <w:rPr>
                <w:rFonts w:ascii="Calibri" w:hAnsi="Calibri" w:cs="Calibri"/>
                <w:sz w:val="16"/>
                <w:szCs w:val="16"/>
              </w:rPr>
            </w:pPr>
            <w:r>
              <w:rPr>
                <w:rFonts w:ascii="Calibri" w:hAnsi="Calibri" w:cs="Calibri"/>
                <w:sz w:val="16"/>
                <w:szCs w:val="16"/>
              </w:rPr>
              <w:t>Łącznie</w:t>
            </w:r>
          </w:p>
        </w:tc>
        <w:tc>
          <w:tcPr>
            <w:tcW w:w="300" w:type="dxa"/>
            <w:tcBorders>
              <w:top w:val="nil"/>
              <w:left w:val="nil"/>
              <w:bottom w:val="single" w:sz="4" w:space="0" w:color="808080"/>
              <w:right w:val="nil"/>
            </w:tcBorders>
          </w:tcPr>
          <w:p w:rsidR="00B71BF2" w:rsidRDefault="00B71BF2">
            <w:pPr>
              <w:widowControl/>
              <w:jc w:val="right"/>
              <w:rPr>
                <w:rFonts w:ascii="Calibri" w:hAnsi="Calibri" w:cs="Calibri"/>
                <w:sz w:val="16"/>
                <w:szCs w:val="16"/>
              </w:rPr>
            </w:pPr>
          </w:p>
        </w:tc>
        <w:tc>
          <w:tcPr>
            <w:tcW w:w="6223" w:type="dxa"/>
            <w:gridSpan w:val="8"/>
            <w:tcBorders>
              <w:top w:val="single" w:sz="4" w:space="0" w:color="808080"/>
              <w:left w:val="nil"/>
              <w:bottom w:val="single" w:sz="4" w:space="0" w:color="808080"/>
              <w:right w:val="nil"/>
            </w:tcBorders>
            <w:vAlign w:val="center"/>
          </w:tcPr>
          <w:p w:rsidR="00B71BF2" w:rsidRDefault="00422054">
            <w:pPr>
              <w:widowControl/>
              <w:jc w:val="center"/>
              <w:rPr>
                <w:rFonts w:ascii="Calibri" w:hAnsi="Calibri" w:cs="Calibri"/>
                <w:sz w:val="16"/>
                <w:szCs w:val="16"/>
              </w:rPr>
            </w:pPr>
            <w:r>
              <w:rPr>
                <w:rFonts w:ascii="Calibri" w:hAnsi="Calibri" w:cs="Calibri"/>
                <w:sz w:val="16"/>
                <w:szCs w:val="16"/>
              </w:rPr>
              <w:t>1027 = 100%</w:t>
            </w:r>
          </w:p>
        </w:tc>
        <w:tc>
          <w:tcPr>
            <w:tcW w:w="160" w:type="dxa"/>
            <w:tcBorders>
              <w:top w:val="nil"/>
              <w:left w:val="nil"/>
              <w:bottom w:val="single" w:sz="4" w:space="0" w:color="808080"/>
              <w:right w:val="single" w:sz="4" w:space="0" w:color="808080"/>
            </w:tcBorders>
          </w:tcPr>
          <w:p w:rsidR="00B71BF2" w:rsidRDefault="00B71BF2">
            <w:pPr>
              <w:widowControl/>
              <w:jc w:val="center"/>
              <w:rPr>
                <w:rFonts w:ascii="Calibri" w:hAnsi="Calibri" w:cs="Calibri"/>
                <w:sz w:val="16"/>
                <w:szCs w:val="16"/>
              </w:rPr>
            </w:pPr>
          </w:p>
        </w:tc>
      </w:tr>
    </w:tbl>
    <w:p w:rsidR="00B71BF2" w:rsidRDefault="00422054">
      <w:pPr>
        <w:spacing w:before="120"/>
        <w:rPr>
          <w:rFonts w:ascii="Calibri" w:hAnsi="Calibri" w:cs="Calibri"/>
          <w:sz w:val="16"/>
          <w:szCs w:val="16"/>
        </w:rPr>
      </w:pPr>
      <w:r>
        <w:rPr>
          <w:rFonts w:ascii="Calibri" w:hAnsi="Calibri" w:cs="Calibri"/>
          <w:i/>
          <w:iCs/>
          <w:sz w:val="16"/>
          <w:szCs w:val="16"/>
        </w:rPr>
        <w:t xml:space="preserve">Źródło: </w:t>
      </w:r>
      <w:r>
        <w:rPr>
          <w:rFonts w:ascii="Calibri" w:hAnsi="Calibri" w:cs="Calibri"/>
          <w:sz w:val="16"/>
          <w:szCs w:val="16"/>
        </w:rPr>
        <w:t>badanie własne</w:t>
      </w:r>
    </w:p>
    <w:p w:rsidR="00B71BF2" w:rsidRDefault="00B71BF2">
      <w:pPr>
        <w:pStyle w:val="NormalnyEmigracje"/>
        <w:ind w:firstLine="709"/>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422054">
      <w:pPr>
        <w:pStyle w:val="Legenda"/>
        <w:spacing w:after="120"/>
        <w:ind w:left="993" w:hanging="993"/>
        <w:jc w:val="both"/>
        <w:rPr>
          <w:rFonts w:ascii="Calibri" w:hAnsi="Calibri" w:cs="Calibri"/>
          <w:b w:val="0"/>
          <w:bCs w:val="0"/>
          <w:color w:val="000000"/>
          <w:sz w:val="20"/>
          <w:szCs w:val="20"/>
        </w:rPr>
      </w:pPr>
      <w:r>
        <w:rPr>
          <w:rFonts w:ascii="Calibri" w:hAnsi="Calibri" w:cs="Calibri"/>
          <w:color w:val="000000"/>
          <w:sz w:val="20"/>
          <w:szCs w:val="20"/>
        </w:rPr>
        <w:t xml:space="preserve">Wykres </w:t>
      </w:r>
      <w:r w:rsidR="0079735C">
        <w:rPr>
          <w:rFonts w:ascii="Calibri" w:hAnsi="Calibri" w:cs="Calibri"/>
          <w:color w:val="000000"/>
          <w:sz w:val="20"/>
          <w:szCs w:val="20"/>
        </w:rPr>
        <w:fldChar w:fldCharType="begin"/>
      </w:r>
      <w:r>
        <w:rPr>
          <w:rFonts w:ascii="Calibri" w:hAnsi="Calibri" w:cs="Calibri"/>
          <w:color w:val="000000"/>
          <w:sz w:val="20"/>
          <w:szCs w:val="20"/>
        </w:rPr>
        <w:instrText xml:space="preserve"> SEQ Wykres \* ARABIC </w:instrText>
      </w:r>
      <w:r w:rsidR="0079735C">
        <w:rPr>
          <w:rFonts w:ascii="Calibri" w:hAnsi="Calibri" w:cs="Calibri"/>
          <w:color w:val="000000"/>
          <w:sz w:val="20"/>
          <w:szCs w:val="20"/>
        </w:rPr>
        <w:fldChar w:fldCharType="separate"/>
      </w:r>
      <w:r w:rsidR="00A46201">
        <w:rPr>
          <w:rFonts w:ascii="Calibri" w:hAnsi="Calibri" w:cs="Calibri"/>
          <w:noProof/>
          <w:color w:val="000000"/>
          <w:sz w:val="20"/>
          <w:szCs w:val="20"/>
        </w:rPr>
        <w:t>20</w:t>
      </w:r>
      <w:r w:rsidR="0079735C">
        <w:rPr>
          <w:rFonts w:ascii="Calibri" w:hAnsi="Calibri" w:cs="Calibri"/>
          <w:color w:val="000000"/>
          <w:sz w:val="20"/>
          <w:szCs w:val="20"/>
        </w:rPr>
        <w:fldChar w:fldCharType="end"/>
      </w:r>
      <w:r>
        <w:rPr>
          <w:rFonts w:ascii="Calibri" w:hAnsi="Calibri" w:cs="Calibri"/>
          <w:color w:val="000000"/>
          <w:sz w:val="20"/>
          <w:szCs w:val="20"/>
        </w:rPr>
        <w:t>.</w:t>
      </w:r>
      <w:r w:rsidR="00545D1F">
        <w:rPr>
          <w:rFonts w:ascii="Calibri" w:hAnsi="Calibri" w:cs="Calibri"/>
          <w:color w:val="000000"/>
          <w:sz w:val="20"/>
          <w:szCs w:val="20"/>
        </w:rPr>
        <w:tab/>
      </w:r>
      <w:r>
        <w:rPr>
          <w:rFonts w:ascii="Calibri" w:hAnsi="Calibri" w:cs="Calibri"/>
          <w:b w:val="0"/>
          <w:bCs w:val="0"/>
          <w:color w:val="000000"/>
          <w:sz w:val="20"/>
          <w:szCs w:val="20"/>
        </w:rPr>
        <w:t>Częstotliwość występowania – w okresie ostatnich sześciu miesięcy – sytuacji, stanowiących przejawy domowej przemocy ekonomicznej wobec znajomych uczniów szkół ponadpodstawowych</w:t>
      </w:r>
    </w:p>
    <w:p w:rsidR="00B71BF2" w:rsidRDefault="0079735C">
      <w:pPr>
        <w:pStyle w:val="NormalnyEmigracje"/>
        <w:rPr>
          <w:rFonts w:ascii="Calibri" w:eastAsia="Times New Roman" w:hAnsi="Calibri" w:cs="Calibri"/>
        </w:rPr>
      </w:pPr>
      <w:r w:rsidRPr="0079735C">
        <w:rPr>
          <w:rFonts w:ascii="Calibri" w:eastAsia="Times New Roman" w:hAnsi="Calibri" w:cs="Times New Roman"/>
          <w:noProof/>
        </w:rPr>
        <w:lastRenderedPageBreak/>
        <w:pict>
          <v:shape id="Wykres 22" o:spid="_x0000_i1047" type="#_x0000_t75" style="width:445.4pt;height:503.15pt;mso-wrap-style:square;mso-position-horizontal-relative:page;mso-position-vertical-relative:page">
            <v:imagedata r:id="rId32" o:title=""/>
            <o:lock v:ext="edit" aspectratio="f"/>
          </v:shape>
        </w:pict>
      </w:r>
    </w:p>
    <w:p w:rsidR="00B71BF2" w:rsidRDefault="00422054">
      <w:pPr>
        <w:widowControl/>
        <w:autoSpaceDE/>
        <w:autoSpaceDN/>
        <w:adjustRightInd/>
        <w:spacing w:before="120"/>
        <w:rPr>
          <w:rFonts w:ascii="Calibri" w:hAnsi="Calibri" w:cs="Calibri"/>
          <w:color w:val="auto"/>
          <w:sz w:val="16"/>
          <w:szCs w:val="16"/>
        </w:rPr>
      </w:pPr>
      <w:r>
        <w:rPr>
          <w:rFonts w:ascii="Calibri" w:hAnsi="Calibri" w:cs="Calibri"/>
          <w:color w:val="auto"/>
          <w:sz w:val="16"/>
          <w:szCs w:val="16"/>
        </w:rPr>
        <w:t xml:space="preserve">[dane wyrażane w %; n = 1027 = 100%]  </w:t>
      </w:r>
    </w:p>
    <w:p w:rsidR="00B71BF2" w:rsidRDefault="00422054">
      <w:pPr>
        <w:widowControl/>
        <w:autoSpaceDE/>
        <w:autoSpaceDN/>
        <w:adjustRightInd/>
        <w:spacing w:after="480"/>
        <w:jc w:val="right"/>
        <w:rPr>
          <w:rFonts w:ascii="Calibri" w:eastAsia="Times New Roman" w:hAnsi="Calibri" w:cs="Calibri"/>
          <w:i/>
          <w:iCs/>
          <w:color w:val="auto"/>
          <w:sz w:val="16"/>
          <w:szCs w:val="16"/>
        </w:rPr>
      </w:pPr>
      <w:r>
        <w:rPr>
          <w:rFonts w:ascii="Calibri" w:hAnsi="Calibri" w:cs="Calibri"/>
          <w:i/>
          <w:iCs/>
          <w:color w:val="auto"/>
          <w:sz w:val="16"/>
          <w:szCs w:val="16"/>
        </w:rPr>
        <w:t xml:space="preserve">Źródło: </w:t>
      </w:r>
      <w:r>
        <w:rPr>
          <w:rFonts w:ascii="Calibri" w:hAnsi="Calibri" w:cs="Calibri"/>
          <w:color w:val="auto"/>
          <w:sz w:val="16"/>
          <w:szCs w:val="16"/>
        </w:rPr>
        <w:t>badanie własne</w:t>
      </w:r>
    </w:p>
    <w:p w:rsidR="00B71BF2" w:rsidRDefault="00B71BF2">
      <w:pPr>
        <w:pStyle w:val="NormalnyEmigracje"/>
        <w:rPr>
          <w:rFonts w:ascii="Calibri" w:eastAsia="Times New Roman" w:hAnsi="Calibri" w:cs="Calibri"/>
        </w:rPr>
      </w:pPr>
    </w:p>
    <w:p w:rsidR="00B71BF2" w:rsidRDefault="00422054">
      <w:pPr>
        <w:pStyle w:val="NormalnyEmigracje"/>
        <w:rPr>
          <w:rFonts w:ascii="Calibri" w:hAnsi="Calibri" w:cs="Calibri"/>
        </w:rPr>
      </w:pPr>
      <w:r>
        <w:rPr>
          <w:rFonts w:ascii="Calibri" w:eastAsia="Times New Roman" w:hAnsi="Calibri" w:cs="Calibri"/>
        </w:rPr>
        <w:tab/>
      </w:r>
      <w:r>
        <w:rPr>
          <w:rFonts w:ascii="Calibri" w:hAnsi="Calibri" w:cs="Calibri"/>
        </w:rPr>
        <w:t>Podobnie jak w rodzinach uczestników badania, w rodzinach osób z kręgu ich znajomych za zachowania o znamionach przemocy ekonomicznej najczęściej odpowiedzialne są matki. Widać to w danych zaprezentowanych w tabeli nr 31.</w:t>
      </w:r>
    </w:p>
    <w:p w:rsidR="00B71BF2" w:rsidRDefault="00B71BF2">
      <w:pPr>
        <w:pStyle w:val="NormalnyEmigracje"/>
        <w:rPr>
          <w:rFonts w:ascii="Calibri" w:hAnsi="Calibri" w:cs="Calibri"/>
        </w:rPr>
      </w:pPr>
    </w:p>
    <w:p w:rsidR="00B71BF2" w:rsidRDefault="00B71BF2">
      <w:pPr>
        <w:pStyle w:val="Legenda"/>
        <w:spacing w:after="120"/>
        <w:ind w:left="1134" w:hanging="1134"/>
        <w:jc w:val="both"/>
        <w:rPr>
          <w:rFonts w:ascii="Calibri" w:eastAsia="Times New Roman" w:hAnsi="Calibri" w:cs="Calibri"/>
          <w:color w:val="000000"/>
          <w:sz w:val="20"/>
          <w:szCs w:val="20"/>
        </w:rPr>
      </w:pPr>
    </w:p>
    <w:p w:rsidR="00B71BF2" w:rsidRDefault="00422054">
      <w:pPr>
        <w:pStyle w:val="Legenda"/>
        <w:topLinePunct/>
        <w:spacing w:after="120"/>
        <w:ind w:left="993" w:hanging="993"/>
        <w:jc w:val="both"/>
        <w:rPr>
          <w:rFonts w:ascii="Calibri" w:hAnsi="Calibri" w:cs="Calibri"/>
          <w:b w:val="0"/>
          <w:bCs w:val="0"/>
          <w:color w:val="000000"/>
          <w:sz w:val="20"/>
          <w:szCs w:val="20"/>
        </w:rPr>
      </w:pPr>
      <w:r>
        <w:rPr>
          <w:rFonts w:ascii="Calibri" w:hAnsi="Calibri" w:cs="Calibri"/>
          <w:color w:val="000000"/>
          <w:sz w:val="20"/>
          <w:szCs w:val="20"/>
        </w:rPr>
        <w:t xml:space="preserve">Tabela </w:t>
      </w:r>
      <w:r w:rsidR="0079735C">
        <w:rPr>
          <w:rFonts w:ascii="Calibri" w:hAnsi="Calibri" w:cs="Calibri"/>
          <w:color w:val="000000"/>
          <w:sz w:val="20"/>
          <w:szCs w:val="20"/>
        </w:rPr>
        <w:fldChar w:fldCharType="begin"/>
      </w:r>
      <w:r>
        <w:rPr>
          <w:rFonts w:ascii="Calibri" w:hAnsi="Calibri" w:cs="Calibri"/>
          <w:color w:val="000000"/>
          <w:sz w:val="20"/>
          <w:szCs w:val="20"/>
        </w:rPr>
        <w:instrText xml:space="preserve"> SEQ Tabela \* ARABIC </w:instrText>
      </w:r>
      <w:r w:rsidR="0079735C">
        <w:rPr>
          <w:rFonts w:ascii="Calibri" w:hAnsi="Calibri" w:cs="Calibri"/>
          <w:color w:val="000000"/>
          <w:sz w:val="20"/>
          <w:szCs w:val="20"/>
        </w:rPr>
        <w:fldChar w:fldCharType="separate"/>
      </w:r>
      <w:r w:rsidR="00A46201">
        <w:rPr>
          <w:rFonts w:ascii="Calibri" w:hAnsi="Calibri" w:cs="Calibri"/>
          <w:noProof/>
          <w:color w:val="000000"/>
          <w:sz w:val="20"/>
          <w:szCs w:val="20"/>
        </w:rPr>
        <w:t>31</w:t>
      </w:r>
      <w:r w:rsidR="0079735C">
        <w:rPr>
          <w:rFonts w:ascii="Calibri" w:hAnsi="Calibri" w:cs="Calibri"/>
          <w:color w:val="000000"/>
          <w:sz w:val="20"/>
          <w:szCs w:val="20"/>
        </w:rPr>
        <w:fldChar w:fldCharType="end"/>
      </w:r>
      <w:r>
        <w:rPr>
          <w:rFonts w:ascii="Calibri" w:hAnsi="Calibri" w:cs="Calibri"/>
          <w:color w:val="000000"/>
          <w:sz w:val="20"/>
          <w:szCs w:val="20"/>
        </w:rPr>
        <w:t xml:space="preserve">. </w:t>
      </w:r>
      <w:r>
        <w:rPr>
          <w:rFonts w:ascii="Calibri" w:hAnsi="Calibri" w:cs="Calibri"/>
          <w:color w:val="000000"/>
          <w:sz w:val="20"/>
          <w:szCs w:val="20"/>
        </w:rPr>
        <w:tab/>
      </w:r>
      <w:r>
        <w:rPr>
          <w:rFonts w:ascii="Calibri" w:hAnsi="Calibri" w:cs="Calibri"/>
          <w:b w:val="0"/>
          <w:bCs w:val="0"/>
          <w:color w:val="000000"/>
          <w:sz w:val="20"/>
          <w:szCs w:val="20"/>
        </w:rPr>
        <w:t>Udziały w próbie odpowiedzi na pytanie o to, kto z rodziny – w okresie ostatnich sześciu miesięcy – jest sprawcą zachowań, stanowiących akty domowej przemocy ekonomicznej wobec kogoś z grona znajomych uczniów szkół ponadpodstawowych</w:t>
      </w:r>
    </w:p>
    <w:tbl>
      <w:tblPr>
        <w:tblW w:w="0" w:type="auto"/>
        <w:tblBorders>
          <w:top w:val="single" w:sz="4" w:space="0" w:color="7F7F7F"/>
          <w:left w:val="single" w:sz="4" w:space="0" w:color="7F7F7F"/>
          <w:bottom w:val="single" w:sz="4" w:space="0" w:color="7F7F7F"/>
          <w:right w:val="single" w:sz="4" w:space="0" w:color="7F7F7F"/>
        </w:tblBorders>
        <w:tblLayout w:type="fixed"/>
        <w:tblCellMar>
          <w:left w:w="70" w:type="dxa"/>
          <w:right w:w="70" w:type="dxa"/>
        </w:tblCellMar>
        <w:tblLook w:val="0000"/>
      </w:tblPr>
      <w:tblGrid>
        <w:gridCol w:w="2802"/>
        <w:gridCol w:w="160"/>
        <w:gridCol w:w="989"/>
        <w:gridCol w:w="849"/>
        <w:gridCol w:w="424"/>
        <w:gridCol w:w="849"/>
        <w:gridCol w:w="847"/>
        <w:gridCol w:w="424"/>
        <w:gridCol w:w="991"/>
        <w:gridCol w:w="524"/>
        <w:gridCol w:w="352"/>
      </w:tblGrid>
      <w:tr w:rsidR="00B71BF2">
        <w:trPr>
          <w:trHeight w:val="680"/>
        </w:trPr>
        <w:tc>
          <w:tcPr>
            <w:tcW w:w="2802" w:type="dxa"/>
            <w:vMerge w:val="restart"/>
            <w:tcBorders>
              <w:top w:val="single" w:sz="4" w:space="0" w:color="808080"/>
              <w:left w:val="single" w:sz="4" w:space="0" w:color="808080"/>
              <w:bottom w:val="nil"/>
              <w:right w:val="nil"/>
            </w:tcBorders>
            <w:vAlign w:val="center"/>
          </w:tcPr>
          <w:p w:rsidR="00B71BF2" w:rsidRDefault="00B71BF2">
            <w:pPr>
              <w:widowControl/>
              <w:tabs>
                <w:tab w:val="left" w:pos="1651"/>
              </w:tabs>
              <w:jc w:val="center"/>
              <w:rPr>
                <w:rFonts w:ascii="Calibri" w:eastAsia="Times New Roman" w:hAnsi="Calibri" w:cs="Calibri"/>
                <w:b/>
                <w:bCs/>
              </w:rPr>
            </w:pPr>
          </w:p>
        </w:tc>
        <w:tc>
          <w:tcPr>
            <w:tcW w:w="160" w:type="dxa"/>
            <w:vMerge w:val="restart"/>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838"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eastAsia="Times New Roman" w:hAnsi="Calibri" w:cs="Calibri"/>
                <w:b/>
                <w:bCs/>
                <w:sz w:val="16"/>
                <w:szCs w:val="16"/>
              </w:rPr>
            </w:pPr>
            <w:r>
              <w:rPr>
                <w:rFonts w:ascii="Calibri" w:hAnsi="Calibri" w:cs="Calibri"/>
                <w:b/>
                <w:bCs/>
                <w:kern w:val="36"/>
                <w:sz w:val="16"/>
                <w:szCs w:val="16"/>
              </w:rPr>
              <w:t>nadmierne, uporczywe kontrolowanie wydatków</w:t>
            </w:r>
          </w:p>
        </w:tc>
        <w:tc>
          <w:tcPr>
            <w:tcW w:w="424" w:type="dxa"/>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696"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eastAsia="Times New Roman" w:hAnsi="Calibri" w:cs="Calibri"/>
                <w:b/>
                <w:bCs/>
                <w:sz w:val="16"/>
                <w:szCs w:val="16"/>
              </w:rPr>
            </w:pPr>
            <w:r>
              <w:rPr>
                <w:rFonts w:ascii="Calibri" w:hAnsi="Calibri" w:cs="Calibri"/>
                <w:b/>
                <w:bCs/>
                <w:kern w:val="36"/>
                <w:sz w:val="16"/>
                <w:szCs w:val="16"/>
              </w:rPr>
              <w:t>odmowa zapłacenia/ łożenia na możliwe do zaspokojenia potrzeby</w:t>
            </w:r>
          </w:p>
        </w:tc>
        <w:tc>
          <w:tcPr>
            <w:tcW w:w="424" w:type="dxa"/>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515"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eastAsia="Times New Roman" w:hAnsi="Calibri" w:cs="Calibri"/>
                <w:b/>
                <w:bCs/>
                <w:sz w:val="16"/>
                <w:szCs w:val="16"/>
              </w:rPr>
            </w:pPr>
            <w:r>
              <w:rPr>
                <w:rFonts w:ascii="Calibri" w:hAnsi="Calibri" w:cs="Calibri"/>
                <w:b/>
                <w:bCs/>
                <w:kern w:val="36"/>
                <w:sz w:val="16"/>
                <w:szCs w:val="16"/>
              </w:rPr>
              <w:t xml:space="preserve">odbieranie pienię- </w:t>
            </w:r>
            <w:proofErr w:type="spellStart"/>
            <w:r>
              <w:rPr>
                <w:rFonts w:ascii="Calibri" w:hAnsi="Calibri" w:cs="Calibri"/>
                <w:b/>
                <w:bCs/>
                <w:kern w:val="36"/>
                <w:sz w:val="16"/>
                <w:szCs w:val="16"/>
              </w:rPr>
              <w:t>dzy</w:t>
            </w:r>
            <w:proofErr w:type="spellEnd"/>
            <w:r>
              <w:rPr>
                <w:rFonts w:ascii="Calibri" w:hAnsi="Calibri" w:cs="Calibri"/>
                <w:b/>
                <w:bCs/>
                <w:kern w:val="36"/>
                <w:sz w:val="16"/>
                <w:szCs w:val="16"/>
              </w:rPr>
              <w:t>/zmuszanie do oddawania pieniędzy</w:t>
            </w:r>
          </w:p>
        </w:tc>
        <w:tc>
          <w:tcPr>
            <w:tcW w:w="352" w:type="dxa"/>
            <w:tcBorders>
              <w:top w:val="single" w:sz="4" w:space="0" w:color="808080"/>
              <w:left w:val="nil"/>
              <w:bottom w:val="nil"/>
              <w:right w:val="single" w:sz="4" w:space="0" w:color="808080"/>
            </w:tcBorders>
            <w:vAlign w:val="center"/>
          </w:tcPr>
          <w:p w:rsidR="00B71BF2" w:rsidRDefault="00B71BF2">
            <w:pPr>
              <w:widowControl/>
              <w:jc w:val="center"/>
              <w:rPr>
                <w:rFonts w:ascii="Calibri" w:eastAsia="Times New Roman" w:hAnsi="Calibri" w:cs="Calibri"/>
                <w:b/>
                <w:bCs/>
                <w:sz w:val="16"/>
                <w:szCs w:val="16"/>
              </w:rPr>
            </w:pPr>
          </w:p>
        </w:tc>
      </w:tr>
      <w:tr w:rsidR="00B71BF2">
        <w:trPr>
          <w:trHeight w:val="397"/>
        </w:trPr>
        <w:tc>
          <w:tcPr>
            <w:tcW w:w="2802" w:type="dxa"/>
            <w:vMerge/>
            <w:tcBorders>
              <w:top w:val="nil"/>
              <w:left w:val="single" w:sz="4" w:space="0" w:color="808080"/>
              <w:bottom w:val="nil"/>
              <w:right w:val="nil"/>
            </w:tcBorders>
            <w:vAlign w:val="center"/>
          </w:tcPr>
          <w:p w:rsidR="00B71BF2" w:rsidRDefault="00B71BF2">
            <w:pPr>
              <w:widowControl/>
              <w:tabs>
                <w:tab w:val="left" w:pos="1651"/>
              </w:tabs>
              <w:jc w:val="center"/>
              <w:rPr>
                <w:rFonts w:ascii="Calibri" w:eastAsia="Times New Roman" w:hAnsi="Calibri" w:cs="Calibri"/>
                <w:b/>
                <w:bCs/>
              </w:rPr>
            </w:pPr>
          </w:p>
        </w:tc>
        <w:tc>
          <w:tcPr>
            <w:tcW w:w="160" w:type="dxa"/>
            <w:vMerge/>
            <w:tcBorders>
              <w:top w:val="nil"/>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989"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Liczebność</w:t>
            </w:r>
          </w:p>
        </w:tc>
        <w:tc>
          <w:tcPr>
            <w:tcW w:w="849"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424" w:type="dxa"/>
            <w:tcBorders>
              <w:top w:val="nil"/>
              <w:left w:val="nil"/>
              <w:bottom w:val="nil"/>
              <w:right w:val="nil"/>
            </w:tcBorders>
            <w:vAlign w:val="center"/>
          </w:tcPr>
          <w:p w:rsidR="00B71BF2" w:rsidRDefault="00B71BF2">
            <w:pPr>
              <w:widowControl/>
              <w:jc w:val="center"/>
              <w:rPr>
                <w:rFonts w:ascii="Calibri" w:hAnsi="Calibri" w:cs="Calibri"/>
                <w:b/>
                <w:bCs/>
                <w:sz w:val="16"/>
                <w:szCs w:val="16"/>
              </w:rPr>
            </w:pPr>
          </w:p>
        </w:tc>
        <w:tc>
          <w:tcPr>
            <w:tcW w:w="849"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Liczebność</w:t>
            </w:r>
          </w:p>
        </w:tc>
        <w:tc>
          <w:tcPr>
            <w:tcW w:w="847"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424" w:type="dxa"/>
            <w:tcBorders>
              <w:top w:val="nil"/>
              <w:left w:val="nil"/>
              <w:bottom w:val="nil"/>
              <w:right w:val="nil"/>
            </w:tcBorders>
            <w:vAlign w:val="center"/>
          </w:tcPr>
          <w:p w:rsidR="00B71BF2" w:rsidRDefault="00B71BF2">
            <w:pPr>
              <w:widowControl/>
              <w:jc w:val="center"/>
              <w:rPr>
                <w:rFonts w:ascii="Calibri" w:hAnsi="Calibri" w:cs="Calibri"/>
                <w:b/>
                <w:bCs/>
                <w:sz w:val="16"/>
                <w:szCs w:val="16"/>
              </w:rPr>
            </w:pPr>
          </w:p>
        </w:tc>
        <w:tc>
          <w:tcPr>
            <w:tcW w:w="991"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Liczebność</w:t>
            </w:r>
          </w:p>
        </w:tc>
        <w:tc>
          <w:tcPr>
            <w:tcW w:w="524"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352" w:type="dxa"/>
            <w:tcBorders>
              <w:top w:val="nil"/>
              <w:left w:val="nil"/>
              <w:bottom w:val="nil"/>
              <w:right w:val="single" w:sz="4" w:space="0" w:color="808080"/>
            </w:tcBorders>
            <w:vAlign w:val="center"/>
          </w:tcPr>
          <w:p w:rsidR="00B71BF2" w:rsidRDefault="00B71BF2">
            <w:pPr>
              <w:widowControl/>
              <w:jc w:val="center"/>
              <w:rPr>
                <w:rFonts w:ascii="Calibri" w:hAnsi="Calibri" w:cs="Calibri"/>
                <w:b/>
                <w:bCs/>
                <w:sz w:val="16"/>
                <w:szCs w:val="16"/>
              </w:rPr>
            </w:pPr>
          </w:p>
        </w:tc>
      </w:tr>
      <w:tr w:rsidR="00B71BF2">
        <w:trPr>
          <w:trHeight w:val="170"/>
        </w:trPr>
        <w:tc>
          <w:tcPr>
            <w:tcW w:w="2802" w:type="dxa"/>
            <w:tcBorders>
              <w:top w:val="nil"/>
              <w:left w:val="single" w:sz="4" w:space="0" w:color="808080"/>
              <w:bottom w:val="nil"/>
              <w:right w:val="nil"/>
            </w:tcBorders>
            <w:vAlign w:val="center"/>
          </w:tcPr>
          <w:p w:rsidR="00B71BF2" w:rsidRDefault="00B71BF2">
            <w:pPr>
              <w:widowControl/>
              <w:tabs>
                <w:tab w:val="left" w:pos="1651"/>
              </w:tabs>
              <w:jc w:val="center"/>
              <w:rPr>
                <w:rFonts w:ascii="Calibri" w:eastAsia="Times New Roman" w:hAnsi="Calibri" w:cs="Calibri"/>
                <w:b/>
                <w:bCs/>
                <w:sz w:val="10"/>
                <w:szCs w:val="10"/>
              </w:rPr>
            </w:pP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989"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849"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424"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849"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847"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424"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991"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524"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352" w:type="dxa"/>
            <w:tcBorders>
              <w:top w:val="nil"/>
              <w:left w:val="nil"/>
              <w:bottom w:val="nil"/>
              <w:right w:val="single" w:sz="4" w:space="0" w:color="808080"/>
            </w:tcBorders>
            <w:vAlign w:val="center"/>
          </w:tcPr>
          <w:p w:rsidR="00B71BF2" w:rsidRDefault="00B71BF2">
            <w:pPr>
              <w:widowControl/>
              <w:jc w:val="center"/>
              <w:rPr>
                <w:rFonts w:ascii="Calibri" w:eastAsia="Times New Roman" w:hAnsi="Calibri" w:cs="Calibri"/>
                <w:b/>
                <w:bCs/>
                <w:sz w:val="10"/>
                <w:szCs w:val="10"/>
              </w:rPr>
            </w:pPr>
          </w:p>
        </w:tc>
      </w:tr>
      <w:tr w:rsidR="00B71BF2" w:rsidTr="00545D1F">
        <w:trPr>
          <w:trHeight w:val="397"/>
        </w:trPr>
        <w:tc>
          <w:tcPr>
            <w:tcW w:w="2802" w:type="dxa"/>
            <w:tcBorders>
              <w:top w:val="nil"/>
              <w:left w:val="single" w:sz="4" w:space="0" w:color="808080"/>
              <w:bottom w:val="nil"/>
              <w:right w:val="nil"/>
            </w:tcBorders>
          </w:tcPr>
          <w:p w:rsidR="00B71BF2" w:rsidRDefault="00422054" w:rsidP="00545D1F">
            <w:pPr>
              <w:rPr>
                <w:rFonts w:ascii="Calibri" w:hAnsi="Calibri" w:cs="Calibri"/>
                <w:sz w:val="16"/>
                <w:szCs w:val="16"/>
              </w:rPr>
            </w:pPr>
            <w:r>
              <w:rPr>
                <w:rFonts w:ascii="Calibri" w:hAnsi="Calibri" w:cs="Calibri"/>
                <w:sz w:val="16"/>
                <w:szCs w:val="16"/>
              </w:rPr>
              <w:t>Własna matka</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29</w:t>
            </w:r>
          </w:p>
        </w:tc>
        <w:tc>
          <w:tcPr>
            <w:tcW w:w="849"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2.8</w:t>
            </w:r>
          </w:p>
        </w:tc>
        <w:tc>
          <w:tcPr>
            <w:tcW w:w="424" w:type="dxa"/>
            <w:tcBorders>
              <w:top w:val="nil"/>
              <w:left w:val="nil"/>
              <w:bottom w:val="nil"/>
              <w:right w:val="nil"/>
            </w:tcBorders>
          </w:tcPr>
          <w:p w:rsidR="00B71BF2" w:rsidRDefault="00B71BF2" w:rsidP="00545D1F">
            <w:pPr>
              <w:widowControl/>
              <w:jc w:val="center"/>
              <w:rPr>
                <w:rFonts w:ascii="Calibri" w:eastAsia="Times New Roman" w:hAnsi="Calibri" w:cs="Calibri"/>
                <w:sz w:val="16"/>
                <w:szCs w:val="16"/>
              </w:rPr>
            </w:pPr>
          </w:p>
        </w:tc>
        <w:tc>
          <w:tcPr>
            <w:tcW w:w="849"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22</w:t>
            </w:r>
          </w:p>
        </w:tc>
        <w:tc>
          <w:tcPr>
            <w:tcW w:w="847"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2.1</w:t>
            </w:r>
          </w:p>
        </w:tc>
        <w:tc>
          <w:tcPr>
            <w:tcW w:w="424" w:type="dxa"/>
            <w:tcBorders>
              <w:top w:val="nil"/>
              <w:left w:val="nil"/>
              <w:bottom w:val="nil"/>
              <w:right w:val="nil"/>
            </w:tcBorders>
          </w:tcPr>
          <w:p w:rsidR="00B71BF2" w:rsidRDefault="00B71BF2" w:rsidP="00545D1F">
            <w:pPr>
              <w:widowControl/>
              <w:jc w:val="center"/>
              <w:rPr>
                <w:rFonts w:ascii="Calibri" w:eastAsia="Times New Roman" w:hAnsi="Calibri" w:cs="Calibri"/>
                <w:sz w:val="16"/>
                <w:szCs w:val="16"/>
              </w:rPr>
            </w:pPr>
          </w:p>
        </w:tc>
        <w:tc>
          <w:tcPr>
            <w:tcW w:w="991"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13</w:t>
            </w:r>
          </w:p>
        </w:tc>
        <w:tc>
          <w:tcPr>
            <w:tcW w:w="524"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1.3</w:t>
            </w:r>
          </w:p>
        </w:tc>
        <w:tc>
          <w:tcPr>
            <w:tcW w:w="352"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rsidTr="00545D1F">
        <w:trPr>
          <w:trHeight w:val="567"/>
        </w:trPr>
        <w:tc>
          <w:tcPr>
            <w:tcW w:w="2802" w:type="dxa"/>
            <w:tcBorders>
              <w:top w:val="nil"/>
              <w:left w:val="single" w:sz="4" w:space="0" w:color="808080"/>
              <w:bottom w:val="nil"/>
              <w:right w:val="nil"/>
            </w:tcBorders>
          </w:tcPr>
          <w:p w:rsidR="00B71BF2" w:rsidRDefault="00422054" w:rsidP="00545D1F">
            <w:pPr>
              <w:rPr>
                <w:rFonts w:ascii="Calibri" w:hAnsi="Calibri" w:cs="Calibri"/>
                <w:sz w:val="16"/>
                <w:szCs w:val="16"/>
              </w:rPr>
            </w:pPr>
            <w:r>
              <w:rPr>
                <w:rFonts w:ascii="Calibri" w:hAnsi="Calibri" w:cs="Calibri"/>
                <w:sz w:val="16"/>
                <w:szCs w:val="16"/>
              </w:rPr>
              <w:t xml:space="preserve">Żona/konkubina/partnerka ojca, </w:t>
            </w:r>
          </w:p>
          <w:p w:rsidR="00B71BF2" w:rsidRDefault="00422054" w:rsidP="00545D1F">
            <w:pPr>
              <w:rPr>
                <w:rFonts w:ascii="Calibri" w:hAnsi="Calibri" w:cs="Calibri"/>
                <w:sz w:val="16"/>
                <w:szCs w:val="16"/>
              </w:rPr>
            </w:pPr>
            <w:r>
              <w:rPr>
                <w:rFonts w:ascii="Calibri" w:hAnsi="Calibri" w:cs="Calibri"/>
                <w:sz w:val="16"/>
                <w:szCs w:val="16"/>
              </w:rPr>
              <w:t>która nie jest biologiczną matką</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eastAsia="Times New Roman" w:hAnsi="Calibri" w:cs="Calibri"/>
                <w:sz w:val="16"/>
                <w:szCs w:val="16"/>
              </w:rPr>
              <w:t>0</w:t>
            </w:r>
          </w:p>
        </w:tc>
        <w:tc>
          <w:tcPr>
            <w:tcW w:w="849"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eastAsia="Times New Roman" w:hAnsi="Calibri" w:cs="Calibri"/>
                <w:sz w:val="16"/>
                <w:szCs w:val="16"/>
              </w:rPr>
              <w:t>0.0</w:t>
            </w:r>
          </w:p>
        </w:tc>
        <w:tc>
          <w:tcPr>
            <w:tcW w:w="424" w:type="dxa"/>
            <w:tcBorders>
              <w:top w:val="nil"/>
              <w:left w:val="nil"/>
              <w:bottom w:val="nil"/>
              <w:right w:val="nil"/>
            </w:tcBorders>
          </w:tcPr>
          <w:p w:rsidR="00B71BF2" w:rsidRDefault="00B71BF2" w:rsidP="00545D1F">
            <w:pPr>
              <w:widowControl/>
              <w:jc w:val="center"/>
              <w:rPr>
                <w:rFonts w:ascii="Calibri" w:eastAsia="Times New Roman" w:hAnsi="Calibri" w:cs="Calibri"/>
                <w:sz w:val="16"/>
                <w:szCs w:val="16"/>
              </w:rPr>
            </w:pPr>
          </w:p>
        </w:tc>
        <w:tc>
          <w:tcPr>
            <w:tcW w:w="849"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eastAsia="Times New Roman" w:hAnsi="Calibri" w:cs="Calibri"/>
                <w:sz w:val="16"/>
                <w:szCs w:val="16"/>
              </w:rPr>
              <w:t>0</w:t>
            </w:r>
          </w:p>
        </w:tc>
        <w:tc>
          <w:tcPr>
            <w:tcW w:w="847"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eastAsia="Times New Roman" w:hAnsi="Calibri" w:cs="Calibri"/>
                <w:sz w:val="16"/>
                <w:szCs w:val="16"/>
              </w:rPr>
              <w:t>0.0</w:t>
            </w:r>
          </w:p>
        </w:tc>
        <w:tc>
          <w:tcPr>
            <w:tcW w:w="424" w:type="dxa"/>
            <w:tcBorders>
              <w:top w:val="nil"/>
              <w:left w:val="nil"/>
              <w:bottom w:val="nil"/>
              <w:right w:val="nil"/>
            </w:tcBorders>
          </w:tcPr>
          <w:p w:rsidR="00B71BF2" w:rsidRDefault="00B71BF2" w:rsidP="00545D1F">
            <w:pPr>
              <w:widowControl/>
              <w:jc w:val="center"/>
              <w:rPr>
                <w:rFonts w:ascii="Calibri" w:eastAsia="Times New Roman" w:hAnsi="Calibri" w:cs="Calibri"/>
                <w:sz w:val="16"/>
                <w:szCs w:val="16"/>
              </w:rPr>
            </w:pPr>
          </w:p>
        </w:tc>
        <w:tc>
          <w:tcPr>
            <w:tcW w:w="991"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1</w:t>
            </w:r>
          </w:p>
        </w:tc>
        <w:tc>
          <w:tcPr>
            <w:tcW w:w="524"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0.1</w:t>
            </w:r>
          </w:p>
        </w:tc>
        <w:tc>
          <w:tcPr>
            <w:tcW w:w="352"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rsidTr="00545D1F">
        <w:trPr>
          <w:trHeight w:val="397"/>
        </w:trPr>
        <w:tc>
          <w:tcPr>
            <w:tcW w:w="2802" w:type="dxa"/>
            <w:tcBorders>
              <w:top w:val="nil"/>
              <w:left w:val="single" w:sz="4" w:space="0" w:color="808080"/>
              <w:bottom w:val="nil"/>
              <w:right w:val="nil"/>
            </w:tcBorders>
          </w:tcPr>
          <w:p w:rsidR="00B71BF2" w:rsidRDefault="00422054" w:rsidP="00545D1F">
            <w:pPr>
              <w:rPr>
                <w:rFonts w:ascii="Calibri" w:hAnsi="Calibri" w:cs="Calibri"/>
                <w:sz w:val="16"/>
                <w:szCs w:val="16"/>
              </w:rPr>
            </w:pPr>
            <w:r>
              <w:rPr>
                <w:rFonts w:ascii="Calibri" w:hAnsi="Calibri" w:cs="Calibri"/>
                <w:sz w:val="16"/>
                <w:szCs w:val="16"/>
              </w:rPr>
              <w:t>Własny ojciec</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13</w:t>
            </w:r>
          </w:p>
        </w:tc>
        <w:tc>
          <w:tcPr>
            <w:tcW w:w="849"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1.3</w:t>
            </w:r>
          </w:p>
        </w:tc>
        <w:tc>
          <w:tcPr>
            <w:tcW w:w="424" w:type="dxa"/>
            <w:tcBorders>
              <w:top w:val="nil"/>
              <w:left w:val="nil"/>
              <w:bottom w:val="nil"/>
              <w:right w:val="nil"/>
            </w:tcBorders>
          </w:tcPr>
          <w:p w:rsidR="00B71BF2" w:rsidRDefault="00B71BF2" w:rsidP="00545D1F">
            <w:pPr>
              <w:widowControl/>
              <w:jc w:val="center"/>
              <w:rPr>
                <w:rFonts w:ascii="Calibri" w:eastAsia="Times New Roman" w:hAnsi="Calibri" w:cs="Calibri"/>
                <w:sz w:val="16"/>
                <w:szCs w:val="16"/>
              </w:rPr>
            </w:pPr>
          </w:p>
        </w:tc>
        <w:tc>
          <w:tcPr>
            <w:tcW w:w="849"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14</w:t>
            </w:r>
          </w:p>
        </w:tc>
        <w:tc>
          <w:tcPr>
            <w:tcW w:w="847"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1.4</w:t>
            </w:r>
          </w:p>
        </w:tc>
        <w:tc>
          <w:tcPr>
            <w:tcW w:w="424" w:type="dxa"/>
            <w:tcBorders>
              <w:top w:val="nil"/>
              <w:left w:val="nil"/>
              <w:bottom w:val="nil"/>
              <w:right w:val="nil"/>
            </w:tcBorders>
          </w:tcPr>
          <w:p w:rsidR="00B71BF2" w:rsidRDefault="00B71BF2" w:rsidP="00545D1F">
            <w:pPr>
              <w:widowControl/>
              <w:jc w:val="center"/>
              <w:rPr>
                <w:rFonts w:ascii="Calibri" w:eastAsia="Times New Roman" w:hAnsi="Calibri" w:cs="Calibri"/>
                <w:sz w:val="16"/>
                <w:szCs w:val="16"/>
              </w:rPr>
            </w:pPr>
          </w:p>
        </w:tc>
        <w:tc>
          <w:tcPr>
            <w:tcW w:w="991"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7</w:t>
            </w:r>
          </w:p>
        </w:tc>
        <w:tc>
          <w:tcPr>
            <w:tcW w:w="524"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0.7</w:t>
            </w:r>
          </w:p>
        </w:tc>
        <w:tc>
          <w:tcPr>
            <w:tcW w:w="352"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rsidTr="00545D1F">
        <w:trPr>
          <w:trHeight w:val="567"/>
        </w:trPr>
        <w:tc>
          <w:tcPr>
            <w:tcW w:w="2802" w:type="dxa"/>
            <w:tcBorders>
              <w:top w:val="nil"/>
              <w:left w:val="single" w:sz="4" w:space="0" w:color="808080"/>
              <w:bottom w:val="nil"/>
              <w:right w:val="nil"/>
            </w:tcBorders>
          </w:tcPr>
          <w:p w:rsidR="00B71BF2" w:rsidRDefault="00422054" w:rsidP="00545D1F">
            <w:pPr>
              <w:rPr>
                <w:rFonts w:ascii="Calibri" w:hAnsi="Calibri" w:cs="Calibri"/>
                <w:sz w:val="16"/>
                <w:szCs w:val="16"/>
              </w:rPr>
            </w:pPr>
            <w:r>
              <w:rPr>
                <w:rFonts w:ascii="Calibri" w:hAnsi="Calibri" w:cs="Calibri"/>
                <w:sz w:val="16"/>
                <w:szCs w:val="16"/>
              </w:rPr>
              <w:t xml:space="preserve">Mąż/konkubent/partner matki, </w:t>
            </w:r>
          </w:p>
          <w:p w:rsidR="00B71BF2" w:rsidRDefault="00422054" w:rsidP="00545D1F">
            <w:pPr>
              <w:rPr>
                <w:rFonts w:ascii="Calibri" w:hAnsi="Calibri" w:cs="Calibri"/>
                <w:sz w:val="16"/>
                <w:szCs w:val="16"/>
              </w:rPr>
            </w:pPr>
            <w:r>
              <w:rPr>
                <w:rFonts w:ascii="Calibri" w:hAnsi="Calibri" w:cs="Calibri"/>
                <w:sz w:val="16"/>
                <w:szCs w:val="16"/>
              </w:rPr>
              <w:t>który nie jest biologicznym ojcem</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3</w:t>
            </w:r>
          </w:p>
        </w:tc>
        <w:tc>
          <w:tcPr>
            <w:tcW w:w="849"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0.3</w:t>
            </w:r>
          </w:p>
        </w:tc>
        <w:tc>
          <w:tcPr>
            <w:tcW w:w="424" w:type="dxa"/>
            <w:tcBorders>
              <w:top w:val="nil"/>
              <w:left w:val="nil"/>
              <w:bottom w:val="nil"/>
              <w:right w:val="nil"/>
            </w:tcBorders>
          </w:tcPr>
          <w:p w:rsidR="00B71BF2" w:rsidRDefault="00B71BF2" w:rsidP="00545D1F">
            <w:pPr>
              <w:widowControl/>
              <w:jc w:val="center"/>
              <w:rPr>
                <w:rFonts w:ascii="Calibri" w:eastAsia="Times New Roman" w:hAnsi="Calibri" w:cs="Calibri"/>
                <w:sz w:val="16"/>
                <w:szCs w:val="16"/>
              </w:rPr>
            </w:pPr>
          </w:p>
        </w:tc>
        <w:tc>
          <w:tcPr>
            <w:tcW w:w="849"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6</w:t>
            </w:r>
          </w:p>
        </w:tc>
        <w:tc>
          <w:tcPr>
            <w:tcW w:w="847"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0.6</w:t>
            </w:r>
          </w:p>
        </w:tc>
        <w:tc>
          <w:tcPr>
            <w:tcW w:w="424" w:type="dxa"/>
            <w:tcBorders>
              <w:top w:val="nil"/>
              <w:left w:val="nil"/>
              <w:bottom w:val="nil"/>
              <w:right w:val="nil"/>
            </w:tcBorders>
          </w:tcPr>
          <w:p w:rsidR="00B71BF2" w:rsidRDefault="00B71BF2" w:rsidP="00545D1F">
            <w:pPr>
              <w:widowControl/>
              <w:jc w:val="center"/>
              <w:rPr>
                <w:rFonts w:ascii="Calibri" w:eastAsia="Times New Roman" w:hAnsi="Calibri" w:cs="Calibri"/>
                <w:sz w:val="16"/>
                <w:szCs w:val="16"/>
              </w:rPr>
            </w:pPr>
          </w:p>
        </w:tc>
        <w:tc>
          <w:tcPr>
            <w:tcW w:w="991"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4</w:t>
            </w:r>
          </w:p>
        </w:tc>
        <w:tc>
          <w:tcPr>
            <w:tcW w:w="524"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0.4</w:t>
            </w:r>
          </w:p>
        </w:tc>
        <w:tc>
          <w:tcPr>
            <w:tcW w:w="352"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rsidTr="00545D1F">
        <w:trPr>
          <w:trHeight w:val="567"/>
        </w:trPr>
        <w:tc>
          <w:tcPr>
            <w:tcW w:w="2802" w:type="dxa"/>
            <w:tcBorders>
              <w:top w:val="nil"/>
              <w:left w:val="single" w:sz="4" w:space="0" w:color="808080"/>
              <w:bottom w:val="nil"/>
              <w:right w:val="nil"/>
            </w:tcBorders>
          </w:tcPr>
          <w:p w:rsidR="00B71BF2" w:rsidRDefault="00422054" w:rsidP="00545D1F">
            <w:pPr>
              <w:rPr>
                <w:rFonts w:ascii="Calibri" w:hAnsi="Calibri" w:cs="Calibri"/>
                <w:sz w:val="16"/>
                <w:szCs w:val="16"/>
              </w:rPr>
            </w:pPr>
            <w:r>
              <w:rPr>
                <w:rFonts w:ascii="Calibri" w:hAnsi="Calibri" w:cs="Calibri"/>
                <w:sz w:val="16"/>
                <w:szCs w:val="16"/>
              </w:rPr>
              <w:t>Własne rodzeństwo (brat/bracia, siostra/siostry)</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1</w:t>
            </w:r>
          </w:p>
        </w:tc>
        <w:tc>
          <w:tcPr>
            <w:tcW w:w="849"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0.1</w:t>
            </w:r>
          </w:p>
        </w:tc>
        <w:tc>
          <w:tcPr>
            <w:tcW w:w="424" w:type="dxa"/>
            <w:tcBorders>
              <w:top w:val="nil"/>
              <w:left w:val="nil"/>
              <w:bottom w:val="nil"/>
              <w:right w:val="nil"/>
            </w:tcBorders>
          </w:tcPr>
          <w:p w:rsidR="00B71BF2" w:rsidRDefault="00B71BF2" w:rsidP="00545D1F">
            <w:pPr>
              <w:widowControl/>
              <w:jc w:val="center"/>
              <w:rPr>
                <w:rFonts w:ascii="Calibri" w:eastAsia="Times New Roman" w:hAnsi="Calibri" w:cs="Calibri"/>
                <w:sz w:val="16"/>
                <w:szCs w:val="16"/>
              </w:rPr>
            </w:pPr>
          </w:p>
        </w:tc>
        <w:tc>
          <w:tcPr>
            <w:tcW w:w="849"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2</w:t>
            </w:r>
          </w:p>
        </w:tc>
        <w:tc>
          <w:tcPr>
            <w:tcW w:w="847"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0.2</w:t>
            </w:r>
          </w:p>
        </w:tc>
        <w:tc>
          <w:tcPr>
            <w:tcW w:w="424" w:type="dxa"/>
            <w:tcBorders>
              <w:top w:val="nil"/>
              <w:left w:val="nil"/>
              <w:bottom w:val="nil"/>
              <w:right w:val="nil"/>
            </w:tcBorders>
          </w:tcPr>
          <w:p w:rsidR="00B71BF2" w:rsidRDefault="00B71BF2" w:rsidP="00545D1F">
            <w:pPr>
              <w:widowControl/>
              <w:jc w:val="center"/>
              <w:rPr>
                <w:rFonts w:ascii="Calibri" w:eastAsia="Times New Roman" w:hAnsi="Calibri" w:cs="Calibri"/>
                <w:sz w:val="16"/>
                <w:szCs w:val="16"/>
              </w:rPr>
            </w:pPr>
          </w:p>
        </w:tc>
        <w:tc>
          <w:tcPr>
            <w:tcW w:w="991"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2</w:t>
            </w:r>
          </w:p>
        </w:tc>
        <w:tc>
          <w:tcPr>
            <w:tcW w:w="524"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0.2</w:t>
            </w:r>
          </w:p>
        </w:tc>
        <w:tc>
          <w:tcPr>
            <w:tcW w:w="352"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rsidTr="00545D1F">
        <w:trPr>
          <w:trHeight w:val="340"/>
        </w:trPr>
        <w:tc>
          <w:tcPr>
            <w:tcW w:w="2802" w:type="dxa"/>
            <w:tcBorders>
              <w:top w:val="nil"/>
              <w:left w:val="single" w:sz="4" w:space="0" w:color="808080"/>
              <w:bottom w:val="nil"/>
              <w:right w:val="nil"/>
            </w:tcBorders>
          </w:tcPr>
          <w:p w:rsidR="00B71BF2" w:rsidRDefault="00422054" w:rsidP="00545D1F">
            <w:pPr>
              <w:rPr>
                <w:rFonts w:ascii="Calibri" w:hAnsi="Calibri" w:cs="Calibri"/>
                <w:sz w:val="16"/>
                <w:szCs w:val="16"/>
              </w:rPr>
            </w:pPr>
            <w:r>
              <w:rPr>
                <w:rFonts w:ascii="Calibri" w:hAnsi="Calibri" w:cs="Calibri"/>
                <w:sz w:val="16"/>
                <w:szCs w:val="16"/>
              </w:rPr>
              <w:t>Własna ciotka lub wujek</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2</w:t>
            </w:r>
          </w:p>
        </w:tc>
        <w:tc>
          <w:tcPr>
            <w:tcW w:w="849"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0.2</w:t>
            </w:r>
          </w:p>
        </w:tc>
        <w:tc>
          <w:tcPr>
            <w:tcW w:w="424" w:type="dxa"/>
            <w:tcBorders>
              <w:top w:val="nil"/>
              <w:left w:val="nil"/>
              <w:bottom w:val="nil"/>
              <w:right w:val="nil"/>
            </w:tcBorders>
          </w:tcPr>
          <w:p w:rsidR="00B71BF2" w:rsidRDefault="00B71BF2" w:rsidP="00545D1F">
            <w:pPr>
              <w:widowControl/>
              <w:jc w:val="center"/>
              <w:rPr>
                <w:rFonts w:ascii="Calibri" w:eastAsia="Times New Roman" w:hAnsi="Calibri" w:cs="Calibri"/>
                <w:sz w:val="16"/>
                <w:szCs w:val="16"/>
              </w:rPr>
            </w:pPr>
          </w:p>
        </w:tc>
        <w:tc>
          <w:tcPr>
            <w:tcW w:w="849"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4</w:t>
            </w:r>
          </w:p>
        </w:tc>
        <w:tc>
          <w:tcPr>
            <w:tcW w:w="847"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0.4</w:t>
            </w:r>
          </w:p>
        </w:tc>
        <w:tc>
          <w:tcPr>
            <w:tcW w:w="424" w:type="dxa"/>
            <w:tcBorders>
              <w:top w:val="nil"/>
              <w:left w:val="nil"/>
              <w:bottom w:val="nil"/>
              <w:right w:val="nil"/>
            </w:tcBorders>
          </w:tcPr>
          <w:p w:rsidR="00B71BF2" w:rsidRDefault="00B71BF2" w:rsidP="00545D1F">
            <w:pPr>
              <w:widowControl/>
              <w:jc w:val="center"/>
              <w:rPr>
                <w:rFonts w:ascii="Calibri" w:eastAsia="Times New Roman" w:hAnsi="Calibri" w:cs="Calibri"/>
                <w:sz w:val="16"/>
                <w:szCs w:val="16"/>
              </w:rPr>
            </w:pPr>
          </w:p>
        </w:tc>
        <w:tc>
          <w:tcPr>
            <w:tcW w:w="991"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2</w:t>
            </w:r>
          </w:p>
        </w:tc>
        <w:tc>
          <w:tcPr>
            <w:tcW w:w="524"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0.2</w:t>
            </w:r>
          </w:p>
        </w:tc>
        <w:tc>
          <w:tcPr>
            <w:tcW w:w="352"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rsidTr="00545D1F">
        <w:trPr>
          <w:trHeight w:hRule="exact" w:val="340"/>
        </w:trPr>
        <w:tc>
          <w:tcPr>
            <w:tcW w:w="2802" w:type="dxa"/>
            <w:tcBorders>
              <w:top w:val="nil"/>
              <w:left w:val="single" w:sz="4" w:space="0" w:color="808080"/>
              <w:bottom w:val="nil"/>
              <w:right w:val="nil"/>
            </w:tcBorders>
          </w:tcPr>
          <w:p w:rsidR="00B71BF2" w:rsidRDefault="00422054" w:rsidP="00545D1F">
            <w:pPr>
              <w:rPr>
                <w:rFonts w:ascii="Calibri" w:hAnsi="Calibri" w:cs="Calibri"/>
                <w:sz w:val="16"/>
                <w:szCs w:val="16"/>
              </w:rPr>
            </w:pPr>
            <w:r>
              <w:rPr>
                <w:rFonts w:ascii="Calibri" w:hAnsi="Calibri" w:cs="Calibri"/>
                <w:sz w:val="16"/>
                <w:szCs w:val="16"/>
              </w:rPr>
              <w:t>Własna babcia</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1</w:t>
            </w:r>
          </w:p>
        </w:tc>
        <w:tc>
          <w:tcPr>
            <w:tcW w:w="849"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0.1</w:t>
            </w:r>
          </w:p>
        </w:tc>
        <w:tc>
          <w:tcPr>
            <w:tcW w:w="424" w:type="dxa"/>
            <w:tcBorders>
              <w:top w:val="nil"/>
              <w:left w:val="nil"/>
              <w:bottom w:val="nil"/>
              <w:right w:val="nil"/>
            </w:tcBorders>
          </w:tcPr>
          <w:p w:rsidR="00B71BF2" w:rsidRDefault="00B71BF2" w:rsidP="00545D1F">
            <w:pPr>
              <w:widowControl/>
              <w:jc w:val="center"/>
              <w:rPr>
                <w:rFonts w:ascii="Calibri" w:eastAsia="Times New Roman" w:hAnsi="Calibri" w:cs="Calibri"/>
                <w:sz w:val="16"/>
                <w:szCs w:val="16"/>
              </w:rPr>
            </w:pPr>
          </w:p>
        </w:tc>
        <w:tc>
          <w:tcPr>
            <w:tcW w:w="849"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eastAsia="Times New Roman" w:hAnsi="Calibri" w:cs="Calibri"/>
                <w:sz w:val="16"/>
                <w:szCs w:val="16"/>
              </w:rPr>
              <w:t>0</w:t>
            </w:r>
          </w:p>
        </w:tc>
        <w:tc>
          <w:tcPr>
            <w:tcW w:w="847"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eastAsia="Times New Roman" w:hAnsi="Calibri" w:cs="Calibri"/>
                <w:sz w:val="16"/>
                <w:szCs w:val="16"/>
              </w:rPr>
              <w:t>0.0</w:t>
            </w:r>
          </w:p>
        </w:tc>
        <w:tc>
          <w:tcPr>
            <w:tcW w:w="424" w:type="dxa"/>
            <w:tcBorders>
              <w:top w:val="nil"/>
              <w:left w:val="nil"/>
              <w:bottom w:val="nil"/>
              <w:right w:val="nil"/>
            </w:tcBorders>
          </w:tcPr>
          <w:p w:rsidR="00B71BF2" w:rsidRDefault="00B71BF2" w:rsidP="00545D1F">
            <w:pPr>
              <w:widowControl/>
              <w:jc w:val="center"/>
              <w:rPr>
                <w:rFonts w:ascii="Calibri" w:eastAsia="Times New Roman" w:hAnsi="Calibri" w:cs="Calibri"/>
                <w:sz w:val="16"/>
                <w:szCs w:val="16"/>
              </w:rPr>
            </w:pPr>
          </w:p>
        </w:tc>
        <w:tc>
          <w:tcPr>
            <w:tcW w:w="991"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1</w:t>
            </w:r>
          </w:p>
        </w:tc>
        <w:tc>
          <w:tcPr>
            <w:tcW w:w="524"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0.1</w:t>
            </w:r>
          </w:p>
        </w:tc>
        <w:tc>
          <w:tcPr>
            <w:tcW w:w="352"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rsidTr="00545D1F">
        <w:trPr>
          <w:trHeight w:val="397"/>
        </w:trPr>
        <w:tc>
          <w:tcPr>
            <w:tcW w:w="2802" w:type="dxa"/>
            <w:tcBorders>
              <w:top w:val="nil"/>
              <w:left w:val="single" w:sz="4" w:space="0" w:color="808080"/>
              <w:bottom w:val="nil"/>
              <w:right w:val="nil"/>
            </w:tcBorders>
          </w:tcPr>
          <w:p w:rsidR="00B71BF2" w:rsidRDefault="00422054" w:rsidP="00545D1F">
            <w:pPr>
              <w:rPr>
                <w:rFonts w:ascii="Calibri" w:hAnsi="Calibri" w:cs="Calibri"/>
                <w:sz w:val="16"/>
                <w:szCs w:val="16"/>
              </w:rPr>
            </w:pPr>
            <w:r>
              <w:rPr>
                <w:rFonts w:ascii="Calibri" w:hAnsi="Calibri" w:cs="Calibri"/>
                <w:sz w:val="16"/>
                <w:szCs w:val="16"/>
              </w:rPr>
              <w:t>Własny dziadek</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2</w:t>
            </w:r>
          </w:p>
        </w:tc>
        <w:tc>
          <w:tcPr>
            <w:tcW w:w="849"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0.2</w:t>
            </w:r>
          </w:p>
        </w:tc>
        <w:tc>
          <w:tcPr>
            <w:tcW w:w="424" w:type="dxa"/>
            <w:tcBorders>
              <w:top w:val="nil"/>
              <w:left w:val="nil"/>
              <w:bottom w:val="nil"/>
              <w:right w:val="nil"/>
            </w:tcBorders>
          </w:tcPr>
          <w:p w:rsidR="00B71BF2" w:rsidRDefault="00B71BF2" w:rsidP="00545D1F">
            <w:pPr>
              <w:widowControl/>
              <w:jc w:val="center"/>
              <w:rPr>
                <w:rFonts w:ascii="Calibri" w:eastAsia="Times New Roman" w:hAnsi="Calibri" w:cs="Calibri"/>
                <w:sz w:val="16"/>
                <w:szCs w:val="16"/>
              </w:rPr>
            </w:pPr>
          </w:p>
        </w:tc>
        <w:tc>
          <w:tcPr>
            <w:tcW w:w="849"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2</w:t>
            </w:r>
          </w:p>
        </w:tc>
        <w:tc>
          <w:tcPr>
            <w:tcW w:w="847"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0.2</w:t>
            </w:r>
          </w:p>
        </w:tc>
        <w:tc>
          <w:tcPr>
            <w:tcW w:w="424" w:type="dxa"/>
            <w:tcBorders>
              <w:top w:val="nil"/>
              <w:left w:val="nil"/>
              <w:bottom w:val="nil"/>
              <w:right w:val="nil"/>
            </w:tcBorders>
          </w:tcPr>
          <w:p w:rsidR="00B71BF2" w:rsidRDefault="00B71BF2" w:rsidP="00545D1F">
            <w:pPr>
              <w:widowControl/>
              <w:jc w:val="center"/>
              <w:rPr>
                <w:rFonts w:ascii="Calibri" w:eastAsia="Times New Roman" w:hAnsi="Calibri" w:cs="Calibri"/>
                <w:sz w:val="16"/>
                <w:szCs w:val="16"/>
              </w:rPr>
            </w:pPr>
          </w:p>
        </w:tc>
        <w:tc>
          <w:tcPr>
            <w:tcW w:w="991"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eastAsia="Times New Roman" w:hAnsi="Calibri" w:cs="Calibri"/>
                <w:sz w:val="16"/>
                <w:szCs w:val="16"/>
              </w:rPr>
              <w:t>0</w:t>
            </w:r>
          </w:p>
        </w:tc>
        <w:tc>
          <w:tcPr>
            <w:tcW w:w="524"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eastAsia="Times New Roman" w:hAnsi="Calibri" w:cs="Calibri"/>
                <w:sz w:val="16"/>
                <w:szCs w:val="16"/>
              </w:rPr>
              <w:t>0.0</w:t>
            </w:r>
          </w:p>
        </w:tc>
        <w:tc>
          <w:tcPr>
            <w:tcW w:w="352"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rsidTr="00545D1F">
        <w:trPr>
          <w:trHeight w:val="397"/>
        </w:trPr>
        <w:tc>
          <w:tcPr>
            <w:tcW w:w="2802" w:type="dxa"/>
            <w:tcBorders>
              <w:top w:val="nil"/>
              <w:left w:val="single" w:sz="4" w:space="0" w:color="808080"/>
              <w:bottom w:val="nil"/>
              <w:right w:val="nil"/>
            </w:tcBorders>
          </w:tcPr>
          <w:p w:rsidR="00B71BF2" w:rsidRDefault="00422054" w:rsidP="00545D1F">
            <w:pPr>
              <w:rPr>
                <w:rFonts w:ascii="Calibri" w:hAnsi="Calibri" w:cs="Calibri"/>
                <w:sz w:val="16"/>
                <w:szCs w:val="16"/>
              </w:rPr>
            </w:pPr>
            <w:r>
              <w:rPr>
                <w:rFonts w:ascii="Calibri" w:hAnsi="Calibri" w:cs="Calibri"/>
                <w:sz w:val="16"/>
                <w:szCs w:val="16"/>
              </w:rPr>
              <w:t>Własna matka i własny ojciec</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26</w:t>
            </w:r>
          </w:p>
        </w:tc>
        <w:tc>
          <w:tcPr>
            <w:tcW w:w="849"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2.5</w:t>
            </w:r>
          </w:p>
        </w:tc>
        <w:tc>
          <w:tcPr>
            <w:tcW w:w="424" w:type="dxa"/>
            <w:tcBorders>
              <w:top w:val="nil"/>
              <w:left w:val="nil"/>
              <w:bottom w:val="nil"/>
              <w:right w:val="nil"/>
            </w:tcBorders>
          </w:tcPr>
          <w:p w:rsidR="00B71BF2" w:rsidRDefault="00B71BF2" w:rsidP="00545D1F">
            <w:pPr>
              <w:widowControl/>
              <w:jc w:val="center"/>
              <w:rPr>
                <w:rFonts w:ascii="Calibri" w:eastAsia="Times New Roman" w:hAnsi="Calibri" w:cs="Calibri"/>
                <w:sz w:val="16"/>
                <w:szCs w:val="16"/>
              </w:rPr>
            </w:pPr>
          </w:p>
        </w:tc>
        <w:tc>
          <w:tcPr>
            <w:tcW w:w="849"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11</w:t>
            </w:r>
          </w:p>
        </w:tc>
        <w:tc>
          <w:tcPr>
            <w:tcW w:w="847"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1.1</w:t>
            </w:r>
          </w:p>
        </w:tc>
        <w:tc>
          <w:tcPr>
            <w:tcW w:w="424" w:type="dxa"/>
            <w:tcBorders>
              <w:top w:val="nil"/>
              <w:left w:val="nil"/>
              <w:bottom w:val="nil"/>
              <w:right w:val="nil"/>
            </w:tcBorders>
          </w:tcPr>
          <w:p w:rsidR="00B71BF2" w:rsidRDefault="00B71BF2" w:rsidP="00545D1F">
            <w:pPr>
              <w:widowControl/>
              <w:jc w:val="center"/>
              <w:rPr>
                <w:rFonts w:ascii="Calibri" w:eastAsia="Times New Roman" w:hAnsi="Calibri" w:cs="Calibri"/>
                <w:sz w:val="16"/>
                <w:szCs w:val="16"/>
              </w:rPr>
            </w:pPr>
          </w:p>
        </w:tc>
        <w:tc>
          <w:tcPr>
            <w:tcW w:w="991"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6</w:t>
            </w:r>
          </w:p>
        </w:tc>
        <w:tc>
          <w:tcPr>
            <w:tcW w:w="524"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0.6</w:t>
            </w:r>
          </w:p>
        </w:tc>
        <w:tc>
          <w:tcPr>
            <w:tcW w:w="352"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rsidTr="00545D1F">
        <w:trPr>
          <w:trHeight w:val="680"/>
        </w:trPr>
        <w:tc>
          <w:tcPr>
            <w:tcW w:w="2802" w:type="dxa"/>
            <w:tcBorders>
              <w:top w:val="nil"/>
              <w:left w:val="single" w:sz="4" w:space="0" w:color="808080"/>
              <w:bottom w:val="nil"/>
              <w:right w:val="nil"/>
            </w:tcBorders>
          </w:tcPr>
          <w:p w:rsidR="00B71BF2" w:rsidRDefault="00422054" w:rsidP="00545D1F">
            <w:pPr>
              <w:rPr>
                <w:rFonts w:ascii="Calibri" w:hAnsi="Calibri" w:cs="Calibri"/>
                <w:sz w:val="16"/>
                <w:szCs w:val="16"/>
              </w:rPr>
            </w:pPr>
            <w:r>
              <w:rPr>
                <w:rFonts w:ascii="Calibri" w:hAnsi="Calibri" w:cs="Calibri"/>
                <w:sz w:val="16"/>
                <w:szCs w:val="16"/>
              </w:rPr>
              <w:t>Własna matka oraz mąż/</w:t>
            </w:r>
            <w:proofErr w:type="spellStart"/>
            <w:r>
              <w:rPr>
                <w:rFonts w:ascii="Calibri" w:hAnsi="Calibri" w:cs="Calibri"/>
                <w:sz w:val="16"/>
                <w:szCs w:val="16"/>
              </w:rPr>
              <w:t>konku</w:t>
            </w:r>
            <w:proofErr w:type="spellEnd"/>
            <w:r w:rsidR="00545D1F">
              <w:rPr>
                <w:rFonts w:ascii="Calibri" w:hAnsi="Calibri" w:cs="Calibri"/>
                <w:sz w:val="16"/>
                <w:szCs w:val="16"/>
              </w:rPr>
              <w:t xml:space="preserve">- </w:t>
            </w:r>
            <w:proofErr w:type="spellStart"/>
            <w:r>
              <w:rPr>
                <w:rFonts w:ascii="Calibri" w:hAnsi="Calibri" w:cs="Calibri"/>
                <w:sz w:val="16"/>
                <w:szCs w:val="16"/>
              </w:rPr>
              <w:t>bent</w:t>
            </w:r>
            <w:proofErr w:type="spellEnd"/>
            <w:r>
              <w:rPr>
                <w:rFonts w:ascii="Calibri" w:hAnsi="Calibri" w:cs="Calibri"/>
                <w:sz w:val="16"/>
                <w:szCs w:val="16"/>
              </w:rPr>
              <w:t>/partner matki, nie będący biologicznym ojcem</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3</w:t>
            </w:r>
          </w:p>
        </w:tc>
        <w:tc>
          <w:tcPr>
            <w:tcW w:w="849"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0.3</w:t>
            </w:r>
          </w:p>
        </w:tc>
        <w:tc>
          <w:tcPr>
            <w:tcW w:w="424" w:type="dxa"/>
            <w:tcBorders>
              <w:top w:val="nil"/>
              <w:left w:val="nil"/>
              <w:bottom w:val="nil"/>
              <w:right w:val="nil"/>
            </w:tcBorders>
          </w:tcPr>
          <w:p w:rsidR="00B71BF2" w:rsidRDefault="00B71BF2" w:rsidP="00545D1F">
            <w:pPr>
              <w:widowControl/>
              <w:jc w:val="center"/>
              <w:rPr>
                <w:rFonts w:ascii="Calibri" w:eastAsia="Times New Roman" w:hAnsi="Calibri" w:cs="Calibri"/>
                <w:sz w:val="16"/>
                <w:szCs w:val="16"/>
              </w:rPr>
            </w:pPr>
          </w:p>
        </w:tc>
        <w:tc>
          <w:tcPr>
            <w:tcW w:w="849"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eastAsia="Times New Roman" w:hAnsi="Calibri" w:cs="Calibri"/>
                <w:sz w:val="16"/>
                <w:szCs w:val="16"/>
              </w:rPr>
              <w:t>0</w:t>
            </w:r>
          </w:p>
        </w:tc>
        <w:tc>
          <w:tcPr>
            <w:tcW w:w="847"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eastAsia="Times New Roman" w:hAnsi="Calibri" w:cs="Calibri"/>
                <w:sz w:val="16"/>
                <w:szCs w:val="16"/>
              </w:rPr>
              <w:t>0.0</w:t>
            </w:r>
          </w:p>
        </w:tc>
        <w:tc>
          <w:tcPr>
            <w:tcW w:w="424" w:type="dxa"/>
            <w:tcBorders>
              <w:top w:val="nil"/>
              <w:left w:val="nil"/>
              <w:bottom w:val="nil"/>
              <w:right w:val="nil"/>
            </w:tcBorders>
          </w:tcPr>
          <w:p w:rsidR="00B71BF2" w:rsidRDefault="00B71BF2" w:rsidP="00545D1F">
            <w:pPr>
              <w:widowControl/>
              <w:jc w:val="center"/>
              <w:rPr>
                <w:rFonts w:ascii="Calibri" w:eastAsia="Times New Roman" w:hAnsi="Calibri" w:cs="Calibri"/>
                <w:sz w:val="16"/>
                <w:szCs w:val="16"/>
              </w:rPr>
            </w:pPr>
          </w:p>
        </w:tc>
        <w:tc>
          <w:tcPr>
            <w:tcW w:w="991"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eastAsia="Times New Roman" w:hAnsi="Calibri" w:cs="Calibri"/>
                <w:sz w:val="16"/>
                <w:szCs w:val="16"/>
              </w:rPr>
              <w:t>0</w:t>
            </w:r>
          </w:p>
        </w:tc>
        <w:tc>
          <w:tcPr>
            <w:tcW w:w="524"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eastAsia="Times New Roman" w:hAnsi="Calibri" w:cs="Calibri"/>
                <w:sz w:val="16"/>
                <w:szCs w:val="16"/>
              </w:rPr>
              <w:t>0.0</w:t>
            </w:r>
          </w:p>
        </w:tc>
        <w:tc>
          <w:tcPr>
            <w:tcW w:w="352"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rsidTr="00545D1F">
        <w:trPr>
          <w:trHeight w:val="680"/>
        </w:trPr>
        <w:tc>
          <w:tcPr>
            <w:tcW w:w="2802" w:type="dxa"/>
            <w:tcBorders>
              <w:top w:val="nil"/>
              <w:left w:val="single" w:sz="4" w:space="0" w:color="808080"/>
              <w:bottom w:val="nil"/>
              <w:right w:val="nil"/>
            </w:tcBorders>
          </w:tcPr>
          <w:p w:rsidR="00B71BF2" w:rsidRDefault="00422054" w:rsidP="00545D1F">
            <w:pPr>
              <w:rPr>
                <w:rFonts w:ascii="Calibri" w:hAnsi="Calibri" w:cs="Calibri"/>
                <w:sz w:val="16"/>
                <w:szCs w:val="16"/>
              </w:rPr>
            </w:pPr>
            <w:r>
              <w:rPr>
                <w:rFonts w:ascii="Calibri" w:hAnsi="Calibri" w:cs="Calibri"/>
                <w:sz w:val="16"/>
                <w:szCs w:val="16"/>
              </w:rPr>
              <w:t>Własna matka oraz żona/</w:t>
            </w:r>
            <w:proofErr w:type="spellStart"/>
            <w:r>
              <w:rPr>
                <w:rFonts w:ascii="Calibri" w:hAnsi="Calibri" w:cs="Calibri"/>
                <w:sz w:val="16"/>
                <w:szCs w:val="16"/>
              </w:rPr>
              <w:t>konku</w:t>
            </w:r>
            <w:proofErr w:type="spellEnd"/>
            <w:r w:rsidR="00545D1F">
              <w:rPr>
                <w:rFonts w:ascii="Calibri" w:hAnsi="Calibri" w:cs="Calibri"/>
                <w:sz w:val="16"/>
                <w:szCs w:val="16"/>
              </w:rPr>
              <w:t xml:space="preserve">- </w:t>
            </w:r>
            <w:proofErr w:type="spellStart"/>
            <w:r>
              <w:rPr>
                <w:rFonts w:ascii="Calibri" w:hAnsi="Calibri" w:cs="Calibri"/>
                <w:sz w:val="16"/>
                <w:szCs w:val="16"/>
              </w:rPr>
              <w:t>bina</w:t>
            </w:r>
            <w:proofErr w:type="spellEnd"/>
            <w:r>
              <w:rPr>
                <w:rFonts w:ascii="Calibri" w:hAnsi="Calibri" w:cs="Calibri"/>
                <w:sz w:val="16"/>
                <w:szCs w:val="16"/>
              </w:rPr>
              <w:t>/partnerka ojca, która nie jest biologiczną matką</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eastAsia="Times New Roman" w:hAnsi="Calibri" w:cs="Calibri"/>
                <w:sz w:val="16"/>
                <w:szCs w:val="16"/>
              </w:rPr>
              <w:t>0</w:t>
            </w:r>
          </w:p>
        </w:tc>
        <w:tc>
          <w:tcPr>
            <w:tcW w:w="849"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eastAsia="Times New Roman" w:hAnsi="Calibri" w:cs="Calibri"/>
                <w:sz w:val="16"/>
                <w:szCs w:val="16"/>
              </w:rPr>
              <w:t>0.0</w:t>
            </w:r>
          </w:p>
        </w:tc>
        <w:tc>
          <w:tcPr>
            <w:tcW w:w="424" w:type="dxa"/>
            <w:tcBorders>
              <w:top w:val="nil"/>
              <w:left w:val="nil"/>
              <w:bottom w:val="nil"/>
              <w:right w:val="nil"/>
            </w:tcBorders>
          </w:tcPr>
          <w:p w:rsidR="00B71BF2" w:rsidRDefault="00B71BF2" w:rsidP="00545D1F">
            <w:pPr>
              <w:widowControl/>
              <w:jc w:val="center"/>
              <w:rPr>
                <w:rFonts w:ascii="Calibri" w:eastAsia="Times New Roman" w:hAnsi="Calibri" w:cs="Calibri"/>
                <w:sz w:val="16"/>
                <w:szCs w:val="16"/>
              </w:rPr>
            </w:pPr>
          </w:p>
        </w:tc>
        <w:tc>
          <w:tcPr>
            <w:tcW w:w="849"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3</w:t>
            </w:r>
          </w:p>
        </w:tc>
        <w:tc>
          <w:tcPr>
            <w:tcW w:w="847"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0.3</w:t>
            </w:r>
          </w:p>
        </w:tc>
        <w:tc>
          <w:tcPr>
            <w:tcW w:w="424" w:type="dxa"/>
            <w:tcBorders>
              <w:top w:val="nil"/>
              <w:left w:val="nil"/>
              <w:bottom w:val="nil"/>
              <w:right w:val="nil"/>
            </w:tcBorders>
          </w:tcPr>
          <w:p w:rsidR="00B71BF2" w:rsidRDefault="00B71BF2" w:rsidP="00545D1F">
            <w:pPr>
              <w:widowControl/>
              <w:jc w:val="center"/>
              <w:rPr>
                <w:rFonts w:ascii="Calibri" w:eastAsia="Times New Roman" w:hAnsi="Calibri" w:cs="Calibri"/>
                <w:sz w:val="16"/>
                <w:szCs w:val="16"/>
              </w:rPr>
            </w:pPr>
          </w:p>
        </w:tc>
        <w:tc>
          <w:tcPr>
            <w:tcW w:w="991"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eastAsia="Times New Roman" w:hAnsi="Calibri" w:cs="Calibri"/>
                <w:sz w:val="16"/>
                <w:szCs w:val="16"/>
              </w:rPr>
              <w:t>0</w:t>
            </w:r>
          </w:p>
        </w:tc>
        <w:tc>
          <w:tcPr>
            <w:tcW w:w="524"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eastAsia="Times New Roman" w:hAnsi="Calibri" w:cs="Calibri"/>
                <w:sz w:val="16"/>
                <w:szCs w:val="16"/>
              </w:rPr>
              <w:t>0.0</w:t>
            </w:r>
          </w:p>
        </w:tc>
        <w:tc>
          <w:tcPr>
            <w:tcW w:w="352"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rsidTr="00545D1F">
        <w:trPr>
          <w:trHeight w:val="397"/>
        </w:trPr>
        <w:tc>
          <w:tcPr>
            <w:tcW w:w="2802" w:type="dxa"/>
            <w:tcBorders>
              <w:top w:val="nil"/>
              <w:left w:val="single" w:sz="4" w:space="0" w:color="808080"/>
              <w:bottom w:val="nil"/>
              <w:right w:val="nil"/>
            </w:tcBorders>
          </w:tcPr>
          <w:p w:rsidR="00B71BF2" w:rsidRDefault="00422054" w:rsidP="00545D1F">
            <w:pPr>
              <w:rPr>
                <w:rFonts w:ascii="Calibri" w:hAnsi="Calibri" w:cs="Calibri"/>
                <w:sz w:val="16"/>
                <w:szCs w:val="16"/>
              </w:rPr>
            </w:pPr>
            <w:r>
              <w:rPr>
                <w:rFonts w:ascii="Calibri" w:hAnsi="Calibri" w:cs="Calibri"/>
                <w:sz w:val="16"/>
                <w:szCs w:val="16"/>
              </w:rPr>
              <w:t>Własna matka oraz własna babcia</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eastAsia="Times New Roman" w:hAnsi="Calibri" w:cs="Calibri"/>
                <w:sz w:val="16"/>
                <w:szCs w:val="16"/>
              </w:rPr>
              <w:t>0</w:t>
            </w:r>
          </w:p>
        </w:tc>
        <w:tc>
          <w:tcPr>
            <w:tcW w:w="849"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eastAsia="Times New Roman" w:hAnsi="Calibri" w:cs="Calibri"/>
                <w:sz w:val="16"/>
                <w:szCs w:val="16"/>
              </w:rPr>
              <w:t>0.0</w:t>
            </w:r>
          </w:p>
        </w:tc>
        <w:tc>
          <w:tcPr>
            <w:tcW w:w="424" w:type="dxa"/>
            <w:tcBorders>
              <w:top w:val="nil"/>
              <w:left w:val="nil"/>
              <w:bottom w:val="nil"/>
              <w:right w:val="nil"/>
            </w:tcBorders>
          </w:tcPr>
          <w:p w:rsidR="00B71BF2" w:rsidRDefault="00B71BF2" w:rsidP="00545D1F">
            <w:pPr>
              <w:widowControl/>
              <w:jc w:val="center"/>
              <w:rPr>
                <w:rFonts w:ascii="Calibri" w:eastAsia="Times New Roman" w:hAnsi="Calibri" w:cs="Calibri"/>
                <w:sz w:val="16"/>
                <w:szCs w:val="16"/>
              </w:rPr>
            </w:pPr>
          </w:p>
        </w:tc>
        <w:tc>
          <w:tcPr>
            <w:tcW w:w="849"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1</w:t>
            </w:r>
          </w:p>
        </w:tc>
        <w:tc>
          <w:tcPr>
            <w:tcW w:w="847"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0.1</w:t>
            </w:r>
          </w:p>
        </w:tc>
        <w:tc>
          <w:tcPr>
            <w:tcW w:w="424" w:type="dxa"/>
            <w:tcBorders>
              <w:top w:val="nil"/>
              <w:left w:val="nil"/>
              <w:bottom w:val="nil"/>
              <w:right w:val="nil"/>
            </w:tcBorders>
          </w:tcPr>
          <w:p w:rsidR="00B71BF2" w:rsidRDefault="00B71BF2" w:rsidP="00545D1F">
            <w:pPr>
              <w:widowControl/>
              <w:jc w:val="center"/>
              <w:rPr>
                <w:rFonts w:ascii="Calibri" w:eastAsia="Times New Roman" w:hAnsi="Calibri" w:cs="Calibri"/>
                <w:sz w:val="16"/>
                <w:szCs w:val="16"/>
              </w:rPr>
            </w:pPr>
          </w:p>
        </w:tc>
        <w:tc>
          <w:tcPr>
            <w:tcW w:w="991"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eastAsia="Times New Roman" w:hAnsi="Calibri" w:cs="Calibri"/>
                <w:sz w:val="16"/>
                <w:szCs w:val="16"/>
              </w:rPr>
              <w:t>0</w:t>
            </w:r>
          </w:p>
        </w:tc>
        <w:tc>
          <w:tcPr>
            <w:tcW w:w="524"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eastAsia="Times New Roman" w:hAnsi="Calibri" w:cs="Calibri"/>
                <w:sz w:val="16"/>
                <w:szCs w:val="16"/>
              </w:rPr>
              <w:t>0.0</w:t>
            </w:r>
          </w:p>
        </w:tc>
        <w:tc>
          <w:tcPr>
            <w:tcW w:w="352"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rsidTr="00545D1F">
        <w:trPr>
          <w:trHeight w:val="680"/>
        </w:trPr>
        <w:tc>
          <w:tcPr>
            <w:tcW w:w="2802" w:type="dxa"/>
            <w:tcBorders>
              <w:top w:val="nil"/>
              <w:left w:val="single" w:sz="4" w:space="0" w:color="808080"/>
              <w:bottom w:val="nil"/>
              <w:right w:val="nil"/>
            </w:tcBorders>
          </w:tcPr>
          <w:p w:rsidR="00B71BF2" w:rsidRDefault="00422054" w:rsidP="00545D1F">
            <w:pPr>
              <w:rPr>
                <w:rFonts w:ascii="Calibri" w:hAnsi="Calibri" w:cs="Calibri"/>
                <w:sz w:val="16"/>
                <w:szCs w:val="16"/>
              </w:rPr>
            </w:pPr>
            <w:r>
              <w:rPr>
                <w:rFonts w:ascii="Calibri" w:hAnsi="Calibri" w:cs="Calibri"/>
                <w:sz w:val="16"/>
                <w:szCs w:val="16"/>
              </w:rPr>
              <w:t>Żona/konkubina/partnerka ojca, nie będąca biologiczną matką oraz własny ojciec</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1</w:t>
            </w:r>
          </w:p>
        </w:tc>
        <w:tc>
          <w:tcPr>
            <w:tcW w:w="849"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0.1</w:t>
            </w:r>
          </w:p>
        </w:tc>
        <w:tc>
          <w:tcPr>
            <w:tcW w:w="424" w:type="dxa"/>
            <w:tcBorders>
              <w:top w:val="nil"/>
              <w:left w:val="nil"/>
              <w:bottom w:val="nil"/>
              <w:right w:val="nil"/>
            </w:tcBorders>
          </w:tcPr>
          <w:p w:rsidR="00B71BF2" w:rsidRDefault="00B71BF2" w:rsidP="00545D1F">
            <w:pPr>
              <w:widowControl/>
              <w:jc w:val="center"/>
              <w:rPr>
                <w:rFonts w:ascii="Calibri" w:eastAsia="Times New Roman" w:hAnsi="Calibri" w:cs="Calibri"/>
                <w:sz w:val="16"/>
                <w:szCs w:val="16"/>
              </w:rPr>
            </w:pPr>
          </w:p>
        </w:tc>
        <w:tc>
          <w:tcPr>
            <w:tcW w:w="849"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eastAsia="Times New Roman" w:hAnsi="Calibri" w:cs="Calibri"/>
                <w:sz w:val="16"/>
                <w:szCs w:val="16"/>
              </w:rPr>
              <w:t>0</w:t>
            </w:r>
          </w:p>
        </w:tc>
        <w:tc>
          <w:tcPr>
            <w:tcW w:w="847"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eastAsia="Times New Roman" w:hAnsi="Calibri" w:cs="Calibri"/>
                <w:sz w:val="16"/>
                <w:szCs w:val="16"/>
              </w:rPr>
              <w:t>0.0</w:t>
            </w:r>
          </w:p>
        </w:tc>
        <w:tc>
          <w:tcPr>
            <w:tcW w:w="424" w:type="dxa"/>
            <w:tcBorders>
              <w:top w:val="nil"/>
              <w:left w:val="nil"/>
              <w:bottom w:val="nil"/>
              <w:right w:val="nil"/>
            </w:tcBorders>
          </w:tcPr>
          <w:p w:rsidR="00B71BF2" w:rsidRDefault="00B71BF2" w:rsidP="00545D1F">
            <w:pPr>
              <w:widowControl/>
              <w:jc w:val="center"/>
              <w:rPr>
                <w:rFonts w:ascii="Calibri" w:eastAsia="Times New Roman" w:hAnsi="Calibri" w:cs="Calibri"/>
                <w:sz w:val="16"/>
                <w:szCs w:val="16"/>
              </w:rPr>
            </w:pPr>
          </w:p>
        </w:tc>
        <w:tc>
          <w:tcPr>
            <w:tcW w:w="991"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eastAsia="Times New Roman" w:hAnsi="Calibri" w:cs="Calibri"/>
                <w:sz w:val="16"/>
                <w:szCs w:val="16"/>
              </w:rPr>
              <w:t>0</w:t>
            </w:r>
          </w:p>
        </w:tc>
        <w:tc>
          <w:tcPr>
            <w:tcW w:w="524"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eastAsia="Times New Roman" w:hAnsi="Calibri" w:cs="Calibri"/>
                <w:sz w:val="16"/>
                <w:szCs w:val="16"/>
              </w:rPr>
              <w:t>0.0</w:t>
            </w:r>
          </w:p>
        </w:tc>
        <w:tc>
          <w:tcPr>
            <w:tcW w:w="352"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rsidTr="00545D1F">
        <w:trPr>
          <w:trHeight w:val="680"/>
        </w:trPr>
        <w:tc>
          <w:tcPr>
            <w:tcW w:w="2802" w:type="dxa"/>
            <w:tcBorders>
              <w:top w:val="nil"/>
              <w:left w:val="single" w:sz="4" w:space="0" w:color="808080"/>
              <w:bottom w:val="nil"/>
              <w:right w:val="nil"/>
            </w:tcBorders>
          </w:tcPr>
          <w:p w:rsidR="00B71BF2" w:rsidRDefault="00422054" w:rsidP="00545D1F">
            <w:pPr>
              <w:rPr>
                <w:rFonts w:ascii="Calibri" w:hAnsi="Calibri" w:cs="Calibri"/>
                <w:sz w:val="16"/>
                <w:szCs w:val="16"/>
              </w:rPr>
            </w:pPr>
            <w:r>
              <w:rPr>
                <w:rFonts w:ascii="Calibri" w:hAnsi="Calibri" w:cs="Calibri"/>
                <w:sz w:val="16"/>
                <w:szCs w:val="16"/>
              </w:rPr>
              <w:t xml:space="preserve">Mąż/konkubent/partner matki, nie </w:t>
            </w:r>
            <w:proofErr w:type="spellStart"/>
            <w:r>
              <w:rPr>
                <w:rFonts w:ascii="Calibri" w:hAnsi="Calibri" w:cs="Calibri"/>
                <w:sz w:val="16"/>
                <w:szCs w:val="16"/>
              </w:rPr>
              <w:t>bę</w:t>
            </w:r>
            <w:proofErr w:type="spellEnd"/>
            <w:r w:rsidR="00545D1F">
              <w:rPr>
                <w:rFonts w:ascii="Calibri" w:hAnsi="Calibri" w:cs="Calibri"/>
                <w:sz w:val="16"/>
                <w:szCs w:val="16"/>
              </w:rPr>
              <w:t xml:space="preserve">- </w:t>
            </w:r>
            <w:proofErr w:type="spellStart"/>
            <w:r>
              <w:rPr>
                <w:rFonts w:ascii="Calibri" w:hAnsi="Calibri" w:cs="Calibri"/>
                <w:sz w:val="16"/>
                <w:szCs w:val="16"/>
              </w:rPr>
              <w:t>dący</w:t>
            </w:r>
            <w:proofErr w:type="spellEnd"/>
            <w:r>
              <w:rPr>
                <w:rFonts w:ascii="Calibri" w:hAnsi="Calibri" w:cs="Calibri"/>
                <w:sz w:val="16"/>
                <w:szCs w:val="16"/>
              </w:rPr>
              <w:t xml:space="preserve"> biologicznym ojcem oraz własna ciotka lub wujek</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1</w:t>
            </w:r>
          </w:p>
        </w:tc>
        <w:tc>
          <w:tcPr>
            <w:tcW w:w="849"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0.1</w:t>
            </w:r>
          </w:p>
        </w:tc>
        <w:tc>
          <w:tcPr>
            <w:tcW w:w="424" w:type="dxa"/>
            <w:tcBorders>
              <w:top w:val="nil"/>
              <w:left w:val="nil"/>
              <w:bottom w:val="nil"/>
              <w:right w:val="nil"/>
            </w:tcBorders>
          </w:tcPr>
          <w:p w:rsidR="00B71BF2" w:rsidRDefault="00B71BF2" w:rsidP="00545D1F">
            <w:pPr>
              <w:widowControl/>
              <w:jc w:val="center"/>
              <w:rPr>
                <w:rFonts w:ascii="Calibri" w:eastAsia="Times New Roman" w:hAnsi="Calibri" w:cs="Calibri"/>
                <w:sz w:val="16"/>
                <w:szCs w:val="16"/>
              </w:rPr>
            </w:pPr>
          </w:p>
        </w:tc>
        <w:tc>
          <w:tcPr>
            <w:tcW w:w="849"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eastAsia="Times New Roman" w:hAnsi="Calibri" w:cs="Calibri"/>
                <w:sz w:val="16"/>
                <w:szCs w:val="16"/>
              </w:rPr>
              <w:t>0</w:t>
            </w:r>
          </w:p>
        </w:tc>
        <w:tc>
          <w:tcPr>
            <w:tcW w:w="847"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eastAsia="Times New Roman" w:hAnsi="Calibri" w:cs="Calibri"/>
                <w:sz w:val="16"/>
                <w:szCs w:val="16"/>
              </w:rPr>
              <w:t>0.0</w:t>
            </w:r>
          </w:p>
        </w:tc>
        <w:tc>
          <w:tcPr>
            <w:tcW w:w="424" w:type="dxa"/>
            <w:tcBorders>
              <w:top w:val="nil"/>
              <w:left w:val="nil"/>
              <w:bottom w:val="nil"/>
              <w:right w:val="nil"/>
            </w:tcBorders>
          </w:tcPr>
          <w:p w:rsidR="00B71BF2" w:rsidRDefault="00B71BF2" w:rsidP="00545D1F">
            <w:pPr>
              <w:widowControl/>
              <w:jc w:val="center"/>
              <w:rPr>
                <w:rFonts w:ascii="Calibri" w:eastAsia="Times New Roman" w:hAnsi="Calibri" w:cs="Calibri"/>
                <w:sz w:val="16"/>
                <w:szCs w:val="16"/>
              </w:rPr>
            </w:pPr>
          </w:p>
        </w:tc>
        <w:tc>
          <w:tcPr>
            <w:tcW w:w="991"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eastAsia="Times New Roman" w:hAnsi="Calibri" w:cs="Calibri"/>
                <w:sz w:val="16"/>
                <w:szCs w:val="16"/>
              </w:rPr>
              <w:t>0</w:t>
            </w:r>
          </w:p>
        </w:tc>
        <w:tc>
          <w:tcPr>
            <w:tcW w:w="524"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eastAsia="Times New Roman" w:hAnsi="Calibri" w:cs="Calibri"/>
                <w:sz w:val="16"/>
                <w:szCs w:val="16"/>
              </w:rPr>
              <w:t>0.0</w:t>
            </w:r>
          </w:p>
        </w:tc>
        <w:tc>
          <w:tcPr>
            <w:tcW w:w="352"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rsidTr="00545D1F">
        <w:trPr>
          <w:trHeight w:val="397"/>
        </w:trPr>
        <w:tc>
          <w:tcPr>
            <w:tcW w:w="2802" w:type="dxa"/>
            <w:tcBorders>
              <w:top w:val="nil"/>
              <w:left w:val="single" w:sz="4" w:space="0" w:color="808080"/>
              <w:bottom w:val="nil"/>
              <w:right w:val="nil"/>
            </w:tcBorders>
          </w:tcPr>
          <w:p w:rsidR="00B71BF2" w:rsidRDefault="00422054" w:rsidP="00545D1F">
            <w:pPr>
              <w:rPr>
                <w:rFonts w:ascii="Calibri" w:hAnsi="Calibri" w:cs="Calibri"/>
                <w:sz w:val="16"/>
                <w:szCs w:val="16"/>
              </w:rPr>
            </w:pPr>
            <w:r>
              <w:rPr>
                <w:rFonts w:ascii="Calibri" w:hAnsi="Calibri" w:cs="Calibri"/>
                <w:sz w:val="16"/>
                <w:szCs w:val="16"/>
              </w:rPr>
              <w:t>Własny ojciec oraz własny dziadek</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eastAsia="Times New Roman" w:hAnsi="Calibri" w:cs="Calibri"/>
                <w:sz w:val="16"/>
                <w:szCs w:val="16"/>
              </w:rPr>
              <w:t>0</w:t>
            </w:r>
          </w:p>
        </w:tc>
        <w:tc>
          <w:tcPr>
            <w:tcW w:w="849"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eastAsia="Times New Roman" w:hAnsi="Calibri" w:cs="Calibri"/>
                <w:sz w:val="16"/>
                <w:szCs w:val="16"/>
              </w:rPr>
              <w:t>0.0</w:t>
            </w:r>
          </w:p>
        </w:tc>
        <w:tc>
          <w:tcPr>
            <w:tcW w:w="424" w:type="dxa"/>
            <w:tcBorders>
              <w:top w:val="nil"/>
              <w:left w:val="nil"/>
              <w:bottom w:val="nil"/>
              <w:right w:val="nil"/>
            </w:tcBorders>
          </w:tcPr>
          <w:p w:rsidR="00B71BF2" w:rsidRDefault="00B71BF2" w:rsidP="00545D1F">
            <w:pPr>
              <w:widowControl/>
              <w:jc w:val="center"/>
              <w:rPr>
                <w:rFonts w:ascii="Calibri" w:eastAsia="Times New Roman" w:hAnsi="Calibri" w:cs="Calibri"/>
                <w:sz w:val="16"/>
                <w:szCs w:val="16"/>
              </w:rPr>
            </w:pPr>
          </w:p>
        </w:tc>
        <w:tc>
          <w:tcPr>
            <w:tcW w:w="849"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2</w:t>
            </w:r>
          </w:p>
        </w:tc>
        <w:tc>
          <w:tcPr>
            <w:tcW w:w="847"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0.2</w:t>
            </w:r>
          </w:p>
        </w:tc>
        <w:tc>
          <w:tcPr>
            <w:tcW w:w="424" w:type="dxa"/>
            <w:tcBorders>
              <w:top w:val="nil"/>
              <w:left w:val="nil"/>
              <w:bottom w:val="nil"/>
              <w:right w:val="nil"/>
            </w:tcBorders>
          </w:tcPr>
          <w:p w:rsidR="00B71BF2" w:rsidRDefault="00B71BF2" w:rsidP="00545D1F">
            <w:pPr>
              <w:widowControl/>
              <w:jc w:val="center"/>
              <w:rPr>
                <w:rFonts w:ascii="Calibri" w:eastAsia="Times New Roman" w:hAnsi="Calibri" w:cs="Calibri"/>
                <w:sz w:val="16"/>
                <w:szCs w:val="16"/>
              </w:rPr>
            </w:pPr>
          </w:p>
        </w:tc>
        <w:tc>
          <w:tcPr>
            <w:tcW w:w="991"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eastAsia="Times New Roman" w:hAnsi="Calibri" w:cs="Calibri"/>
                <w:sz w:val="16"/>
                <w:szCs w:val="16"/>
              </w:rPr>
              <w:t>0</w:t>
            </w:r>
          </w:p>
        </w:tc>
        <w:tc>
          <w:tcPr>
            <w:tcW w:w="524"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eastAsia="Times New Roman" w:hAnsi="Calibri" w:cs="Calibri"/>
                <w:sz w:val="16"/>
                <w:szCs w:val="16"/>
              </w:rPr>
              <w:t>0.0</w:t>
            </w:r>
          </w:p>
        </w:tc>
        <w:tc>
          <w:tcPr>
            <w:tcW w:w="352"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rsidTr="001A22D4">
        <w:trPr>
          <w:trHeight w:val="454"/>
        </w:trPr>
        <w:tc>
          <w:tcPr>
            <w:tcW w:w="2802" w:type="dxa"/>
            <w:tcBorders>
              <w:top w:val="nil"/>
              <w:left w:val="single" w:sz="4" w:space="0" w:color="808080"/>
              <w:bottom w:val="nil"/>
              <w:right w:val="nil"/>
            </w:tcBorders>
          </w:tcPr>
          <w:p w:rsidR="00B71BF2" w:rsidRDefault="00422054" w:rsidP="00545D1F">
            <w:pPr>
              <w:rPr>
                <w:rFonts w:ascii="Calibri" w:hAnsi="Calibri" w:cs="Calibri"/>
                <w:sz w:val="16"/>
                <w:szCs w:val="16"/>
              </w:rPr>
            </w:pPr>
            <w:r>
              <w:rPr>
                <w:rFonts w:ascii="Calibri" w:hAnsi="Calibri" w:cs="Calibri"/>
                <w:sz w:val="16"/>
                <w:szCs w:val="16"/>
              </w:rPr>
              <w:t>Własna matka, własny ojciec oraz własna babcia</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2</w:t>
            </w:r>
          </w:p>
        </w:tc>
        <w:tc>
          <w:tcPr>
            <w:tcW w:w="849"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0.2</w:t>
            </w:r>
          </w:p>
        </w:tc>
        <w:tc>
          <w:tcPr>
            <w:tcW w:w="424" w:type="dxa"/>
            <w:tcBorders>
              <w:top w:val="nil"/>
              <w:left w:val="nil"/>
              <w:bottom w:val="nil"/>
              <w:right w:val="nil"/>
            </w:tcBorders>
          </w:tcPr>
          <w:p w:rsidR="00B71BF2" w:rsidRDefault="00B71BF2" w:rsidP="00545D1F">
            <w:pPr>
              <w:widowControl/>
              <w:jc w:val="center"/>
              <w:rPr>
                <w:rFonts w:ascii="Calibri" w:eastAsia="Times New Roman" w:hAnsi="Calibri" w:cs="Calibri"/>
                <w:sz w:val="16"/>
                <w:szCs w:val="16"/>
              </w:rPr>
            </w:pPr>
          </w:p>
        </w:tc>
        <w:tc>
          <w:tcPr>
            <w:tcW w:w="849"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eastAsia="Times New Roman" w:hAnsi="Calibri" w:cs="Calibri"/>
                <w:sz w:val="16"/>
                <w:szCs w:val="16"/>
              </w:rPr>
              <w:t>0</w:t>
            </w:r>
          </w:p>
        </w:tc>
        <w:tc>
          <w:tcPr>
            <w:tcW w:w="847"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eastAsia="Times New Roman" w:hAnsi="Calibri" w:cs="Calibri"/>
                <w:sz w:val="16"/>
                <w:szCs w:val="16"/>
              </w:rPr>
              <w:t>0.0</w:t>
            </w:r>
          </w:p>
        </w:tc>
        <w:tc>
          <w:tcPr>
            <w:tcW w:w="424" w:type="dxa"/>
            <w:tcBorders>
              <w:top w:val="nil"/>
              <w:left w:val="nil"/>
              <w:bottom w:val="nil"/>
              <w:right w:val="nil"/>
            </w:tcBorders>
          </w:tcPr>
          <w:p w:rsidR="00B71BF2" w:rsidRDefault="00B71BF2" w:rsidP="00545D1F">
            <w:pPr>
              <w:widowControl/>
              <w:jc w:val="center"/>
              <w:rPr>
                <w:rFonts w:ascii="Calibri" w:eastAsia="Times New Roman" w:hAnsi="Calibri" w:cs="Calibri"/>
                <w:sz w:val="16"/>
                <w:szCs w:val="16"/>
              </w:rPr>
            </w:pPr>
          </w:p>
        </w:tc>
        <w:tc>
          <w:tcPr>
            <w:tcW w:w="991"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eastAsia="Times New Roman" w:hAnsi="Calibri" w:cs="Calibri"/>
                <w:sz w:val="16"/>
                <w:szCs w:val="16"/>
              </w:rPr>
              <w:t>0</w:t>
            </w:r>
          </w:p>
        </w:tc>
        <w:tc>
          <w:tcPr>
            <w:tcW w:w="524"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eastAsia="Times New Roman" w:hAnsi="Calibri" w:cs="Calibri"/>
                <w:sz w:val="16"/>
                <w:szCs w:val="16"/>
              </w:rPr>
              <w:t>0.0</w:t>
            </w:r>
          </w:p>
        </w:tc>
        <w:tc>
          <w:tcPr>
            <w:tcW w:w="352"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rsidTr="00545D1F">
        <w:trPr>
          <w:trHeight w:val="680"/>
        </w:trPr>
        <w:tc>
          <w:tcPr>
            <w:tcW w:w="2802" w:type="dxa"/>
            <w:tcBorders>
              <w:top w:val="nil"/>
              <w:left w:val="single" w:sz="4" w:space="0" w:color="808080"/>
              <w:bottom w:val="nil"/>
              <w:right w:val="nil"/>
            </w:tcBorders>
          </w:tcPr>
          <w:p w:rsidR="00B71BF2" w:rsidRDefault="00422054" w:rsidP="00545D1F">
            <w:pPr>
              <w:rPr>
                <w:rFonts w:ascii="Calibri" w:hAnsi="Calibri" w:cs="Calibri"/>
                <w:sz w:val="16"/>
                <w:szCs w:val="16"/>
              </w:rPr>
            </w:pPr>
            <w:r>
              <w:rPr>
                <w:rFonts w:ascii="Calibri" w:hAnsi="Calibri" w:cs="Calibri"/>
                <w:sz w:val="16"/>
                <w:szCs w:val="16"/>
              </w:rPr>
              <w:t>Własna matka, mąż/konkubent/partner matki, nie będący biologicznym ojcem oraz własne rodzeństwo</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1</w:t>
            </w:r>
          </w:p>
        </w:tc>
        <w:tc>
          <w:tcPr>
            <w:tcW w:w="849"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0.1</w:t>
            </w:r>
          </w:p>
        </w:tc>
        <w:tc>
          <w:tcPr>
            <w:tcW w:w="424" w:type="dxa"/>
            <w:tcBorders>
              <w:top w:val="nil"/>
              <w:left w:val="nil"/>
              <w:bottom w:val="nil"/>
              <w:right w:val="nil"/>
            </w:tcBorders>
          </w:tcPr>
          <w:p w:rsidR="00B71BF2" w:rsidRDefault="00B71BF2" w:rsidP="00545D1F">
            <w:pPr>
              <w:widowControl/>
              <w:jc w:val="center"/>
              <w:rPr>
                <w:rFonts w:ascii="Calibri" w:eastAsia="Times New Roman" w:hAnsi="Calibri" w:cs="Calibri"/>
                <w:sz w:val="16"/>
                <w:szCs w:val="16"/>
              </w:rPr>
            </w:pPr>
          </w:p>
        </w:tc>
        <w:tc>
          <w:tcPr>
            <w:tcW w:w="849"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eastAsia="Times New Roman" w:hAnsi="Calibri" w:cs="Calibri"/>
                <w:sz w:val="16"/>
                <w:szCs w:val="16"/>
              </w:rPr>
              <w:t>0</w:t>
            </w:r>
          </w:p>
        </w:tc>
        <w:tc>
          <w:tcPr>
            <w:tcW w:w="847"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eastAsia="Times New Roman" w:hAnsi="Calibri" w:cs="Calibri"/>
                <w:sz w:val="16"/>
                <w:szCs w:val="16"/>
              </w:rPr>
              <w:t>0.0</w:t>
            </w:r>
          </w:p>
        </w:tc>
        <w:tc>
          <w:tcPr>
            <w:tcW w:w="424" w:type="dxa"/>
            <w:tcBorders>
              <w:top w:val="nil"/>
              <w:left w:val="nil"/>
              <w:bottom w:val="nil"/>
              <w:right w:val="nil"/>
            </w:tcBorders>
          </w:tcPr>
          <w:p w:rsidR="00B71BF2" w:rsidRDefault="00B71BF2" w:rsidP="00545D1F">
            <w:pPr>
              <w:widowControl/>
              <w:jc w:val="center"/>
              <w:rPr>
                <w:rFonts w:ascii="Calibri" w:eastAsia="Times New Roman" w:hAnsi="Calibri" w:cs="Calibri"/>
                <w:sz w:val="16"/>
                <w:szCs w:val="16"/>
              </w:rPr>
            </w:pPr>
          </w:p>
        </w:tc>
        <w:tc>
          <w:tcPr>
            <w:tcW w:w="991"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eastAsia="Times New Roman" w:hAnsi="Calibri" w:cs="Calibri"/>
                <w:sz w:val="16"/>
                <w:szCs w:val="16"/>
              </w:rPr>
              <w:t>0</w:t>
            </w:r>
          </w:p>
        </w:tc>
        <w:tc>
          <w:tcPr>
            <w:tcW w:w="524"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eastAsia="Times New Roman" w:hAnsi="Calibri" w:cs="Calibri"/>
                <w:sz w:val="16"/>
                <w:szCs w:val="16"/>
              </w:rPr>
              <w:t>0.0</w:t>
            </w:r>
          </w:p>
        </w:tc>
        <w:tc>
          <w:tcPr>
            <w:tcW w:w="352"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rsidTr="00545D1F">
        <w:trPr>
          <w:trHeight w:val="850"/>
        </w:trPr>
        <w:tc>
          <w:tcPr>
            <w:tcW w:w="2802" w:type="dxa"/>
            <w:tcBorders>
              <w:top w:val="nil"/>
              <w:left w:val="single" w:sz="4" w:space="0" w:color="808080"/>
              <w:bottom w:val="nil"/>
              <w:right w:val="nil"/>
            </w:tcBorders>
          </w:tcPr>
          <w:p w:rsidR="00B71BF2" w:rsidRDefault="00422054" w:rsidP="00545D1F">
            <w:pPr>
              <w:rPr>
                <w:rFonts w:ascii="Calibri" w:hAnsi="Calibri" w:cs="Calibri"/>
                <w:sz w:val="16"/>
                <w:szCs w:val="16"/>
              </w:rPr>
            </w:pPr>
            <w:r>
              <w:rPr>
                <w:rFonts w:ascii="Calibri" w:hAnsi="Calibri" w:cs="Calibri"/>
                <w:sz w:val="16"/>
                <w:szCs w:val="16"/>
              </w:rPr>
              <w:t>Własna matka, mąż/konkubent/partner matki, nie będący biologicznym ojcem, własna ciotka lub wujek oraz własna babcia</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1</w:t>
            </w:r>
          </w:p>
        </w:tc>
        <w:tc>
          <w:tcPr>
            <w:tcW w:w="849"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0.1</w:t>
            </w:r>
          </w:p>
        </w:tc>
        <w:tc>
          <w:tcPr>
            <w:tcW w:w="424" w:type="dxa"/>
            <w:tcBorders>
              <w:top w:val="nil"/>
              <w:left w:val="nil"/>
              <w:bottom w:val="nil"/>
              <w:right w:val="nil"/>
            </w:tcBorders>
          </w:tcPr>
          <w:p w:rsidR="00B71BF2" w:rsidRDefault="00B71BF2" w:rsidP="00545D1F">
            <w:pPr>
              <w:jc w:val="center"/>
              <w:rPr>
                <w:rFonts w:ascii="Calibri" w:eastAsia="Times New Roman" w:hAnsi="Calibri" w:cs="Calibri"/>
                <w:sz w:val="16"/>
                <w:szCs w:val="16"/>
              </w:rPr>
            </w:pPr>
          </w:p>
        </w:tc>
        <w:tc>
          <w:tcPr>
            <w:tcW w:w="849"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eastAsia="Times New Roman" w:hAnsi="Calibri" w:cs="Calibri"/>
                <w:sz w:val="16"/>
                <w:szCs w:val="16"/>
              </w:rPr>
              <w:t>0</w:t>
            </w:r>
          </w:p>
        </w:tc>
        <w:tc>
          <w:tcPr>
            <w:tcW w:w="847"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eastAsia="Times New Roman" w:hAnsi="Calibri" w:cs="Calibri"/>
                <w:sz w:val="16"/>
                <w:szCs w:val="16"/>
              </w:rPr>
              <w:t>0.0</w:t>
            </w:r>
          </w:p>
        </w:tc>
        <w:tc>
          <w:tcPr>
            <w:tcW w:w="424" w:type="dxa"/>
            <w:tcBorders>
              <w:top w:val="nil"/>
              <w:left w:val="nil"/>
              <w:bottom w:val="nil"/>
              <w:right w:val="nil"/>
            </w:tcBorders>
          </w:tcPr>
          <w:p w:rsidR="00B71BF2" w:rsidRDefault="00B71BF2" w:rsidP="00545D1F">
            <w:pPr>
              <w:jc w:val="center"/>
              <w:rPr>
                <w:rFonts w:ascii="Calibri" w:eastAsia="Times New Roman" w:hAnsi="Calibri" w:cs="Calibri"/>
                <w:sz w:val="16"/>
                <w:szCs w:val="16"/>
              </w:rPr>
            </w:pPr>
          </w:p>
        </w:tc>
        <w:tc>
          <w:tcPr>
            <w:tcW w:w="991"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eastAsia="Times New Roman" w:hAnsi="Calibri" w:cs="Calibri"/>
                <w:sz w:val="16"/>
                <w:szCs w:val="16"/>
              </w:rPr>
              <w:t>0</w:t>
            </w:r>
          </w:p>
        </w:tc>
        <w:tc>
          <w:tcPr>
            <w:tcW w:w="524"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eastAsia="Times New Roman" w:hAnsi="Calibri" w:cs="Calibri"/>
                <w:sz w:val="16"/>
                <w:szCs w:val="16"/>
              </w:rPr>
              <w:t>0.0</w:t>
            </w:r>
          </w:p>
        </w:tc>
        <w:tc>
          <w:tcPr>
            <w:tcW w:w="352"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rsidTr="00545D1F">
        <w:trPr>
          <w:trHeight w:val="397"/>
        </w:trPr>
        <w:tc>
          <w:tcPr>
            <w:tcW w:w="2802" w:type="dxa"/>
            <w:tcBorders>
              <w:top w:val="nil"/>
              <w:left w:val="single" w:sz="4" w:space="0" w:color="808080"/>
              <w:bottom w:val="nil"/>
              <w:right w:val="nil"/>
            </w:tcBorders>
          </w:tcPr>
          <w:p w:rsidR="00B71BF2" w:rsidRDefault="00422054" w:rsidP="00545D1F">
            <w:pPr>
              <w:widowControl/>
              <w:rPr>
                <w:rFonts w:ascii="Calibri" w:hAnsi="Calibri" w:cs="Calibri"/>
                <w:sz w:val="16"/>
                <w:szCs w:val="16"/>
              </w:rPr>
            </w:pPr>
            <w:r>
              <w:rPr>
                <w:rFonts w:ascii="Calibri" w:hAnsi="Calibri" w:cs="Calibri"/>
                <w:sz w:val="16"/>
                <w:szCs w:val="16"/>
              </w:rPr>
              <w:t>brak danych</w:t>
            </w: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41</w:t>
            </w:r>
          </w:p>
        </w:tc>
        <w:tc>
          <w:tcPr>
            <w:tcW w:w="849"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4.0</w:t>
            </w:r>
          </w:p>
        </w:tc>
        <w:tc>
          <w:tcPr>
            <w:tcW w:w="424" w:type="dxa"/>
            <w:tcBorders>
              <w:top w:val="nil"/>
              <w:left w:val="nil"/>
              <w:bottom w:val="nil"/>
              <w:right w:val="nil"/>
            </w:tcBorders>
          </w:tcPr>
          <w:p w:rsidR="00B71BF2" w:rsidRDefault="00B71BF2" w:rsidP="00545D1F">
            <w:pPr>
              <w:jc w:val="center"/>
              <w:rPr>
                <w:rFonts w:ascii="Calibri" w:eastAsia="Times New Roman" w:hAnsi="Calibri" w:cs="Calibri"/>
                <w:sz w:val="16"/>
                <w:szCs w:val="16"/>
              </w:rPr>
            </w:pPr>
          </w:p>
        </w:tc>
        <w:tc>
          <w:tcPr>
            <w:tcW w:w="849"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35</w:t>
            </w:r>
          </w:p>
        </w:tc>
        <w:tc>
          <w:tcPr>
            <w:tcW w:w="847"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3.4</w:t>
            </w:r>
          </w:p>
        </w:tc>
        <w:tc>
          <w:tcPr>
            <w:tcW w:w="424" w:type="dxa"/>
            <w:tcBorders>
              <w:top w:val="nil"/>
              <w:left w:val="nil"/>
              <w:bottom w:val="nil"/>
              <w:right w:val="nil"/>
            </w:tcBorders>
          </w:tcPr>
          <w:p w:rsidR="00B71BF2" w:rsidRDefault="00B71BF2" w:rsidP="00545D1F">
            <w:pPr>
              <w:jc w:val="center"/>
              <w:rPr>
                <w:rFonts w:ascii="Calibri" w:eastAsia="Times New Roman" w:hAnsi="Calibri" w:cs="Calibri"/>
                <w:sz w:val="16"/>
                <w:szCs w:val="16"/>
              </w:rPr>
            </w:pPr>
          </w:p>
        </w:tc>
        <w:tc>
          <w:tcPr>
            <w:tcW w:w="991"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40</w:t>
            </w:r>
          </w:p>
        </w:tc>
        <w:tc>
          <w:tcPr>
            <w:tcW w:w="524"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3.9</w:t>
            </w:r>
          </w:p>
        </w:tc>
        <w:tc>
          <w:tcPr>
            <w:tcW w:w="352"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rsidTr="00545D1F">
        <w:trPr>
          <w:trHeight w:val="397"/>
        </w:trPr>
        <w:tc>
          <w:tcPr>
            <w:tcW w:w="2802" w:type="dxa"/>
            <w:tcBorders>
              <w:top w:val="nil"/>
              <w:left w:val="single" w:sz="4" w:space="0" w:color="808080"/>
              <w:bottom w:val="nil"/>
              <w:right w:val="nil"/>
            </w:tcBorders>
          </w:tcPr>
          <w:p w:rsidR="00B71BF2" w:rsidRDefault="00422054" w:rsidP="00545D1F">
            <w:pPr>
              <w:rPr>
                <w:rFonts w:ascii="Calibri" w:hAnsi="Calibri" w:cs="Calibri"/>
                <w:sz w:val="16"/>
                <w:szCs w:val="16"/>
              </w:rPr>
            </w:pPr>
            <w:r>
              <w:rPr>
                <w:rFonts w:ascii="Calibri" w:hAnsi="Calibri" w:cs="Calibri"/>
                <w:sz w:val="16"/>
                <w:szCs w:val="16"/>
              </w:rPr>
              <w:t>nie dotyczy</w:t>
            </w:r>
          </w:p>
          <w:p w:rsidR="00B71BF2" w:rsidRDefault="00B71BF2" w:rsidP="00545D1F">
            <w:pPr>
              <w:widowControl/>
              <w:rPr>
                <w:rFonts w:ascii="Calibri" w:eastAsia="Times New Roman" w:hAnsi="Calibri" w:cs="Calibri"/>
                <w:sz w:val="16"/>
                <w:szCs w:val="16"/>
              </w:rPr>
            </w:pP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989" w:type="dxa"/>
            <w:tcBorders>
              <w:top w:val="nil"/>
              <w:left w:val="nil"/>
              <w:bottom w:val="single" w:sz="4" w:space="0" w:color="808080"/>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900</w:t>
            </w:r>
          </w:p>
        </w:tc>
        <w:tc>
          <w:tcPr>
            <w:tcW w:w="849" w:type="dxa"/>
            <w:tcBorders>
              <w:top w:val="nil"/>
              <w:left w:val="nil"/>
              <w:bottom w:val="single" w:sz="4" w:space="0" w:color="808080"/>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87.6</w:t>
            </w:r>
          </w:p>
        </w:tc>
        <w:tc>
          <w:tcPr>
            <w:tcW w:w="424" w:type="dxa"/>
            <w:tcBorders>
              <w:top w:val="nil"/>
              <w:left w:val="nil"/>
              <w:bottom w:val="single" w:sz="4" w:space="0" w:color="808080"/>
              <w:right w:val="nil"/>
            </w:tcBorders>
          </w:tcPr>
          <w:p w:rsidR="00B71BF2" w:rsidRDefault="00B71BF2" w:rsidP="00545D1F">
            <w:pPr>
              <w:jc w:val="center"/>
              <w:rPr>
                <w:rFonts w:ascii="Calibri" w:eastAsia="Times New Roman" w:hAnsi="Calibri" w:cs="Calibri"/>
                <w:sz w:val="16"/>
                <w:szCs w:val="16"/>
              </w:rPr>
            </w:pPr>
          </w:p>
        </w:tc>
        <w:tc>
          <w:tcPr>
            <w:tcW w:w="849" w:type="dxa"/>
            <w:tcBorders>
              <w:top w:val="nil"/>
              <w:left w:val="nil"/>
              <w:bottom w:val="single" w:sz="4" w:space="0" w:color="808080"/>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925</w:t>
            </w:r>
          </w:p>
        </w:tc>
        <w:tc>
          <w:tcPr>
            <w:tcW w:w="847" w:type="dxa"/>
            <w:tcBorders>
              <w:top w:val="nil"/>
              <w:left w:val="nil"/>
              <w:bottom w:val="single" w:sz="4" w:space="0" w:color="808080"/>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90.1</w:t>
            </w:r>
          </w:p>
        </w:tc>
        <w:tc>
          <w:tcPr>
            <w:tcW w:w="424" w:type="dxa"/>
            <w:tcBorders>
              <w:top w:val="nil"/>
              <w:left w:val="nil"/>
              <w:bottom w:val="single" w:sz="4" w:space="0" w:color="808080"/>
              <w:right w:val="nil"/>
            </w:tcBorders>
          </w:tcPr>
          <w:p w:rsidR="00B71BF2" w:rsidRDefault="00B71BF2" w:rsidP="00545D1F">
            <w:pPr>
              <w:jc w:val="center"/>
              <w:rPr>
                <w:rFonts w:ascii="Calibri" w:eastAsia="Times New Roman" w:hAnsi="Calibri" w:cs="Calibri"/>
                <w:sz w:val="16"/>
                <w:szCs w:val="16"/>
              </w:rPr>
            </w:pPr>
          </w:p>
        </w:tc>
        <w:tc>
          <w:tcPr>
            <w:tcW w:w="991" w:type="dxa"/>
            <w:tcBorders>
              <w:top w:val="nil"/>
              <w:left w:val="nil"/>
              <w:bottom w:val="single" w:sz="4" w:space="0" w:color="808080"/>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951</w:t>
            </w:r>
          </w:p>
        </w:tc>
        <w:tc>
          <w:tcPr>
            <w:tcW w:w="524" w:type="dxa"/>
            <w:tcBorders>
              <w:top w:val="nil"/>
              <w:left w:val="nil"/>
              <w:bottom w:val="single" w:sz="4" w:space="0" w:color="808080"/>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92.6</w:t>
            </w:r>
          </w:p>
        </w:tc>
        <w:tc>
          <w:tcPr>
            <w:tcW w:w="352"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802" w:type="dxa"/>
            <w:tcBorders>
              <w:top w:val="nil"/>
              <w:left w:val="single" w:sz="4" w:space="0" w:color="808080"/>
              <w:bottom w:val="single" w:sz="4" w:space="0" w:color="808080"/>
              <w:right w:val="nil"/>
            </w:tcBorders>
            <w:vAlign w:val="center"/>
          </w:tcPr>
          <w:p w:rsidR="00B71BF2" w:rsidRDefault="00422054">
            <w:pPr>
              <w:widowControl/>
              <w:jc w:val="right"/>
              <w:rPr>
                <w:rFonts w:ascii="Calibri" w:hAnsi="Calibri" w:cs="Calibri"/>
                <w:sz w:val="16"/>
                <w:szCs w:val="16"/>
              </w:rPr>
            </w:pPr>
            <w:r>
              <w:rPr>
                <w:rFonts w:ascii="Calibri" w:hAnsi="Calibri" w:cs="Calibri"/>
                <w:sz w:val="16"/>
                <w:szCs w:val="16"/>
              </w:rPr>
              <w:t>Łącznie</w:t>
            </w:r>
          </w:p>
        </w:tc>
        <w:tc>
          <w:tcPr>
            <w:tcW w:w="160" w:type="dxa"/>
            <w:tcBorders>
              <w:top w:val="nil"/>
              <w:left w:val="nil"/>
              <w:bottom w:val="single" w:sz="4" w:space="0" w:color="808080"/>
              <w:right w:val="nil"/>
            </w:tcBorders>
          </w:tcPr>
          <w:p w:rsidR="00B71BF2" w:rsidRDefault="00B71BF2">
            <w:pPr>
              <w:widowControl/>
              <w:jc w:val="right"/>
              <w:rPr>
                <w:rFonts w:ascii="Calibri" w:hAnsi="Calibri" w:cs="Calibri"/>
                <w:sz w:val="16"/>
                <w:szCs w:val="16"/>
              </w:rPr>
            </w:pPr>
          </w:p>
        </w:tc>
        <w:tc>
          <w:tcPr>
            <w:tcW w:w="5897" w:type="dxa"/>
            <w:gridSpan w:val="8"/>
            <w:tcBorders>
              <w:top w:val="single" w:sz="4" w:space="0" w:color="808080"/>
              <w:left w:val="nil"/>
              <w:bottom w:val="single" w:sz="4" w:space="0" w:color="808080"/>
              <w:right w:val="nil"/>
            </w:tcBorders>
            <w:vAlign w:val="center"/>
          </w:tcPr>
          <w:p w:rsidR="00B71BF2" w:rsidRDefault="00422054">
            <w:pPr>
              <w:widowControl/>
              <w:jc w:val="center"/>
              <w:rPr>
                <w:rFonts w:ascii="Calibri" w:hAnsi="Calibri" w:cs="Calibri"/>
                <w:sz w:val="16"/>
                <w:szCs w:val="16"/>
              </w:rPr>
            </w:pPr>
            <w:r>
              <w:rPr>
                <w:rFonts w:ascii="Calibri" w:hAnsi="Calibri" w:cs="Calibri"/>
                <w:sz w:val="16"/>
                <w:szCs w:val="16"/>
              </w:rPr>
              <w:t>1027 = 100.0%</w:t>
            </w:r>
          </w:p>
        </w:tc>
        <w:tc>
          <w:tcPr>
            <w:tcW w:w="352" w:type="dxa"/>
            <w:tcBorders>
              <w:top w:val="nil"/>
              <w:left w:val="nil"/>
              <w:bottom w:val="single" w:sz="4" w:space="0" w:color="808080"/>
              <w:right w:val="single" w:sz="4" w:space="0" w:color="808080"/>
            </w:tcBorders>
          </w:tcPr>
          <w:p w:rsidR="00B71BF2" w:rsidRDefault="00B71BF2">
            <w:pPr>
              <w:widowControl/>
              <w:jc w:val="center"/>
              <w:rPr>
                <w:rFonts w:ascii="Calibri" w:hAnsi="Calibri" w:cs="Calibri"/>
                <w:sz w:val="16"/>
                <w:szCs w:val="16"/>
              </w:rPr>
            </w:pPr>
          </w:p>
        </w:tc>
      </w:tr>
    </w:tbl>
    <w:p w:rsidR="00B71BF2" w:rsidRDefault="00422054">
      <w:pPr>
        <w:pStyle w:val="NormalnyEmigracje"/>
        <w:rPr>
          <w:rFonts w:ascii="Calibri" w:hAnsi="Calibri" w:cs="Calibri"/>
          <w:sz w:val="16"/>
          <w:szCs w:val="16"/>
        </w:rPr>
      </w:pPr>
      <w:r>
        <w:rPr>
          <w:rFonts w:ascii="Calibri" w:hAnsi="Calibri" w:cs="Calibri"/>
          <w:sz w:val="16"/>
          <w:szCs w:val="16"/>
        </w:rPr>
        <w:t>Kategoria „nie dotyczy” odnosi się do osób, które nie zadeklarowały występowania w swojej codziennej obserwacji  sytuacji charakteryzujących domową przemoc ekonomiczną w stosunku do swoich znajomych.</w:t>
      </w:r>
    </w:p>
    <w:p w:rsidR="00B71BF2" w:rsidRDefault="00422054">
      <w:pPr>
        <w:pStyle w:val="NormalnyEmigracje"/>
        <w:jc w:val="left"/>
        <w:rPr>
          <w:rFonts w:ascii="Calibri" w:hAnsi="Calibri" w:cs="Calibri"/>
          <w:sz w:val="16"/>
          <w:szCs w:val="16"/>
        </w:rPr>
      </w:pPr>
      <w:r>
        <w:rPr>
          <w:rFonts w:ascii="Calibri" w:hAnsi="Calibri" w:cs="Calibri"/>
          <w:i/>
          <w:iCs/>
          <w:sz w:val="16"/>
          <w:szCs w:val="16"/>
        </w:rPr>
        <w:t xml:space="preserve">Źródło: </w:t>
      </w:r>
      <w:r>
        <w:rPr>
          <w:rFonts w:ascii="Calibri" w:hAnsi="Calibri" w:cs="Calibri"/>
          <w:sz w:val="16"/>
          <w:szCs w:val="16"/>
        </w:rPr>
        <w:t>badanie własne</w:t>
      </w:r>
    </w:p>
    <w:p w:rsidR="00B71BF2" w:rsidRDefault="00422054">
      <w:pPr>
        <w:pStyle w:val="Nagwek2Migracjejakosc"/>
        <w:spacing w:before="480" w:after="480"/>
        <w:ind w:left="360"/>
        <w:jc w:val="both"/>
        <w:rPr>
          <w:rFonts w:ascii="Calibri" w:hAnsi="Calibri" w:cs="Calibri"/>
        </w:rPr>
      </w:pPr>
      <w:bookmarkStart w:id="30" w:name="_Toc438470096"/>
      <w:r>
        <w:rPr>
          <w:rFonts w:ascii="Calibri" w:hAnsi="Calibri" w:cs="Calibri"/>
        </w:rPr>
        <w:t>1.5.  Przemoc seksualna</w:t>
      </w:r>
      <w:bookmarkEnd w:id="30"/>
    </w:p>
    <w:p w:rsidR="00B71BF2" w:rsidRDefault="00422054">
      <w:pPr>
        <w:ind w:firstLine="709"/>
        <w:jc w:val="both"/>
        <w:rPr>
          <w:rFonts w:ascii="Calibri" w:eastAsia="Times New Roman" w:hAnsi="Calibri" w:cs="Calibri"/>
          <w:kern w:val="36"/>
          <w:sz w:val="24"/>
          <w:szCs w:val="24"/>
        </w:rPr>
      </w:pPr>
      <w:r>
        <w:rPr>
          <w:rFonts w:ascii="Calibri" w:hAnsi="Calibri" w:cs="Calibri"/>
          <w:sz w:val="24"/>
          <w:szCs w:val="24"/>
        </w:rPr>
        <w:t xml:space="preserve">Nadużycia seksualne w przestrzeni domowej stanowią ostatni typ przemocy wewnątrzrodzinnej, na którego rozpoznanie zorientowane zostało badanie przeprowadzone wśród uczniów szkół ponadpodstawowych Świnoujścia. W zakres przemocy seksualnej zalicza się zarówno niesmaczne uwagi o charakterze seksualnym, jak i gwałt oraz seksualne molestowanie lub tzw. „inne czynności seksualne”, czyli wszelkie działania o podłożu </w:t>
      </w:r>
      <w:r>
        <w:rPr>
          <w:rFonts w:ascii="Calibri" w:hAnsi="Calibri" w:cs="Calibri"/>
          <w:sz w:val="24"/>
          <w:szCs w:val="24"/>
        </w:rPr>
        <w:lastRenderedPageBreak/>
        <w:t xml:space="preserve">seksualnym, które nie są akceptowane przez ofiarę i godzą w jej cześć. W opisywanym badaniu, za wskaźniki domowej przemocy o charakterze seksualnym przyjęto: </w:t>
      </w:r>
      <w:r>
        <w:rPr>
          <w:rFonts w:ascii="Calibri" w:hAnsi="Calibri" w:cs="Calibri"/>
          <w:spacing w:val="30"/>
          <w:kern w:val="36"/>
          <w:sz w:val="24"/>
          <w:szCs w:val="24"/>
        </w:rPr>
        <w:t>nieprzyjemne, niesmaczne uwagi seksualne, "obmacywanie"</w:t>
      </w:r>
      <w:r>
        <w:rPr>
          <w:rFonts w:ascii="Calibri" w:hAnsi="Calibri" w:cs="Calibri"/>
          <w:kern w:val="36"/>
          <w:sz w:val="24"/>
          <w:szCs w:val="24"/>
        </w:rPr>
        <w:t xml:space="preserve">, </w:t>
      </w:r>
      <w:r>
        <w:rPr>
          <w:rFonts w:ascii="Calibri" w:hAnsi="Calibri" w:cs="Calibri"/>
          <w:spacing w:val="30"/>
          <w:kern w:val="36"/>
          <w:sz w:val="24"/>
          <w:szCs w:val="24"/>
        </w:rPr>
        <w:t>dotykanie miejsc na ciele, których ona/on nie powinna/nie powinien tak dotykać</w:t>
      </w:r>
      <w:r>
        <w:rPr>
          <w:rFonts w:ascii="Calibri" w:hAnsi="Calibri" w:cs="Calibri"/>
          <w:kern w:val="36"/>
          <w:sz w:val="24"/>
          <w:szCs w:val="24"/>
        </w:rPr>
        <w:t xml:space="preserve"> oraz </w:t>
      </w:r>
      <w:r>
        <w:rPr>
          <w:rFonts w:ascii="Calibri" w:hAnsi="Calibri" w:cs="Calibri"/>
          <w:spacing w:val="30"/>
          <w:kern w:val="36"/>
          <w:sz w:val="24"/>
          <w:szCs w:val="24"/>
        </w:rPr>
        <w:t>seksualne wykorzystanie – niewłaściwe, nieakceptowane zachowania seksualne</w:t>
      </w:r>
      <w:r>
        <w:rPr>
          <w:rFonts w:ascii="Calibri" w:eastAsia="Times New Roman" w:hAnsi="Calibri" w:cs="Calibri"/>
          <w:kern w:val="36"/>
          <w:sz w:val="24"/>
          <w:szCs w:val="24"/>
        </w:rPr>
        <w:t>.</w:t>
      </w:r>
    </w:p>
    <w:p w:rsidR="00B71BF2" w:rsidRDefault="00B71BF2">
      <w:pPr>
        <w:ind w:firstLine="709"/>
        <w:jc w:val="both"/>
        <w:rPr>
          <w:rFonts w:ascii="Calibri" w:eastAsia="Times New Roman" w:hAnsi="Calibri" w:cs="Calibri"/>
        </w:rPr>
      </w:pPr>
    </w:p>
    <w:p w:rsidR="00B71BF2" w:rsidRDefault="00422054">
      <w:pPr>
        <w:pStyle w:val="Nagwek30"/>
        <w:numPr>
          <w:ilvl w:val="0"/>
          <w:numId w:val="0"/>
        </w:numPr>
        <w:ind w:left="698"/>
        <w:rPr>
          <w:rFonts w:ascii="Calibri" w:hAnsi="Calibri" w:cs="Calibri"/>
        </w:rPr>
      </w:pPr>
      <w:bookmarkStart w:id="31" w:name="_Toc438470097"/>
      <w:r>
        <w:rPr>
          <w:rFonts w:ascii="Calibri" w:hAnsi="Calibri" w:cs="Calibri"/>
        </w:rPr>
        <w:t>1.5.1. Domowa przemoc seksualna wobec uczniów szkół ponadpodstawowych</w:t>
      </w:r>
      <w:bookmarkEnd w:id="31"/>
    </w:p>
    <w:p w:rsidR="00B71BF2" w:rsidRDefault="00422054">
      <w:pPr>
        <w:pStyle w:val="NormalnyEmigracje"/>
        <w:ind w:firstLine="720"/>
        <w:rPr>
          <w:rFonts w:ascii="Calibri" w:hAnsi="Calibri" w:cs="Calibri"/>
          <w:kern w:val="36"/>
        </w:rPr>
      </w:pPr>
      <w:r>
        <w:rPr>
          <w:rFonts w:ascii="Calibri" w:hAnsi="Calibri" w:cs="Calibri"/>
        </w:rPr>
        <w:t xml:space="preserve">Zgromadzony materiał empiryczny ujawnił deklaracje 5,6% uczniów szkół ponadpodstawowych dotyczące doświadczania w środowisku domowym – w okresie ostatnich sześciu miesięcy – </w:t>
      </w:r>
      <w:r>
        <w:rPr>
          <w:rFonts w:ascii="Calibri" w:hAnsi="Calibri" w:cs="Calibri"/>
          <w:spacing w:val="30"/>
          <w:kern w:val="36"/>
        </w:rPr>
        <w:t>nieprzyjemnych, niesmacznych uwag seksualnych.</w:t>
      </w:r>
      <w:r>
        <w:rPr>
          <w:rFonts w:ascii="Calibri" w:hAnsi="Calibri" w:cs="Calibri"/>
        </w:rPr>
        <w:t xml:space="preserve"> 3,3% respondentów wskazało, iż zdarzało im się – w opisywanym okresie – doświadczyć, ze strony domowników, </w:t>
      </w:r>
      <w:r>
        <w:rPr>
          <w:rFonts w:ascii="Calibri" w:hAnsi="Calibri" w:cs="Calibri"/>
          <w:spacing w:val="30"/>
          <w:kern w:val="36"/>
        </w:rPr>
        <w:t>"obmacywania"</w:t>
      </w:r>
      <w:r>
        <w:rPr>
          <w:rFonts w:ascii="Calibri" w:hAnsi="Calibri" w:cs="Calibri"/>
          <w:kern w:val="36"/>
        </w:rPr>
        <w:t xml:space="preserve">, </w:t>
      </w:r>
      <w:r>
        <w:rPr>
          <w:rFonts w:ascii="Calibri" w:hAnsi="Calibri" w:cs="Calibri"/>
          <w:spacing w:val="30"/>
          <w:kern w:val="36"/>
        </w:rPr>
        <w:t>dotykania miejsc na ciele, których oni nie powinni tak dotykać</w:t>
      </w:r>
      <w:r>
        <w:rPr>
          <w:rFonts w:ascii="Calibri" w:hAnsi="Calibri" w:cs="Calibri"/>
          <w:kern w:val="36"/>
        </w:rPr>
        <w:t>. Najrzadziej wskazywano (1,5% wskazań) na</w:t>
      </w:r>
      <w:r>
        <w:rPr>
          <w:rFonts w:ascii="Calibri" w:hAnsi="Calibri" w:cs="Calibri"/>
          <w:spacing w:val="30"/>
          <w:kern w:val="36"/>
        </w:rPr>
        <w:t xml:space="preserve"> seksualne wykorzystanie – niewłaściwe, nieakceptowane zachowania seksualne.</w:t>
      </w:r>
      <w:r>
        <w:rPr>
          <w:rFonts w:ascii="Calibri" w:hAnsi="Calibri" w:cs="Calibri"/>
          <w:kern w:val="36"/>
        </w:rPr>
        <w:t xml:space="preserve"> Wśród zgłaszających fakt doświadczania domowej przemocy seksualnej istnieje kategoria osób twierdzących, że stają się ofiarami takich zachowań kilka razy w tygodniu lub częściej, nie przekracza ona jednak 1,5% udziału w próbie. </w:t>
      </w:r>
    </w:p>
    <w:p w:rsidR="00B71BF2" w:rsidRDefault="00422054">
      <w:pPr>
        <w:pStyle w:val="NormalnyEmigracje"/>
        <w:ind w:firstLine="720"/>
        <w:rPr>
          <w:rFonts w:ascii="Calibri" w:hAnsi="Calibri" w:cs="Calibri"/>
          <w:kern w:val="36"/>
        </w:rPr>
      </w:pPr>
      <w:r>
        <w:rPr>
          <w:rFonts w:ascii="Calibri" w:hAnsi="Calibri" w:cs="Calibri"/>
          <w:kern w:val="36"/>
        </w:rPr>
        <w:t>Zwrócić również należy uwagę, że każdy rodzaj zachowań stanowiących objawy domowej przemocy seksualnej uzyskał pewną liczbę (choć stosunkowo niewielką) wskazań od osób, które twierdziły, że zachowań takich doświadczyły wcześniej niż w ciągu ostatnich sześciu miesięcy. Dane dotyczące tego zagadnienia zostały zaprezentowane w tabeli nr 32 oraz na wykresie nr 21.</w:t>
      </w:r>
    </w:p>
    <w:p w:rsidR="00B71BF2" w:rsidRDefault="00B71BF2">
      <w:pPr>
        <w:pStyle w:val="NormalnyEmigracje"/>
        <w:ind w:firstLine="720"/>
        <w:rPr>
          <w:rFonts w:ascii="Calibri" w:eastAsia="Times New Roman" w:hAnsi="Calibri" w:cs="Calibri"/>
        </w:rPr>
      </w:pPr>
    </w:p>
    <w:p w:rsidR="00B71BF2" w:rsidRDefault="00B71BF2">
      <w:pPr>
        <w:pStyle w:val="NormalnyEmigracje"/>
        <w:ind w:firstLine="720"/>
        <w:rPr>
          <w:rFonts w:ascii="Calibri" w:eastAsia="Times New Roman" w:hAnsi="Calibri" w:cs="Calibri"/>
        </w:rPr>
      </w:pPr>
    </w:p>
    <w:p w:rsidR="00B71BF2" w:rsidRDefault="00B71BF2">
      <w:pPr>
        <w:pStyle w:val="NormalnyEmigracje"/>
        <w:ind w:firstLine="720"/>
        <w:rPr>
          <w:rFonts w:ascii="Calibri" w:eastAsia="Times New Roman" w:hAnsi="Calibri" w:cs="Calibri"/>
        </w:rPr>
      </w:pPr>
    </w:p>
    <w:p w:rsidR="00B71BF2" w:rsidRDefault="00B71BF2">
      <w:pPr>
        <w:pStyle w:val="NormalnyEmigracje"/>
        <w:ind w:firstLine="720"/>
        <w:rPr>
          <w:rFonts w:ascii="Calibri" w:eastAsia="Times New Roman" w:hAnsi="Calibri" w:cs="Calibri"/>
        </w:rPr>
      </w:pPr>
    </w:p>
    <w:p w:rsidR="00B71BF2" w:rsidRDefault="00B71BF2">
      <w:pPr>
        <w:pStyle w:val="NormalnyEmigracje"/>
        <w:ind w:firstLine="720"/>
        <w:rPr>
          <w:rFonts w:ascii="Calibri" w:eastAsia="Times New Roman" w:hAnsi="Calibri" w:cs="Calibri"/>
        </w:rPr>
      </w:pPr>
    </w:p>
    <w:p w:rsidR="00B71BF2" w:rsidRDefault="00B71BF2">
      <w:pPr>
        <w:pStyle w:val="NormalnyEmigracje"/>
        <w:ind w:firstLine="720"/>
        <w:rPr>
          <w:rFonts w:ascii="Calibri" w:eastAsia="Times New Roman" w:hAnsi="Calibri" w:cs="Calibri"/>
        </w:rPr>
      </w:pPr>
    </w:p>
    <w:p w:rsidR="00B71BF2" w:rsidRDefault="00B71BF2">
      <w:pPr>
        <w:pStyle w:val="NormalnyEmigracje"/>
        <w:ind w:firstLine="720"/>
        <w:rPr>
          <w:rFonts w:ascii="Calibri" w:eastAsia="Times New Roman" w:hAnsi="Calibri" w:cs="Calibri"/>
        </w:rPr>
      </w:pPr>
    </w:p>
    <w:p w:rsidR="00B71BF2" w:rsidRDefault="00B71BF2">
      <w:pPr>
        <w:pStyle w:val="NormalnyEmigracje"/>
        <w:ind w:firstLine="720"/>
        <w:rPr>
          <w:rFonts w:ascii="Calibri" w:eastAsia="Times New Roman" w:hAnsi="Calibri" w:cs="Calibri"/>
        </w:rPr>
      </w:pPr>
    </w:p>
    <w:p w:rsidR="00B71BF2" w:rsidRDefault="00B71BF2">
      <w:pPr>
        <w:pStyle w:val="NormalnyEmigracje"/>
        <w:ind w:firstLine="720"/>
        <w:rPr>
          <w:rFonts w:ascii="Calibri" w:eastAsia="Times New Roman" w:hAnsi="Calibri" w:cs="Calibri"/>
        </w:rPr>
      </w:pPr>
    </w:p>
    <w:p w:rsidR="00B71BF2" w:rsidRDefault="00B71BF2">
      <w:pPr>
        <w:pStyle w:val="NormalnyEmigracje"/>
        <w:ind w:firstLine="720"/>
        <w:rPr>
          <w:rFonts w:ascii="Calibri" w:eastAsia="Times New Roman" w:hAnsi="Calibri" w:cs="Calibri"/>
        </w:rPr>
      </w:pPr>
    </w:p>
    <w:p w:rsidR="00B71BF2" w:rsidRDefault="00B71BF2">
      <w:pPr>
        <w:pStyle w:val="NormalnyEmigracje"/>
        <w:ind w:firstLine="720"/>
        <w:rPr>
          <w:rFonts w:ascii="Calibri" w:eastAsia="Times New Roman" w:hAnsi="Calibri" w:cs="Calibri"/>
        </w:rPr>
      </w:pPr>
    </w:p>
    <w:p w:rsidR="00B71BF2" w:rsidRDefault="00B71BF2">
      <w:pPr>
        <w:pStyle w:val="NormalnyEmigracje"/>
        <w:ind w:firstLine="720"/>
        <w:rPr>
          <w:rFonts w:ascii="Calibri" w:eastAsia="Times New Roman" w:hAnsi="Calibri" w:cs="Calibri"/>
        </w:rPr>
      </w:pPr>
    </w:p>
    <w:p w:rsidR="00B71BF2" w:rsidRDefault="00B71BF2">
      <w:pPr>
        <w:pStyle w:val="NormalnyEmigracje"/>
        <w:ind w:firstLine="720"/>
        <w:rPr>
          <w:rFonts w:ascii="Calibri" w:eastAsia="Times New Roman" w:hAnsi="Calibri" w:cs="Calibri"/>
        </w:rPr>
      </w:pPr>
    </w:p>
    <w:p w:rsidR="00B71BF2" w:rsidRDefault="00422054">
      <w:pPr>
        <w:pStyle w:val="Legenda"/>
        <w:spacing w:after="120"/>
        <w:ind w:left="993" w:hanging="993"/>
        <w:jc w:val="both"/>
        <w:rPr>
          <w:rFonts w:ascii="Calibri" w:hAnsi="Calibri" w:cs="Calibri"/>
          <w:b w:val="0"/>
          <w:bCs w:val="0"/>
          <w:color w:val="000000"/>
          <w:sz w:val="20"/>
          <w:szCs w:val="20"/>
        </w:rPr>
      </w:pPr>
      <w:r>
        <w:rPr>
          <w:rFonts w:ascii="Calibri" w:hAnsi="Calibri" w:cs="Calibri"/>
          <w:color w:val="000000"/>
          <w:sz w:val="20"/>
          <w:szCs w:val="20"/>
        </w:rPr>
        <w:t xml:space="preserve">Tabela </w:t>
      </w:r>
      <w:r w:rsidR="0079735C">
        <w:rPr>
          <w:rFonts w:ascii="Calibri" w:hAnsi="Calibri" w:cs="Calibri"/>
          <w:color w:val="000000"/>
          <w:sz w:val="20"/>
          <w:szCs w:val="20"/>
        </w:rPr>
        <w:fldChar w:fldCharType="begin"/>
      </w:r>
      <w:r>
        <w:rPr>
          <w:rFonts w:ascii="Calibri" w:hAnsi="Calibri" w:cs="Calibri"/>
          <w:color w:val="000000"/>
          <w:sz w:val="20"/>
          <w:szCs w:val="20"/>
        </w:rPr>
        <w:instrText xml:space="preserve"> SEQ Tabela \* ARABIC </w:instrText>
      </w:r>
      <w:r w:rsidR="0079735C">
        <w:rPr>
          <w:rFonts w:ascii="Calibri" w:hAnsi="Calibri" w:cs="Calibri"/>
          <w:color w:val="000000"/>
          <w:sz w:val="20"/>
          <w:szCs w:val="20"/>
        </w:rPr>
        <w:fldChar w:fldCharType="separate"/>
      </w:r>
      <w:r w:rsidR="00A46201">
        <w:rPr>
          <w:rFonts w:ascii="Calibri" w:hAnsi="Calibri" w:cs="Calibri"/>
          <w:noProof/>
          <w:color w:val="000000"/>
          <w:sz w:val="20"/>
          <w:szCs w:val="20"/>
        </w:rPr>
        <w:t>32</w:t>
      </w:r>
      <w:r w:rsidR="0079735C">
        <w:rPr>
          <w:rFonts w:ascii="Calibri" w:hAnsi="Calibri" w:cs="Calibri"/>
          <w:color w:val="000000"/>
          <w:sz w:val="20"/>
          <w:szCs w:val="20"/>
        </w:rPr>
        <w:fldChar w:fldCharType="end"/>
      </w:r>
      <w:r>
        <w:rPr>
          <w:rFonts w:ascii="Calibri" w:hAnsi="Calibri" w:cs="Calibri"/>
          <w:color w:val="000000"/>
          <w:sz w:val="20"/>
          <w:szCs w:val="20"/>
        </w:rPr>
        <w:t xml:space="preserve">. </w:t>
      </w:r>
      <w:r>
        <w:rPr>
          <w:rFonts w:ascii="Calibri" w:hAnsi="Calibri" w:cs="Calibri"/>
          <w:color w:val="000000"/>
          <w:sz w:val="20"/>
          <w:szCs w:val="20"/>
        </w:rPr>
        <w:tab/>
      </w:r>
      <w:r>
        <w:rPr>
          <w:rFonts w:ascii="Calibri" w:hAnsi="Calibri" w:cs="Calibri"/>
          <w:b w:val="0"/>
          <w:bCs w:val="0"/>
          <w:color w:val="000000"/>
          <w:sz w:val="20"/>
          <w:szCs w:val="20"/>
        </w:rPr>
        <w:t>Udziały w próbie odpowiedzi na pytania o sytuacje – w okresie ostatnich sześciu miesięcy – obrazujące domową przemoc seksualną wobec uczniów szkół ponadpodstawowych</w:t>
      </w:r>
    </w:p>
    <w:tbl>
      <w:tblPr>
        <w:tblW w:w="0" w:type="auto"/>
        <w:tblBorders>
          <w:top w:val="single" w:sz="4" w:space="0" w:color="7F7F7F"/>
          <w:left w:val="single" w:sz="4" w:space="0" w:color="7F7F7F"/>
          <w:bottom w:val="single" w:sz="4" w:space="0" w:color="7F7F7F"/>
          <w:right w:val="single" w:sz="4" w:space="0" w:color="7F7F7F"/>
        </w:tblBorders>
        <w:tblLayout w:type="fixed"/>
        <w:tblCellMar>
          <w:left w:w="70" w:type="dxa"/>
          <w:right w:w="70" w:type="dxa"/>
        </w:tblCellMar>
        <w:tblLook w:val="0000"/>
      </w:tblPr>
      <w:tblGrid>
        <w:gridCol w:w="2526"/>
        <w:gridCol w:w="300"/>
        <w:gridCol w:w="991"/>
        <w:gridCol w:w="847"/>
        <w:gridCol w:w="284"/>
        <w:gridCol w:w="1131"/>
        <w:gridCol w:w="707"/>
        <w:gridCol w:w="284"/>
        <w:gridCol w:w="1272"/>
        <w:gridCol w:w="707"/>
        <w:gridCol w:w="160"/>
      </w:tblGrid>
      <w:tr w:rsidR="00B71BF2">
        <w:trPr>
          <w:trHeight w:val="1417"/>
        </w:trPr>
        <w:tc>
          <w:tcPr>
            <w:tcW w:w="2526" w:type="dxa"/>
            <w:vMerge w:val="restart"/>
            <w:tcBorders>
              <w:top w:val="single" w:sz="4" w:space="0" w:color="808080"/>
              <w:left w:val="single" w:sz="4" w:space="0" w:color="808080"/>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300" w:type="dxa"/>
            <w:vMerge w:val="restart"/>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838"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eastAsia="Times New Roman" w:hAnsi="Calibri" w:cs="Calibri"/>
                <w:b/>
                <w:bCs/>
                <w:sz w:val="16"/>
                <w:szCs w:val="16"/>
              </w:rPr>
            </w:pPr>
            <w:r>
              <w:rPr>
                <w:rFonts w:ascii="Calibri" w:hAnsi="Calibri" w:cs="Calibri"/>
                <w:b/>
                <w:bCs/>
                <w:kern w:val="36"/>
                <w:sz w:val="16"/>
                <w:szCs w:val="16"/>
              </w:rPr>
              <w:t>nieprzyjemne, niesmaczne uwagi seksualne</w:t>
            </w:r>
          </w:p>
        </w:tc>
        <w:tc>
          <w:tcPr>
            <w:tcW w:w="284" w:type="dxa"/>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838"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eastAsia="Times New Roman" w:hAnsi="Calibri" w:cs="Calibri"/>
                <w:b/>
                <w:bCs/>
                <w:sz w:val="16"/>
                <w:szCs w:val="16"/>
              </w:rPr>
            </w:pPr>
            <w:r>
              <w:rPr>
                <w:rFonts w:ascii="Calibri" w:hAnsi="Calibri" w:cs="Calibri"/>
                <w:b/>
                <w:bCs/>
                <w:kern w:val="36"/>
                <w:sz w:val="16"/>
                <w:szCs w:val="16"/>
              </w:rPr>
              <w:t>"obmacywanie", dotykanie miejsc na ciele, których ona/on nie powinna/ nie powinien tak dotykać</w:t>
            </w:r>
          </w:p>
        </w:tc>
        <w:tc>
          <w:tcPr>
            <w:tcW w:w="284" w:type="dxa"/>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979" w:type="dxa"/>
            <w:gridSpan w:val="2"/>
            <w:tcBorders>
              <w:top w:val="single" w:sz="4" w:space="0" w:color="808080"/>
              <w:left w:val="nil"/>
              <w:bottom w:val="single" w:sz="4" w:space="0" w:color="808080"/>
              <w:right w:val="nil"/>
            </w:tcBorders>
            <w:vAlign w:val="center"/>
          </w:tcPr>
          <w:p w:rsidR="00B71BF2" w:rsidRDefault="00422054">
            <w:pPr>
              <w:pStyle w:val="normalnyemigracje0"/>
              <w:jc w:val="center"/>
              <w:rPr>
                <w:rFonts w:ascii="Calibri" w:hAnsi="Calibri" w:cs="Calibri"/>
                <w:b/>
                <w:bCs/>
                <w:kern w:val="36"/>
                <w:sz w:val="16"/>
                <w:szCs w:val="16"/>
              </w:rPr>
            </w:pPr>
            <w:r>
              <w:rPr>
                <w:rFonts w:ascii="Calibri" w:hAnsi="Calibri" w:cs="Calibri"/>
                <w:b/>
                <w:bCs/>
                <w:kern w:val="36"/>
                <w:sz w:val="16"/>
                <w:szCs w:val="16"/>
              </w:rPr>
              <w:t xml:space="preserve">seksualne wykorzystanie – niewłaściwe, </w:t>
            </w:r>
            <w:proofErr w:type="spellStart"/>
            <w:r>
              <w:rPr>
                <w:rFonts w:ascii="Calibri" w:hAnsi="Calibri" w:cs="Calibri"/>
                <w:b/>
                <w:bCs/>
                <w:kern w:val="36"/>
                <w:sz w:val="16"/>
                <w:szCs w:val="16"/>
              </w:rPr>
              <w:t>nieakcepto</w:t>
            </w:r>
            <w:proofErr w:type="spellEnd"/>
            <w:r>
              <w:rPr>
                <w:rFonts w:ascii="Calibri" w:hAnsi="Calibri" w:cs="Calibri"/>
                <w:b/>
                <w:bCs/>
                <w:kern w:val="36"/>
                <w:sz w:val="16"/>
                <w:szCs w:val="16"/>
              </w:rPr>
              <w:t xml:space="preserve">- </w:t>
            </w:r>
            <w:proofErr w:type="spellStart"/>
            <w:r>
              <w:rPr>
                <w:rFonts w:ascii="Calibri" w:hAnsi="Calibri" w:cs="Calibri"/>
                <w:b/>
                <w:bCs/>
                <w:kern w:val="36"/>
                <w:sz w:val="16"/>
                <w:szCs w:val="16"/>
              </w:rPr>
              <w:t>wane</w:t>
            </w:r>
            <w:proofErr w:type="spellEnd"/>
            <w:r>
              <w:rPr>
                <w:rFonts w:ascii="Calibri" w:hAnsi="Calibri" w:cs="Calibri"/>
                <w:b/>
                <w:bCs/>
                <w:kern w:val="36"/>
                <w:sz w:val="16"/>
                <w:szCs w:val="16"/>
              </w:rPr>
              <w:t xml:space="preserve"> zachowania seksualne</w:t>
            </w:r>
          </w:p>
        </w:tc>
        <w:tc>
          <w:tcPr>
            <w:tcW w:w="160" w:type="dxa"/>
            <w:tcBorders>
              <w:top w:val="single" w:sz="4" w:space="0" w:color="808080"/>
              <w:left w:val="nil"/>
              <w:bottom w:val="nil"/>
              <w:right w:val="single" w:sz="4" w:space="0" w:color="808080"/>
            </w:tcBorders>
            <w:vAlign w:val="center"/>
          </w:tcPr>
          <w:p w:rsidR="00B71BF2" w:rsidRDefault="00B71BF2">
            <w:pPr>
              <w:widowControl/>
              <w:jc w:val="center"/>
              <w:rPr>
                <w:rFonts w:ascii="Calibri" w:eastAsia="Times New Roman" w:hAnsi="Calibri" w:cs="Calibri"/>
                <w:b/>
                <w:bCs/>
                <w:sz w:val="16"/>
                <w:szCs w:val="16"/>
              </w:rPr>
            </w:pPr>
          </w:p>
        </w:tc>
      </w:tr>
      <w:tr w:rsidR="00B71BF2">
        <w:trPr>
          <w:trHeight w:val="510"/>
        </w:trPr>
        <w:tc>
          <w:tcPr>
            <w:tcW w:w="2526" w:type="dxa"/>
            <w:vMerge/>
            <w:tcBorders>
              <w:top w:val="nil"/>
              <w:left w:val="single" w:sz="4" w:space="0" w:color="808080"/>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300" w:type="dxa"/>
            <w:vMerge/>
            <w:tcBorders>
              <w:top w:val="nil"/>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991"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Liczebność</w:t>
            </w:r>
          </w:p>
        </w:tc>
        <w:tc>
          <w:tcPr>
            <w:tcW w:w="847"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284" w:type="dxa"/>
            <w:tcBorders>
              <w:top w:val="nil"/>
              <w:left w:val="nil"/>
              <w:bottom w:val="nil"/>
              <w:right w:val="nil"/>
            </w:tcBorders>
            <w:vAlign w:val="center"/>
          </w:tcPr>
          <w:p w:rsidR="00B71BF2" w:rsidRDefault="00B71BF2">
            <w:pPr>
              <w:widowControl/>
              <w:jc w:val="center"/>
              <w:rPr>
                <w:rFonts w:ascii="Calibri" w:hAnsi="Calibri" w:cs="Calibri"/>
                <w:b/>
                <w:bCs/>
                <w:sz w:val="16"/>
                <w:szCs w:val="16"/>
              </w:rPr>
            </w:pPr>
          </w:p>
        </w:tc>
        <w:tc>
          <w:tcPr>
            <w:tcW w:w="1131"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Liczebność</w:t>
            </w:r>
          </w:p>
        </w:tc>
        <w:tc>
          <w:tcPr>
            <w:tcW w:w="707"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284" w:type="dxa"/>
            <w:tcBorders>
              <w:top w:val="nil"/>
              <w:left w:val="nil"/>
              <w:bottom w:val="nil"/>
              <w:right w:val="nil"/>
            </w:tcBorders>
            <w:vAlign w:val="center"/>
          </w:tcPr>
          <w:p w:rsidR="00B71BF2" w:rsidRDefault="00B71BF2">
            <w:pPr>
              <w:widowControl/>
              <w:jc w:val="center"/>
              <w:rPr>
                <w:rFonts w:ascii="Calibri" w:hAnsi="Calibri" w:cs="Calibri"/>
                <w:b/>
                <w:bCs/>
                <w:sz w:val="16"/>
                <w:szCs w:val="16"/>
              </w:rPr>
            </w:pPr>
          </w:p>
        </w:tc>
        <w:tc>
          <w:tcPr>
            <w:tcW w:w="1272"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Liczebność</w:t>
            </w:r>
          </w:p>
        </w:tc>
        <w:tc>
          <w:tcPr>
            <w:tcW w:w="707"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160" w:type="dxa"/>
            <w:tcBorders>
              <w:top w:val="nil"/>
              <w:left w:val="nil"/>
              <w:bottom w:val="nil"/>
              <w:right w:val="single" w:sz="4" w:space="0" w:color="808080"/>
            </w:tcBorders>
            <w:vAlign w:val="center"/>
          </w:tcPr>
          <w:p w:rsidR="00B71BF2" w:rsidRDefault="00B71BF2">
            <w:pPr>
              <w:widowControl/>
              <w:jc w:val="center"/>
              <w:rPr>
                <w:rFonts w:ascii="Calibri" w:hAnsi="Calibri" w:cs="Calibri"/>
                <w:b/>
                <w:bCs/>
                <w:sz w:val="16"/>
                <w:szCs w:val="16"/>
              </w:rPr>
            </w:pPr>
          </w:p>
        </w:tc>
      </w:tr>
      <w:tr w:rsidR="00B71BF2">
        <w:trPr>
          <w:trHeight w:val="170"/>
        </w:trPr>
        <w:tc>
          <w:tcPr>
            <w:tcW w:w="2526" w:type="dxa"/>
            <w:tcBorders>
              <w:top w:val="nil"/>
              <w:left w:val="single" w:sz="4" w:space="0" w:color="808080"/>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300"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991"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847"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284"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131"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707"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284"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272"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707"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60" w:type="dxa"/>
            <w:tcBorders>
              <w:top w:val="nil"/>
              <w:left w:val="nil"/>
              <w:bottom w:val="nil"/>
              <w:right w:val="single" w:sz="4" w:space="0" w:color="808080"/>
            </w:tcBorders>
            <w:vAlign w:val="center"/>
          </w:tcPr>
          <w:p w:rsidR="00B71BF2" w:rsidRDefault="00B71BF2">
            <w:pPr>
              <w:widowControl/>
              <w:jc w:val="center"/>
              <w:rPr>
                <w:rFonts w:ascii="Calibri" w:eastAsia="Times New Roman" w:hAnsi="Calibri" w:cs="Calibri"/>
                <w:b/>
                <w:bCs/>
                <w:sz w:val="16"/>
                <w:szCs w:val="16"/>
              </w:rPr>
            </w:pPr>
          </w:p>
        </w:tc>
      </w:tr>
      <w:tr w:rsidR="00B71BF2" w:rsidTr="00545D1F">
        <w:trPr>
          <w:trHeight w:val="737"/>
        </w:trPr>
        <w:tc>
          <w:tcPr>
            <w:tcW w:w="2526"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lastRenderedPageBreak/>
              <w:t xml:space="preserve">nie, nic takiego się nie zdarzyło, i wcześniej też nie było takich sytuacji </w:t>
            </w:r>
          </w:p>
        </w:tc>
        <w:tc>
          <w:tcPr>
            <w:tcW w:w="30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869</w:t>
            </w:r>
          </w:p>
        </w:tc>
        <w:tc>
          <w:tcPr>
            <w:tcW w:w="847"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84.6</w:t>
            </w:r>
          </w:p>
        </w:tc>
        <w:tc>
          <w:tcPr>
            <w:tcW w:w="284" w:type="dxa"/>
            <w:tcBorders>
              <w:top w:val="nil"/>
              <w:left w:val="nil"/>
              <w:bottom w:val="nil"/>
              <w:right w:val="nil"/>
            </w:tcBorders>
          </w:tcPr>
          <w:p w:rsidR="00B71BF2" w:rsidRDefault="00B71BF2" w:rsidP="00545D1F">
            <w:pPr>
              <w:widowControl/>
              <w:jc w:val="center"/>
              <w:rPr>
                <w:rFonts w:ascii="Calibri" w:eastAsia="Times New Roman" w:hAnsi="Calibri" w:cs="Calibri"/>
                <w:sz w:val="16"/>
                <w:szCs w:val="16"/>
              </w:rPr>
            </w:pPr>
          </w:p>
        </w:tc>
        <w:tc>
          <w:tcPr>
            <w:tcW w:w="1131"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913</w:t>
            </w:r>
          </w:p>
        </w:tc>
        <w:tc>
          <w:tcPr>
            <w:tcW w:w="707"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88.9</w:t>
            </w:r>
          </w:p>
        </w:tc>
        <w:tc>
          <w:tcPr>
            <w:tcW w:w="284" w:type="dxa"/>
            <w:tcBorders>
              <w:top w:val="nil"/>
              <w:left w:val="nil"/>
              <w:bottom w:val="nil"/>
              <w:right w:val="nil"/>
            </w:tcBorders>
          </w:tcPr>
          <w:p w:rsidR="00B71BF2" w:rsidRDefault="00B71BF2" w:rsidP="00545D1F">
            <w:pPr>
              <w:widowControl/>
              <w:jc w:val="center"/>
              <w:rPr>
                <w:rFonts w:ascii="Calibri" w:eastAsia="Times New Roman" w:hAnsi="Calibri" w:cs="Calibri"/>
                <w:sz w:val="16"/>
                <w:szCs w:val="16"/>
              </w:rPr>
            </w:pPr>
          </w:p>
        </w:tc>
        <w:tc>
          <w:tcPr>
            <w:tcW w:w="1272"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918</w:t>
            </w:r>
          </w:p>
        </w:tc>
        <w:tc>
          <w:tcPr>
            <w:tcW w:w="707"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89.4</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rsidTr="00545D1F">
        <w:trPr>
          <w:trHeight w:val="737"/>
        </w:trPr>
        <w:tc>
          <w:tcPr>
            <w:tcW w:w="2526"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t>nie, nic takiego się nie zdarzyło, choć wcześniej były takie sytuacje</w:t>
            </w:r>
          </w:p>
        </w:tc>
        <w:tc>
          <w:tcPr>
            <w:tcW w:w="30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15</w:t>
            </w:r>
          </w:p>
        </w:tc>
        <w:tc>
          <w:tcPr>
            <w:tcW w:w="847"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1.5</w:t>
            </w:r>
          </w:p>
        </w:tc>
        <w:tc>
          <w:tcPr>
            <w:tcW w:w="284" w:type="dxa"/>
            <w:tcBorders>
              <w:top w:val="nil"/>
              <w:left w:val="nil"/>
              <w:bottom w:val="nil"/>
              <w:right w:val="nil"/>
            </w:tcBorders>
          </w:tcPr>
          <w:p w:rsidR="00B71BF2" w:rsidRDefault="00B71BF2" w:rsidP="00545D1F">
            <w:pPr>
              <w:widowControl/>
              <w:jc w:val="center"/>
              <w:rPr>
                <w:rFonts w:ascii="Calibri" w:eastAsia="Times New Roman" w:hAnsi="Calibri" w:cs="Calibri"/>
                <w:sz w:val="16"/>
                <w:szCs w:val="16"/>
              </w:rPr>
            </w:pPr>
          </w:p>
        </w:tc>
        <w:tc>
          <w:tcPr>
            <w:tcW w:w="1131"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7</w:t>
            </w:r>
          </w:p>
        </w:tc>
        <w:tc>
          <w:tcPr>
            <w:tcW w:w="707"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0.7</w:t>
            </w:r>
          </w:p>
        </w:tc>
        <w:tc>
          <w:tcPr>
            <w:tcW w:w="284" w:type="dxa"/>
            <w:tcBorders>
              <w:top w:val="nil"/>
              <w:left w:val="nil"/>
              <w:bottom w:val="nil"/>
              <w:right w:val="nil"/>
            </w:tcBorders>
          </w:tcPr>
          <w:p w:rsidR="00B71BF2" w:rsidRDefault="00B71BF2" w:rsidP="00545D1F">
            <w:pPr>
              <w:widowControl/>
              <w:jc w:val="center"/>
              <w:rPr>
                <w:rFonts w:ascii="Calibri" w:eastAsia="Times New Roman" w:hAnsi="Calibri" w:cs="Calibri"/>
                <w:sz w:val="16"/>
                <w:szCs w:val="16"/>
              </w:rPr>
            </w:pPr>
          </w:p>
        </w:tc>
        <w:tc>
          <w:tcPr>
            <w:tcW w:w="1272"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4</w:t>
            </w:r>
          </w:p>
        </w:tc>
        <w:tc>
          <w:tcPr>
            <w:tcW w:w="707"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0.4</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rsidTr="00545D1F">
        <w:trPr>
          <w:trHeight w:val="567"/>
        </w:trPr>
        <w:tc>
          <w:tcPr>
            <w:tcW w:w="2526"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t>tak, w tym czasie jeden raz zdarzyło się coś takiego</w:t>
            </w:r>
          </w:p>
        </w:tc>
        <w:tc>
          <w:tcPr>
            <w:tcW w:w="30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21</w:t>
            </w:r>
          </w:p>
        </w:tc>
        <w:tc>
          <w:tcPr>
            <w:tcW w:w="847"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2.0</w:t>
            </w:r>
          </w:p>
        </w:tc>
        <w:tc>
          <w:tcPr>
            <w:tcW w:w="284" w:type="dxa"/>
            <w:tcBorders>
              <w:top w:val="nil"/>
              <w:left w:val="nil"/>
              <w:bottom w:val="nil"/>
              <w:right w:val="nil"/>
            </w:tcBorders>
          </w:tcPr>
          <w:p w:rsidR="00B71BF2" w:rsidRDefault="00B71BF2" w:rsidP="00545D1F">
            <w:pPr>
              <w:widowControl/>
              <w:jc w:val="center"/>
              <w:rPr>
                <w:rFonts w:ascii="Calibri" w:eastAsia="Times New Roman" w:hAnsi="Calibri" w:cs="Calibri"/>
                <w:sz w:val="16"/>
                <w:szCs w:val="16"/>
              </w:rPr>
            </w:pPr>
          </w:p>
        </w:tc>
        <w:tc>
          <w:tcPr>
            <w:tcW w:w="1131"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11</w:t>
            </w:r>
          </w:p>
        </w:tc>
        <w:tc>
          <w:tcPr>
            <w:tcW w:w="707"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1.1</w:t>
            </w:r>
          </w:p>
        </w:tc>
        <w:tc>
          <w:tcPr>
            <w:tcW w:w="284" w:type="dxa"/>
            <w:tcBorders>
              <w:top w:val="nil"/>
              <w:left w:val="nil"/>
              <w:bottom w:val="nil"/>
              <w:right w:val="nil"/>
            </w:tcBorders>
          </w:tcPr>
          <w:p w:rsidR="00B71BF2" w:rsidRDefault="00B71BF2" w:rsidP="00545D1F">
            <w:pPr>
              <w:widowControl/>
              <w:jc w:val="center"/>
              <w:rPr>
                <w:rFonts w:ascii="Calibri" w:eastAsia="Times New Roman" w:hAnsi="Calibri" w:cs="Calibri"/>
                <w:sz w:val="16"/>
                <w:szCs w:val="16"/>
              </w:rPr>
            </w:pPr>
          </w:p>
        </w:tc>
        <w:tc>
          <w:tcPr>
            <w:tcW w:w="1272"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4</w:t>
            </w:r>
          </w:p>
        </w:tc>
        <w:tc>
          <w:tcPr>
            <w:tcW w:w="707"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0.4</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rsidTr="00545D1F">
        <w:trPr>
          <w:trHeight w:val="737"/>
        </w:trPr>
        <w:tc>
          <w:tcPr>
            <w:tcW w:w="2526"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t>tak, coś takiego zdarzyło się w tym czasie kilka razy, ale nie w każdym miesiącu</w:t>
            </w:r>
          </w:p>
        </w:tc>
        <w:tc>
          <w:tcPr>
            <w:tcW w:w="30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13</w:t>
            </w:r>
          </w:p>
        </w:tc>
        <w:tc>
          <w:tcPr>
            <w:tcW w:w="847"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1.3</w:t>
            </w:r>
          </w:p>
        </w:tc>
        <w:tc>
          <w:tcPr>
            <w:tcW w:w="284" w:type="dxa"/>
            <w:tcBorders>
              <w:top w:val="nil"/>
              <w:left w:val="nil"/>
              <w:bottom w:val="nil"/>
              <w:right w:val="nil"/>
            </w:tcBorders>
          </w:tcPr>
          <w:p w:rsidR="00B71BF2" w:rsidRDefault="00B71BF2" w:rsidP="00545D1F">
            <w:pPr>
              <w:widowControl/>
              <w:jc w:val="center"/>
              <w:rPr>
                <w:rFonts w:ascii="Calibri" w:eastAsia="Times New Roman" w:hAnsi="Calibri" w:cs="Calibri"/>
                <w:sz w:val="16"/>
                <w:szCs w:val="16"/>
              </w:rPr>
            </w:pPr>
          </w:p>
        </w:tc>
        <w:tc>
          <w:tcPr>
            <w:tcW w:w="1131"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4</w:t>
            </w:r>
          </w:p>
        </w:tc>
        <w:tc>
          <w:tcPr>
            <w:tcW w:w="707"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0.4</w:t>
            </w:r>
          </w:p>
        </w:tc>
        <w:tc>
          <w:tcPr>
            <w:tcW w:w="284" w:type="dxa"/>
            <w:tcBorders>
              <w:top w:val="nil"/>
              <w:left w:val="nil"/>
              <w:bottom w:val="nil"/>
              <w:right w:val="nil"/>
            </w:tcBorders>
          </w:tcPr>
          <w:p w:rsidR="00B71BF2" w:rsidRDefault="00B71BF2" w:rsidP="00545D1F">
            <w:pPr>
              <w:widowControl/>
              <w:jc w:val="center"/>
              <w:rPr>
                <w:rFonts w:ascii="Calibri" w:eastAsia="Times New Roman" w:hAnsi="Calibri" w:cs="Calibri"/>
                <w:sz w:val="16"/>
                <w:szCs w:val="16"/>
              </w:rPr>
            </w:pPr>
          </w:p>
        </w:tc>
        <w:tc>
          <w:tcPr>
            <w:tcW w:w="1272"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3</w:t>
            </w:r>
          </w:p>
        </w:tc>
        <w:tc>
          <w:tcPr>
            <w:tcW w:w="707"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0.3</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rsidTr="00545D1F">
        <w:trPr>
          <w:trHeight w:val="737"/>
        </w:trPr>
        <w:tc>
          <w:tcPr>
            <w:tcW w:w="2526"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t>tak, coś takiego zdarzało się w tym czasie nawet kilka razy w każdym miesiącu</w:t>
            </w:r>
          </w:p>
        </w:tc>
        <w:tc>
          <w:tcPr>
            <w:tcW w:w="30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8</w:t>
            </w:r>
          </w:p>
        </w:tc>
        <w:tc>
          <w:tcPr>
            <w:tcW w:w="847"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0.8</w:t>
            </w:r>
          </w:p>
        </w:tc>
        <w:tc>
          <w:tcPr>
            <w:tcW w:w="284" w:type="dxa"/>
            <w:tcBorders>
              <w:top w:val="nil"/>
              <w:left w:val="nil"/>
              <w:bottom w:val="nil"/>
              <w:right w:val="nil"/>
            </w:tcBorders>
          </w:tcPr>
          <w:p w:rsidR="00B71BF2" w:rsidRDefault="00B71BF2" w:rsidP="00545D1F">
            <w:pPr>
              <w:widowControl/>
              <w:jc w:val="center"/>
              <w:rPr>
                <w:rFonts w:ascii="Calibri" w:eastAsia="Times New Roman" w:hAnsi="Calibri" w:cs="Calibri"/>
                <w:sz w:val="16"/>
                <w:szCs w:val="16"/>
              </w:rPr>
            </w:pPr>
          </w:p>
        </w:tc>
        <w:tc>
          <w:tcPr>
            <w:tcW w:w="1131"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6</w:t>
            </w:r>
          </w:p>
        </w:tc>
        <w:tc>
          <w:tcPr>
            <w:tcW w:w="707"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0.6</w:t>
            </w:r>
          </w:p>
        </w:tc>
        <w:tc>
          <w:tcPr>
            <w:tcW w:w="284" w:type="dxa"/>
            <w:tcBorders>
              <w:top w:val="nil"/>
              <w:left w:val="nil"/>
              <w:bottom w:val="nil"/>
              <w:right w:val="nil"/>
            </w:tcBorders>
          </w:tcPr>
          <w:p w:rsidR="00B71BF2" w:rsidRDefault="00B71BF2" w:rsidP="00545D1F">
            <w:pPr>
              <w:widowControl/>
              <w:jc w:val="center"/>
              <w:rPr>
                <w:rFonts w:ascii="Calibri" w:eastAsia="Times New Roman" w:hAnsi="Calibri" w:cs="Calibri"/>
                <w:sz w:val="16"/>
                <w:szCs w:val="16"/>
              </w:rPr>
            </w:pPr>
          </w:p>
        </w:tc>
        <w:tc>
          <w:tcPr>
            <w:tcW w:w="1272"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4</w:t>
            </w:r>
          </w:p>
        </w:tc>
        <w:tc>
          <w:tcPr>
            <w:tcW w:w="707"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0.4</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rsidTr="00545D1F">
        <w:trPr>
          <w:trHeight w:val="737"/>
        </w:trPr>
        <w:tc>
          <w:tcPr>
            <w:tcW w:w="2526"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t>tak, coś takiego zdarzało się w tym czasie nawet kilka razy w tygodniu</w:t>
            </w:r>
          </w:p>
        </w:tc>
        <w:tc>
          <w:tcPr>
            <w:tcW w:w="30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4</w:t>
            </w:r>
          </w:p>
        </w:tc>
        <w:tc>
          <w:tcPr>
            <w:tcW w:w="847"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0.4</w:t>
            </w:r>
          </w:p>
        </w:tc>
        <w:tc>
          <w:tcPr>
            <w:tcW w:w="284" w:type="dxa"/>
            <w:tcBorders>
              <w:top w:val="nil"/>
              <w:left w:val="nil"/>
              <w:bottom w:val="nil"/>
              <w:right w:val="nil"/>
            </w:tcBorders>
          </w:tcPr>
          <w:p w:rsidR="00B71BF2" w:rsidRDefault="00B71BF2" w:rsidP="00545D1F">
            <w:pPr>
              <w:widowControl/>
              <w:jc w:val="center"/>
              <w:rPr>
                <w:rFonts w:ascii="Calibri" w:eastAsia="Times New Roman" w:hAnsi="Calibri" w:cs="Calibri"/>
                <w:sz w:val="16"/>
                <w:szCs w:val="16"/>
              </w:rPr>
            </w:pPr>
          </w:p>
        </w:tc>
        <w:tc>
          <w:tcPr>
            <w:tcW w:w="1131"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4</w:t>
            </w:r>
          </w:p>
        </w:tc>
        <w:tc>
          <w:tcPr>
            <w:tcW w:w="707"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0.4</w:t>
            </w:r>
          </w:p>
        </w:tc>
        <w:tc>
          <w:tcPr>
            <w:tcW w:w="284" w:type="dxa"/>
            <w:tcBorders>
              <w:top w:val="nil"/>
              <w:left w:val="nil"/>
              <w:bottom w:val="nil"/>
              <w:right w:val="nil"/>
            </w:tcBorders>
          </w:tcPr>
          <w:p w:rsidR="00B71BF2" w:rsidRDefault="00B71BF2" w:rsidP="00545D1F">
            <w:pPr>
              <w:widowControl/>
              <w:jc w:val="center"/>
              <w:rPr>
                <w:rFonts w:ascii="Calibri" w:eastAsia="Times New Roman" w:hAnsi="Calibri" w:cs="Calibri"/>
                <w:sz w:val="16"/>
                <w:szCs w:val="16"/>
              </w:rPr>
            </w:pPr>
          </w:p>
        </w:tc>
        <w:tc>
          <w:tcPr>
            <w:tcW w:w="1272"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eastAsia="Times New Roman" w:hAnsi="Calibri" w:cs="Calibri"/>
                <w:sz w:val="16"/>
                <w:szCs w:val="16"/>
              </w:rPr>
              <w:t>0</w:t>
            </w:r>
          </w:p>
        </w:tc>
        <w:tc>
          <w:tcPr>
            <w:tcW w:w="707"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rsidTr="00545D1F">
        <w:trPr>
          <w:trHeight w:val="737"/>
        </w:trPr>
        <w:tc>
          <w:tcPr>
            <w:tcW w:w="2526"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t>tak, coś takiego zdarzało się w tym czasie codziennie lub prawie codziennie</w:t>
            </w:r>
          </w:p>
        </w:tc>
        <w:tc>
          <w:tcPr>
            <w:tcW w:w="30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11</w:t>
            </w:r>
          </w:p>
        </w:tc>
        <w:tc>
          <w:tcPr>
            <w:tcW w:w="847"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1.1</w:t>
            </w:r>
          </w:p>
        </w:tc>
        <w:tc>
          <w:tcPr>
            <w:tcW w:w="284" w:type="dxa"/>
            <w:tcBorders>
              <w:top w:val="nil"/>
              <w:left w:val="nil"/>
              <w:bottom w:val="nil"/>
              <w:right w:val="nil"/>
            </w:tcBorders>
          </w:tcPr>
          <w:p w:rsidR="00B71BF2" w:rsidRDefault="00B71BF2" w:rsidP="00545D1F">
            <w:pPr>
              <w:widowControl/>
              <w:jc w:val="center"/>
              <w:rPr>
                <w:rFonts w:ascii="Calibri" w:eastAsia="Times New Roman" w:hAnsi="Calibri" w:cs="Calibri"/>
                <w:sz w:val="16"/>
                <w:szCs w:val="16"/>
              </w:rPr>
            </w:pPr>
          </w:p>
        </w:tc>
        <w:tc>
          <w:tcPr>
            <w:tcW w:w="1131"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8</w:t>
            </w:r>
          </w:p>
        </w:tc>
        <w:tc>
          <w:tcPr>
            <w:tcW w:w="707"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0.8</w:t>
            </w:r>
          </w:p>
        </w:tc>
        <w:tc>
          <w:tcPr>
            <w:tcW w:w="284" w:type="dxa"/>
            <w:tcBorders>
              <w:top w:val="nil"/>
              <w:left w:val="nil"/>
              <w:bottom w:val="nil"/>
              <w:right w:val="nil"/>
            </w:tcBorders>
          </w:tcPr>
          <w:p w:rsidR="00B71BF2" w:rsidRDefault="00B71BF2" w:rsidP="00545D1F">
            <w:pPr>
              <w:widowControl/>
              <w:jc w:val="center"/>
              <w:rPr>
                <w:rFonts w:ascii="Calibri" w:eastAsia="Times New Roman" w:hAnsi="Calibri" w:cs="Calibri"/>
                <w:sz w:val="16"/>
                <w:szCs w:val="16"/>
              </w:rPr>
            </w:pPr>
          </w:p>
        </w:tc>
        <w:tc>
          <w:tcPr>
            <w:tcW w:w="1272"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4</w:t>
            </w:r>
          </w:p>
        </w:tc>
        <w:tc>
          <w:tcPr>
            <w:tcW w:w="707" w:type="dxa"/>
            <w:tcBorders>
              <w:top w:val="nil"/>
              <w:left w:val="nil"/>
              <w:bottom w:val="nil"/>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0.4</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rsidTr="00545D1F">
        <w:trPr>
          <w:trHeight w:val="454"/>
        </w:trPr>
        <w:tc>
          <w:tcPr>
            <w:tcW w:w="2526"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t>brak danych</w:t>
            </w:r>
          </w:p>
        </w:tc>
        <w:tc>
          <w:tcPr>
            <w:tcW w:w="30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991" w:type="dxa"/>
            <w:tcBorders>
              <w:top w:val="nil"/>
              <w:left w:val="nil"/>
              <w:bottom w:val="single" w:sz="4" w:space="0" w:color="808080"/>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86</w:t>
            </w:r>
          </w:p>
        </w:tc>
        <w:tc>
          <w:tcPr>
            <w:tcW w:w="847" w:type="dxa"/>
            <w:tcBorders>
              <w:top w:val="nil"/>
              <w:left w:val="nil"/>
              <w:bottom w:val="single" w:sz="4" w:space="0" w:color="808080"/>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8.4</w:t>
            </w:r>
          </w:p>
        </w:tc>
        <w:tc>
          <w:tcPr>
            <w:tcW w:w="284" w:type="dxa"/>
            <w:tcBorders>
              <w:top w:val="nil"/>
              <w:left w:val="nil"/>
              <w:bottom w:val="single" w:sz="4" w:space="0" w:color="808080"/>
              <w:right w:val="nil"/>
            </w:tcBorders>
          </w:tcPr>
          <w:p w:rsidR="00B71BF2" w:rsidRDefault="00B71BF2" w:rsidP="00545D1F">
            <w:pPr>
              <w:widowControl/>
              <w:jc w:val="center"/>
              <w:rPr>
                <w:rFonts w:ascii="Calibri" w:eastAsia="Times New Roman" w:hAnsi="Calibri" w:cs="Calibri"/>
                <w:sz w:val="16"/>
                <w:szCs w:val="16"/>
              </w:rPr>
            </w:pPr>
          </w:p>
        </w:tc>
        <w:tc>
          <w:tcPr>
            <w:tcW w:w="1131" w:type="dxa"/>
            <w:tcBorders>
              <w:top w:val="nil"/>
              <w:left w:val="nil"/>
              <w:bottom w:val="single" w:sz="4" w:space="0" w:color="808080"/>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74</w:t>
            </w:r>
          </w:p>
        </w:tc>
        <w:tc>
          <w:tcPr>
            <w:tcW w:w="707" w:type="dxa"/>
            <w:tcBorders>
              <w:top w:val="nil"/>
              <w:left w:val="nil"/>
              <w:bottom w:val="single" w:sz="4" w:space="0" w:color="808080"/>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7.2</w:t>
            </w:r>
          </w:p>
        </w:tc>
        <w:tc>
          <w:tcPr>
            <w:tcW w:w="284" w:type="dxa"/>
            <w:tcBorders>
              <w:top w:val="nil"/>
              <w:left w:val="nil"/>
              <w:bottom w:val="single" w:sz="4" w:space="0" w:color="808080"/>
              <w:right w:val="nil"/>
            </w:tcBorders>
          </w:tcPr>
          <w:p w:rsidR="00B71BF2" w:rsidRDefault="00B71BF2" w:rsidP="00545D1F">
            <w:pPr>
              <w:widowControl/>
              <w:jc w:val="center"/>
              <w:rPr>
                <w:rFonts w:ascii="Calibri" w:eastAsia="Times New Roman" w:hAnsi="Calibri" w:cs="Calibri"/>
                <w:sz w:val="16"/>
                <w:szCs w:val="16"/>
              </w:rPr>
            </w:pPr>
          </w:p>
        </w:tc>
        <w:tc>
          <w:tcPr>
            <w:tcW w:w="1272" w:type="dxa"/>
            <w:tcBorders>
              <w:top w:val="nil"/>
              <w:left w:val="nil"/>
              <w:bottom w:val="single" w:sz="4" w:space="0" w:color="808080"/>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90</w:t>
            </w:r>
          </w:p>
        </w:tc>
        <w:tc>
          <w:tcPr>
            <w:tcW w:w="707" w:type="dxa"/>
            <w:tcBorders>
              <w:top w:val="nil"/>
              <w:left w:val="nil"/>
              <w:bottom w:val="single" w:sz="4" w:space="0" w:color="808080"/>
              <w:right w:val="nil"/>
            </w:tcBorders>
          </w:tcPr>
          <w:p w:rsidR="00B71BF2" w:rsidRDefault="00422054" w:rsidP="00545D1F">
            <w:pPr>
              <w:jc w:val="center"/>
              <w:rPr>
                <w:rFonts w:ascii="Calibri" w:eastAsia="Times New Roman" w:hAnsi="Calibri" w:cs="Calibri"/>
                <w:sz w:val="16"/>
                <w:szCs w:val="16"/>
              </w:rPr>
            </w:pPr>
            <w:r>
              <w:rPr>
                <w:rFonts w:ascii="Calibri" w:hAnsi="Calibri" w:cs="Calibri"/>
                <w:sz w:val="16"/>
                <w:szCs w:val="16"/>
                <w:lang w:val="en-US"/>
              </w:rPr>
              <w:t>8.8</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526" w:type="dxa"/>
            <w:tcBorders>
              <w:top w:val="nil"/>
              <w:left w:val="single" w:sz="4" w:space="0" w:color="808080"/>
              <w:bottom w:val="single" w:sz="4" w:space="0" w:color="808080"/>
              <w:right w:val="nil"/>
            </w:tcBorders>
            <w:vAlign w:val="center"/>
          </w:tcPr>
          <w:p w:rsidR="00B71BF2" w:rsidRDefault="00422054">
            <w:pPr>
              <w:widowControl/>
              <w:jc w:val="right"/>
              <w:rPr>
                <w:rFonts w:ascii="Calibri" w:hAnsi="Calibri" w:cs="Calibri"/>
                <w:sz w:val="16"/>
                <w:szCs w:val="16"/>
              </w:rPr>
            </w:pPr>
            <w:r>
              <w:rPr>
                <w:rFonts w:ascii="Calibri" w:hAnsi="Calibri" w:cs="Calibri"/>
                <w:sz w:val="16"/>
                <w:szCs w:val="16"/>
              </w:rPr>
              <w:t>Łącznie</w:t>
            </w:r>
          </w:p>
        </w:tc>
        <w:tc>
          <w:tcPr>
            <w:tcW w:w="300" w:type="dxa"/>
            <w:tcBorders>
              <w:top w:val="nil"/>
              <w:left w:val="nil"/>
              <w:bottom w:val="single" w:sz="4" w:space="0" w:color="808080"/>
              <w:right w:val="nil"/>
            </w:tcBorders>
          </w:tcPr>
          <w:p w:rsidR="00B71BF2" w:rsidRDefault="00B71BF2">
            <w:pPr>
              <w:widowControl/>
              <w:jc w:val="right"/>
              <w:rPr>
                <w:rFonts w:ascii="Calibri" w:hAnsi="Calibri" w:cs="Calibri"/>
                <w:sz w:val="16"/>
                <w:szCs w:val="16"/>
              </w:rPr>
            </w:pPr>
          </w:p>
        </w:tc>
        <w:tc>
          <w:tcPr>
            <w:tcW w:w="6223" w:type="dxa"/>
            <w:gridSpan w:val="8"/>
            <w:tcBorders>
              <w:top w:val="single" w:sz="4" w:space="0" w:color="808080"/>
              <w:left w:val="nil"/>
              <w:bottom w:val="single" w:sz="4" w:space="0" w:color="808080"/>
              <w:right w:val="nil"/>
            </w:tcBorders>
            <w:vAlign w:val="center"/>
          </w:tcPr>
          <w:p w:rsidR="00B71BF2" w:rsidRDefault="00422054">
            <w:pPr>
              <w:widowControl/>
              <w:jc w:val="center"/>
              <w:rPr>
                <w:rFonts w:ascii="Calibri" w:hAnsi="Calibri" w:cs="Calibri"/>
                <w:sz w:val="16"/>
                <w:szCs w:val="16"/>
              </w:rPr>
            </w:pPr>
            <w:r>
              <w:rPr>
                <w:rFonts w:ascii="Calibri" w:hAnsi="Calibri" w:cs="Calibri"/>
                <w:sz w:val="16"/>
                <w:szCs w:val="16"/>
              </w:rPr>
              <w:t>1027 = 100%</w:t>
            </w:r>
          </w:p>
        </w:tc>
        <w:tc>
          <w:tcPr>
            <w:tcW w:w="160" w:type="dxa"/>
            <w:tcBorders>
              <w:top w:val="nil"/>
              <w:left w:val="nil"/>
              <w:bottom w:val="single" w:sz="4" w:space="0" w:color="808080"/>
              <w:right w:val="single" w:sz="4" w:space="0" w:color="808080"/>
            </w:tcBorders>
          </w:tcPr>
          <w:p w:rsidR="00B71BF2" w:rsidRDefault="00B71BF2">
            <w:pPr>
              <w:widowControl/>
              <w:jc w:val="center"/>
              <w:rPr>
                <w:rFonts w:ascii="Calibri" w:hAnsi="Calibri" w:cs="Calibri"/>
                <w:sz w:val="16"/>
                <w:szCs w:val="16"/>
              </w:rPr>
            </w:pPr>
          </w:p>
        </w:tc>
      </w:tr>
    </w:tbl>
    <w:p w:rsidR="00B71BF2" w:rsidRDefault="00422054">
      <w:pPr>
        <w:spacing w:before="120"/>
        <w:rPr>
          <w:rFonts w:ascii="Calibri" w:hAnsi="Calibri" w:cs="Calibri"/>
          <w:sz w:val="16"/>
          <w:szCs w:val="16"/>
        </w:rPr>
      </w:pPr>
      <w:r>
        <w:rPr>
          <w:rFonts w:ascii="Calibri" w:hAnsi="Calibri" w:cs="Calibri"/>
          <w:i/>
          <w:iCs/>
          <w:sz w:val="16"/>
          <w:szCs w:val="16"/>
        </w:rPr>
        <w:t xml:space="preserve">Źródło: </w:t>
      </w:r>
      <w:r>
        <w:rPr>
          <w:rFonts w:ascii="Calibri" w:hAnsi="Calibri" w:cs="Calibri"/>
          <w:sz w:val="16"/>
          <w:szCs w:val="16"/>
        </w:rPr>
        <w:t>badanie własne</w:t>
      </w:r>
    </w:p>
    <w:p w:rsidR="00B71BF2" w:rsidRDefault="00B71BF2">
      <w:pPr>
        <w:pStyle w:val="NormalnyEmigracje"/>
        <w:rPr>
          <w:rFonts w:ascii="Calibri" w:eastAsia="Times New Roman" w:hAnsi="Calibri" w:cs="Calibri"/>
        </w:rPr>
      </w:pPr>
    </w:p>
    <w:p w:rsidR="00B71BF2" w:rsidRDefault="00422054">
      <w:pPr>
        <w:pStyle w:val="NormalnyEmigracje"/>
        <w:rPr>
          <w:rFonts w:ascii="Calibri" w:eastAsia="Times New Roman" w:hAnsi="Calibri" w:cs="Calibri"/>
        </w:rPr>
      </w:pPr>
      <w:r>
        <w:rPr>
          <w:rFonts w:ascii="Calibri" w:eastAsia="Times New Roman" w:hAnsi="Calibri" w:cs="Calibri"/>
        </w:rPr>
        <w:tab/>
      </w:r>
    </w:p>
    <w:p w:rsidR="00B71BF2" w:rsidRDefault="00422054">
      <w:pPr>
        <w:pStyle w:val="NormalnyEmigracje"/>
        <w:rPr>
          <w:rFonts w:ascii="Calibri" w:eastAsia="Times New Roman" w:hAnsi="Calibri" w:cs="Calibri"/>
        </w:rPr>
      </w:pPr>
      <w:r>
        <w:rPr>
          <w:rFonts w:ascii="Calibri" w:eastAsia="Times New Roman" w:hAnsi="Calibri" w:cs="Calibri"/>
          <w:color w:val="C00000"/>
          <w:spacing w:val="30"/>
          <w:kern w:val="36"/>
        </w:rPr>
        <w:tab/>
      </w: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422054">
      <w:pPr>
        <w:pStyle w:val="Legenda"/>
        <w:spacing w:after="120"/>
        <w:ind w:left="993" w:hanging="993"/>
        <w:jc w:val="both"/>
        <w:rPr>
          <w:rFonts w:ascii="Calibri" w:hAnsi="Calibri" w:cs="Calibri"/>
          <w:b w:val="0"/>
          <w:bCs w:val="0"/>
          <w:color w:val="000000"/>
          <w:sz w:val="20"/>
          <w:szCs w:val="20"/>
        </w:rPr>
      </w:pPr>
      <w:r>
        <w:rPr>
          <w:rFonts w:ascii="Calibri" w:hAnsi="Calibri" w:cs="Calibri"/>
          <w:color w:val="000000"/>
          <w:sz w:val="20"/>
          <w:szCs w:val="20"/>
        </w:rPr>
        <w:t xml:space="preserve">Wykres </w:t>
      </w:r>
      <w:r w:rsidR="0079735C">
        <w:rPr>
          <w:rFonts w:ascii="Calibri" w:hAnsi="Calibri" w:cs="Calibri"/>
          <w:color w:val="000000"/>
          <w:sz w:val="20"/>
          <w:szCs w:val="20"/>
        </w:rPr>
        <w:fldChar w:fldCharType="begin"/>
      </w:r>
      <w:r>
        <w:rPr>
          <w:rFonts w:ascii="Calibri" w:hAnsi="Calibri" w:cs="Calibri"/>
          <w:color w:val="000000"/>
          <w:sz w:val="20"/>
          <w:szCs w:val="20"/>
        </w:rPr>
        <w:instrText xml:space="preserve"> SEQ Wykres \* ARABIC </w:instrText>
      </w:r>
      <w:r w:rsidR="0079735C">
        <w:rPr>
          <w:rFonts w:ascii="Calibri" w:hAnsi="Calibri" w:cs="Calibri"/>
          <w:color w:val="000000"/>
          <w:sz w:val="20"/>
          <w:szCs w:val="20"/>
        </w:rPr>
        <w:fldChar w:fldCharType="separate"/>
      </w:r>
      <w:r w:rsidR="00A46201">
        <w:rPr>
          <w:rFonts w:ascii="Calibri" w:hAnsi="Calibri" w:cs="Calibri"/>
          <w:noProof/>
          <w:color w:val="000000"/>
          <w:sz w:val="20"/>
          <w:szCs w:val="20"/>
        </w:rPr>
        <w:t>21</w:t>
      </w:r>
      <w:r w:rsidR="0079735C">
        <w:rPr>
          <w:rFonts w:ascii="Calibri" w:hAnsi="Calibri" w:cs="Calibri"/>
          <w:color w:val="000000"/>
          <w:sz w:val="20"/>
          <w:szCs w:val="20"/>
        </w:rPr>
        <w:fldChar w:fldCharType="end"/>
      </w:r>
      <w:r>
        <w:rPr>
          <w:rFonts w:ascii="Calibri" w:hAnsi="Calibri" w:cs="Calibri"/>
          <w:color w:val="000000"/>
          <w:sz w:val="20"/>
          <w:szCs w:val="20"/>
        </w:rPr>
        <w:t>.</w:t>
      </w:r>
      <w:r w:rsidR="001A22D4">
        <w:rPr>
          <w:rFonts w:ascii="Calibri" w:hAnsi="Calibri" w:cs="Calibri"/>
          <w:color w:val="000000"/>
          <w:sz w:val="20"/>
          <w:szCs w:val="20"/>
        </w:rPr>
        <w:tab/>
      </w:r>
      <w:r>
        <w:rPr>
          <w:rFonts w:ascii="Calibri" w:hAnsi="Calibri" w:cs="Calibri"/>
          <w:b w:val="0"/>
          <w:bCs w:val="0"/>
          <w:color w:val="000000"/>
          <w:sz w:val="20"/>
          <w:szCs w:val="20"/>
        </w:rPr>
        <w:t>Częstotliwość występowania – w okresie ostatnich sześciu miesięcy – sytuacji, stanowiących przejawy domowej przemocy seksualnej wobec uczniów szkół ponadpodstawowych</w:t>
      </w:r>
    </w:p>
    <w:p w:rsidR="00B71BF2" w:rsidRDefault="0079735C">
      <w:pPr>
        <w:pStyle w:val="NormalnyEmigracje"/>
        <w:rPr>
          <w:rFonts w:ascii="Calibri" w:eastAsia="Times New Roman" w:hAnsi="Calibri" w:cs="Calibri"/>
        </w:rPr>
      </w:pPr>
      <w:r w:rsidRPr="0079735C">
        <w:rPr>
          <w:rFonts w:ascii="Calibri" w:eastAsia="Times New Roman" w:hAnsi="Calibri" w:cs="Times New Roman"/>
          <w:noProof/>
        </w:rPr>
        <w:lastRenderedPageBreak/>
        <w:pict>
          <v:shape id="Wykres 9" o:spid="_x0000_i1048" type="#_x0000_t75" style="width:453.75pt;height:463.8pt;mso-wrap-style:square;mso-position-horizontal-relative:page;mso-position-vertical-relative:page">
            <v:imagedata r:id="rId33" o:title="" cropright="-14f"/>
            <o:lock v:ext="edit" aspectratio="f"/>
          </v:shape>
        </w:pict>
      </w:r>
    </w:p>
    <w:p w:rsidR="00B71BF2" w:rsidRDefault="00422054">
      <w:pPr>
        <w:widowControl/>
        <w:autoSpaceDE/>
        <w:autoSpaceDN/>
        <w:adjustRightInd/>
        <w:spacing w:before="120"/>
        <w:rPr>
          <w:rFonts w:ascii="Calibri" w:hAnsi="Calibri" w:cs="Calibri"/>
          <w:color w:val="auto"/>
          <w:sz w:val="16"/>
          <w:szCs w:val="16"/>
        </w:rPr>
      </w:pPr>
      <w:r>
        <w:rPr>
          <w:rFonts w:ascii="Calibri" w:hAnsi="Calibri" w:cs="Calibri"/>
          <w:color w:val="auto"/>
          <w:sz w:val="16"/>
          <w:szCs w:val="16"/>
        </w:rPr>
        <w:t xml:space="preserve">[dane wyrażane w %; n = 1027 = 100%]  </w:t>
      </w:r>
    </w:p>
    <w:p w:rsidR="00B71BF2" w:rsidRDefault="00422054">
      <w:pPr>
        <w:widowControl/>
        <w:autoSpaceDE/>
        <w:autoSpaceDN/>
        <w:adjustRightInd/>
        <w:spacing w:after="480"/>
        <w:jc w:val="right"/>
        <w:rPr>
          <w:rFonts w:ascii="Calibri" w:eastAsia="Times New Roman" w:hAnsi="Calibri" w:cs="Calibri"/>
          <w:i/>
          <w:iCs/>
          <w:color w:val="auto"/>
          <w:sz w:val="16"/>
          <w:szCs w:val="16"/>
        </w:rPr>
      </w:pPr>
      <w:r>
        <w:rPr>
          <w:rFonts w:ascii="Calibri" w:hAnsi="Calibri" w:cs="Calibri"/>
          <w:i/>
          <w:iCs/>
          <w:color w:val="auto"/>
          <w:sz w:val="16"/>
          <w:szCs w:val="16"/>
        </w:rPr>
        <w:t xml:space="preserve">Źródło: </w:t>
      </w:r>
      <w:r>
        <w:rPr>
          <w:rFonts w:ascii="Calibri" w:hAnsi="Calibri" w:cs="Calibri"/>
          <w:color w:val="auto"/>
          <w:sz w:val="16"/>
          <w:szCs w:val="16"/>
        </w:rPr>
        <w:t>badanie własne</w:t>
      </w:r>
    </w:p>
    <w:p w:rsidR="00B71BF2" w:rsidRDefault="00422054">
      <w:pPr>
        <w:pStyle w:val="NormalnyEmigracje"/>
        <w:rPr>
          <w:rFonts w:ascii="Calibri" w:eastAsia="Times New Roman" w:hAnsi="Calibri" w:cs="Calibri"/>
        </w:rPr>
      </w:pPr>
      <w:r>
        <w:rPr>
          <w:rFonts w:ascii="Calibri" w:eastAsia="Times New Roman" w:hAnsi="Calibri" w:cs="Calibri"/>
        </w:rPr>
        <w:tab/>
      </w:r>
    </w:p>
    <w:p w:rsidR="00B71BF2" w:rsidRDefault="00B71BF2">
      <w:pPr>
        <w:pStyle w:val="NormalnyEmigracje"/>
        <w:ind w:firstLine="720"/>
        <w:rPr>
          <w:rFonts w:ascii="Calibri" w:eastAsia="Times New Roman" w:hAnsi="Calibri" w:cs="Calibri"/>
        </w:rPr>
      </w:pPr>
    </w:p>
    <w:p w:rsidR="00B71BF2" w:rsidRDefault="00422054">
      <w:pPr>
        <w:pStyle w:val="NormalnyEmigracje"/>
        <w:ind w:firstLine="720"/>
        <w:rPr>
          <w:rFonts w:ascii="Calibri" w:hAnsi="Calibri" w:cs="Calibri"/>
        </w:rPr>
      </w:pPr>
      <w:r>
        <w:rPr>
          <w:rFonts w:ascii="Calibri" w:hAnsi="Calibri" w:cs="Calibri"/>
        </w:rPr>
        <w:t>W odpowiedzi na pytanie o sprawców zachowań stanowiących przemoc seksualną, uzyskano niewiele informacji. Wszystkie one zostały wpisane w poniższą tabelę oraz zilustrowane na następującym po niej wykresie.</w:t>
      </w:r>
    </w:p>
    <w:p w:rsidR="00B71BF2" w:rsidRDefault="00B71BF2">
      <w:pPr>
        <w:pStyle w:val="NormalnyEmigracje"/>
        <w:ind w:firstLine="720"/>
        <w:rPr>
          <w:rFonts w:ascii="Calibri" w:hAnsi="Calibri" w:cs="Calibri"/>
        </w:rPr>
      </w:pPr>
    </w:p>
    <w:p w:rsidR="00B71BF2" w:rsidRDefault="00B71BF2">
      <w:pPr>
        <w:pStyle w:val="NormalnyEmigracje"/>
        <w:ind w:firstLine="720"/>
        <w:rPr>
          <w:rFonts w:ascii="Calibri" w:hAnsi="Calibri" w:cs="Calibri"/>
        </w:rPr>
      </w:pPr>
    </w:p>
    <w:p w:rsidR="00B71BF2" w:rsidRDefault="00B71BF2">
      <w:pPr>
        <w:pStyle w:val="NormalnyEmigracje"/>
        <w:ind w:firstLine="720"/>
        <w:rPr>
          <w:rFonts w:ascii="Calibri" w:hAnsi="Calibri" w:cs="Calibri"/>
        </w:rPr>
      </w:pPr>
    </w:p>
    <w:p w:rsidR="00B71BF2" w:rsidRDefault="00B71BF2">
      <w:pPr>
        <w:pStyle w:val="NormalnyEmigracje"/>
        <w:ind w:firstLine="720"/>
        <w:rPr>
          <w:rFonts w:ascii="Calibri" w:hAnsi="Calibri" w:cs="Calibri"/>
        </w:rPr>
      </w:pPr>
    </w:p>
    <w:p w:rsidR="00B71BF2" w:rsidRDefault="00B71BF2">
      <w:pPr>
        <w:pStyle w:val="NormalnyEmigracje"/>
        <w:ind w:firstLine="720"/>
        <w:rPr>
          <w:rFonts w:ascii="Calibri" w:hAnsi="Calibri" w:cs="Calibri"/>
        </w:rPr>
      </w:pPr>
    </w:p>
    <w:p w:rsidR="00B71BF2" w:rsidRDefault="00422054">
      <w:pPr>
        <w:pStyle w:val="Legenda"/>
        <w:tabs>
          <w:tab w:val="left" w:pos="1276"/>
        </w:tabs>
        <w:spacing w:after="120"/>
        <w:ind w:left="993" w:hanging="993"/>
        <w:jc w:val="both"/>
        <w:rPr>
          <w:rFonts w:ascii="Calibri" w:hAnsi="Calibri" w:cs="Calibri"/>
          <w:b w:val="0"/>
          <w:bCs w:val="0"/>
          <w:color w:val="000000"/>
          <w:sz w:val="20"/>
          <w:szCs w:val="20"/>
        </w:rPr>
      </w:pPr>
      <w:r>
        <w:rPr>
          <w:rFonts w:ascii="Calibri" w:hAnsi="Calibri" w:cs="Calibri"/>
          <w:color w:val="000000"/>
          <w:sz w:val="20"/>
          <w:szCs w:val="20"/>
        </w:rPr>
        <w:t xml:space="preserve">Tabela </w:t>
      </w:r>
      <w:r w:rsidR="0079735C">
        <w:rPr>
          <w:rFonts w:ascii="Calibri" w:hAnsi="Calibri" w:cs="Calibri"/>
          <w:color w:val="000000"/>
          <w:sz w:val="20"/>
          <w:szCs w:val="20"/>
        </w:rPr>
        <w:fldChar w:fldCharType="begin"/>
      </w:r>
      <w:r>
        <w:rPr>
          <w:rFonts w:ascii="Calibri" w:hAnsi="Calibri" w:cs="Calibri"/>
          <w:color w:val="000000"/>
          <w:sz w:val="20"/>
          <w:szCs w:val="20"/>
        </w:rPr>
        <w:instrText xml:space="preserve"> SEQ Tabela \* ARABIC </w:instrText>
      </w:r>
      <w:r w:rsidR="0079735C">
        <w:rPr>
          <w:rFonts w:ascii="Calibri" w:hAnsi="Calibri" w:cs="Calibri"/>
          <w:color w:val="000000"/>
          <w:sz w:val="20"/>
          <w:szCs w:val="20"/>
        </w:rPr>
        <w:fldChar w:fldCharType="separate"/>
      </w:r>
      <w:r w:rsidR="00A46201">
        <w:rPr>
          <w:rFonts w:ascii="Calibri" w:hAnsi="Calibri" w:cs="Calibri"/>
          <w:noProof/>
          <w:color w:val="000000"/>
          <w:sz w:val="20"/>
          <w:szCs w:val="20"/>
        </w:rPr>
        <w:t>33</w:t>
      </w:r>
      <w:r w:rsidR="0079735C">
        <w:rPr>
          <w:rFonts w:ascii="Calibri" w:hAnsi="Calibri" w:cs="Calibri"/>
          <w:color w:val="000000"/>
          <w:sz w:val="20"/>
          <w:szCs w:val="20"/>
        </w:rPr>
        <w:fldChar w:fldCharType="end"/>
      </w:r>
      <w:r>
        <w:rPr>
          <w:rFonts w:ascii="Calibri" w:hAnsi="Calibri" w:cs="Calibri"/>
          <w:color w:val="000000"/>
          <w:sz w:val="20"/>
          <w:szCs w:val="20"/>
        </w:rPr>
        <w:t xml:space="preserve">. </w:t>
      </w:r>
      <w:r>
        <w:rPr>
          <w:rFonts w:ascii="Calibri" w:hAnsi="Calibri" w:cs="Calibri"/>
          <w:color w:val="000000"/>
          <w:sz w:val="20"/>
          <w:szCs w:val="20"/>
        </w:rPr>
        <w:tab/>
      </w:r>
      <w:r>
        <w:rPr>
          <w:rFonts w:ascii="Calibri" w:hAnsi="Calibri" w:cs="Calibri"/>
          <w:b w:val="0"/>
          <w:bCs w:val="0"/>
          <w:color w:val="000000"/>
          <w:sz w:val="20"/>
          <w:szCs w:val="20"/>
        </w:rPr>
        <w:t>Udziały w próbie odpowiedzi na pytanie o to, kto z własnej rodziny – w okresie ostatnich sześciu miesięcy – jest sprawcą zachowań, stanowiących akty przemocy seksualnej wobec uczniów szkół ponadpodstawowych</w:t>
      </w:r>
    </w:p>
    <w:tbl>
      <w:tblPr>
        <w:tblW w:w="0" w:type="auto"/>
        <w:tblBorders>
          <w:top w:val="single" w:sz="4" w:space="0" w:color="7F7F7F"/>
          <w:left w:val="single" w:sz="4" w:space="0" w:color="7F7F7F"/>
          <w:bottom w:val="single" w:sz="4" w:space="0" w:color="7F7F7F"/>
          <w:right w:val="single" w:sz="4" w:space="0" w:color="7F7F7F"/>
        </w:tblBorders>
        <w:tblLayout w:type="fixed"/>
        <w:tblCellMar>
          <w:left w:w="70" w:type="dxa"/>
          <w:right w:w="70" w:type="dxa"/>
        </w:tblCellMar>
        <w:tblLook w:val="0000"/>
      </w:tblPr>
      <w:tblGrid>
        <w:gridCol w:w="2802"/>
        <w:gridCol w:w="160"/>
        <w:gridCol w:w="988"/>
        <w:gridCol w:w="849"/>
        <w:gridCol w:w="424"/>
        <w:gridCol w:w="849"/>
        <w:gridCol w:w="847"/>
        <w:gridCol w:w="424"/>
        <w:gridCol w:w="991"/>
        <w:gridCol w:w="720"/>
        <w:gridCol w:w="160"/>
      </w:tblGrid>
      <w:tr w:rsidR="00B71BF2">
        <w:trPr>
          <w:trHeight w:val="1417"/>
        </w:trPr>
        <w:tc>
          <w:tcPr>
            <w:tcW w:w="2802" w:type="dxa"/>
            <w:vMerge w:val="restart"/>
            <w:tcBorders>
              <w:top w:val="single" w:sz="4" w:space="0" w:color="808080"/>
              <w:left w:val="single" w:sz="4" w:space="0" w:color="808080"/>
              <w:bottom w:val="nil"/>
              <w:right w:val="nil"/>
            </w:tcBorders>
            <w:vAlign w:val="center"/>
          </w:tcPr>
          <w:p w:rsidR="00B71BF2" w:rsidRDefault="00B71BF2">
            <w:pPr>
              <w:widowControl/>
              <w:tabs>
                <w:tab w:val="left" w:pos="1651"/>
              </w:tabs>
              <w:jc w:val="center"/>
              <w:rPr>
                <w:rFonts w:ascii="Calibri" w:eastAsia="Times New Roman" w:hAnsi="Calibri" w:cs="Calibri"/>
                <w:b/>
                <w:bCs/>
              </w:rPr>
            </w:pPr>
          </w:p>
        </w:tc>
        <w:tc>
          <w:tcPr>
            <w:tcW w:w="160" w:type="dxa"/>
            <w:vMerge w:val="restart"/>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837"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eastAsia="Times New Roman" w:hAnsi="Calibri" w:cs="Calibri"/>
                <w:b/>
                <w:bCs/>
                <w:sz w:val="16"/>
                <w:szCs w:val="16"/>
              </w:rPr>
            </w:pPr>
            <w:r>
              <w:rPr>
                <w:rFonts w:ascii="Calibri" w:hAnsi="Calibri" w:cs="Calibri"/>
                <w:b/>
                <w:bCs/>
                <w:kern w:val="36"/>
                <w:sz w:val="16"/>
                <w:szCs w:val="16"/>
              </w:rPr>
              <w:t>nieprzyjemne, niesmaczne uwagi seksualne</w:t>
            </w:r>
          </w:p>
        </w:tc>
        <w:tc>
          <w:tcPr>
            <w:tcW w:w="424" w:type="dxa"/>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696"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eastAsia="Times New Roman" w:hAnsi="Calibri" w:cs="Calibri"/>
                <w:b/>
                <w:bCs/>
                <w:sz w:val="16"/>
                <w:szCs w:val="16"/>
              </w:rPr>
            </w:pPr>
            <w:r>
              <w:rPr>
                <w:rFonts w:ascii="Calibri" w:hAnsi="Calibri" w:cs="Calibri"/>
                <w:b/>
                <w:bCs/>
                <w:kern w:val="36"/>
                <w:sz w:val="16"/>
                <w:szCs w:val="16"/>
              </w:rPr>
              <w:t xml:space="preserve">"obmacywanie", </w:t>
            </w:r>
            <w:proofErr w:type="spellStart"/>
            <w:r>
              <w:rPr>
                <w:rFonts w:ascii="Calibri" w:hAnsi="Calibri" w:cs="Calibri"/>
                <w:b/>
                <w:bCs/>
                <w:kern w:val="36"/>
                <w:sz w:val="16"/>
                <w:szCs w:val="16"/>
              </w:rPr>
              <w:t>doty</w:t>
            </w:r>
            <w:proofErr w:type="spellEnd"/>
            <w:r>
              <w:rPr>
                <w:rFonts w:ascii="Calibri" w:hAnsi="Calibri" w:cs="Calibri"/>
                <w:b/>
                <w:bCs/>
                <w:kern w:val="36"/>
                <w:sz w:val="16"/>
                <w:szCs w:val="16"/>
              </w:rPr>
              <w:t>- kanie miejsc na ciele, których ona/on nie powinna/ nie powinien tak dotykać</w:t>
            </w:r>
          </w:p>
        </w:tc>
        <w:tc>
          <w:tcPr>
            <w:tcW w:w="424" w:type="dxa"/>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711" w:type="dxa"/>
            <w:gridSpan w:val="2"/>
            <w:tcBorders>
              <w:top w:val="single" w:sz="4" w:space="0" w:color="808080"/>
              <w:left w:val="nil"/>
              <w:bottom w:val="single" w:sz="4" w:space="0" w:color="808080"/>
              <w:right w:val="nil"/>
            </w:tcBorders>
            <w:vAlign w:val="center"/>
          </w:tcPr>
          <w:p w:rsidR="00B71BF2" w:rsidRDefault="00422054">
            <w:pPr>
              <w:pStyle w:val="normalnyemigracje0"/>
              <w:jc w:val="center"/>
              <w:rPr>
                <w:rFonts w:ascii="Calibri" w:eastAsia="Times New Roman" w:hAnsi="Calibri" w:cs="Calibri"/>
                <w:b/>
                <w:bCs/>
                <w:sz w:val="16"/>
                <w:szCs w:val="16"/>
              </w:rPr>
            </w:pPr>
            <w:r>
              <w:rPr>
                <w:rFonts w:ascii="Calibri" w:hAnsi="Calibri" w:cs="Calibri"/>
                <w:b/>
                <w:bCs/>
                <w:kern w:val="36"/>
                <w:sz w:val="16"/>
                <w:szCs w:val="16"/>
              </w:rPr>
              <w:t xml:space="preserve">seksualne wyko- </w:t>
            </w:r>
            <w:proofErr w:type="spellStart"/>
            <w:r>
              <w:rPr>
                <w:rFonts w:ascii="Calibri" w:hAnsi="Calibri" w:cs="Calibri"/>
                <w:b/>
                <w:bCs/>
                <w:kern w:val="36"/>
                <w:sz w:val="16"/>
                <w:szCs w:val="16"/>
              </w:rPr>
              <w:t>rzystanie</w:t>
            </w:r>
            <w:proofErr w:type="spellEnd"/>
            <w:r>
              <w:rPr>
                <w:rFonts w:ascii="Calibri" w:hAnsi="Calibri" w:cs="Calibri"/>
                <w:b/>
                <w:bCs/>
                <w:kern w:val="36"/>
                <w:sz w:val="16"/>
                <w:szCs w:val="16"/>
              </w:rPr>
              <w:t xml:space="preserve"> – </w:t>
            </w:r>
            <w:proofErr w:type="spellStart"/>
            <w:r>
              <w:rPr>
                <w:rFonts w:ascii="Calibri" w:hAnsi="Calibri" w:cs="Calibri"/>
                <w:b/>
                <w:bCs/>
                <w:kern w:val="36"/>
                <w:sz w:val="16"/>
                <w:szCs w:val="16"/>
              </w:rPr>
              <w:t>niewłaś</w:t>
            </w:r>
            <w:proofErr w:type="spellEnd"/>
            <w:r>
              <w:rPr>
                <w:rFonts w:ascii="Calibri" w:hAnsi="Calibri" w:cs="Calibri"/>
                <w:b/>
                <w:bCs/>
                <w:kern w:val="36"/>
                <w:sz w:val="16"/>
                <w:szCs w:val="16"/>
              </w:rPr>
              <w:t xml:space="preserve">- </w:t>
            </w:r>
            <w:proofErr w:type="spellStart"/>
            <w:r>
              <w:rPr>
                <w:rFonts w:ascii="Calibri" w:hAnsi="Calibri" w:cs="Calibri"/>
                <w:b/>
                <w:bCs/>
                <w:kern w:val="36"/>
                <w:sz w:val="16"/>
                <w:szCs w:val="16"/>
              </w:rPr>
              <w:t>ciwe</w:t>
            </w:r>
            <w:proofErr w:type="spellEnd"/>
            <w:r>
              <w:rPr>
                <w:rFonts w:ascii="Calibri" w:hAnsi="Calibri" w:cs="Calibri"/>
                <w:b/>
                <w:bCs/>
                <w:kern w:val="36"/>
                <w:sz w:val="16"/>
                <w:szCs w:val="16"/>
              </w:rPr>
              <w:t>, nieakceptowane zachowania seksualne</w:t>
            </w:r>
          </w:p>
        </w:tc>
        <w:tc>
          <w:tcPr>
            <w:tcW w:w="160" w:type="dxa"/>
            <w:tcBorders>
              <w:top w:val="single" w:sz="4" w:space="0" w:color="808080"/>
              <w:left w:val="nil"/>
              <w:bottom w:val="nil"/>
              <w:right w:val="single" w:sz="4" w:space="0" w:color="808080"/>
            </w:tcBorders>
            <w:vAlign w:val="center"/>
          </w:tcPr>
          <w:p w:rsidR="00B71BF2" w:rsidRDefault="00B71BF2">
            <w:pPr>
              <w:widowControl/>
              <w:jc w:val="center"/>
              <w:rPr>
                <w:rFonts w:ascii="Calibri" w:eastAsia="Times New Roman" w:hAnsi="Calibri" w:cs="Calibri"/>
                <w:b/>
                <w:bCs/>
                <w:sz w:val="16"/>
                <w:szCs w:val="16"/>
              </w:rPr>
            </w:pPr>
          </w:p>
        </w:tc>
      </w:tr>
      <w:tr w:rsidR="00B71BF2">
        <w:trPr>
          <w:trHeight w:val="624"/>
        </w:trPr>
        <w:tc>
          <w:tcPr>
            <w:tcW w:w="2802" w:type="dxa"/>
            <w:vMerge/>
            <w:tcBorders>
              <w:top w:val="nil"/>
              <w:left w:val="single" w:sz="4" w:space="0" w:color="808080"/>
              <w:bottom w:val="nil"/>
              <w:right w:val="nil"/>
            </w:tcBorders>
            <w:vAlign w:val="center"/>
          </w:tcPr>
          <w:p w:rsidR="00B71BF2" w:rsidRDefault="00B71BF2">
            <w:pPr>
              <w:widowControl/>
              <w:tabs>
                <w:tab w:val="left" w:pos="1651"/>
              </w:tabs>
              <w:jc w:val="center"/>
              <w:rPr>
                <w:rFonts w:ascii="Calibri" w:eastAsia="Times New Roman" w:hAnsi="Calibri" w:cs="Calibri"/>
                <w:b/>
                <w:bCs/>
              </w:rPr>
            </w:pPr>
          </w:p>
        </w:tc>
        <w:tc>
          <w:tcPr>
            <w:tcW w:w="160" w:type="dxa"/>
            <w:vMerge/>
            <w:tcBorders>
              <w:top w:val="nil"/>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988"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Liczebność</w:t>
            </w:r>
          </w:p>
        </w:tc>
        <w:tc>
          <w:tcPr>
            <w:tcW w:w="849"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424" w:type="dxa"/>
            <w:tcBorders>
              <w:top w:val="nil"/>
              <w:left w:val="nil"/>
              <w:bottom w:val="nil"/>
              <w:right w:val="nil"/>
            </w:tcBorders>
            <w:vAlign w:val="center"/>
          </w:tcPr>
          <w:p w:rsidR="00B71BF2" w:rsidRDefault="00B71BF2">
            <w:pPr>
              <w:widowControl/>
              <w:jc w:val="center"/>
              <w:rPr>
                <w:rFonts w:ascii="Calibri" w:hAnsi="Calibri" w:cs="Calibri"/>
                <w:b/>
                <w:bCs/>
                <w:sz w:val="16"/>
                <w:szCs w:val="16"/>
              </w:rPr>
            </w:pPr>
          </w:p>
        </w:tc>
        <w:tc>
          <w:tcPr>
            <w:tcW w:w="849"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Liczebność</w:t>
            </w:r>
          </w:p>
        </w:tc>
        <w:tc>
          <w:tcPr>
            <w:tcW w:w="847"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424" w:type="dxa"/>
            <w:tcBorders>
              <w:top w:val="nil"/>
              <w:left w:val="nil"/>
              <w:bottom w:val="nil"/>
              <w:right w:val="nil"/>
            </w:tcBorders>
            <w:vAlign w:val="center"/>
          </w:tcPr>
          <w:p w:rsidR="00B71BF2" w:rsidRDefault="00B71BF2">
            <w:pPr>
              <w:widowControl/>
              <w:jc w:val="center"/>
              <w:rPr>
                <w:rFonts w:ascii="Calibri" w:hAnsi="Calibri" w:cs="Calibri"/>
                <w:b/>
                <w:bCs/>
                <w:sz w:val="16"/>
                <w:szCs w:val="16"/>
              </w:rPr>
            </w:pPr>
          </w:p>
        </w:tc>
        <w:tc>
          <w:tcPr>
            <w:tcW w:w="991"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Liczebność</w:t>
            </w:r>
          </w:p>
        </w:tc>
        <w:tc>
          <w:tcPr>
            <w:tcW w:w="720"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160" w:type="dxa"/>
            <w:tcBorders>
              <w:top w:val="nil"/>
              <w:left w:val="nil"/>
              <w:bottom w:val="nil"/>
              <w:right w:val="single" w:sz="4" w:space="0" w:color="808080"/>
            </w:tcBorders>
            <w:vAlign w:val="center"/>
          </w:tcPr>
          <w:p w:rsidR="00B71BF2" w:rsidRDefault="00B71BF2">
            <w:pPr>
              <w:widowControl/>
              <w:jc w:val="center"/>
              <w:rPr>
                <w:rFonts w:ascii="Calibri" w:hAnsi="Calibri" w:cs="Calibri"/>
                <w:b/>
                <w:bCs/>
                <w:sz w:val="16"/>
                <w:szCs w:val="16"/>
              </w:rPr>
            </w:pPr>
          </w:p>
        </w:tc>
      </w:tr>
      <w:tr w:rsidR="00B71BF2">
        <w:trPr>
          <w:trHeight w:val="170"/>
        </w:trPr>
        <w:tc>
          <w:tcPr>
            <w:tcW w:w="2802" w:type="dxa"/>
            <w:tcBorders>
              <w:top w:val="nil"/>
              <w:left w:val="single" w:sz="4" w:space="0" w:color="808080"/>
              <w:bottom w:val="nil"/>
              <w:right w:val="nil"/>
            </w:tcBorders>
            <w:vAlign w:val="center"/>
          </w:tcPr>
          <w:p w:rsidR="00B71BF2" w:rsidRDefault="00B71BF2">
            <w:pPr>
              <w:widowControl/>
              <w:tabs>
                <w:tab w:val="left" w:pos="1651"/>
              </w:tabs>
              <w:jc w:val="center"/>
              <w:rPr>
                <w:rFonts w:ascii="Calibri" w:eastAsia="Times New Roman" w:hAnsi="Calibri" w:cs="Calibri"/>
                <w:b/>
                <w:bCs/>
                <w:sz w:val="10"/>
                <w:szCs w:val="10"/>
              </w:rPr>
            </w:pP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988"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849"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424"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849"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847"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424"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991"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720"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160" w:type="dxa"/>
            <w:tcBorders>
              <w:top w:val="nil"/>
              <w:left w:val="nil"/>
              <w:bottom w:val="nil"/>
              <w:right w:val="single" w:sz="4" w:space="0" w:color="808080"/>
            </w:tcBorders>
            <w:vAlign w:val="center"/>
          </w:tcPr>
          <w:p w:rsidR="00B71BF2" w:rsidRDefault="00B71BF2">
            <w:pPr>
              <w:widowControl/>
              <w:jc w:val="center"/>
              <w:rPr>
                <w:rFonts w:ascii="Calibri" w:eastAsia="Times New Roman" w:hAnsi="Calibri" w:cs="Calibri"/>
                <w:b/>
                <w:bCs/>
                <w:sz w:val="10"/>
                <w:szCs w:val="10"/>
              </w:rPr>
            </w:pPr>
          </w:p>
        </w:tc>
      </w:tr>
      <w:tr w:rsidR="00B71BF2">
        <w:trPr>
          <w:trHeight w:val="454"/>
        </w:trPr>
        <w:tc>
          <w:tcPr>
            <w:tcW w:w="2802"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matka</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8"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8</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0.8</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6</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0.6</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72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567"/>
        </w:trPr>
        <w:tc>
          <w:tcPr>
            <w:tcW w:w="2802"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 xml:space="preserve">Żona/konkubina/partnerka ojca, </w:t>
            </w:r>
          </w:p>
          <w:p w:rsidR="00B71BF2" w:rsidRDefault="00422054">
            <w:pPr>
              <w:rPr>
                <w:rFonts w:ascii="Calibri" w:hAnsi="Calibri" w:cs="Calibri"/>
                <w:sz w:val="16"/>
                <w:szCs w:val="16"/>
              </w:rPr>
            </w:pPr>
            <w:r>
              <w:rPr>
                <w:rFonts w:ascii="Calibri" w:hAnsi="Calibri" w:cs="Calibri"/>
                <w:sz w:val="16"/>
                <w:szCs w:val="16"/>
              </w:rPr>
              <w:t>która nie jest biologiczną matką</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8"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72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802"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Własny ojciec</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8"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8</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0.8</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0.2</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72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567"/>
        </w:trPr>
        <w:tc>
          <w:tcPr>
            <w:tcW w:w="2802"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 xml:space="preserve">Mąż/konkubent/partner matki, </w:t>
            </w:r>
          </w:p>
          <w:p w:rsidR="00B71BF2" w:rsidRDefault="00422054">
            <w:pPr>
              <w:rPr>
                <w:rFonts w:ascii="Calibri" w:hAnsi="Calibri" w:cs="Calibri"/>
                <w:sz w:val="16"/>
                <w:szCs w:val="16"/>
              </w:rPr>
            </w:pPr>
            <w:r>
              <w:rPr>
                <w:rFonts w:ascii="Calibri" w:hAnsi="Calibri" w:cs="Calibri"/>
                <w:sz w:val="16"/>
                <w:szCs w:val="16"/>
              </w:rPr>
              <w:t>który nie jest biologicznym ojcem</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8"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9</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0.9</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4</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0.4</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w:t>
            </w:r>
          </w:p>
        </w:tc>
        <w:tc>
          <w:tcPr>
            <w:tcW w:w="72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0.2</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567"/>
        </w:trPr>
        <w:tc>
          <w:tcPr>
            <w:tcW w:w="2802"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Własne rodzeństwo (brat/bracia, siostra/siostry)</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8"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2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802"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ciotka lub wujek</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8"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8</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0.8</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3</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0.3</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4</w:t>
            </w:r>
          </w:p>
        </w:tc>
        <w:tc>
          <w:tcPr>
            <w:tcW w:w="72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0.4</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567"/>
        </w:trPr>
        <w:tc>
          <w:tcPr>
            <w:tcW w:w="2802"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babcia</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8"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2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802"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Własny dziadek</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8"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4</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0.4</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0.2</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72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802" w:type="dxa"/>
            <w:tcBorders>
              <w:top w:val="nil"/>
              <w:left w:val="single" w:sz="4" w:space="0" w:color="808080"/>
              <w:bottom w:val="nil"/>
              <w:right w:val="nil"/>
            </w:tcBorders>
            <w:vAlign w:val="center"/>
          </w:tcPr>
          <w:p w:rsidR="00B71BF2" w:rsidRDefault="00422054">
            <w:pPr>
              <w:rPr>
                <w:rFonts w:ascii="Calibri" w:eastAsia="Times New Roman" w:hAnsi="Calibri" w:cs="Calibri"/>
                <w:sz w:val="16"/>
                <w:szCs w:val="16"/>
              </w:rPr>
            </w:pPr>
            <w:proofErr w:type="spellStart"/>
            <w:r>
              <w:rPr>
                <w:rFonts w:ascii="Calibri" w:hAnsi="Calibri" w:cs="Calibri"/>
                <w:sz w:val="16"/>
                <w:szCs w:val="16"/>
                <w:lang w:val="en-US"/>
              </w:rPr>
              <w:t>Ktoś</w:t>
            </w:r>
            <w:proofErr w:type="spellEnd"/>
            <w:r>
              <w:rPr>
                <w:rFonts w:ascii="Calibri" w:hAnsi="Calibri" w:cs="Calibri"/>
                <w:sz w:val="16"/>
                <w:szCs w:val="16"/>
                <w:lang w:val="en-US"/>
              </w:rPr>
              <w:t xml:space="preserve"> </w:t>
            </w:r>
            <w:proofErr w:type="spellStart"/>
            <w:r>
              <w:rPr>
                <w:rFonts w:ascii="Calibri" w:hAnsi="Calibri" w:cs="Calibri"/>
                <w:sz w:val="16"/>
                <w:szCs w:val="16"/>
                <w:lang w:val="en-US"/>
              </w:rPr>
              <w:t>inny</w:t>
            </w:r>
            <w:proofErr w:type="spellEnd"/>
            <w:r>
              <w:rPr>
                <w:rFonts w:ascii="Calibri" w:hAnsi="Calibri" w:cs="Calibri"/>
                <w:sz w:val="16"/>
                <w:szCs w:val="16"/>
                <w:lang w:val="en-US"/>
              </w:rPr>
              <w:t xml:space="preserve"> z </w:t>
            </w:r>
            <w:proofErr w:type="spellStart"/>
            <w:r>
              <w:rPr>
                <w:rFonts w:ascii="Calibri" w:hAnsi="Calibri" w:cs="Calibri"/>
                <w:sz w:val="16"/>
                <w:szCs w:val="16"/>
                <w:lang w:val="en-US"/>
              </w:rPr>
              <w:t>rodziny</w:t>
            </w:r>
            <w:proofErr w:type="spellEnd"/>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8"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0.2</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2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802"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matka i własny ojciec</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8"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4</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0.4</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2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737"/>
        </w:trPr>
        <w:tc>
          <w:tcPr>
            <w:tcW w:w="2802"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 xml:space="preserve">Mąż/konkubent/partner matki, </w:t>
            </w:r>
          </w:p>
          <w:p w:rsidR="00B71BF2" w:rsidRDefault="00422054">
            <w:pPr>
              <w:rPr>
                <w:rFonts w:ascii="Calibri" w:hAnsi="Calibri" w:cs="Calibri"/>
                <w:sz w:val="16"/>
                <w:szCs w:val="16"/>
              </w:rPr>
            </w:pPr>
            <w:r>
              <w:rPr>
                <w:rFonts w:ascii="Calibri" w:hAnsi="Calibri" w:cs="Calibri"/>
                <w:sz w:val="16"/>
                <w:szCs w:val="16"/>
              </w:rPr>
              <w:t xml:space="preserve">nie będący biologicznym ojcem </w:t>
            </w:r>
          </w:p>
          <w:p w:rsidR="00B71BF2" w:rsidRDefault="00422054">
            <w:pPr>
              <w:rPr>
                <w:rFonts w:ascii="Calibri" w:hAnsi="Calibri" w:cs="Calibri"/>
                <w:sz w:val="16"/>
                <w:szCs w:val="16"/>
              </w:rPr>
            </w:pPr>
            <w:r>
              <w:rPr>
                <w:rFonts w:ascii="Calibri" w:hAnsi="Calibri" w:cs="Calibri"/>
                <w:sz w:val="16"/>
                <w:szCs w:val="16"/>
              </w:rPr>
              <w:t>oraz własne rodzeństwo</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8"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2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737"/>
        </w:trPr>
        <w:tc>
          <w:tcPr>
            <w:tcW w:w="2802"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 xml:space="preserve">Mąż/konkubent/partner matki, </w:t>
            </w:r>
          </w:p>
          <w:p w:rsidR="00B71BF2" w:rsidRDefault="00422054">
            <w:pPr>
              <w:rPr>
                <w:rFonts w:ascii="Calibri" w:hAnsi="Calibri" w:cs="Calibri"/>
                <w:sz w:val="16"/>
                <w:szCs w:val="16"/>
              </w:rPr>
            </w:pPr>
            <w:r>
              <w:rPr>
                <w:rFonts w:ascii="Calibri" w:hAnsi="Calibri" w:cs="Calibri"/>
                <w:sz w:val="16"/>
                <w:szCs w:val="16"/>
              </w:rPr>
              <w:t xml:space="preserve">nie będący biologicznym ojcem </w:t>
            </w:r>
          </w:p>
          <w:p w:rsidR="00B71BF2" w:rsidRDefault="00422054">
            <w:pPr>
              <w:rPr>
                <w:rFonts w:ascii="Calibri" w:hAnsi="Calibri" w:cs="Calibri"/>
                <w:sz w:val="16"/>
                <w:szCs w:val="16"/>
              </w:rPr>
            </w:pPr>
            <w:r>
              <w:rPr>
                <w:rFonts w:ascii="Calibri" w:hAnsi="Calibri" w:cs="Calibri"/>
                <w:sz w:val="16"/>
                <w:szCs w:val="16"/>
              </w:rPr>
              <w:t>oraz własna ciotka lub wujek</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8"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2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802" w:type="dxa"/>
            <w:tcBorders>
              <w:top w:val="nil"/>
              <w:left w:val="single" w:sz="4" w:space="0" w:color="808080"/>
              <w:bottom w:val="nil"/>
              <w:right w:val="nil"/>
            </w:tcBorders>
            <w:vAlign w:val="center"/>
          </w:tcPr>
          <w:p w:rsidR="00B71BF2" w:rsidRDefault="00422054">
            <w:pPr>
              <w:rPr>
                <w:rFonts w:ascii="Calibri" w:eastAsia="Times New Roman" w:hAnsi="Calibri" w:cs="Calibri"/>
                <w:sz w:val="16"/>
                <w:szCs w:val="16"/>
              </w:rPr>
            </w:pPr>
            <w:proofErr w:type="spellStart"/>
            <w:r>
              <w:rPr>
                <w:rFonts w:ascii="Calibri" w:hAnsi="Calibri" w:cs="Calibri"/>
                <w:sz w:val="16"/>
                <w:szCs w:val="16"/>
                <w:lang w:val="en-US"/>
              </w:rPr>
              <w:t>brak</w:t>
            </w:r>
            <w:proofErr w:type="spellEnd"/>
            <w:r>
              <w:rPr>
                <w:rFonts w:ascii="Calibri" w:hAnsi="Calibri" w:cs="Calibri"/>
                <w:sz w:val="16"/>
                <w:szCs w:val="16"/>
                <w:lang w:val="en-US"/>
              </w:rPr>
              <w:t xml:space="preserve"> </w:t>
            </w:r>
            <w:proofErr w:type="spellStart"/>
            <w:r>
              <w:rPr>
                <w:rFonts w:ascii="Calibri" w:hAnsi="Calibri" w:cs="Calibri"/>
                <w:sz w:val="16"/>
                <w:szCs w:val="16"/>
                <w:lang w:val="en-US"/>
              </w:rPr>
              <w:t>danych</w:t>
            </w:r>
            <w:proofErr w:type="spellEnd"/>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988"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28</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2.7</w:t>
            </w:r>
          </w:p>
        </w:tc>
        <w:tc>
          <w:tcPr>
            <w:tcW w:w="424" w:type="dxa"/>
            <w:tcBorders>
              <w:top w:val="nil"/>
              <w:left w:val="nil"/>
              <w:bottom w:val="nil"/>
              <w:right w:val="nil"/>
            </w:tcBorders>
          </w:tcPr>
          <w:p w:rsidR="00B71BF2" w:rsidRDefault="00B71BF2">
            <w:pPr>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19</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1.9</w:t>
            </w:r>
          </w:p>
        </w:tc>
        <w:tc>
          <w:tcPr>
            <w:tcW w:w="424" w:type="dxa"/>
            <w:tcBorders>
              <w:top w:val="nil"/>
              <w:left w:val="nil"/>
              <w:bottom w:val="nil"/>
              <w:right w:val="nil"/>
            </w:tcBorders>
          </w:tcPr>
          <w:p w:rsidR="00B71BF2" w:rsidRDefault="00B71BF2">
            <w:pPr>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9</w:t>
            </w:r>
          </w:p>
        </w:tc>
        <w:tc>
          <w:tcPr>
            <w:tcW w:w="72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0.9</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802" w:type="dxa"/>
            <w:tcBorders>
              <w:top w:val="nil"/>
              <w:left w:val="single" w:sz="4" w:space="0" w:color="808080"/>
              <w:bottom w:val="nil"/>
              <w:right w:val="nil"/>
            </w:tcBorders>
            <w:vAlign w:val="center"/>
          </w:tcPr>
          <w:p w:rsidR="00B71BF2" w:rsidRDefault="00422054">
            <w:pPr>
              <w:jc w:val="right"/>
              <w:rPr>
                <w:rFonts w:ascii="Calibri" w:eastAsia="Times New Roman" w:hAnsi="Calibri" w:cs="Calibri"/>
                <w:sz w:val="16"/>
                <w:szCs w:val="16"/>
              </w:rPr>
            </w:pPr>
            <w:proofErr w:type="spellStart"/>
            <w:r>
              <w:rPr>
                <w:rFonts w:ascii="Calibri" w:hAnsi="Calibri" w:cs="Calibri"/>
                <w:sz w:val="16"/>
                <w:szCs w:val="16"/>
                <w:lang w:val="en-US"/>
              </w:rPr>
              <w:t>nie</w:t>
            </w:r>
            <w:proofErr w:type="spellEnd"/>
            <w:r>
              <w:rPr>
                <w:rFonts w:ascii="Calibri" w:hAnsi="Calibri" w:cs="Calibri"/>
                <w:sz w:val="16"/>
                <w:szCs w:val="16"/>
                <w:lang w:val="en-US"/>
              </w:rPr>
              <w:t xml:space="preserve"> </w:t>
            </w:r>
            <w:proofErr w:type="spellStart"/>
            <w:r>
              <w:rPr>
                <w:rFonts w:ascii="Calibri" w:hAnsi="Calibri" w:cs="Calibri"/>
                <w:sz w:val="16"/>
                <w:szCs w:val="16"/>
                <w:lang w:val="en-US"/>
              </w:rPr>
              <w:t>dotyczy</w:t>
            </w:r>
            <w:proofErr w:type="spellEnd"/>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988"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955</w:t>
            </w:r>
          </w:p>
        </w:tc>
        <w:tc>
          <w:tcPr>
            <w:tcW w:w="849"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93.0</w:t>
            </w:r>
          </w:p>
        </w:tc>
        <w:tc>
          <w:tcPr>
            <w:tcW w:w="424" w:type="dxa"/>
            <w:tcBorders>
              <w:top w:val="nil"/>
              <w:left w:val="nil"/>
              <w:bottom w:val="single" w:sz="4" w:space="0" w:color="808080"/>
              <w:right w:val="nil"/>
            </w:tcBorders>
          </w:tcPr>
          <w:p w:rsidR="00B71BF2" w:rsidRDefault="00B71BF2">
            <w:pPr>
              <w:jc w:val="center"/>
              <w:rPr>
                <w:rFonts w:ascii="Calibri" w:eastAsia="Times New Roman" w:hAnsi="Calibri" w:cs="Calibri"/>
                <w:sz w:val="16"/>
                <w:szCs w:val="16"/>
              </w:rPr>
            </w:pPr>
          </w:p>
        </w:tc>
        <w:tc>
          <w:tcPr>
            <w:tcW w:w="849"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987</w:t>
            </w:r>
          </w:p>
        </w:tc>
        <w:tc>
          <w:tcPr>
            <w:tcW w:w="847"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96.1</w:t>
            </w:r>
          </w:p>
        </w:tc>
        <w:tc>
          <w:tcPr>
            <w:tcW w:w="424" w:type="dxa"/>
            <w:tcBorders>
              <w:top w:val="nil"/>
              <w:left w:val="nil"/>
              <w:bottom w:val="single" w:sz="4" w:space="0" w:color="808080"/>
              <w:right w:val="nil"/>
            </w:tcBorders>
          </w:tcPr>
          <w:p w:rsidR="00B71BF2" w:rsidRDefault="00B71BF2">
            <w:pPr>
              <w:rPr>
                <w:rFonts w:ascii="Calibri" w:eastAsia="Times New Roman" w:hAnsi="Calibri" w:cs="Calibri"/>
                <w:sz w:val="16"/>
                <w:szCs w:val="16"/>
              </w:rPr>
            </w:pPr>
          </w:p>
        </w:tc>
        <w:tc>
          <w:tcPr>
            <w:tcW w:w="991"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1008</w:t>
            </w:r>
          </w:p>
        </w:tc>
        <w:tc>
          <w:tcPr>
            <w:tcW w:w="720"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98.2</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802" w:type="dxa"/>
            <w:tcBorders>
              <w:top w:val="nil"/>
              <w:left w:val="single" w:sz="4" w:space="0" w:color="808080"/>
              <w:bottom w:val="single" w:sz="4" w:space="0" w:color="808080"/>
              <w:right w:val="nil"/>
            </w:tcBorders>
            <w:vAlign w:val="center"/>
          </w:tcPr>
          <w:p w:rsidR="00B71BF2" w:rsidRDefault="00422054">
            <w:pPr>
              <w:widowControl/>
              <w:jc w:val="right"/>
              <w:rPr>
                <w:rFonts w:ascii="Calibri" w:hAnsi="Calibri" w:cs="Calibri"/>
                <w:sz w:val="16"/>
                <w:szCs w:val="16"/>
              </w:rPr>
            </w:pPr>
            <w:r>
              <w:rPr>
                <w:rFonts w:ascii="Calibri" w:hAnsi="Calibri" w:cs="Calibri"/>
                <w:sz w:val="16"/>
                <w:szCs w:val="16"/>
              </w:rPr>
              <w:t>Łącznie</w:t>
            </w:r>
          </w:p>
        </w:tc>
        <w:tc>
          <w:tcPr>
            <w:tcW w:w="160" w:type="dxa"/>
            <w:tcBorders>
              <w:top w:val="nil"/>
              <w:left w:val="nil"/>
              <w:bottom w:val="single" w:sz="4" w:space="0" w:color="808080"/>
              <w:right w:val="nil"/>
            </w:tcBorders>
          </w:tcPr>
          <w:p w:rsidR="00B71BF2" w:rsidRDefault="00B71BF2">
            <w:pPr>
              <w:widowControl/>
              <w:jc w:val="right"/>
              <w:rPr>
                <w:rFonts w:ascii="Calibri" w:hAnsi="Calibri" w:cs="Calibri"/>
                <w:sz w:val="16"/>
                <w:szCs w:val="16"/>
              </w:rPr>
            </w:pPr>
          </w:p>
        </w:tc>
        <w:tc>
          <w:tcPr>
            <w:tcW w:w="6092" w:type="dxa"/>
            <w:gridSpan w:val="8"/>
            <w:tcBorders>
              <w:top w:val="single" w:sz="4" w:space="0" w:color="808080"/>
              <w:left w:val="nil"/>
              <w:bottom w:val="single" w:sz="4" w:space="0" w:color="808080"/>
              <w:right w:val="nil"/>
            </w:tcBorders>
            <w:vAlign w:val="center"/>
          </w:tcPr>
          <w:p w:rsidR="00B71BF2" w:rsidRDefault="00422054">
            <w:pPr>
              <w:widowControl/>
              <w:jc w:val="center"/>
              <w:rPr>
                <w:rFonts w:ascii="Calibri" w:hAnsi="Calibri" w:cs="Calibri"/>
                <w:sz w:val="16"/>
                <w:szCs w:val="16"/>
              </w:rPr>
            </w:pPr>
            <w:r>
              <w:rPr>
                <w:rFonts w:ascii="Calibri" w:hAnsi="Calibri" w:cs="Calibri"/>
                <w:sz w:val="16"/>
                <w:szCs w:val="16"/>
              </w:rPr>
              <w:t>1027 = 100.0%</w:t>
            </w:r>
          </w:p>
        </w:tc>
        <w:tc>
          <w:tcPr>
            <w:tcW w:w="160" w:type="dxa"/>
            <w:tcBorders>
              <w:top w:val="nil"/>
              <w:left w:val="nil"/>
              <w:bottom w:val="single" w:sz="4" w:space="0" w:color="808080"/>
              <w:right w:val="single" w:sz="4" w:space="0" w:color="808080"/>
            </w:tcBorders>
          </w:tcPr>
          <w:p w:rsidR="00B71BF2" w:rsidRDefault="00B71BF2">
            <w:pPr>
              <w:widowControl/>
              <w:jc w:val="center"/>
              <w:rPr>
                <w:rFonts w:ascii="Calibri" w:hAnsi="Calibri" w:cs="Calibri"/>
                <w:sz w:val="16"/>
                <w:szCs w:val="16"/>
              </w:rPr>
            </w:pPr>
          </w:p>
        </w:tc>
      </w:tr>
    </w:tbl>
    <w:p w:rsidR="00B71BF2" w:rsidRDefault="00422054">
      <w:pPr>
        <w:spacing w:before="60"/>
        <w:jc w:val="both"/>
        <w:rPr>
          <w:rFonts w:ascii="Calibri" w:hAnsi="Calibri" w:cs="Calibri"/>
          <w:sz w:val="16"/>
          <w:szCs w:val="16"/>
        </w:rPr>
      </w:pPr>
      <w:r>
        <w:rPr>
          <w:rFonts w:ascii="Calibri" w:hAnsi="Calibri" w:cs="Calibri"/>
          <w:sz w:val="16"/>
          <w:szCs w:val="16"/>
        </w:rPr>
        <w:t xml:space="preserve">Kategoria „nie dotyczy” odnosi się do osób, które nie zadeklarowały występowania w swoim codziennym doświadczeniu sytuacji charakteryzujących przemoc seksualną ze strony członków rodziny. W kategorii „Ktoś inny z rodziny” wymieniono: w przypadku </w:t>
      </w:r>
      <w:r>
        <w:rPr>
          <w:rFonts w:ascii="Calibri" w:hAnsi="Calibri" w:cs="Calibri"/>
          <w:i/>
          <w:iCs/>
          <w:sz w:val="16"/>
          <w:szCs w:val="16"/>
        </w:rPr>
        <w:t>nieprzyjemnych, niesmacznych uwag seksualnych</w:t>
      </w:r>
      <w:r>
        <w:rPr>
          <w:rFonts w:ascii="Calibri" w:hAnsi="Calibri" w:cs="Calibri"/>
          <w:i/>
          <w:iCs/>
          <w:kern w:val="36"/>
          <w:sz w:val="16"/>
          <w:szCs w:val="16"/>
        </w:rPr>
        <w:t xml:space="preserve"> – „przyszywany wujek” i „rodzina – teściowa”; w przypadku „obmacywania”, dotykania miejsc na ciele, których ona/on nie powinna/nie powinien dotykać</w:t>
      </w:r>
      <w:r>
        <w:rPr>
          <w:rFonts w:ascii="Calibri" w:hAnsi="Calibri" w:cs="Calibri"/>
          <w:sz w:val="16"/>
          <w:szCs w:val="16"/>
        </w:rPr>
        <w:t xml:space="preserve"> – </w:t>
      </w:r>
      <w:r>
        <w:rPr>
          <w:rFonts w:ascii="Calibri" w:hAnsi="Calibri" w:cs="Calibri"/>
          <w:i/>
          <w:iCs/>
          <w:kern w:val="36"/>
          <w:sz w:val="16"/>
          <w:szCs w:val="16"/>
        </w:rPr>
        <w:t>„przyszywany wujek”</w:t>
      </w:r>
      <w:r>
        <w:rPr>
          <w:rFonts w:ascii="Calibri" w:eastAsia="Times New Roman" w:hAnsi="Calibri" w:cs="Calibri"/>
          <w:kern w:val="36"/>
          <w:sz w:val="16"/>
          <w:szCs w:val="16"/>
        </w:rPr>
        <w:t>.</w:t>
      </w:r>
      <w:r>
        <w:rPr>
          <w:rFonts w:ascii="Calibri" w:hAnsi="Calibri" w:cs="Calibri"/>
          <w:sz w:val="16"/>
          <w:szCs w:val="16"/>
        </w:rPr>
        <w:t xml:space="preserve"> </w:t>
      </w:r>
    </w:p>
    <w:p w:rsidR="00B71BF2" w:rsidRDefault="00422054">
      <w:pPr>
        <w:jc w:val="both"/>
        <w:rPr>
          <w:rFonts w:ascii="Calibri" w:eastAsia="Times New Roman" w:hAnsi="Calibri" w:cs="Calibri"/>
          <w:sz w:val="16"/>
          <w:szCs w:val="16"/>
        </w:rPr>
      </w:pPr>
      <w:r>
        <w:rPr>
          <w:rFonts w:ascii="Calibri" w:hAnsi="Calibri" w:cs="Calibri"/>
          <w:i/>
          <w:iCs/>
          <w:color w:val="auto"/>
          <w:sz w:val="16"/>
          <w:szCs w:val="16"/>
        </w:rPr>
        <w:t xml:space="preserve">Źródło: </w:t>
      </w:r>
      <w:r>
        <w:rPr>
          <w:rFonts w:ascii="Calibri" w:hAnsi="Calibri" w:cs="Calibri"/>
          <w:color w:val="auto"/>
          <w:sz w:val="16"/>
          <w:szCs w:val="16"/>
        </w:rPr>
        <w:t>badanie własne</w:t>
      </w:r>
    </w:p>
    <w:p w:rsidR="00B71BF2" w:rsidRDefault="00B71BF2">
      <w:pPr>
        <w:widowControl/>
        <w:autoSpaceDE/>
        <w:autoSpaceDN/>
        <w:adjustRightInd/>
        <w:spacing w:before="120" w:after="480"/>
        <w:jc w:val="right"/>
        <w:rPr>
          <w:rFonts w:ascii="Calibri" w:eastAsia="Times New Roman" w:hAnsi="Calibri" w:cs="Calibri"/>
          <w:color w:val="auto"/>
          <w:sz w:val="16"/>
          <w:szCs w:val="16"/>
        </w:rPr>
      </w:pPr>
    </w:p>
    <w:p w:rsidR="00B71BF2" w:rsidRDefault="00B71BF2">
      <w:pPr>
        <w:widowControl/>
        <w:autoSpaceDE/>
        <w:autoSpaceDN/>
        <w:adjustRightInd/>
        <w:spacing w:before="120" w:after="480"/>
        <w:jc w:val="right"/>
        <w:rPr>
          <w:rFonts w:ascii="Calibri" w:eastAsia="Times New Roman" w:hAnsi="Calibri" w:cs="Calibri"/>
          <w:color w:val="auto"/>
          <w:sz w:val="16"/>
          <w:szCs w:val="16"/>
        </w:rPr>
      </w:pPr>
    </w:p>
    <w:p w:rsidR="00B71BF2" w:rsidRDefault="00B71BF2">
      <w:pPr>
        <w:widowControl/>
        <w:autoSpaceDE/>
        <w:autoSpaceDN/>
        <w:adjustRightInd/>
        <w:jc w:val="right"/>
        <w:rPr>
          <w:rFonts w:ascii="Calibri" w:eastAsia="Times New Roman" w:hAnsi="Calibri" w:cs="Calibri"/>
          <w:i/>
          <w:iCs/>
          <w:color w:val="auto"/>
          <w:sz w:val="16"/>
          <w:szCs w:val="16"/>
        </w:rPr>
      </w:pPr>
    </w:p>
    <w:p w:rsidR="00B71BF2" w:rsidRDefault="00422054">
      <w:pPr>
        <w:pStyle w:val="Legenda"/>
        <w:ind w:left="993" w:hanging="993"/>
        <w:rPr>
          <w:rFonts w:ascii="Calibri" w:hAnsi="Calibri" w:cs="Calibri"/>
          <w:b w:val="0"/>
          <w:bCs w:val="0"/>
          <w:color w:val="000000"/>
          <w:sz w:val="20"/>
          <w:szCs w:val="20"/>
        </w:rPr>
      </w:pPr>
      <w:r>
        <w:rPr>
          <w:rFonts w:ascii="Calibri" w:hAnsi="Calibri" w:cs="Calibri"/>
          <w:color w:val="000000"/>
          <w:sz w:val="20"/>
          <w:szCs w:val="20"/>
        </w:rPr>
        <w:t xml:space="preserve">Wykres </w:t>
      </w:r>
      <w:r w:rsidR="0079735C">
        <w:rPr>
          <w:rFonts w:ascii="Calibri" w:hAnsi="Calibri" w:cs="Calibri"/>
          <w:color w:val="000000"/>
          <w:sz w:val="20"/>
          <w:szCs w:val="20"/>
        </w:rPr>
        <w:fldChar w:fldCharType="begin"/>
      </w:r>
      <w:r>
        <w:rPr>
          <w:rFonts w:ascii="Calibri" w:hAnsi="Calibri" w:cs="Calibri"/>
          <w:color w:val="000000"/>
          <w:sz w:val="20"/>
          <w:szCs w:val="20"/>
        </w:rPr>
        <w:instrText xml:space="preserve"> SEQ Wykres \* ARABIC </w:instrText>
      </w:r>
      <w:r w:rsidR="0079735C">
        <w:rPr>
          <w:rFonts w:ascii="Calibri" w:hAnsi="Calibri" w:cs="Calibri"/>
          <w:color w:val="000000"/>
          <w:sz w:val="20"/>
          <w:szCs w:val="20"/>
        </w:rPr>
        <w:fldChar w:fldCharType="separate"/>
      </w:r>
      <w:r w:rsidR="00A46201">
        <w:rPr>
          <w:rFonts w:ascii="Calibri" w:hAnsi="Calibri" w:cs="Calibri"/>
          <w:noProof/>
          <w:color w:val="000000"/>
          <w:sz w:val="20"/>
          <w:szCs w:val="20"/>
        </w:rPr>
        <w:t>22</w:t>
      </w:r>
      <w:r w:rsidR="0079735C">
        <w:rPr>
          <w:rFonts w:ascii="Calibri" w:hAnsi="Calibri" w:cs="Calibri"/>
          <w:color w:val="000000"/>
          <w:sz w:val="20"/>
          <w:szCs w:val="20"/>
        </w:rPr>
        <w:fldChar w:fldCharType="end"/>
      </w:r>
      <w:r>
        <w:rPr>
          <w:rFonts w:ascii="Calibri" w:hAnsi="Calibri" w:cs="Calibri"/>
          <w:color w:val="000000"/>
          <w:sz w:val="20"/>
          <w:szCs w:val="20"/>
        </w:rPr>
        <w:t>.</w:t>
      </w:r>
      <w:r w:rsidR="001A22D4">
        <w:rPr>
          <w:rFonts w:ascii="Calibri" w:hAnsi="Calibri" w:cs="Calibri"/>
          <w:color w:val="000000"/>
          <w:sz w:val="20"/>
          <w:szCs w:val="20"/>
        </w:rPr>
        <w:tab/>
      </w:r>
      <w:r>
        <w:rPr>
          <w:rFonts w:ascii="Calibri" w:hAnsi="Calibri" w:cs="Calibri"/>
          <w:b w:val="0"/>
          <w:bCs w:val="0"/>
          <w:color w:val="000000"/>
          <w:sz w:val="20"/>
          <w:szCs w:val="20"/>
        </w:rPr>
        <w:t>Udziały w próbie odpowiedzi na pytanie o to, kto z własnej rodziny – w okresie ostatnich sześciu miesięcy – jest sprawcą zachowań, stanowiących akty przemocy seksualnej wobec uczniów szkół ponadpodstawowych</w:t>
      </w:r>
    </w:p>
    <w:p w:rsidR="00B71BF2" w:rsidRDefault="0079735C">
      <w:pPr>
        <w:pStyle w:val="NormalnyEmigracje"/>
        <w:rPr>
          <w:rFonts w:ascii="Calibri" w:eastAsia="Times New Roman" w:hAnsi="Calibri" w:cs="Calibri"/>
        </w:rPr>
      </w:pPr>
      <w:r w:rsidRPr="0079735C">
        <w:rPr>
          <w:rFonts w:ascii="Calibri" w:eastAsia="Times New Roman" w:hAnsi="Calibri" w:cs="Times New Roman"/>
          <w:noProof/>
        </w:rPr>
        <w:lastRenderedPageBreak/>
        <w:pict>
          <v:shape id="Wykres 10" o:spid="_x0000_i1049" type="#_x0000_t75" style="width:449.6pt;height:546.7pt;mso-wrap-style:square;mso-position-horizontal-relative:page;mso-position-vertical-relative:page">
            <v:imagedata r:id="rId34" o:title="" cropright="-22f"/>
            <o:lock v:ext="edit" aspectratio="f"/>
          </v:shape>
        </w:pict>
      </w:r>
    </w:p>
    <w:p w:rsidR="00B71BF2" w:rsidRDefault="00422054">
      <w:pPr>
        <w:widowControl/>
        <w:autoSpaceDE/>
        <w:autoSpaceDN/>
        <w:adjustRightInd/>
        <w:spacing w:before="120"/>
        <w:rPr>
          <w:rFonts w:ascii="Calibri" w:hAnsi="Calibri" w:cs="Calibri"/>
          <w:color w:val="auto"/>
          <w:sz w:val="16"/>
          <w:szCs w:val="16"/>
        </w:rPr>
      </w:pPr>
      <w:r>
        <w:rPr>
          <w:rFonts w:ascii="Calibri" w:hAnsi="Calibri" w:cs="Calibri"/>
          <w:color w:val="auto"/>
          <w:sz w:val="16"/>
          <w:szCs w:val="16"/>
        </w:rPr>
        <w:t xml:space="preserve">[dane wyrażane w %; n = 1027 = 100%]  </w:t>
      </w:r>
    </w:p>
    <w:p w:rsidR="00B71BF2" w:rsidRDefault="00422054">
      <w:pPr>
        <w:widowControl/>
        <w:autoSpaceDE/>
        <w:autoSpaceDN/>
        <w:adjustRightInd/>
        <w:spacing w:after="480"/>
        <w:jc w:val="right"/>
        <w:rPr>
          <w:rFonts w:ascii="Calibri" w:eastAsia="Times New Roman" w:hAnsi="Calibri" w:cs="Calibri"/>
          <w:i/>
          <w:iCs/>
          <w:color w:val="auto"/>
          <w:sz w:val="16"/>
          <w:szCs w:val="16"/>
        </w:rPr>
      </w:pPr>
      <w:r>
        <w:rPr>
          <w:rFonts w:ascii="Calibri" w:hAnsi="Calibri" w:cs="Calibri"/>
          <w:i/>
          <w:iCs/>
          <w:color w:val="auto"/>
          <w:sz w:val="16"/>
          <w:szCs w:val="16"/>
        </w:rPr>
        <w:t xml:space="preserve">Źródło: </w:t>
      </w:r>
      <w:r>
        <w:rPr>
          <w:rFonts w:ascii="Calibri" w:hAnsi="Calibri" w:cs="Calibri"/>
          <w:color w:val="auto"/>
          <w:sz w:val="16"/>
          <w:szCs w:val="16"/>
        </w:rPr>
        <w:t>badanie własne</w:t>
      </w: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sz w:val="6"/>
          <w:szCs w:val="6"/>
        </w:rPr>
      </w:pPr>
    </w:p>
    <w:p w:rsidR="00B71BF2" w:rsidRDefault="00422054" w:rsidP="0079735C">
      <w:pPr>
        <w:pStyle w:val="Nagwek30"/>
        <w:numPr>
          <w:ilvl w:val="0"/>
          <w:numId w:val="0"/>
        </w:numPr>
        <w:spacing w:before="360"/>
        <w:ind w:leftChars="340" w:left="1400" w:hangingChars="326" w:hanging="720"/>
        <w:rPr>
          <w:rFonts w:ascii="Calibri" w:hAnsi="Calibri" w:cs="Calibri"/>
        </w:rPr>
      </w:pPr>
      <w:bookmarkStart w:id="32" w:name="_Toc438470098"/>
      <w:r>
        <w:rPr>
          <w:rFonts w:ascii="Calibri" w:hAnsi="Calibri" w:cs="Calibri"/>
        </w:rPr>
        <w:t>1.5.2.</w:t>
      </w:r>
      <w:r>
        <w:rPr>
          <w:rFonts w:ascii="Calibri" w:hAnsi="Calibri" w:cs="Calibri"/>
        </w:rPr>
        <w:tab/>
        <w:t>Domowa przemoc seksualna wobec członków rodzin uczniów szkół ponadpodstawowych</w:t>
      </w:r>
      <w:bookmarkEnd w:id="32"/>
    </w:p>
    <w:p w:rsidR="00B71BF2" w:rsidRDefault="00422054">
      <w:pPr>
        <w:pStyle w:val="NormalnyEmigracje"/>
        <w:ind w:firstLine="720"/>
        <w:rPr>
          <w:rFonts w:ascii="Calibri" w:hAnsi="Calibri" w:cs="Calibri"/>
          <w:kern w:val="36"/>
        </w:rPr>
      </w:pPr>
      <w:r>
        <w:rPr>
          <w:rFonts w:ascii="Calibri" w:hAnsi="Calibri" w:cs="Calibri"/>
        </w:rPr>
        <w:t xml:space="preserve">Rzadziej, niż w odniesieniu do siebie, respondenci deklarowali wiedzę o zachowaniach, stanowiących domową przemoc seksualną, wobec innych członków swoich rodzin. Według uzyskanych danych, w domach 2,7% uczestników badania mają miejsce </w:t>
      </w:r>
      <w:r>
        <w:rPr>
          <w:rFonts w:ascii="Calibri" w:hAnsi="Calibri" w:cs="Calibri"/>
          <w:spacing w:val="30"/>
          <w:kern w:val="36"/>
        </w:rPr>
        <w:lastRenderedPageBreak/>
        <w:t xml:space="preserve">nieprzyjemne, niesmaczne uwagi seksualne, </w:t>
      </w:r>
      <w:r>
        <w:rPr>
          <w:rFonts w:ascii="Calibri" w:hAnsi="Calibri" w:cs="Calibri"/>
          <w:kern w:val="36"/>
        </w:rPr>
        <w:t xml:space="preserve">kierowane do innych – niż oni sami – domowników. Przypadki </w:t>
      </w:r>
      <w:r>
        <w:rPr>
          <w:rFonts w:ascii="Calibri" w:hAnsi="Calibri" w:cs="Calibri"/>
          <w:spacing w:val="30"/>
          <w:kern w:val="36"/>
        </w:rPr>
        <w:t>"obmacywania"</w:t>
      </w:r>
      <w:r>
        <w:rPr>
          <w:rFonts w:ascii="Calibri" w:hAnsi="Calibri" w:cs="Calibri"/>
          <w:kern w:val="36"/>
        </w:rPr>
        <w:t xml:space="preserve">, </w:t>
      </w:r>
      <w:r>
        <w:rPr>
          <w:rFonts w:ascii="Calibri" w:hAnsi="Calibri" w:cs="Calibri"/>
          <w:spacing w:val="30"/>
          <w:kern w:val="36"/>
        </w:rPr>
        <w:t xml:space="preserve">dotykania miejsc na ciele, których nie powinno się tak dotykać </w:t>
      </w:r>
      <w:r>
        <w:rPr>
          <w:rFonts w:ascii="Calibri" w:hAnsi="Calibri" w:cs="Calibri"/>
          <w:kern w:val="36"/>
        </w:rPr>
        <w:t xml:space="preserve">domowników przez inne osoby z rodziny zauważa 1,9% respondentów, natomiast 1,0% zna – pojawiające się w okresie ostatnich sześciu miesięcy w swym domu – przypadki </w:t>
      </w:r>
      <w:r>
        <w:rPr>
          <w:rFonts w:ascii="Calibri" w:hAnsi="Calibri" w:cs="Calibri"/>
          <w:spacing w:val="30"/>
          <w:kern w:val="36"/>
        </w:rPr>
        <w:t>seksualnego wykorzystania i niewłaściwego, nieakceptowanego zachowania seksualnego</w:t>
      </w:r>
      <w:r>
        <w:rPr>
          <w:rFonts w:ascii="Calibri" w:hAnsi="Calibri" w:cs="Calibri"/>
          <w:kern w:val="36"/>
        </w:rPr>
        <w:t>. Dane dotyczące tego zagadnienia zaprezentowane zostały w tabeli nr 34 oraz na wykresie nr 23.</w:t>
      </w:r>
    </w:p>
    <w:p w:rsidR="00B71BF2" w:rsidRDefault="00B71BF2">
      <w:pPr>
        <w:pStyle w:val="NormalnyEmigracje"/>
        <w:ind w:firstLine="720"/>
        <w:rPr>
          <w:rFonts w:ascii="Calibri" w:eastAsia="Times New Roman" w:hAnsi="Calibri" w:cs="Calibri"/>
        </w:rPr>
      </w:pPr>
    </w:p>
    <w:p w:rsidR="00B71BF2" w:rsidRDefault="00422054">
      <w:pPr>
        <w:pStyle w:val="Legenda"/>
        <w:spacing w:after="120"/>
        <w:ind w:left="993" w:hanging="993"/>
        <w:jc w:val="both"/>
        <w:rPr>
          <w:rFonts w:ascii="Calibri" w:hAnsi="Calibri" w:cs="Calibri"/>
          <w:b w:val="0"/>
          <w:bCs w:val="0"/>
          <w:color w:val="000000"/>
          <w:sz w:val="20"/>
          <w:szCs w:val="20"/>
        </w:rPr>
      </w:pPr>
      <w:r>
        <w:rPr>
          <w:rFonts w:ascii="Calibri" w:hAnsi="Calibri" w:cs="Calibri"/>
          <w:color w:val="000000"/>
          <w:sz w:val="20"/>
          <w:szCs w:val="20"/>
        </w:rPr>
        <w:t xml:space="preserve">Tabela </w:t>
      </w:r>
      <w:r w:rsidR="0079735C">
        <w:rPr>
          <w:rFonts w:ascii="Calibri" w:hAnsi="Calibri" w:cs="Calibri"/>
          <w:color w:val="000000"/>
          <w:sz w:val="20"/>
          <w:szCs w:val="20"/>
        </w:rPr>
        <w:fldChar w:fldCharType="begin"/>
      </w:r>
      <w:r>
        <w:rPr>
          <w:rFonts w:ascii="Calibri" w:hAnsi="Calibri" w:cs="Calibri"/>
          <w:color w:val="000000"/>
          <w:sz w:val="20"/>
          <w:szCs w:val="20"/>
        </w:rPr>
        <w:instrText xml:space="preserve"> SEQ Tabela \* ARABIC </w:instrText>
      </w:r>
      <w:r w:rsidR="0079735C">
        <w:rPr>
          <w:rFonts w:ascii="Calibri" w:hAnsi="Calibri" w:cs="Calibri"/>
          <w:color w:val="000000"/>
          <w:sz w:val="20"/>
          <w:szCs w:val="20"/>
        </w:rPr>
        <w:fldChar w:fldCharType="separate"/>
      </w:r>
      <w:r w:rsidR="00A46201">
        <w:rPr>
          <w:rFonts w:ascii="Calibri" w:hAnsi="Calibri" w:cs="Calibri"/>
          <w:noProof/>
          <w:color w:val="000000"/>
          <w:sz w:val="20"/>
          <w:szCs w:val="20"/>
        </w:rPr>
        <w:t>34</w:t>
      </w:r>
      <w:r w:rsidR="0079735C">
        <w:rPr>
          <w:rFonts w:ascii="Calibri" w:hAnsi="Calibri" w:cs="Calibri"/>
          <w:color w:val="000000"/>
          <w:sz w:val="20"/>
          <w:szCs w:val="20"/>
        </w:rPr>
        <w:fldChar w:fldCharType="end"/>
      </w:r>
      <w:r>
        <w:rPr>
          <w:rFonts w:ascii="Calibri" w:hAnsi="Calibri" w:cs="Calibri"/>
          <w:color w:val="000000"/>
          <w:sz w:val="20"/>
          <w:szCs w:val="20"/>
        </w:rPr>
        <w:t xml:space="preserve">. </w:t>
      </w:r>
      <w:r>
        <w:rPr>
          <w:rFonts w:ascii="Calibri" w:hAnsi="Calibri" w:cs="Calibri"/>
          <w:color w:val="000000"/>
          <w:sz w:val="20"/>
          <w:szCs w:val="20"/>
        </w:rPr>
        <w:tab/>
      </w:r>
      <w:r>
        <w:rPr>
          <w:rFonts w:ascii="Calibri" w:hAnsi="Calibri" w:cs="Calibri"/>
          <w:b w:val="0"/>
          <w:bCs w:val="0"/>
          <w:color w:val="000000"/>
          <w:sz w:val="20"/>
          <w:szCs w:val="20"/>
        </w:rPr>
        <w:t>Udziały w próbie odpowiedzi na pytania o sytuacje – w okresie ostatnich sześciu miesięcy – obrazujące domową przemoc seksualną wobec członków rodzin uczniów szkół ponadpodstawowych</w:t>
      </w:r>
    </w:p>
    <w:tbl>
      <w:tblPr>
        <w:tblW w:w="0" w:type="auto"/>
        <w:tblBorders>
          <w:top w:val="single" w:sz="4" w:space="0" w:color="7F7F7F"/>
          <w:left w:val="single" w:sz="4" w:space="0" w:color="7F7F7F"/>
          <w:bottom w:val="single" w:sz="4" w:space="0" w:color="7F7F7F"/>
          <w:right w:val="single" w:sz="4" w:space="0" w:color="7F7F7F"/>
        </w:tblBorders>
        <w:tblLayout w:type="fixed"/>
        <w:tblCellMar>
          <w:left w:w="70" w:type="dxa"/>
          <w:right w:w="70" w:type="dxa"/>
        </w:tblCellMar>
        <w:tblLook w:val="0000"/>
      </w:tblPr>
      <w:tblGrid>
        <w:gridCol w:w="2526"/>
        <w:gridCol w:w="300"/>
        <w:gridCol w:w="991"/>
        <w:gridCol w:w="847"/>
        <w:gridCol w:w="284"/>
        <w:gridCol w:w="1131"/>
        <w:gridCol w:w="707"/>
        <w:gridCol w:w="284"/>
        <w:gridCol w:w="1272"/>
        <w:gridCol w:w="707"/>
        <w:gridCol w:w="160"/>
      </w:tblGrid>
      <w:tr w:rsidR="00B71BF2">
        <w:trPr>
          <w:trHeight w:val="1417"/>
        </w:trPr>
        <w:tc>
          <w:tcPr>
            <w:tcW w:w="2526" w:type="dxa"/>
            <w:vMerge w:val="restart"/>
            <w:tcBorders>
              <w:top w:val="single" w:sz="4" w:space="0" w:color="808080"/>
              <w:left w:val="single" w:sz="4" w:space="0" w:color="808080"/>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300" w:type="dxa"/>
            <w:vMerge w:val="restart"/>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838"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eastAsia="Times New Roman" w:hAnsi="Calibri" w:cs="Calibri"/>
                <w:b/>
                <w:bCs/>
                <w:sz w:val="16"/>
                <w:szCs w:val="16"/>
              </w:rPr>
            </w:pPr>
            <w:r>
              <w:rPr>
                <w:rFonts w:ascii="Calibri" w:hAnsi="Calibri" w:cs="Calibri"/>
                <w:b/>
                <w:bCs/>
                <w:kern w:val="36"/>
                <w:sz w:val="16"/>
                <w:szCs w:val="16"/>
              </w:rPr>
              <w:t>nieprzyjemne, niesmaczne uwagi seksualne</w:t>
            </w:r>
          </w:p>
        </w:tc>
        <w:tc>
          <w:tcPr>
            <w:tcW w:w="284" w:type="dxa"/>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838"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eastAsia="Times New Roman" w:hAnsi="Calibri" w:cs="Calibri"/>
                <w:b/>
                <w:bCs/>
                <w:sz w:val="16"/>
                <w:szCs w:val="16"/>
              </w:rPr>
            </w:pPr>
            <w:r>
              <w:rPr>
                <w:rFonts w:ascii="Calibri" w:hAnsi="Calibri" w:cs="Calibri"/>
                <w:b/>
                <w:bCs/>
                <w:kern w:val="36"/>
                <w:sz w:val="16"/>
                <w:szCs w:val="16"/>
              </w:rPr>
              <w:t xml:space="preserve">"obmacywanie", </w:t>
            </w:r>
            <w:proofErr w:type="spellStart"/>
            <w:r>
              <w:rPr>
                <w:rFonts w:ascii="Calibri" w:hAnsi="Calibri" w:cs="Calibri"/>
                <w:b/>
                <w:bCs/>
                <w:kern w:val="36"/>
                <w:sz w:val="16"/>
                <w:szCs w:val="16"/>
              </w:rPr>
              <w:t>doty</w:t>
            </w:r>
            <w:proofErr w:type="spellEnd"/>
            <w:r>
              <w:rPr>
                <w:rFonts w:ascii="Calibri" w:hAnsi="Calibri" w:cs="Calibri"/>
                <w:b/>
                <w:bCs/>
                <w:kern w:val="36"/>
                <w:sz w:val="16"/>
                <w:szCs w:val="16"/>
              </w:rPr>
              <w:t>- kanie miejsc na ciele, których ona/on nie powinna/ nie powinien tak dotykać</w:t>
            </w:r>
          </w:p>
        </w:tc>
        <w:tc>
          <w:tcPr>
            <w:tcW w:w="284" w:type="dxa"/>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979" w:type="dxa"/>
            <w:gridSpan w:val="2"/>
            <w:tcBorders>
              <w:top w:val="single" w:sz="4" w:space="0" w:color="808080"/>
              <w:left w:val="nil"/>
              <w:bottom w:val="single" w:sz="4" w:space="0" w:color="808080"/>
              <w:right w:val="nil"/>
            </w:tcBorders>
            <w:vAlign w:val="center"/>
          </w:tcPr>
          <w:p w:rsidR="00B71BF2" w:rsidRDefault="00422054">
            <w:pPr>
              <w:pStyle w:val="normalnyemigracje0"/>
              <w:jc w:val="center"/>
              <w:rPr>
                <w:rFonts w:ascii="Calibri" w:hAnsi="Calibri" w:cs="Calibri"/>
                <w:b/>
                <w:bCs/>
                <w:kern w:val="36"/>
                <w:sz w:val="16"/>
                <w:szCs w:val="16"/>
              </w:rPr>
            </w:pPr>
            <w:r>
              <w:rPr>
                <w:rFonts w:ascii="Calibri" w:hAnsi="Calibri" w:cs="Calibri"/>
                <w:b/>
                <w:bCs/>
                <w:kern w:val="36"/>
                <w:sz w:val="16"/>
                <w:szCs w:val="16"/>
              </w:rPr>
              <w:t xml:space="preserve">seksualne wykorzystanie – niewłaściwe, </w:t>
            </w:r>
            <w:proofErr w:type="spellStart"/>
            <w:r>
              <w:rPr>
                <w:rFonts w:ascii="Calibri" w:hAnsi="Calibri" w:cs="Calibri"/>
                <w:b/>
                <w:bCs/>
                <w:kern w:val="36"/>
                <w:sz w:val="16"/>
                <w:szCs w:val="16"/>
              </w:rPr>
              <w:t>nieakcepto</w:t>
            </w:r>
            <w:proofErr w:type="spellEnd"/>
            <w:r>
              <w:rPr>
                <w:rFonts w:ascii="Calibri" w:hAnsi="Calibri" w:cs="Calibri"/>
                <w:b/>
                <w:bCs/>
                <w:kern w:val="36"/>
                <w:sz w:val="16"/>
                <w:szCs w:val="16"/>
              </w:rPr>
              <w:t xml:space="preserve">- </w:t>
            </w:r>
            <w:proofErr w:type="spellStart"/>
            <w:r>
              <w:rPr>
                <w:rFonts w:ascii="Calibri" w:hAnsi="Calibri" w:cs="Calibri"/>
                <w:b/>
                <w:bCs/>
                <w:kern w:val="36"/>
                <w:sz w:val="16"/>
                <w:szCs w:val="16"/>
              </w:rPr>
              <w:t>wane</w:t>
            </w:r>
            <w:proofErr w:type="spellEnd"/>
            <w:r>
              <w:rPr>
                <w:rFonts w:ascii="Calibri" w:hAnsi="Calibri" w:cs="Calibri"/>
                <w:b/>
                <w:bCs/>
                <w:kern w:val="36"/>
                <w:sz w:val="16"/>
                <w:szCs w:val="16"/>
              </w:rPr>
              <w:t xml:space="preserve"> zachowania seksualne</w:t>
            </w:r>
          </w:p>
        </w:tc>
        <w:tc>
          <w:tcPr>
            <w:tcW w:w="160" w:type="dxa"/>
            <w:tcBorders>
              <w:top w:val="single" w:sz="4" w:space="0" w:color="808080"/>
              <w:left w:val="nil"/>
              <w:bottom w:val="nil"/>
              <w:right w:val="single" w:sz="4" w:space="0" w:color="808080"/>
            </w:tcBorders>
            <w:vAlign w:val="center"/>
          </w:tcPr>
          <w:p w:rsidR="00B71BF2" w:rsidRDefault="00B71BF2">
            <w:pPr>
              <w:widowControl/>
              <w:jc w:val="center"/>
              <w:rPr>
                <w:rFonts w:ascii="Calibri" w:eastAsia="Times New Roman" w:hAnsi="Calibri" w:cs="Calibri"/>
                <w:b/>
                <w:bCs/>
                <w:sz w:val="16"/>
                <w:szCs w:val="16"/>
              </w:rPr>
            </w:pPr>
          </w:p>
        </w:tc>
      </w:tr>
      <w:tr w:rsidR="00B71BF2">
        <w:trPr>
          <w:trHeight w:val="510"/>
        </w:trPr>
        <w:tc>
          <w:tcPr>
            <w:tcW w:w="2526" w:type="dxa"/>
            <w:vMerge/>
            <w:tcBorders>
              <w:top w:val="nil"/>
              <w:left w:val="single" w:sz="4" w:space="0" w:color="808080"/>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300" w:type="dxa"/>
            <w:vMerge/>
            <w:tcBorders>
              <w:top w:val="nil"/>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991"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Liczebność</w:t>
            </w:r>
          </w:p>
        </w:tc>
        <w:tc>
          <w:tcPr>
            <w:tcW w:w="847"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284" w:type="dxa"/>
            <w:tcBorders>
              <w:top w:val="nil"/>
              <w:left w:val="nil"/>
              <w:bottom w:val="nil"/>
              <w:right w:val="nil"/>
            </w:tcBorders>
            <w:vAlign w:val="center"/>
          </w:tcPr>
          <w:p w:rsidR="00B71BF2" w:rsidRDefault="00B71BF2">
            <w:pPr>
              <w:widowControl/>
              <w:jc w:val="center"/>
              <w:rPr>
                <w:rFonts w:ascii="Calibri" w:hAnsi="Calibri" w:cs="Calibri"/>
                <w:b/>
                <w:bCs/>
                <w:sz w:val="16"/>
                <w:szCs w:val="16"/>
              </w:rPr>
            </w:pPr>
          </w:p>
        </w:tc>
        <w:tc>
          <w:tcPr>
            <w:tcW w:w="1131"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Liczebność</w:t>
            </w:r>
          </w:p>
        </w:tc>
        <w:tc>
          <w:tcPr>
            <w:tcW w:w="707"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284" w:type="dxa"/>
            <w:tcBorders>
              <w:top w:val="nil"/>
              <w:left w:val="nil"/>
              <w:bottom w:val="nil"/>
              <w:right w:val="nil"/>
            </w:tcBorders>
            <w:vAlign w:val="center"/>
          </w:tcPr>
          <w:p w:rsidR="00B71BF2" w:rsidRDefault="00B71BF2">
            <w:pPr>
              <w:widowControl/>
              <w:jc w:val="center"/>
              <w:rPr>
                <w:rFonts w:ascii="Calibri" w:hAnsi="Calibri" w:cs="Calibri"/>
                <w:b/>
                <w:bCs/>
                <w:sz w:val="16"/>
                <w:szCs w:val="16"/>
              </w:rPr>
            </w:pPr>
          </w:p>
        </w:tc>
        <w:tc>
          <w:tcPr>
            <w:tcW w:w="1272"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Liczebność</w:t>
            </w:r>
          </w:p>
        </w:tc>
        <w:tc>
          <w:tcPr>
            <w:tcW w:w="707"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160" w:type="dxa"/>
            <w:tcBorders>
              <w:top w:val="nil"/>
              <w:left w:val="nil"/>
              <w:bottom w:val="nil"/>
              <w:right w:val="single" w:sz="4" w:space="0" w:color="808080"/>
            </w:tcBorders>
            <w:vAlign w:val="center"/>
          </w:tcPr>
          <w:p w:rsidR="00B71BF2" w:rsidRDefault="00B71BF2">
            <w:pPr>
              <w:widowControl/>
              <w:jc w:val="center"/>
              <w:rPr>
                <w:rFonts w:ascii="Calibri" w:hAnsi="Calibri" w:cs="Calibri"/>
                <w:b/>
                <w:bCs/>
                <w:sz w:val="16"/>
                <w:szCs w:val="16"/>
              </w:rPr>
            </w:pPr>
          </w:p>
        </w:tc>
      </w:tr>
      <w:tr w:rsidR="00B71BF2">
        <w:trPr>
          <w:trHeight w:val="170"/>
        </w:trPr>
        <w:tc>
          <w:tcPr>
            <w:tcW w:w="2526" w:type="dxa"/>
            <w:tcBorders>
              <w:top w:val="nil"/>
              <w:left w:val="single" w:sz="4" w:space="0" w:color="808080"/>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300"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991"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847"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284"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131"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707"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284"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272"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707"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60" w:type="dxa"/>
            <w:tcBorders>
              <w:top w:val="nil"/>
              <w:left w:val="nil"/>
              <w:bottom w:val="nil"/>
              <w:right w:val="single" w:sz="4" w:space="0" w:color="808080"/>
            </w:tcBorders>
            <w:vAlign w:val="center"/>
          </w:tcPr>
          <w:p w:rsidR="00B71BF2" w:rsidRDefault="00B71BF2">
            <w:pPr>
              <w:widowControl/>
              <w:jc w:val="center"/>
              <w:rPr>
                <w:rFonts w:ascii="Calibri" w:eastAsia="Times New Roman" w:hAnsi="Calibri" w:cs="Calibri"/>
                <w:b/>
                <w:bCs/>
                <w:sz w:val="16"/>
                <w:szCs w:val="16"/>
              </w:rPr>
            </w:pPr>
          </w:p>
        </w:tc>
      </w:tr>
      <w:tr w:rsidR="00B71BF2">
        <w:trPr>
          <w:trHeight w:val="737"/>
        </w:trPr>
        <w:tc>
          <w:tcPr>
            <w:tcW w:w="2526"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t>nie znam takiego przypadku w mojej rodzinie</w:t>
            </w:r>
          </w:p>
        </w:tc>
        <w:tc>
          <w:tcPr>
            <w:tcW w:w="30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886</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86.3</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13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896</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87.2</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901</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87.7</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737"/>
        </w:trPr>
        <w:tc>
          <w:tcPr>
            <w:tcW w:w="2526"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t>nie, nic takiego się nie zdarzyło, choć wcześniej były takie sytuacje</w:t>
            </w:r>
          </w:p>
        </w:tc>
        <w:tc>
          <w:tcPr>
            <w:tcW w:w="30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17</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1.7</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13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14</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1.4</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5</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0.5</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567"/>
        </w:trPr>
        <w:tc>
          <w:tcPr>
            <w:tcW w:w="2526"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t>tak, w tym czasie jeden raz zdarzyło się coś takiego</w:t>
            </w:r>
          </w:p>
        </w:tc>
        <w:tc>
          <w:tcPr>
            <w:tcW w:w="30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5</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0.5</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13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6</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0.6</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0.2</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737"/>
        </w:trPr>
        <w:tc>
          <w:tcPr>
            <w:tcW w:w="2526"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t>tak, coś takiego zdarzyło się w tym czasie kilka razy, ale nie w każdym miesiącu</w:t>
            </w:r>
          </w:p>
        </w:tc>
        <w:tc>
          <w:tcPr>
            <w:tcW w:w="30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9</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0.9</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13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5</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0.5</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737"/>
        </w:trPr>
        <w:tc>
          <w:tcPr>
            <w:tcW w:w="2526"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t>tak, coś takiego zdarzało się w tym czasie nawet kilka razy w każdym miesiącu</w:t>
            </w:r>
          </w:p>
        </w:tc>
        <w:tc>
          <w:tcPr>
            <w:tcW w:w="30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6</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0.6</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13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0.2</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0.2</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737"/>
        </w:trPr>
        <w:tc>
          <w:tcPr>
            <w:tcW w:w="2526"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t>tak, coś takiego zdarzało się w tym czasie nawet kilka razy w tygodniu</w:t>
            </w:r>
          </w:p>
        </w:tc>
        <w:tc>
          <w:tcPr>
            <w:tcW w:w="30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4</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0.4</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13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4</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0.4</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3</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0.3</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737"/>
        </w:trPr>
        <w:tc>
          <w:tcPr>
            <w:tcW w:w="2526"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t>tak, coś takiego zdarzało się w tym czasie codziennie lub prawie codziennie</w:t>
            </w:r>
          </w:p>
        </w:tc>
        <w:tc>
          <w:tcPr>
            <w:tcW w:w="30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3</w:t>
            </w:r>
          </w:p>
        </w:tc>
        <w:tc>
          <w:tcPr>
            <w:tcW w:w="84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0.3</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13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0.2</w:t>
            </w:r>
          </w:p>
        </w:tc>
        <w:tc>
          <w:tcPr>
            <w:tcW w:w="28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w:t>
            </w:r>
          </w:p>
        </w:tc>
        <w:tc>
          <w:tcPr>
            <w:tcW w:w="707"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0.2</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526"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t>brak danych</w:t>
            </w:r>
          </w:p>
        </w:tc>
        <w:tc>
          <w:tcPr>
            <w:tcW w:w="30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991"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97</w:t>
            </w:r>
          </w:p>
        </w:tc>
        <w:tc>
          <w:tcPr>
            <w:tcW w:w="847"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9.4</w:t>
            </w:r>
          </w:p>
        </w:tc>
        <w:tc>
          <w:tcPr>
            <w:tcW w:w="284" w:type="dxa"/>
            <w:tcBorders>
              <w:top w:val="nil"/>
              <w:left w:val="nil"/>
              <w:bottom w:val="single" w:sz="4" w:space="0" w:color="808080"/>
              <w:right w:val="nil"/>
            </w:tcBorders>
          </w:tcPr>
          <w:p w:rsidR="00B71BF2" w:rsidRDefault="00B71BF2">
            <w:pPr>
              <w:widowControl/>
              <w:jc w:val="center"/>
              <w:rPr>
                <w:rFonts w:ascii="Calibri" w:eastAsia="Times New Roman" w:hAnsi="Calibri" w:cs="Calibri"/>
                <w:sz w:val="16"/>
                <w:szCs w:val="16"/>
              </w:rPr>
            </w:pPr>
          </w:p>
        </w:tc>
        <w:tc>
          <w:tcPr>
            <w:tcW w:w="1131"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98</w:t>
            </w:r>
          </w:p>
        </w:tc>
        <w:tc>
          <w:tcPr>
            <w:tcW w:w="707"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9.5</w:t>
            </w:r>
          </w:p>
        </w:tc>
        <w:tc>
          <w:tcPr>
            <w:tcW w:w="284" w:type="dxa"/>
            <w:tcBorders>
              <w:top w:val="nil"/>
              <w:left w:val="nil"/>
              <w:bottom w:val="single" w:sz="4" w:space="0" w:color="808080"/>
              <w:right w:val="nil"/>
            </w:tcBorders>
          </w:tcPr>
          <w:p w:rsidR="00B71BF2" w:rsidRDefault="00B71BF2">
            <w:pPr>
              <w:widowControl/>
              <w:jc w:val="center"/>
              <w:rPr>
                <w:rFonts w:ascii="Calibri" w:eastAsia="Times New Roman" w:hAnsi="Calibri" w:cs="Calibri"/>
                <w:sz w:val="16"/>
                <w:szCs w:val="16"/>
              </w:rPr>
            </w:pPr>
          </w:p>
        </w:tc>
        <w:tc>
          <w:tcPr>
            <w:tcW w:w="1272"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111</w:t>
            </w:r>
          </w:p>
        </w:tc>
        <w:tc>
          <w:tcPr>
            <w:tcW w:w="707"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10.8</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526" w:type="dxa"/>
            <w:tcBorders>
              <w:top w:val="nil"/>
              <w:left w:val="single" w:sz="4" w:space="0" w:color="808080"/>
              <w:bottom w:val="single" w:sz="4" w:space="0" w:color="808080"/>
              <w:right w:val="nil"/>
            </w:tcBorders>
            <w:vAlign w:val="center"/>
          </w:tcPr>
          <w:p w:rsidR="00B71BF2" w:rsidRDefault="00422054">
            <w:pPr>
              <w:widowControl/>
              <w:jc w:val="right"/>
              <w:rPr>
                <w:rFonts w:ascii="Calibri" w:hAnsi="Calibri" w:cs="Calibri"/>
                <w:sz w:val="16"/>
                <w:szCs w:val="16"/>
              </w:rPr>
            </w:pPr>
            <w:r>
              <w:rPr>
                <w:rFonts w:ascii="Calibri" w:hAnsi="Calibri" w:cs="Calibri"/>
                <w:sz w:val="16"/>
                <w:szCs w:val="16"/>
              </w:rPr>
              <w:t>Łącznie</w:t>
            </w:r>
          </w:p>
        </w:tc>
        <w:tc>
          <w:tcPr>
            <w:tcW w:w="300" w:type="dxa"/>
            <w:tcBorders>
              <w:top w:val="nil"/>
              <w:left w:val="nil"/>
              <w:bottom w:val="single" w:sz="4" w:space="0" w:color="808080"/>
              <w:right w:val="nil"/>
            </w:tcBorders>
          </w:tcPr>
          <w:p w:rsidR="00B71BF2" w:rsidRDefault="00B71BF2">
            <w:pPr>
              <w:widowControl/>
              <w:jc w:val="right"/>
              <w:rPr>
                <w:rFonts w:ascii="Calibri" w:hAnsi="Calibri" w:cs="Calibri"/>
                <w:sz w:val="16"/>
                <w:szCs w:val="16"/>
              </w:rPr>
            </w:pPr>
          </w:p>
        </w:tc>
        <w:tc>
          <w:tcPr>
            <w:tcW w:w="6223" w:type="dxa"/>
            <w:gridSpan w:val="8"/>
            <w:tcBorders>
              <w:top w:val="single" w:sz="4" w:space="0" w:color="808080"/>
              <w:left w:val="nil"/>
              <w:bottom w:val="single" w:sz="4" w:space="0" w:color="808080"/>
              <w:right w:val="nil"/>
            </w:tcBorders>
            <w:vAlign w:val="center"/>
          </w:tcPr>
          <w:p w:rsidR="00B71BF2" w:rsidRDefault="00422054">
            <w:pPr>
              <w:widowControl/>
              <w:jc w:val="center"/>
              <w:rPr>
                <w:rFonts w:ascii="Calibri" w:hAnsi="Calibri" w:cs="Calibri"/>
                <w:sz w:val="16"/>
                <w:szCs w:val="16"/>
              </w:rPr>
            </w:pPr>
            <w:r>
              <w:rPr>
                <w:rFonts w:ascii="Calibri" w:hAnsi="Calibri" w:cs="Calibri"/>
                <w:sz w:val="16"/>
                <w:szCs w:val="16"/>
              </w:rPr>
              <w:t>1027 = 100%</w:t>
            </w:r>
          </w:p>
        </w:tc>
        <w:tc>
          <w:tcPr>
            <w:tcW w:w="160" w:type="dxa"/>
            <w:tcBorders>
              <w:top w:val="nil"/>
              <w:left w:val="nil"/>
              <w:bottom w:val="single" w:sz="4" w:space="0" w:color="808080"/>
              <w:right w:val="single" w:sz="4" w:space="0" w:color="808080"/>
            </w:tcBorders>
          </w:tcPr>
          <w:p w:rsidR="00B71BF2" w:rsidRDefault="00B71BF2">
            <w:pPr>
              <w:widowControl/>
              <w:jc w:val="center"/>
              <w:rPr>
                <w:rFonts w:ascii="Calibri" w:hAnsi="Calibri" w:cs="Calibri"/>
                <w:sz w:val="16"/>
                <w:szCs w:val="16"/>
              </w:rPr>
            </w:pPr>
          </w:p>
        </w:tc>
      </w:tr>
    </w:tbl>
    <w:p w:rsidR="00B71BF2" w:rsidRDefault="00422054">
      <w:pPr>
        <w:spacing w:before="120" w:after="480"/>
        <w:rPr>
          <w:rFonts w:ascii="Calibri" w:hAnsi="Calibri" w:cs="Calibri"/>
          <w:sz w:val="16"/>
          <w:szCs w:val="16"/>
        </w:rPr>
      </w:pPr>
      <w:r>
        <w:rPr>
          <w:rFonts w:ascii="Calibri" w:hAnsi="Calibri" w:cs="Calibri"/>
          <w:i/>
          <w:iCs/>
          <w:sz w:val="16"/>
          <w:szCs w:val="16"/>
        </w:rPr>
        <w:t xml:space="preserve">Źródło: </w:t>
      </w:r>
      <w:r>
        <w:rPr>
          <w:rFonts w:ascii="Calibri" w:hAnsi="Calibri" w:cs="Calibri"/>
          <w:sz w:val="16"/>
          <w:szCs w:val="16"/>
        </w:rPr>
        <w:t>badanie własne</w:t>
      </w:r>
    </w:p>
    <w:p w:rsidR="00B71BF2" w:rsidRDefault="00422054">
      <w:pPr>
        <w:pStyle w:val="Legenda"/>
        <w:spacing w:after="120"/>
        <w:ind w:left="993" w:hanging="993"/>
        <w:jc w:val="both"/>
        <w:rPr>
          <w:rFonts w:ascii="Calibri" w:hAnsi="Calibri" w:cs="Calibri"/>
          <w:b w:val="0"/>
          <w:bCs w:val="0"/>
          <w:color w:val="000000"/>
          <w:sz w:val="20"/>
          <w:szCs w:val="20"/>
        </w:rPr>
      </w:pPr>
      <w:r>
        <w:rPr>
          <w:rFonts w:ascii="Calibri" w:hAnsi="Calibri" w:cs="Calibri"/>
          <w:color w:val="000000"/>
          <w:sz w:val="20"/>
          <w:szCs w:val="20"/>
        </w:rPr>
        <w:t xml:space="preserve">Wykres </w:t>
      </w:r>
      <w:r w:rsidR="0079735C">
        <w:rPr>
          <w:rFonts w:ascii="Calibri" w:hAnsi="Calibri" w:cs="Calibri"/>
          <w:color w:val="000000"/>
          <w:sz w:val="20"/>
          <w:szCs w:val="20"/>
        </w:rPr>
        <w:fldChar w:fldCharType="begin"/>
      </w:r>
      <w:r>
        <w:rPr>
          <w:rFonts w:ascii="Calibri" w:hAnsi="Calibri" w:cs="Calibri"/>
          <w:color w:val="000000"/>
          <w:sz w:val="20"/>
          <w:szCs w:val="20"/>
        </w:rPr>
        <w:instrText xml:space="preserve"> SEQ Wykres \* ARABIC </w:instrText>
      </w:r>
      <w:r w:rsidR="0079735C">
        <w:rPr>
          <w:rFonts w:ascii="Calibri" w:hAnsi="Calibri" w:cs="Calibri"/>
          <w:color w:val="000000"/>
          <w:sz w:val="20"/>
          <w:szCs w:val="20"/>
        </w:rPr>
        <w:fldChar w:fldCharType="separate"/>
      </w:r>
      <w:r w:rsidR="00A46201">
        <w:rPr>
          <w:rFonts w:ascii="Calibri" w:hAnsi="Calibri" w:cs="Calibri"/>
          <w:noProof/>
          <w:color w:val="000000"/>
          <w:sz w:val="20"/>
          <w:szCs w:val="20"/>
        </w:rPr>
        <w:t>23</w:t>
      </w:r>
      <w:r w:rsidR="0079735C">
        <w:rPr>
          <w:rFonts w:ascii="Calibri" w:hAnsi="Calibri" w:cs="Calibri"/>
          <w:color w:val="000000"/>
          <w:sz w:val="20"/>
          <w:szCs w:val="20"/>
        </w:rPr>
        <w:fldChar w:fldCharType="end"/>
      </w:r>
      <w:r>
        <w:rPr>
          <w:rFonts w:ascii="Calibri" w:hAnsi="Calibri" w:cs="Calibri"/>
          <w:color w:val="000000"/>
          <w:sz w:val="20"/>
          <w:szCs w:val="20"/>
        </w:rPr>
        <w:t>.</w:t>
      </w:r>
      <w:r w:rsidR="001A22D4">
        <w:rPr>
          <w:rFonts w:ascii="Calibri" w:hAnsi="Calibri" w:cs="Calibri"/>
          <w:color w:val="000000"/>
          <w:sz w:val="20"/>
          <w:szCs w:val="20"/>
        </w:rPr>
        <w:tab/>
      </w:r>
      <w:r>
        <w:rPr>
          <w:rFonts w:ascii="Calibri" w:hAnsi="Calibri" w:cs="Calibri"/>
          <w:b w:val="0"/>
          <w:bCs w:val="0"/>
          <w:color w:val="000000"/>
          <w:sz w:val="20"/>
          <w:szCs w:val="20"/>
        </w:rPr>
        <w:t>Częstotliwość występowania – w okresie ostatnich sześciu miesięcy – sytuacji, stanowiących przejawy domowej przemocy seksualnej wobec członków rodzin uczniów szkół ponadpodstawowych</w:t>
      </w:r>
    </w:p>
    <w:p w:rsidR="00B71BF2" w:rsidRDefault="0079735C">
      <w:pPr>
        <w:pStyle w:val="NormalnyEmigracje"/>
        <w:rPr>
          <w:rFonts w:ascii="Calibri" w:eastAsia="Times New Roman" w:hAnsi="Calibri" w:cs="Calibri"/>
        </w:rPr>
      </w:pPr>
      <w:r w:rsidRPr="0079735C">
        <w:rPr>
          <w:rFonts w:ascii="Calibri" w:eastAsia="Times New Roman" w:hAnsi="Calibri" w:cs="Times New Roman"/>
          <w:noProof/>
        </w:rPr>
        <w:lastRenderedPageBreak/>
        <w:pict>
          <v:shape id="Wykres 8" o:spid="_x0000_i1050" type="#_x0000_t75" style="width:447.05pt;height:512.35pt;mso-wrap-style:square;mso-position-horizontal-relative:page;mso-position-vertical-relative:page">
            <v:imagedata r:id="rId35" o:title=""/>
            <o:lock v:ext="edit" aspectratio="f"/>
          </v:shape>
        </w:pict>
      </w:r>
    </w:p>
    <w:p w:rsidR="00B71BF2" w:rsidRDefault="00422054">
      <w:pPr>
        <w:widowControl/>
        <w:autoSpaceDE/>
        <w:autoSpaceDN/>
        <w:adjustRightInd/>
        <w:spacing w:before="120"/>
        <w:rPr>
          <w:rFonts w:ascii="Calibri" w:hAnsi="Calibri" w:cs="Calibri"/>
          <w:color w:val="auto"/>
          <w:sz w:val="16"/>
          <w:szCs w:val="16"/>
        </w:rPr>
      </w:pPr>
      <w:r>
        <w:rPr>
          <w:rFonts w:ascii="Calibri" w:hAnsi="Calibri" w:cs="Calibri"/>
          <w:color w:val="auto"/>
          <w:sz w:val="16"/>
          <w:szCs w:val="16"/>
        </w:rPr>
        <w:t xml:space="preserve">[dane wyrażane w %; n = 1027 = 100%]  </w:t>
      </w:r>
    </w:p>
    <w:p w:rsidR="00B71BF2" w:rsidRDefault="00422054">
      <w:pPr>
        <w:widowControl/>
        <w:autoSpaceDE/>
        <w:autoSpaceDN/>
        <w:adjustRightInd/>
        <w:spacing w:after="480"/>
        <w:jc w:val="right"/>
        <w:rPr>
          <w:rFonts w:ascii="Calibri" w:eastAsia="Times New Roman" w:hAnsi="Calibri" w:cs="Calibri"/>
          <w:i/>
          <w:iCs/>
          <w:color w:val="auto"/>
          <w:sz w:val="16"/>
          <w:szCs w:val="16"/>
        </w:rPr>
      </w:pPr>
      <w:r>
        <w:rPr>
          <w:rFonts w:ascii="Calibri" w:hAnsi="Calibri" w:cs="Calibri"/>
          <w:i/>
          <w:iCs/>
          <w:color w:val="auto"/>
          <w:sz w:val="16"/>
          <w:szCs w:val="16"/>
        </w:rPr>
        <w:t xml:space="preserve">Źródło: </w:t>
      </w:r>
      <w:r>
        <w:rPr>
          <w:rFonts w:ascii="Calibri" w:hAnsi="Calibri" w:cs="Calibri"/>
          <w:color w:val="auto"/>
          <w:sz w:val="16"/>
          <w:szCs w:val="16"/>
        </w:rPr>
        <w:t>badanie własne</w:t>
      </w:r>
    </w:p>
    <w:p w:rsidR="00B71BF2" w:rsidRDefault="00422054">
      <w:pPr>
        <w:pStyle w:val="NormalnyEmigracje"/>
        <w:rPr>
          <w:rFonts w:ascii="Calibri" w:eastAsia="Times New Roman" w:hAnsi="Calibri" w:cs="Calibri"/>
        </w:rPr>
      </w:pPr>
      <w:r>
        <w:rPr>
          <w:rFonts w:ascii="Calibri" w:eastAsia="Times New Roman" w:hAnsi="Calibri" w:cs="Calibri"/>
        </w:rPr>
        <w:tab/>
      </w:r>
    </w:p>
    <w:p w:rsidR="00B71BF2" w:rsidRDefault="00B71BF2">
      <w:pPr>
        <w:pStyle w:val="NormalnyEmigracje"/>
        <w:rPr>
          <w:rFonts w:ascii="Calibri" w:eastAsia="Times New Roman" w:hAnsi="Calibri" w:cs="Calibri"/>
        </w:rPr>
      </w:pPr>
    </w:p>
    <w:p w:rsidR="00B71BF2" w:rsidRDefault="00422054">
      <w:pPr>
        <w:pStyle w:val="NormalnyEmigracje"/>
        <w:ind w:firstLine="720"/>
        <w:rPr>
          <w:rFonts w:ascii="Calibri" w:hAnsi="Calibri" w:cs="Calibri"/>
        </w:rPr>
      </w:pPr>
      <w:r>
        <w:rPr>
          <w:rFonts w:ascii="Calibri" w:hAnsi="Calibri" w:cs="Calibri"/>
        </w:rPr>
        <w:t>Dane uzyskane w odpowiedzi na pytanie o sprawców nadużyć seksualnych wobec innych domowników uczestników badania zamieszczone zostały w tabeli nr 35.</w:t>
      </w:r>
    </w:p>
    <w:p w:rsidR="00B71BF2" w:rsidRDefault="00B71BF2">
      <w:pPr>
        <w:pStyle w:val="NormalnyEmigracje"/>
        <w:rPr>
          <w:rFonts w:ascii="Calibri" w:eastAsia="Times New Roman" w:hAnsi="Calibri" w:cs="Calibri"/>
        </w:rPr>
      </w:pPr>
    </w:p>
    <w:p w:rsidR="00B71BF2" w:rsidRDefault="00422054">
      <w:pPr>
        <w:pStyle w:val="Legenda"/>
        <w:spacing w:after="120"/>
        <w:ind w:left="993" w:hanging="993"/>
        <w:jc w:val="both"/>
        <w:rPr>
          <w:rFonts w:ascii="Calibri" w:hAnsi="Calibri" w:cs="Calibri"/>
          <w:b w:val="0"/>
          <w:bCs w:val="0"/>
          <w:color w:val="000000"/>
          <w:sz w:val="20"/>
          <w:szCs w:val="20"/>
        </w:rPr>
      </w:pPr>
      <w:r>
        <w:rPr>
          <w:rFonts w:ascii="Calibri" w:hAnsi="Calibri" w:cs="Calibri"/>
          <w:color w:val="000000"/>
          <w:sz w:val="20"/>
          <w:szCs w:val="20"/>
        </w:rPr>
        <w:t xml:space="preserve">Tabela </w:t>
      </w:r>
      <w:r w:rsidR="0079735C">
        <w:rPr>
          <w:rFonts w:ascii="Calibri" w:hAnsi="Calibri" w:cs="Calibri"/>
          <w:color w:val="000000"/>
          <w:sz w:val="20"/>
          <w:szCs w:val="20"/>
        </w:rPr>
        <w:fldChar w:fldCharType="begin"/>
      </w:r>
      <w:r>
        <w:rPr>
          <w:rFonts w:ascii="Calibri" w:hAnsi="Calibri" w:cs="Calibri"/>
          <w:color w:val="000000"/>
          <w:sz w:val="20"/>
          <w:szCs w:val="20"/>
        </w:rPr>
        <w:instrText xml:space="preserve"> SEQ Tabela \* ARABIC </w:instrText>
      </w:r>
      <w:r w:rsidR="0079735C">
        <w:rPr>
          <w:rFonts w:ascii="Calibri" w:hAnsi="Calibri" w:cs="Calibri"/>
          <w:color w:val="000000"/>
          <w:sz w:val="20"/>
          <w:szCs w:val="20"/>
        </w:rPr>
        <w:fldChar w:fldCharType="separate"/>
      </w:r>
      <w:r w:rsidR="00A46201">
        <w:rPr>
          <w:rFonts w:ascii="Calibri" w:hAnsi="Calibri" w:cs="Calibri"/>
          <w:noProof/>
          <w:color w:val="000000"/>
          <w:sz w:val="20"/>
          <w:szCs w:val="20"/>
        </w:rPr>
        <w:t>35</w:t>
      </w:r>
      <w:r w:rsidR="0079735C">
        <w:rPr>
          <w:rFonts w:ascii="Calibri" w:hAnsi="Calibri" w:cs="Calibri"/>
          <w:color w:val="000000"/>
          <w:sz w:val="20"/>
          <w:szCs w:val="20"/>
        </w:rPr>
        <w:fldChar w:fldCharType="end"/>
      </w:r>
      <w:r>
        <w:rPr>
          <w:rFonts w:ascii="Calibri" w:hAnsi="Calibri" w:cs="Calibri"/>
          <w:color w:val="000000"/>
          <w:sz w:val="20"/>
          <w:szCs w:val="20"/>
        </w:rPr>
        <w:t xml:space="preserve">. </w:t>
      </w:r>
      <w:r>
        <w:rPr>
          <w:rFonts w:ascii="Calibri" w:hAnsi="Calibri" w:cs="Calibri"/>
          <w:color w:val="000000"/>
          <w:sz w:val="20"/>
          <w:szCs w:val="20"/>
        </w:rPr>
        <w:tab/>
      </w:r>
      <w:r>
        <w:rPr>
          <w:rFonts w:ascii="Calibri" w:hAnsi="Calibri" w:cs="Calibri"/>
          <w:b w:val="0"/>
          <w:bCs w:val="0"/>
          <w:color w:val="000000"/>
          <w:sz w:val="20"/>
          <w:szCs w:val="20"/>
        </w:rPr>
        <w:t>Udziały w próbie odpowiedzi na pytanie o to, kto z własnej rodziny – w okresie ostatnich sześciu miesięcy – jest sprawcą zachowań, stanowiących akty przemocy seksualnej wobec kogoś z rodzin uczniów szkół ponadpodstawowych</w:t>
      </w:r>
    </w:p>
    <w:tbl>
      <w:tblPr>
        <w:tblW w:w="0" w:type="auto"/>
        <w:tblBorders>
          <w:top w:val="single" w:sz="4" w:space="0" w:color="7F7F7F"/>
          <w:left w:val="single" w:sz="4" w:space="0" w:color="7F7F7F"/>
          <w:bottom w:val="single" w:sz="4" w:space="0" w:color="7F7F7F"/>
          <w:right w:val="single" w:sz="4" w:space="0" w:color="7F7F7F"/>
        </w:tblBorders>
        <w:tblLayout w:type="fixed"/>
        <w:tblCellMar>
          <w:left w:w="70" w:type="dxa"/>
          <w:right w:w="70" w:type="dxa"/>
        </w:tblCellMar>
        <w:tblLook w:val="0000"/>
      </w:tblPr>
      <w:tblGrid>
        <w:gridCol w:w="2810"/>
        <w:gridCol w:w="160"/>
        <w:gridCol w:w="989"/>
        <w:gridCol w:w="849"/>
        <w:gridCol w:w="424"/>
        <w:gridCol w:w="849"/>
        <w:gridCol w:w="830"/>
        <w:gridCol w:w="17"/>
        <w:gridCol w:w="425"/>
        <w:gridCol w:w="991"/>
        <w:gridCol w:w="705"/>
        <w:gridCol w:w="160"/>
      </w:tblGrid>
      <w:tr w:rsidR="00B71BF2">
        <w:trPr>
          <w:trHeight w:val="1417"/>
        </w:trPr>
        <w:tc>
          <w:tcPr>
            <w:tcW w:w="2810" w:type="dxa"/>
            <w:vMerge w:val="restart"/>
            <w:tcBorders>
              <w:top w:val="single" w:sz="4" w:space="0" w:color="808080"/>
              <w:left w:val="single" w:sz="4" w:space="0" w:color="808080"/>
              <w:bottom w:val="nil"/>
              <w:right w:val="nil"/>
            </w:tcBorders>
            <w:vAlign w:val="center"/>
          </w:tcPr>
          <w:p w:rsidR="00B71BF2" w:rsidRDefault="00B71BF2">
            <w:pPr>
              <w:widowControl/>
              <w:tabs>
                <w:tab w:val="left" w:pos="1651"/>
              </w:tabs>
              <w:jc w:val="center"/>
              <w:rPr>
                <w:rFonts w:ascii="Calibri" w:eastAsia="Times New Roman" w:hAnsi="Calibri" w:cs="Calibri"/>
                <w:b/>
                <w:bCs/>
              </w:rPr>
            </w:pPr>
          </w:p>
        </w:tc>
        <w:tc>
          <w:tcPr>
            <w:tcW w:w="160" w:type="dxa"/>
            <w:vMerge w:val="restart"/>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838"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eastAsia="Times New Roman" w:hAnsi="Calibri" w:cs="Calibri"/>
                <w:b/>
                <w:bCs/>
                <w:sz w:val="16"/>
                <w:szCs w:val="16"/>
              </w:rPr>
            </w:pPr>
            <w:r>
              <w:rPr>
                <w:rFonts w:ascii="Calibri" w:hAnsi="Calibri" w:cs="Calibri"/>
                <w:b/>
                <w:bCs/>
                <w:kern w:val="36"/>
                <w:sz w:val="16"/>
                <w:szCs w:val="16"/>
              </w:rPr>
              <w:t>nieprzyjemne, niesmaczne uwagi seksualne</w:t>
            </w:r>
          </w:p>
        </w:tc>
        <w:tc>
          <w:tcPr>
            <w:tcW w:w="424" w:type="dxa"/>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696" w:type="dxa"/>
            <w:gridSpan w:val="3"/>
            <w:tcBorders>
              <w:top w:val="single" w:sz="4" w:space="0" w:color="808080"/>
              <w:left w:val="nil"/>
              <w:bottom w:val="single" w:sz="4" w:space="0" w:color="808080"/>
              <w:right w:val="nil"/>
            </w:tcBorders>
            <w:vAlign w:val="center"/>
          </w:tcPr>
          <w:p w:rsidR="00B71BF2" w:rsidRDefault="00422054">
            <w:pPr>
              <w:widowControl/>
              <w:jc w:val="center"/>
              <w:rPr>
                <w:rFonts w:ascii="Calibri" w:eastAsia="Times New Roman" w:hAnsi="Calibri" w:cs="Calibri"/>
                <w:b/>
                <w:bCs/>
                <w:sz w:val="16"/>
                <w:szCs w:val="16"/>
              </w:rPr>
            </w:pPr>
            <w:r>
              <w:rPr>
                <w:rFonts w:ascii="Calibri" w:hAnsi="Calibri" w:cs="Calibri"/>
                <w:b/>
                <w:bCs/>
                <w:kern w:val="36"/>
                <w:sz w:val="16"/>
                <w:szCs w:val="16"/>
              </w:rPr>
              <w:t xml:space="preserve">"obmacywanie", </w:t>
            </w:r>
            <w:proofErr w:type="spellStart"/>
            <w:r>
              <w:rPr>
                <w:rFonts w:ascii="Calibri" w:hAnsi="Calibri" w:cs="Calibri"/>
                <w:b/>
                <w:bCs/>
                <w:kern w:val="36"/>
                <w:sz w:val="16"/>
                <w:szCs w:val="16"/>
              </w:rPr>
              <w:t>doty</w:t>
            </w:r>
            <w:proofErr w:type="spellEnd"/>
            <w:r>
              <w:rPr>
                <w:rFonts w:ascii="Calibri" w:hAnsi="Calibri" w:cs="Calibri"/>
                <w:b/>
                <w:bCs/>
                <w:kern w:val="36"/>
                <w:sz w:val="16"/>
                <w:szCs w:val="16"/>
              </w:rPr>
              <w:t>- kanie miejsc na ciele, których ona/on nie powinna/ nie powinien tak dotykać</w:t>
            </w:r>
          </w:p>
        </w:tc>
        <w:tc>
          <w:tcPr>
            <w:tcW w:w="425" w:type="dxa"/>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696" w:type="dxa"/>
            <w:gridSpan w:val="2"/>
            <w:tcBorders>
              <w:top w:val="single" w:sz="4" w:space="0" w:color="808080"/>
              <w:left w:val="nil"/>
              <w:bottom w:val="single" w:sz="4" w:space="0" w:color="808080"/>
              <w:right w:val="nil"/>
            </w:tcBorders>
            <w:vAlign w:val="center"/>
          </w:tcPr>
          <w:p w:rsidR="00B71BF2" w:rsidRDefault="00422054">
            <w:pPr>
              <w:pStyle w:val="normalnyemigracje0"/>
              <w:jc w:val="center"/>
              <w:rPr>
                <w:rFonts w:ascii="Calibri" w:eastAsia="Times New Roman" w:hAnsi="Calibri" w:cs="Calibri"/>
                <w:b/>
                <w:bCs/>
                <w:sz w:val="16"/>
                <w:szCs w:val="16"/>
              </w:rPr>
            </w:pPr>
            <w:r>
              <w:rPr>
                <w:rFonts w:ascii="Calibri" w:hAnsi="Calibri" w:cs="Calibri"/>
                <w:b/>
                <w:bCs/>
                <w:kern w:val="36"/>
                <w:sz w:val="16"/>
                <w:szCs w:val="16"/>
              </w:rPr>
              <w:t xml:space="preserve">seksualne wyko- </w:t>
            </w:r>
            <w:proofErr w:type="spellStart"/>
            <w:r>
              <w:rPr>
                <w:rFonts w:ascii="Calibri" w:hAnsi="Calibri" w:cs="Calibri"/>
                <w:b/>
                <w:bCs/>
                <w:kern w:val="36"/>
                <w:sz w:val="16"/>
                <w:szCs w:val="16"/>
              </w:rPr>
              <w:t>rzystanie</w:t>
            </w:r>
            <w:proofErr w:type="spellEnd"/>
            <w:r>
              <w:rPr>
                <w:rFonts w:ascii="Calibri" w:hAnsi="Calibri" w:cs="Calibri"/>
                <w:b/>
                <w:bCs/>
                <w:kern w:val="36"/>
                <w:sz w:val="16"/>
                <w:szCs w:val="16"/>
              </w:rPr>
              <w:t xml:space="preserve"> – </w:t>
            </w:r>
            <w:proofErr w:type="spellStart"/>
            <w:r>
              <w:rPr>
                <w:rFonts w:ascii="Calibri" w:hAnsi="Calibri" w:cs="Calibri"/>
                <w:b/>
                <w:bCs/>
                <w:kern w:val="36"/>
                <w:sz w:val="16"/>
                <w:szCs w:val="16"/>
              </w:rPr>
              <w:t>niewłaś</w:t>
            </w:r>
            <w:proofErr w:type="spellEnd"/>
            <w:r>
              <w:rPr>
                <w:rFonts w:ascii="Calibri" w:hAnsi="Calibri" w:cs="Calibri"/>
                <w:b/>
                <w:bCs/>
                <w:kern w:val="36"/>
                <w:sz w:val="16"/>
                <w:szCs w:val="16"/>
              </w:rPr>
              <w:t xml:space="preserve">- </w:t>
            </w:r>
            <w:proofErr w:type="spellStart"/>
            <w:r>
              <w:rPr>
                <w:rFonts w:ascii="Calibri" w:hAnsi="Calibri" w:cs="Calibri"/>
                <w:b/>
                <w:bCs/>
                <w:kern w:val="36"/>
                <w:sz w:val="16"/>
                <w:szCs w:val="16"/>
              </w:rPr>
              <w:t>ciwe</w:t>
            </w:r>
            <w:proofErr w:type="spellEnd"/>
            <w:r>
              <w:rPr>
                <w:rFonts w:ascii="Calibri" w:hAnsi="Calibri" w:cs="Calibri"/>
                <w:b/>
                <w:bCs/>
                <w:kern w:val="36"/>
                <w:sz w:val="16"/>
                <w:szCs w:val="16"/>
              </w:rPr>
              <w:t>, nieakceptowane zachowania seksualne</w:t>
            </w:r>
          </w:p>
        </w:tc>
        <w:tc>
          <w:tcPr>
            <w:tcW w:w="160" w:type="dxa"/>
            <w:tcBorders>
              <w:top w:val="single" w:sz="4" w:space="0" w:color="808080"/>
              <w:left w:val="nil"/>
              <w:bottom w:val="nil"/>
              <w:right w:val="single" w:sz="4" w:space="0" w:color="808080"/>
            </w:tcBorders>
            <w:vAlign w:val="center"/>
          </w:tcPr>
          <w:p w:rsidR="00B71BF2" w:rsidRDefault="00B71BF2">
            <w:pPr>
              <w:widowControl/>
              <w:jc w:val="center"/>
              <w:rPr>
                <w:rFonts w:ascii="Calibri" w:eastAsia="Times New Roman" w:hAnsi="Calibri" w:cs="Calibri"/>
                <w:b/>
                <w:bCs/>
                <w:sz w:val="16"/>
                <w:szCs w:val="16"/>
              </w:rPr>
            </w:pPr>
          </w:p>
        </w:tc>
      </w:tr>
      <w:tr w:rsidR="00B71BF2">
        <w:trPr>
          <w:trHeight w:val="624"/>
        </w:trPr>
        <w:tc>
          <w:tcPr>
            <w:tcW w:w="2810" w:type="dxa"/>
            <w:vMerge/>
            <w:tcBorders>
              <w:top w:val="nil"/>
              <w:left w:val="single" w:sz="4" w:space="0" w:color="808080"/>
              <w:bottom w:val="nil"/>
              <w:right w:val="nil"/>
            </w:tcBorders>
            <w:vAlign w:val="center"/>
          </w:tcPr>
          <w:p w:rsidR="00B71BF2" w:rsidRDefault="00B71BF2">
            <w:pPr>
              <w:widowControl/>
              <w:tabs>
                <w:tab w:val="left" w:pos="1651"/>
              </w:tabs>
              <w:jc w:val="center"/>
              <w:rPr>
                <w:rFonts w:ascii="Calibri" w:eastAsia="Times New Roman" w:hAnsi="Calibri" w:cs="Calibri"/>
                <w:b/>
                <w:bCs/>
              </w:rPr>
            </w:pPr>
          </w:p>
        </w:tc>
        <w:tc>
          <w:tcPr>
            <w:tcW w:w="160" w:type="dxa"/>
            <w:vMerge/>
            <w:tcBorders>
              <w:top w:val="nil"/>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989"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Liczebność</w:t>
            </w:r>
          </w:p>
        </w:tc>
        <w:tc>
          <w:tcPr>
            <w:tcW w:w="849"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424" w:type="dxa"/>
            <w:tcBorders>
              <w:top w:val="nil"/>
              <w:left w:val="nil"/>
              <w:bottom w:val="nil"/>
              <w:right w:val="nil"/>
            </w:tcBorders>
            <w:vAlign w:val="center"/>
          </w:tcPr>
          <w:p w:rsidR="00B71BF2" w:rsidRDefault="00B71BF2">
            <w:pPr>
              <w:widowControl/>
              <w:jc w:val="center"/>
              <w:rPr>
                <w:rFonts w:ascii="Calibri" w:hAnsi="Calibri" w:cs="Calibri"/>
                <w:b/>
                <w:bCs/>
                <w:sz w:val="16"/>
                <w:szCs w:val="16"/>
              </w:rPr>
            </w:pPr>
          </w:p>
        </w:tc>
        <w:tc>
          <w:tcPr>
            <w:tcW w:w="849"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Liczebność</w:t>
            </w:r>
          </w:p>
        </w:tc>
        <w:tc>
          <w:tcPr>
            <w:tcW w:w="847" w:type="dxa"/>
            <w:gridSpan w:val="2"/>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425" w:type="dxa"/>
            <w:tcBorders>
              <w:top w:val="nil"/>
              <w:left w:val="nil"/>
              <w:bottom w:val="nil"/>
              <w:right w:val="nil"/>
            </w:tcBorders>
            <w:vAlign w:val="center"/>
          </w:tcPr>
          <w:p w:rsidR="00B71BF2" w:rsidRDefault="00B71BF2">
            <w:pPr>
              <w:widowControl/>
              <w:jc w:val="center"/>
              <w:rPr>
                <w:rFonts w:ascii="Calibri" w:hAnsi="Calibri" w:cs="Calibri"/>
                <w:b/>
                <w:bCs/>
                <w:sz w:val="16"/>
                <w:szCs w:val="16"/>
              </w:rPr>
            </w:pPr>
          </w:p>
        </w:tc>
        <w:tc>
          <w:tcPr>
            <w:tcW w:w="991"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Liczebność</w:t>
            </w:r>
          </w:p>
        </w:tc>
        <w:tc>
          <w:tcPr>
            <w:tcW w:w="705"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160" w:type="dxa"/>
            <w:tcBorders>
              <w:top w:val="nil"/>
              <w:left w:val="nil"/>
              <w:bottom w:val="nil"/>
              <w:right w:val="single" w:sz="4" w:space="0" w:color="808080"/>
            </w:tcBorders>
            <w:vAlign w:val="center"/>
          </w:tcPr>
          <w:p w:rsidR="00B71BF2" w:rsidRDefault="00B71BF2">
            <w:pPr>
              <w:widowControl/>
              <w:jc w:val="center"/>
              <w:rPr>
                <w:rFonts w:ascii="Calibri" w:hAnsi="Calibri" w:cs="Calibri"/>
                <w:b/>
                <w:bCs/>
                <w:sz w:val="16"/>
                <w:szCs w:val="16"/>
              </w:rPr>
            </w:pPr>
          </w:p>
        </w:tc>
      </w:tr>
      <w:tr w:rsidR="00B71BF2">
        <w:trPr>
          <w:trHeight w:val="170"/>
        </w:trPr>
        <w:tc>
          <w:tcPr>
            <w:tcW w:w="2810" w:type="dxa"/>
            <w:tcBorders>
              <w:top w:val="nil"/>
              <w:left w:val="single" w:sz="4" w:space="0" w:color="808080"/>
              <w:bottom w:val="nil"/>
              <w:right w:val="nil"/>
            </w:tcBorders>
            <w:vAlign w:val="center"/>
          </w:tcPr>
          <w:p w:rsidR="00B71BF2" w:rsidRDefault="00B71BF2">
            <w:pPr>
              <w:widowControl/>
              <w:tabs>
                <w:tab w:val="left" w:pos="1651"/>
              </w:tabs>
              <w:jc w:val="center"/>
              <w:rPr>
                <w:rFonts w:ascii="Calibri" w:eastAsia="Times New Roman" w:hAnsi="Calibri" w:cs="Calibri"/>
                <w:b/>
                <w:bCs/>
                <w:sz w:val="10"/>
                <w:szCs w:val="10"/>
              </w:rPr>
            </w:pP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989"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849"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424"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849"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847" w:type="dxa"/>
            <w:gridSpan w:val="2"/>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425"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991"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705"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160" w:type="dxa"/>
            <w:tcBorders>
              <w:top w:val="nil"/>
              <w:left w:val="nil"/>
              <w:bottom w:val="nil"/>
              <w:right w:val="single" w:sz="4" w:space="0" w:color="808080"/>
            </w:tcBorders>
            <w:vAlign w:val="center"/>
          </w:tcPr>
          <w:p w:rsidR="00B71BF2" w:rsidRDefault="00B71BF2">
            <w:pPr>
              <w:widowControl/>
              <w:jc w:val="center"/>
              <w:rPr>
                <w:rFonts w:ascii="Calibri" w:eastAsia="Times New Roman" w:hAnsi="Calibri" w:cs="Calibri"/>
                <w:b/>
                <w:bCs/>
                <w:sz w:val="10"/>
                <w:szCs w:val="10"/>
              </w:rPr>
            </w:pPr>
          </w:p>
        </w:tc>
      </w:tr>
      <w:tr w:rsidR="00B71BF2">
        <w:trPr>
          <w:trHeight w:val="454"/>
        </w:trPr>
        <w:tc>
          <w:tcPr>
            <w:tcW w:w="2810"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matka</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7</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0.7</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6</w:t>
            </w:r>
          </w:p>
        </w:tc>
        <w:tc>
          <w:tcPr>
            <w:tcW w:w="847" w:type="dxa"/>
            <w:gridSpan w:val="2"/>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0.6</w:t>
            </w:r>
          </w:p>
        </w:tc>
        <w:tc>
          <w:tcPr>
            <w:tcW w:w="425"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70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567"/>
        </w:trPr>
        <w:tc>
          <w:tcPr>
            <w:tcW w:w="2810"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Żona/konkubina/partnerka ojca, która nie jest biologiczną matką</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3</w:t>
            </w:r>
          </w:p>
        </w:tc>
        <w:tc>
          <w:tcPr>
            <w:tcW w:w="847" w:type="dxa"/>
            <w:gridSpan w:val="2"/>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0.3</w:t>
            </w:r>
          </w:p>
        </w:tc>
        <w:tc>
          <w:tcPr>
            <w:tcW w:w="425"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810"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Własny ojciec</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6</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0.6</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4</w:t>
            </w:r>
          </w:p>
        </w:tc>
        <w:tc>
          <w:tcPr>
            <w:tcW w:w="847" w:type="dxa"/>
            <w:gridSpan w:val="2"/>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0.4</w:t>
            </w:r>
          </w:p>
        </w:tc>
        <w:tc>
          <w:tcPr>
            <w:tcW w:w="425"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w:t>
            </w:r>
          </w:p>
        </w:tc>
        <w:tc>
          <w:tcPr>
            <w:tcW w:w="70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0.2</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567"/>
        </w:trPr>
        <w:tc>
          <w:tcPr>
            <w:tcW w:w="2810"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Mąż/konkubent/partner matki, który nie jest biologicznym ojcem</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9</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0.9</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w:t>
            </w:r>
          </w:p>
        </w:tc>
        <w:tc>
          <w:tcPr>
            <w:tcW w:w="847" w:type="dxa"/>
            <w:gridSpan w:val="2"/>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0.2</w:t>
            </w:r>
          </w:p>
        </w:tc>
        <w:tc>
          <w:tcPr>
            <w:tcW w:w="425"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567"/>
        </w:trPr>
        <w:tc>
          <w:tcPr>
            <w:tcW w:w="2810"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Własne rodzeństwo (brat/bracia, siostra/siostry)</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3</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0.3</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4</w:t>
            </w:r>
          </w:p>
        </w:tc>
        <w:tc>
          <w:tcPr>
            <w:tcW w:w="847" w:type="dxa"/>
            <w:gridSpan w:val="2"/>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0.4</w:t>
            </w:r>
          </w:p>
        </w:tc>
        <w:tc>
          <w:tcPr>
            <w:tcW w:w="425"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70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810"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ciotka lub wujek</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w:t>
            </w:r>
          </w:p>
        </w:tc>
        <w:tc>
          <w:tcPr>
            <w:tcW w:w="847" w:type="dxa"/>
            <w:gridSpan w:val="2"/>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0.2</w:t>
            </w:r>
          </w:p>
        </w:tc>
        <w:tc>
          <w:tcPr>
            <w:tcW w:w="425"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w:t>
            </w:r>
          </w:p>
        </w:tc>
        <w:tc>
          <w:tcPr>
            <w:tcW w:w="70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0.2</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567"/>
        </w:trPr>
        <w:tc>
          <w:tcPr>
            <w:tcW w:w="2810"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babcia</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7" w:type="dxa"/>
            <w:gridSpan w:val="2"/>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425"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70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810"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Własny dziadek</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847" w:type="dxa"/>
            <w:gridSpan w:val="2"/>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425"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810"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Ktoś inny z rodziny</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w:t>
            </w:r>
          </w:p>
        </w:tc>
        <w:tc>
          <w:tcPr>
            <w:tcW w:w="847" w:type="dxa"/>
            <w:gridSpan w:val="2"/>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0.1</w:t>
            </w:r>
          </w:p>
        </w:tc>
        <w:tc>
          <w:tcPr>
            <w:tcW w:w="425"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lang w:val="en-US"/>
              </w:rPr>
              <w:t>0</w:t>
            </w:r>
          </w:p>
        </w:tc>
        <w:tc>
          <w:tcPr>
            <w:tcW w:w="70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lang w:val="en-US"/>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810"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matka i własny ojciec</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2</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0.2</w:t>
            </w:r>
          </w:p>
        </w:tc>
        <w:tc>
          <w:tcPr>
            <w:tcW w:w="424"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847" w:type="dxa"/>
            <w:gridSpan w:val="2"/>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425"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w:t>
            </w:r>
          </w:p>
        </w:tc>
        <w:tc>
          <w:tcPr>
            <w:tcW w:w="70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rsidTr="001A22D4">
        <w:trPr>
          <w:trHeight w:val="454"/>
        </w:trPr>
        <w:tc>
          <w:tcPr>
            <w:tcW w:w="2810" w:type="dxa"/>
            <w:tcBorders>
              <w:top w:val="nil"/>
              <w:left w:val="single" w:sz="4" w:space="0" w:color="808080"/>
              <w:bottom w:val="nil"/>
              <w:right w:val="nil"/>
            </w:tcBorders>
            <w:vAlign w:val="center"/>
          </w:tcPr>
          <w:p w:rsidR="00B71BF2" w:rsidRDefault="00422054" w:rsidP="001A22D4">
            <w:pPr>
              <w:widowControl/>
              <w:rPr>
                <w:rFonts w:ascii="Calibri" w:hAnsi="Calibri" w:cs="Calibri"/>
                <w:sz w:val="16"/>
                <w:szCs w:val="16"/>
              </w:rPr>
            </w:pPr>
            <w:r>
              <w:rPr>
                <w:rFonts w:ascii="Calibri" w:hAnsi="Calibri" w:cs="Calibri"/>
                <w:sz w:val="16"/>
                <w:szCs w:val="16"/>
              </w:rPr>
              <w:t>brak danych</w:t>
            </w: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13</w:t>
            </w: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1.3</w:t>
            </w:r>
          </w:p>
        </w:tc>
        <w:tc>
          <w:tcPr>
            <w:tcW w:w="424" w:type="dxa"/>
            <w:tcBorders>
              <w:top w:val="nil"/>
              <w:left w:val="nil"/>
              <w:bottom w:val="nil"/>
              <w:right w:val="nil"/>
            </w:tcBorders>
          </w:tcPr>
          <w:p w:rsidR="00B71BF2" w:rsidRDefault="00B71BF2">
            <w:pPr>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10</w:t>
            </w:r>
          </w:p>
        </w:tc>
        <w:tc>
          <w:tcPr>
            <w:tcW w:w="830"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1.0</w:t>
            </w:r>
          </w:p>
        </w:tc>
        <w:tc>
          <w:tcPr>
            <w:tcW w:w="442" w:type="dxa"/>
            <w:gridSpan w:val="2"/>
            <w:tcBorders>
              <w:top w:val="nil"/>
              <w:left w:val="nil"/>
              <w:bottom w:val="nil"/>
              <w:right w:val="nil"/>
            </w:tcBorders>
          </w:tcPr>
          <w:p w:rsidR="00B71BF2" w:rsidRDefault="00B71BF2">
            <w:pPr>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8</w:t>
            </w:r>
          </w:p>
        </w:tc>
        <w:tc>
          <w:tcPr>
            <w:tcW w:w="705" w:type="dxa"/>
            <w:tcBorders>
              <w:top w:val="nil"/>
              <w:left w:val="nil"/>
              <w:bottom w:val="nil"/>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0.8</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rsidTr="001A22D4">
        <w:trPr>
          <w:trHeight w:val="454"/>
        </w:trPr>
        <w:tc>
          <w:tcPr>
            <w:tcW w:w="2810" w:type="dxa"/>
            <w:tcBorders>
              <w:top w:val="nil"/>
              <w:left w:val="single" w:sz="4" w:space="0" w:color="808080"/>
              <w:bottom w:val="nil"/>
              <w:right w:val="nil"/>
            </w:tcBorders>
            <w:vAlign w:val="center"/>
          </w:tcPr>
          <w:p w:rsidR="00B71BF2" w:rsidRDefault="00422054" w:rsidP="001A22D4">
            <w:pPr>
              <w:rPr>
                <w:rFonts w:ascii="Calibri" w:hAnsi="Calibri" w:cs="Calibri"/>
                <w:sz w:val="16"/>
                <w:szCs w:val="16"/>
              </w:rPr>
            </w:pPr>
            <w:r>
              <w:rPr>
                <w:rFonts w:ascii="Calibri" w:hAnsi="Calibri" w:cs="Calibri"/>
                <w:sz w:val="16"/>
                <w:szCs w:val="16"/>
              </w:rPr>
              <w:t>nie dotyczy</w:t>
            </w:r>
          </w:p>
          <w:p w:rsidR="00B71BF2" w:rsidRDefault="00B71BF2" w:rsidP="001A22D4">
            <w:pPr>
              <w:widowControl/>
              <w:rPr>
                <w:rFonts w:ascii="Calibri" w:eastAsia="Times New Roman" w:hAnsi="Calibri" w:cs="Calibri"/>
                <w:sz w:val="16"/>
                <w:szCs w:val="16"/>
              </w:rPr>
            </w:pP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989"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983</w:t>
            </w:r>
          </w:p>
        </w:tc>
        <w:tc>
          <w:tcPr>
            <w:tcW w:w="849"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95.7</w:t>
            </w:r>
          </w:p>
        </w:tc>
        <w:tc>
          <w:tcPr>
            <w:tcW w:w="424" w:type="dxa"/>
            <w:tcBorders>
              <w:top w:val="nil"/>
              <w:left w:val="nil"/>
              <w:bottom w:val="single" w:sz="4" w:space="0" w:color="808080"/>
              <w:right w:val="nil"/>
            </w:tcBorders>
          </w:tcPr>
          <w:p w:rsidR="00B71BF2" w:rsidRDefault="00B71BF2">
            <w:pPr>
              <w:jc w:val="center"/>
              <w:rPr>
                <w:rFonts w:ascii="Calibri" w:eastAsia="Times New Roman" w:hAnsi="Calibri" w:cs="Calibri"/>
                <w:sz w:val="16"/>
                <w:szCs w:val="16"/>
              </w:rPr>
            </w:pPr>
          </w:p>
        </w:tc>
        <w:tc>
          <w:tcPr>
            <w:tcW w:w="849"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994</w:t>
            </w:r>
          </w:p>
        </w:tc>
        <w:tc>
          <w:tcPr>
            <w:tcW w:w="830"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96.8</w:t>
            </w:r>
          </w:p>
        </w:tc>
        <w:tc>
          <w:tcPr>
            <w:tcW w:w="442" w:type="dxa"/>
            <w:gridSpan w:val="2"/>
            <w:tcBorders>
              <w:top w:val="nil"/>
              <w:left w:val="nil"/>
              <w:bottom w:val="single" w:sz="4" w:space="0" w:color="808080"/>
              <w:right w:val="nil"/>
            </w:tcBorders>
          </w:tcPr>
          <w:p w:rsidR="00B71BF2" w:rsidRDefault="00B71BF2">
            <w:pPr>
              <w:rPr>
                <w:rFonts w:ascii="Calibri" w:eastAsia="Times New Roman" w:hAnsi="Calibri" w:cs="Calibri"/>
                <w:sz w:val="16"/>
                <w:szCs w:val="16"/>
              </w:rPr>
            </w:pPr>
          </w:p>
        </w:tc>
        <w:tc>
          <w:tcPr>
            <w:tcW w:w="991"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1012</w:t>
            </w:r>
          </w:p>
        </w:tc>
        <w:tc>
          <w:tcPr>
            <w:tcW w:w="705" w:type="dxa"/>
            <w:tcBorders>
              <w:top w:val="nil"/>
              <w:left w:val="nil"/>
              <w:bottom w:val="single" w:sz="4" w:space="0" w:color="808080"/>
              <w:right w:val="nil"/>
            </w:tcBorders>
            <w:vAlign w:val="center"/>
          </w:tcPr>
          <w:p w:rsidR="00B71BF2" w:rsidRDefault="00422054">
            <w:pPr>
              <w:jc w:val="center"/>
              <w:rPr>
                <w:rFonts w:ascii="Calibri" w:eastAsia="Times New Roman" w:hAnsi="Calibri" w:cs="Calibri"/>
                <w:sz w:val="16"/>
                <w:szCs w:val="16"/>
              </w:rPr>
            </w:pPr>
            <w:r>
              <w:rPr>
                <w:rFonts w:ascii="Calibri" w:hAnsi="Calibri" w:cs="Calibri"/>
                <w:sz w:val="16"/>
                <w:szCs w:val="16"/>
                <w:lang w:val="en-US"/>
              </w:rPr>
              <w:t>98.5</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810" w:type="dxa"/>
            <w:tcBorders>
              <w:top w:val="nil"/>
              <w:left w:val="single" w:sz="4" w:space="0" w:color="808080"/>
              <w:bottom w:val="single" w:sz="4" w:space="0" w:color="808080"/>
              <w:right w:val="nil"/>
            </w:tcBorders>
            <w:vAlign w:val="center"/>
          </w:tcPr>
          <w:p w:rsidR="00B71BF2" w:rsidRDefault="00422054">
            <w:pPr>
              <w:widowControl/>
              <w:jc w:val="right"/>
              <w:rPr>
                <w:rFonts w:ascii="Calibri" w:hAnsi="Calibri" w:cs="Calibri"/>
                <w:sz w:val="16"/>
                <w:szCs w:val="16"/>
              </w:rPr>
            </w:pPr>
            <w:r>
              <w:rPr>
                <w:rFonts w:ascii="Calibri" w:hAnsi="Calibri" w:cs="Calibri"/>
                <w:sz w:val="16"/>
                <w:szCs w:val="16"/>
              </w:rPr>
              <w:t>Łącznie</w:t>
            </w:r>
          </w:p>
        </w:tc>
        <w:tc>
          <w:tcPr>
            <w:tcW w:w="160" w:type="dxa"/>
            <w:tcBorders>
              <w:top w:val="nil"/>
              <w:left w:val="nil"/>
              <w:bottom w:val="single" w:sz="4" w:space="0" w:color="808080"/>
              <w:right w:val="nil"/>
            </w:tcBorders>
          </w:tcPr>
          <w:p w:rsidR="00B71BF2" w:rsidRDefault="00B71BF2">
            <w:pPr>
              <w:widowControl/>
              <w:jc w:val="right"/>
              <w:rPr>
                <w:rFonts w:ascii="Calibri" w:hAnsi="Calibri" w:cs="Calibri"/>
                <w:sz w:val="16"/>
                <w:szCs w:val="16"/>
              </w:rPr>
            </w:pPr>
          </w:p>
        </w:tc>
        <w:tc>
          <w:tcPr>
            <w:tcW w:w="6079" w:type="dxa"/>
            <w:gridSpan w:val="9"/>
            <w:tcBorders>
              <w:top w:val="single" w:sz="4" w:space="0" w:color="808080"/>
              <w:left w:val="nil"/>
              <w:bottom w:val="single" w:sz="4" w:space="0" w:color="808080"/>
              <w:right w:val="nil"/>
            </w:tcBorders>
            <w:vAlign w:val="center"/>
          </w:tcPr>
          <w:p w:rsidR="00B71BF2" w:rsidRDefault="00422054">
            <w:pPr>
              <w:widowControl/>
              <w:jc w:val="center"/>
              <w:rPr>
                <w:rFonts w:ascii="Calibri" w:hAnsi="Calibri" w:cs="Calibri"/>
                <w:sz w:val="16"/>
                <w:szCs w:val="16"/>
              </w:rPr>
            </w:pPr>
            <w:r>
              <w:rPr>
                <w:rFonts w:ascii="Calibri" w:hAnsi="Calibri" w:cs="Calibri"/>
                <w:sz w:val="16"/>
                <w:szCs w:val="16"/>
              </w:rPr>
              <w:t>1027 = 100.0%</w:t>
            </w:r>
          </w:p>
        </w:tc>
        <w:tc>
          <w:tcPr>
            <w:tcW w:w="160" w:type="dxa"/>
            <w:tcBorders>
              <w:top w:val="nil"/>
              <w:left w:val="nil"/>
              <w:bottom w:val="single" w:sz="4" w:space="0" w:color="808080"/>
              <w:right w:val="single" w:sz="4" w:space="0" w:color="808080"/>
            </w:tcBorders>
          </w:tcPr>
          <w:p w:rsidR="00B71BF2" w:rsidRDefault="00B71BF2">
            <w:pPr>
              <w:widowControl/>
              <w:jc w:val="center"/>
              <w:rPr>
                <w:rFonts w:ascii="Calibri" w:hAnsi="Calibri" w:cs="Calibri"/>
                <w:sz w:val="16"/>
                <w:szCs w:val="16"/>
              </w:rPr>
            </w:pPr>
          </w:p>
        </w:tc>
      </w:tr>
    </w:tbl>
    <w:p w:rsidR="00B71BF2" w:rsidRDefault="00422054">
      <w:pPr>
        <w:spacing w:before="60"/>
        <w:jc w:val="both"/>
        <w:rPr>
          <w:rFonts w:ascii="Calibri" w:eastAsia="Times New Roman" w:hAnsi="Calibri" w:cs="Calibri"/>
          <w:sz w:val="16"/>
          <w:szCs w:val="16"/>
        </w:rPr>
      </w:pPr>
      <w:r>
        <w:rPr>
          <w:rFonts w:ascii="Calibri" w:hAnsi="Calibri" w:cs="Calibri"/>
          <w:sz w:val="16"/>
          <w:szCs w:val="16"/>
        </w:rPr>
        <w:t xml:space="preserve">Kategoria „nie dotyczy” odnosi się do osób, które nie zadeklarowały występowania w swojej codziennej obserwacji  sytuacji charakteryzujących przemoc seksualną ze strony członków rodziny. W kategorii „Ktoś inny z rodziny” wymieniono, 1) w przypadku aktów </w:t>
      </w:r>
      <w:r>
        <w:rPr>
          <w:rFonts w:ascii="Calibri" w:hAnsi="Calibri" w:cs="Calibri"/>
          <w:i/>
          <w:iCs/>
          <w:kern w:val="36"/>
          <w:sz w:val="16"/>
          <w:szCs w:val="16"/>
        </w:rPr>
        <w:t>"obmacywania", dotykania miejsc na ciele, których ona/on nie powinna/ nie powinien tak dotykać</w:t>
      </w:r>
      <w:r>
        <w:rPr>
          <w:rFonts w:ascii="Calibri" w:hAnsi="Calibri" w:cs="Calibri"/>
          <w:sz w:val="16"/>
          <w:szCs w:val="16"/>
        </w:rPr>
        <w:t xml:space="preserve"> – „szwagier”</w:t>
      </w:r>
      <w:r>
        <w:rPr>
          <w:rFonts w:ascii="Calibri" w:hAnsi="Calibri" w:cs="Calibri"/>
          <w:kern w:val="36"/>
          <w:sz w:val="16"/>
          <w:szCs w:val="16"/>
        </w:rPr>
        <w:t xml:space="preserve">; 2) w przypadku </w:t>
      </w:r>
      <w:r>
        <w:rPr>
          <w:rFonts w:ascii="Calibri" w:hAnsi="Calibri" w:cs="Calibri"/>
          <w:i/>
          <w:iCs/>
          <w:kern w:val="36"/>
          <w:sz w:val="16"/>
          <w:szCs w:val="16"/>
        </w:rPr>
        <w:t>nieprzyjemnych, niesmacznych uwag seksualnych</w:t>
      </w:r>
      <w:r>
        <w:rPr>
          <w:rFonts w:ascii="Calibri" w:hAnsi="Calibri" w:cs="Calibri"/>
          <w:kern w:val="36"/>
          <w:sz w:val="16"/>
          <w:szCs w:val="16"/>
        </w:rPr>
        <w:t xml:space="preserve"> – „narzeczony”.</w:t>
      </w:r>
    </w:p>
    <w:p w:rsidR="00B71BF2" w:rsidRDefault="00422054">
      <w:pPr>
        <w:jc w:val="both"/>
        <w:rPr>
          <w:rFonts w:ascii="Calibri" w:eastAsia="Times New Roman" w:hAnsi="Calibri" w:cs="Calibri"/>
          <w:sz w:val="16"/>
          <w:szCs w:val="16"/>
        </w:rPr>
      </w:pPr>
      <w:r>
        <w:rPr>
          <w:rFonts w:ascii="Calibri" w:hAnsi="Calibri" w:cs="Calibri"/>
          <w:i/>
          <w:iCs/>
          <w:color w:val="auto"/>
          <w:sz w:val="16"/>
          <w:szCs w:val="16"/>
        </w:rPr>
        <w:t xml:space="preserve">Źródło: </w:t>
      </w:r>
      <w:r>
        <w:rPr>
          <w:rFonts w:ascii="Calibri" w:hAnsi="Calibri" w:cs="Calibri"/>
          <w:color w:val="auto"/>
          <w:sz w:val="16"/>
          <w:szCs w:val="16"/>
        </w:rPr>
        <w:t>badanie własne</w:t>
      </w: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422054" w:rsidP="0079735C">
      <w:pPr>
        <w:pStyle w:val="Nagwek30"/>
        <w:numPr>
          <w:ilvl w:val="0"/>
          <w:numId w:val="0"/>
        </w:numPr>
        <w:ind w:leftChars="440" w:left="1600" w:hangingChars="326" w:hanging="720"/>
        <w:rPr>
          <w:rFonts w:ascii="Calibri" w:hAnsi="Calibri" w:cs="Calibri"/>
        </w:rPr>
      </w:pPr>
      <w:bookmarkStart w:id="33" w:name="_Toc438470099"/>
      <w:r>
        <w:rPr>
          <w:rFonts w:ascii="Calibri" w:hAnsi="Calibri" w:cs="Calibri"/>
        </w:rPr>
        <w:t>1.5.3. Domowa przemoc seksualna wobec znajomych uczniów szkół ponadpodstawowych</w:t>
      </w:r>
      <w:bookmarkEnd w:id="33"/>
    </w:p>
    <w:p w:rsidR="00B71BF2" w:rsidRDefault="00422054">
      <w:pPr>
        <w:pStyle w:val="NormalnyEmigracje"/>
        <w:ind w:firstLine="720"/>
        <w:rPr>
          <w:rFonts w:ascii="Calibri" w:eastAsia="Times New Roman" w:hAnsi="Calibri" w:cs="Calibri"/>
        </w:rPr>
      </w:pPr>
      <w:r>
        <w:rPr>
          <w:rFonts w:ascii="Calibri" w:hAnsi="Calibri" w:cs="Calibri"/>
        </w:rPr>
        <w:t xml:space="preserve">Podobnie, jak w przypadku innych, opisanych wcześniej, rodzajów przemocy rodzinnej, zapytano respondentów o znane im sytuacje nadużyć o charakterze seksualnym wstępujące w środowiskach domowych osób z kręgu znajomych. Okazało się, że znane są im takie sytuacje, najczęściej – 4,7% wskazań – są to </w:t>
      </w:r>
      <w:r>
        <w:rPr>
          <w:rFonts w:ascii="Calibri" w:hAnsi="Calibri" w:cs="Calibri"/>
          <w:spacing w:val="30"/>
          <w:kern w:val="36"/>
        </w:rPr>
        <w:t xml:space="preserve">nieprzyjemne, niesmaczne uwagi </w:t>
      </w:r>
      <w:r>
        <w:rPr>
          <w:rFonts w:ascii="Calibri" w:hAnsi="Calibri" w:cs="Calibri"/>
          <w:spacing w:val="30"/>
          <w:kern w:val="36"/>
        </w:rPr>
        <w:lastRenderedPageBreak/>
        <w:t>seksualne</w:t>
      </w:r>
      <w:r>
        <w:rPr>
          <w:rFonts w:ascii="Calibri" w:hAnsi="Calibri" w:cs="Calibri"/>
          <w:kern w:val="36"/>
        </w:rPr>
        <w:t xml:space="preserve">. 3,4% respondentów wie o przypadkach </w:t>
      </w:r>
      <w:r>
        <w:rPr>
          <w:rFonts w:ascii="Calibri" w:hAnsi="Calibri" w:cs="Calibri"/>
          <w:spacing w:val="30"/>
          <w:kern w:val="36"/>
        </w:rPr>
        <w:t>"obmacywania", dotykania miejsc na ciele, których nie powinno się tak dotykać</w:t>
      </w:r>
      <w:r>
        <w:rPr>
          <w:rFonts w:ascii="Calibri" w:hAnsi="Calibri" w:cs="Calibri"/>
          <w:kern w:val="36"/>
        </w:rPr>
        <w:t xml:space="preserve">, natomiast 2,3% wskazało na pojawiające się – w okresie sześciu miesięcy poprzedzających badanie – w rodzinach swoich znajomych przypadki </w:t>
      </w:r>
      <w:r>
        <w:rPr>
          <w:rFonts w:ascii="Calibri" w:hAnsi="Calibri" w:cs="Calibri"/>
          <w:spacing w:val="30"/>
          <w:kern w:val="36"/>
        </w:rPr>
        <w:t>seksualnego wykorzystania i niewłaściwego, nieakceptowanego zachowania seksualnego</w:t>
      </w:r>
      <w:r>
        <w:rPr>
          <w:rFonts w:ascii="Calibri" w:hAnsi="Calibri" w:cs="Calibri"/>
          <w:kern w:val="36"/>
        </w:rPr>
        <w:t>. Dane obrazujące to zagadnienie zawiera poniższa tabela oraz następujący po niej wykres nr 24.</w:t>
      </w:r>
    </w:p>
    <w:p w:rsidR="00B71BF2" w:rsidRDefault="00422054">
      <w:pPr>
        <w:pStyle w:val="Legenda"/>
        <w:spacing w:before="360" w:after="120"/>
        <w:ind w:left="993" w:hanging="993"/>
        <w:jc w:val="both"/>
        <w:rPr>
          <w:rFonts w:ascii="Calibri" w:hAnsi="Calibri" w:cs="Calibri"/>
          <w:b w:val="0"/>
          <w:bCs w:val="0"/>
          <w:color w:val="000000"/>
          <w:sz w:val="20"/>
          <w:szCs w:val="20"/>
        </w:rPr>
      </w:pPr>
      <w:r>
        <w:rPr>
          <w:rFonts w:ascii="Calibri" w:hAnsi="Calibri" w:cs="Calibri"/>
          <w:color w:val="000000"/>
          <w:sz w:val="20"/>
          <w:szCs w:val="20"/>
        </w:rPr>
        <w:t xml:space="preserve">Tabela </w:t>
      </w:r>
      <w:r w:rsidR="0079735C">
        <w:rPr>
          <w:rFonts w:ascii="Calibri" w:hAnsi="Calibri" w:cs="Calibri"/>
          <w:color w:val="000000"/>
          <w:sz w:val="20"/>
          <w:szCs w:val="20"/>
        </w:rPr>
        <w:fldChar w:fldCharType="begin"/>
      </w:r>
      <w:r>
        <w:rPr>
          <w:rFonts w:ascii="Calibri" w:hAnsi="Calibri" w:cs="Calibri"/>
          <w:color w:val="000000"/>
          <w:sz w:val="20"/>
          <w:szCs w:val="20"/>
        </w:rPr>
        <w:instrText xml:space="preserve"> SEQ Tabela \* ARABIC </w:instrText>
      </w:r>
      <w:r w:rsidR="0079735C">
        <w:rPr>
          <w:rFonts w:ascii="Calibri" w:hAnsi="Calibri" w:cs="Calibri"/>
          <w:color w:val="000000"/>
          <w:sz w:val="20"/>
          <w:szCs w:val="20"/>
        </w:rPr>
        <w:fldChar w:fldCharType="separate"/>
      </w:r>
      <w:r w:rsidR="00A46201">
        <w:rPr>
          <w:rFonts w:ascii="Calibri" w:hAnsi="Calibri" w:cs="Calibri"/>
          <w:noProof/>
          <w:color w:val="000000"/>
          <w:sz w:val="20"/>
          <w:szCs w:val="20"/>
        </w:rPr>
        <w:t>36</w:t>
      </w:r>
      <w:r w:rsidR="0079735C">
        <w:rPr>
          <w:rFonts w:ascii="Calibri" w:hAnsi="Calibri" w:cs="Calibri"/>
          <w:color w:val="000000"/>
          <w:sz w:val="20"/>
          <w:szCs w:val="20"/>
        </w:rPr>
        <w:fldChar w:fldCharType="end"/>
      </w:r>
      <w:r>
        <w:rPr>
          <w:rFonts w:ascii="Calibri" w:hAnsi="Calibri" w:cs="Calibri"/>
          <w:color w:val="000000"/>
          <w:sz w:val="20"/>
          <w:szCs w:val="20"/>
        </w:rPr>
        <w:t xml:space="preserve">. </w:t>
      </w:r>
      <w:r>
        <w:rPr>
          <w:rFonts w:ascii="Calibri" w:hAnsi="Calibri" w:cs="Calibri"/>
          <w:color w:val="000000"/>
          <w:sz w:val="20"/>
          <w:szCs w:val="20"/>
        </w:rPr>
        <w:tab/>
      </w:r>
      <w:r>
        <w:rPr>
          <w:rFonts w:ascii="Calibri" w:hAnsi="Calibri" w:cs="Calibri"/>
          <w:b w:val="0"/>
          <w:bCs w:val="0"/>
          <w:color w:val="000000"/>
          <w:sz w:val="20"/>
          <w:szCs w:val="20"/>
        </w:rPr>
        <w:t>Udziały w próbie odpowiedzi na pytania o sytuacje – w okresie ostatnich sześciu miesięcy – obrazujące domową przemoc seksualną wobec kogoś z grona znajomych uczniów szkół ponadpodstawowych</w:t>
      </w:r>
    </w:p>
    <w:tbl>
      <w:tblPr>
        <w:tblW w:w="0" w:type="auto"/>
        <w:tblBorders>
          <w:top w:val="single" w:sz="4" w:space="0" w:color="7F7F7F"/>
          <w:left w:val="single" w:sz="4" w:space="0" w:color="7F7F7F"/>
          <w:bottom w:val="single" w:sz="4" w:space="0" w:color="7F7F7F"/>
          <w:right w:val="single" w:sz="4" w:space="0" w:color="7F7F7F"/>
        </w:tblBorders>
        <w:tblLayout w:type="fixed"/>
        <w:tblCellMar>
          <w:left w:w="70" w:type="dxa"/>
          <w:right w:w="70" w:type="dxa"/>
        </w:tblCellMar>
        <w:tblLook w:val="0000"/>
      </w:tblPr>
      <w:tblGrid>
        <w:gridCol w:w="2526"/>
        <w:gridCol w:w="300"/>
        <w:gridCol w:w="991"/>
        <w:gridCol w:w="847"/>
        <w:gridCol w:w="284"/>
        <w:gridCol w:w="1131"/>
        <w:gridCol w:w="707"/>
        <w:gridCol w:w="284"/>
        <w:gridCol w:w="1272"/>
        <w:gridCol w:w="707"/>
        <w:gridCol w:w="160"/>
      </w:tblGrid>
      <w:tr w:rsidR="00B71BF2">
        <w:trPr>
          <w:trHeight w:val="1417"/>
        </w:trPr>
        <w:tc>
          <w:tcPr>
            <w:tcW w:w="2526" w:type="dxa"/>
            <w:vMerge w:val="restart"/>
            <w:tcBorders>
              <w:top w:val="single" w:sz="4" w:space="0" w:color="808080"/>
              <w:left w:val="single" w:sz="4" w:space="0" w:color="808080"/>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300" w:type="dxa"/>
            <w:vMerge w:val="restart"/>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838"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eastAsia="Times New Roman" w:hAnsi="Calibri" w:cs="Calibri"/>
                <w:b/>
                <w:bCs/>
                <w:sz w:val="16"/>
                <w:szCs w:val="16"/>
              </w:rPr>
            </w:pPr>
            <w:r>
              <w:rPr>
                <w:rFonts w:ascii="Calibri" w:hAnsi="Calibri" w:cs="Calibri"/>
                <w:b/>
                <w:bCs/>
                <w:kern w:val="36"/>
                <w:sz w:val="16"/>
                <w:szCs w:val="16"/>
              </w:rPr>
              <w:t>nieprzyjemne, niesmaczne uwagi seksualne</w:t>
            </w:r>
          </w:p>
        </w:tc>
        <w:tc>
          <w:tcPr>
            <w:tcW w:w="284" w:type="dxa"/>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838"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eastAsia="Times New Roman" w:hAnsi="Calibri" w:cs="Calibri"/>
                <w:b/>
                <w:bCs/>
                <w:sz w:val="16"/>
                <w:szCs w:val="16"/>
              </w:rPr>
            </w:pPr>
            <w:r>
              <w:rPr>
                <w:rFonts w:ascii="Calibri" w:hAnsi="Calibri" w:cs="Calibri"/>
                <w:b/>
                <w:bCs/>
                <w:kern w:val="36"/>
                <w:sz w:val="16"/>
                <w:szCs w:val="16"/>
              </w:rPr>
              <w:t xml:space="preserve">"obmacywanie", </w:t>
            </w:r>
            <w:proofErr w:type="spellStart"/>
            <w:r>
              <w:rPr>
                <w:rFonts w:ascii="Calibri" w:hAnsi="Calibri" w:cs="Calibri"/>
                <w:b/>
                <w:bCs/>
                <w:kern w:val="36"/>
                <w:sz w:val="16"/>
                <w:szCs w:val="16"/>
              </w:rPr>
              <w:t>doty</w:t>
            </w:r>
            <w:proofErr w:type="spellEnd"/>
            <w:r>
              <w:rPr>
                <w:rFonts w:ascii="Calibri" w:hAnsi="Calibri" w:cs="Calibri"/>
                <w:b/>
                <w:bCs/>
                <w:kern w:val="36"/>
                <w:sz w:val="16"/>
                <w:szCs w:val="16"/>
              </w:rPr>
              <w:t>- kanie miejsc na ciele, których ona/on nie powinna/ nie powinien tak dotykać</w:t>
            </w:r>
          </w:p>
        </w:tc>
        <w:tc>
          <w:tcPr>
            <w:tcW w:w="284" w:type="dxa"/>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979" w:type="dxa"/>
            <w:gridSpan w:val="2"/>
            <w:tcBorders>
              <w:top w:val="single" w:sz="4" w:space="0" w:color="808080"/>
              <w:left w:val="nil"/>
              <w:bottom w:val="single" w:sz="4" w:space="0" w:color="808080"/>
              <w:right w:val="nil"/>
            </w:tcBorders>
            <w:vAlign w:val="center"/>
          </w:tcPr>
          <w:p w:rsidR="00B71BF2" w:rsidRDefault="00422054">
            <w:pPr>
              <w:pStyle w:val="normalnyemigracje0"/>
              <w:jc w:val="center"/>
              <w:rPr>
                <w:rFonts w:ascii="Calibri" w:hAnsi="Calibri" w:cs="Calibri"/>
                <w:b/>
                <w:bCs/>
                <w:kern w:val="36"/>
                <w:sz w:val="16"/>
                <w:szCs w:val="16"/>
              </w:rPr>
            </w:pPr>
            <w:r>
              <w:rPr>
                <w:rFonts w:ascii="Calibri" w:hAnsi="Calibri" w:cs="Calibri"/>
                <w:b/>
                <w:bCs/>
                <w:kern w:val="36"/>
                <w:sz w:val="16"/>
                <w:szCs w:val="16"/>
              </w:rPr>
              <w:t xml:space="preserve">seksualne wykorzystanie – niewłaściwe, </w:t>
            </w:r>
            <w:proofErr w:type="spellStart"/>
            <w:r>
              <w:rPr>
                <w:rFonts w:ascii="Calibri" w:hAnsi="Calibri" w:cs="Calibri"/>
                <w:b/>
                <w:bCs/>
                <w:kern w:val="36"/>
                <w:sz w:val="16"/>
                <w:szCs w:val="16"/>
              </w:rPr>
              <w:t>nieakcepto</w:t>
            </w:r>
            <w:proofErr w:type="spellEnd"/>
            <w:r>
              <w:rPr>
                <w:rFonts w:ascii="Calibri" w:hAnsi="Calibri" w:cs="Calibri"/>
                <w:b/>
                <w:bCs/>
                <w:kern w:val="36"/>
                <w:sz w:val="16"/>
                <w:szCs w:val="16"/>
              </w:rPr>
              <w:t xml:space="preserve">- </w:t>
            </w:r>
            <w:proofErr w:type="spellStart"/>
            <w:r>
              <w:rPr>
                <w:rFonts w:ascii="Calibri" w:hAnsi="Calibri" w:cs="Calibri"/>
                <w:b/>
                <w:bCs/>
                <w:kern w:val="36"/>
                <w:sz w:val="16"/>
                <w:szCs w:val="16"/>
              </w:rPr>
              <w:t>wane</w:t>
            </w:r>
            <w:proofErr w:type="spellEnd"/>
            <w:r>
              <w:rPr>
                <w:rFonts w:ascii="Calibri" w:hAnsi="Calibri" w:cs="Calibri"/>
                <w:b/>
                <w:bCs/>
                <w:kern w:val="36"/>
                <w:sz w:val="16"/>
                <w:szCs w:val="16"/>
              </w:rPr>
              <w:t xml:space="preserve"> zachowania seksualne</w:t>
            </w:r>
          </w:p>
        </w:tc>
        <w:tc>
          <w:tcPr>
            <w:tcW w:w="160" w:type="dxa"/>
            <w:tcBorders>
              <w:top w:val="single" w:sz="4" w:space="0" w:color="808080"/>
              <w:left w:val="nil"/>
              <w:bottom w:val="nil"/>
              <w:right w:val="single" w:sz="4" w:space="0" w:color="808080"/>
            </w:tcBorders>
            <w:vAlign w:val="center"/>
          </w:tcPr>
          <w:p w:rsidR="00B71BF2" w:rsidRDefault="00B71BF2">
            <w:pPr>
              <w:widowControl/>
              <w:jc w:val="center"/>
              <w:rPr>
                <w:rFonts w:ascii="Calibri" w:eastAsia="Times New Roman" w:hAnsi="Calibri" w:cs="Calibri"/>
                <w:b/>
                <w:bCs/>
                <w:sz w:val="16"/>
                <w:szCs w:val="16"/>
              </w:rPr>
            </w:pPr>
          </w:p>
        </w:tc>
      </w:tr>
      <w:tr w:rsidR="00B71BF2">
        <w:trPr>
          <w:trHeight w:val="510"/>
        </w:trPr>
        <w:tc>
          <w:tcPr>
            <w:tcW w:w="2526" w:type="dxa"/>
            <w:vMerge/>
            <w:tcBorders>
              <w:top w:val="nil"/>
              <w:left w:val="single" w:sz="4" w:space="0" w:color="808080"/>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300" w:type="dxa"/>
            <w:vMerge/>
            <w:tcBorders>
              <w:top w:val="nil"/>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991"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Liczebność</w:t>
            </w:r>
          </w:p>
        </w:tc>
        <w:tc>
          <w:tcPr>
            <w:tcW w:w="847"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284" w:type="dxa"/>
            <w:tcBorders>
              <w:top w:val="nil"/>
              <w:left w:val="nil"/>
              <w:bottom w:val="nil"/>
              <w:right w:val="nil"/>
            </w:tcBorders>
            <w:vAlign w:val="center"/>
          </w:tcPr>
          <w:p w:rsidR="00B71BF2" w:rsidRDefault="00B71BF2">
            <w:pPr>
              <w:widowControl/>
              <w:jc w:val="center"/>
              <w:rPr>
                <w:rFonts w:ascii="Calibri" w:hAnsi="Calibri" w:cs="Calibri"/>
                <w:b/>
                <w:bCs/>
                <w:sz w:val="16"/>
                <w:szCs w:val="16"/>
              </w:rPr>
            </w:pPr>
          </w:p>
        </w:tc>
        <w:tc>
          <w:tcPr>
            <w:tcW w:w="1131"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Liczebność</w:t>
            </w:r>
          </w:p>
        </w:tc>
        <w:tc>
          <w:tcPr>
            <w:tcW w:w="707"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284" w:type="dxa"/>
            <w:tcBorders>
              <w:top w:val="nil"/>
              <w:left w:val="nil"/>
              <w:bottom w:val="nil"/>
              <w:right w:val="nil"/>
            </w:tcBorders>
            <w:vAlign w:val="center"/>
          </w:tcPr>
          <w:p w:rsidR="00B71BF2" w:rsidRDefault="00B71BF2">
            <w:pPr>
              <w:widowControl/>
              <w:jc w:val="center"/>
              <w:rPr>
                <w:rFonts w:ascii="Calibri" w:hAnsi="Calibri" w:cs="Calibri"/>
                <w:b/>
                <w:bCs/>
                <w:sz w:val="16"/>
                <w:szCs w:val="16"/>
              </w:rPr>
            </w:pPr>
          </w:p>
        </w:tc>
        <w:tc>
          <w:tcPr>
            <w:tcW w:w="1272"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Liczebność</w:t>
            </w:r>
          </w:p>
        </w:tc>
        <w:tc>
          <w:tcPr>
            <w:tcW w:w="707"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160" w:type="dxa"/>
            <w:tcBorders>
              <w:top w:val="nil"/>
              <w:left w:val="nil"/>
              <w:bottom w:val="nil"/>
              <w:right w:val="single" w:sz="4" w:space="0" w:color="808080"/>
            </w:tcBorders>
            <w:vAlign w:val="center"/>
          </w:tcPr>
          <w:p w:rsidR="00B71BF2" w:rsidRDefault="00B71BF2">
            <w:pPr>
              <w:widowControl/>
              <w:jc w:val="center"/>
              <w:rPr>
                <w:rFonts w:ascii="Calibri" w:hAnsi="Calibri" w:cs="Calibri"/>
                <w:b/>
                <w:bCs/>
                <w:sz w:val="16"/>
                <w:szCs w:val="16"/>
              </w:rPr>
            </w:pPr>
          </w:p>
        </w:tc>
      </w:tr>
      <w:tr w:rsidR="00B71BF2">
        <w:trPr>
          <w:trHeight w:val="170"/>
        </w:trPr>
        <w:tc>
          <w:tcPr>
            <w:tcW w:w="2526" w:type="dxa"/>
            <w:tcBorders>
              <w:top w:val="nil"/>
              <w:left w:val="single" w:sz="4" w:space="0" w:color="808080"/>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300"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991"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847"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284"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131"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707"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284"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272"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707"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60" w:type="dxa"/>
            <w:tcBorders>
              <w:top w:val="nil"/>
              <w:left w:val="nil"/>
              <w:bottom w:val="nil"/>
              <w:right w:val="single" w:sz="4" w:space="0" w:color="808080"/>
            </w:tcBorders>
            <w:vAlign w:val="center"/>
          </w:tcPr>
          <w:p w:rsidR="00B71BF2" w:rsidRDefault="00B71BF2">
            <w:pPr>
              <w:widowControl/>
              <w:jc w:val="center"/>
              <w:rPr>
                <w:rFonts w:ascii="Calibri" w:eastAsia="Times New Roman" w:hAnsi="Calibri" w:cs="Calibri"/>
                <w:b/>
                <w:bCs/>
                <w:sz w:val="16"/>
                <w:szCs w:val="16"/>
              </w:rPr>
            </w:pPr>
          </w:p>
        </w:tc>
      </w:tr>
      <w:tr w:rsidR="00B71BF2" w:rsidTr="001A22D4">
        <w:trPr>
          <w:trHeight w:val="737"/>
        </w:trPr>
        <w:tc>
          <w:tcPr>
            <w:tcW w:w="2526"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t>nie znam takiego przypadku wśród moich znajomych</w:t>
            </w:r>
          </w:p>
        </w:tc>
        <w:tc>
          <w:tcPr>
            <w:tcW w:w="30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tcPr>
          <w:p w:rsidR="00B71BF2" w:rsidRDefault="00422054" w:rsidP="001A22D4">
            <w:pPr>
              <w:jc w:val="center"/>
              <w:rPr>
                <w:rFonts w:ascii="Calibri" w:eastAsia="Times New Roman" w:hAnsi="Calibri" w:cs="Calibri"/>
                <w:sz w:val="16"/>
                <w:szCs w:val="16"/>
              </w:rPr>
            </w:pPr>
            <w:r>
              <w:rPr>
                <w:rFonts w:ascii="Calibri" w:hAnsi="Calibri" w:cs="Calibri"/>
                <w:sz w:val="16"/>
                <w:szCs w:val="16"/>
                <w:lang w:val="en-US"/>
              </w:rPr>
              <w:t>826</w:t>
            </w:r>
          </w:p>
        </w:tc>
        <w:tc>
          <w:tcPr>
            <w:tcW w:w="847" w:type="dxa"/>
            <w:tcBorders>
              <w:top w:val="nil"/>
              <w:left w:val="nil"/>
              <w:bottom w:val="nil"/>
              <w:right w:val="nil"/>
            </w:tcBorders>
          </w:tcPr>
          <w:p w:rsidR="00B71BF2" w:rsidRDefault="00422054" w:rsidP="001A22D4">
            <w:pPr>
              <w:jc w:val="center"/>
              <w:rPr>
                <w:rFonts w:ascii="Calibri" w:eastAsia="Times New Roman" w:hAnsi="Calibri" w:cs="Calibri"/>
                <w:sz w:val="16"/>
                <w:szCs w:val="16"/>
              </w:rPr>
            </w:pPr>
            <w:r>
              <w:rPr>
                <w:rFonts w:ascii="Calibri" w:hAnsi="Calibri" w:cs="Calibri"/>
                <w:sz w:val="16"/>
                <w:szCs w:val="16"/>
                <w:lang w:val="en-US"/>
              </w:rPr>
              <w:t>80.4</w:t>
            </w:r>
          </w:p>
        </w:tc>
        <w:tc>
          <w:tcPr>
            <w:tcW w:w="284" w:type="dxa"/>
            <w:tcBorders>
              <w:top w:val="nil"/>
              <w:left w:val="nil"/>
              <w:bottom w:val="nil"/>
              <w:right w:val="nil"/>
            </w:tcBorders>
          </w:tcPr>
          <w:p w:rsidR="00B71BF2" w:rsidRDefault="00B71BF2" w:rsidP="001A22D4">
            <w:pPr>
              <w:widowControl/>
              <w:jc w:val="center"/>
              <w:rPr>
                <w:rFonts w:ascii="Calibri" w:eastAsia="Times New Roman" w:hAnsi="Calibri" w:cs="Calibri"/>
                <w:sz w:val="16"/>
                <w:szCs w:val="16"/>
              </w:rPr>
            </w:pPr>
          </w:p>
        </w:tc>
        <w:tc>
          <w:tcPr>
            <w:tcW w:w="1131" w:type="dxa"/>
            <w:tcBorders>
              <w:top w:val="nil"/>
              <w:left w:val="nil"/>
              <w:bottom w:val="nil"/>
              <w:right w:val="nil"/>
            </w:tcBorders>
          </w:tcPr>
          <w:p w:rsidR="00B71BF2" w:rsidRDefault="00422054" w:rsidP="001A22D4">
            <w:pPr>
              <w:jc w:val="center"/>
              <w:rPr>
                <w:rFonts w:ascii="Calibri" w:eastAsia="Times New Roman" w:hAnsi="Calibri" w:cs="Calibri"/>
                <w:sz w:val="16"/>
                <w:szCs w:val="16"/>
              </w:rPr>
            </w:pPr>
            <w:r>
              <w:rPr>
                <w:rFonts w:ascii="Calibri" w:hAnsi="Calibri" w:cs="Calibri"/>
                <w:sz w:val="16"/>
                <w:szCs w:val="16"/>
                <w:lang w:val="en-US"/>
              </w:rPr>
              <w:t>859</w:t>
            </w:r>
          </w:p>
        </w:tc>
        <w:tc>
          <w:tcPr>
            <w:tcW w:w="707" w:type="dxa"/>
            <w:tcBorders>
              <w:top w:val="nil"/>
              <w:left w:val="nil"/>
              <w:bottom w:val="nil"/>
              <w:right w:val="nil"/>
            </w:tcBorders>
          </w:tcPr>
          <w:p w:rsidR="00B71BF2" w:rsidRDefault="00422054" w:rsidP="001A22D4">
            <w:pPr>
              <w:jc w:val="center"/>
              <w:rPr>
                <w:rFonts w:ascii="Calibri" w:eastAsia="Times New Roman" w:hAnsi="Calibri" w:cs="Calibri"/>
                <w:sz w:val="16"/>
                <w:szCs w:val="16"/>
              </w:rPr>
            </w:pPr>
            <w:r>
              <w:rPr>
                <w:rFonts w:ascii="Calibri" w:hAnsi="Calibri" w:cs="Calibri"/>
                <w:sz w:val="16"/>
                <w:szCs w:val="16"/>
                <w:lang w:val="en-US"/>
              </w:rPr>
              <w:t>83.6</w:t>
            </w:r>
          </w:p>
        </w:tc>
        <w:tc>
          <w:tcPr>
            <w:tcW w:w="284" w:type="dxa"/>
            <w:tcBorders>
              <w:top w:val="nil"/>
              <w:left w:val="nil"/>
              <w:bottom w:val="nil"/>
              <w:right w:val="nil"/>
            </w:tcBorders>
          </w:tcPr>
          <w:p w:rsidR="00B71BF2" w:rsidRDefault="00B71BF2" w:rsidP="001A22D4">
            <w:pPr>
              <w:widowControl/>
              <w:jc w:val="center"/>
              <w:rPr>
                <w:rFonts w:ascii="Calibri" w:eastAsia="Times New Roman" w:hAnsi="Calibri" w:cs="Calibri"/>
                <w:sz w:val="16"/>
                <w:szCs w:val="16"/>
              </w:rPr>
            </w:pPr>
          </w:p>
        </w:tc>
        <w:tc>
          <w:tcPr>
            <w:tcW w:w="1272" w:type="dxa"/>
            <w:tcBorders>
              <w:top w:val="nil"/>
              <w:left w:val="nil"/>
              <w:bottom w:val="nil"/>
              <w:right w:val="nil"/>
            </w:tcBorders>
          </w:tcPr>
          <w:p w:rsidR="00B71BF2" w:rsidRDefault="00422054" w:rsidP="001A22D4">
            <w:pPr>
              <w:jc w:val="center"/>
              <w:rPr>
                <w:rFonts w:ascii="Calibri" w:eastAsia="Times New Roman" w:hAnsi="Calibri" w:cs="Calibri"/>
                <w:sz w:val="16"/>
                <w:szCs w:val="16"/>
              </w:rPr>
            </w:pPr>
            <w:r>
              <w:rPr>
                <w:rFonts w:ascii="Calibri" w:hAnsi="Calibri" w:cs="Calibri"/>
                <w:sz w:val="16"/>
                <w:szCs w:val="16"/>
                <w:lang w:val="en-US"/>
              </w:rPr>
              <w:t>918</w:t>
            </w:r>
          </w:p>
        </w:tc>
        <w:tc>
          <w:tcPr>
            <w:tcW w:w="707" w:type="dxa"/>
            <w:tcBorders>
              <w:top w:val="nil"/>
              <w:left w:val="nil"/>
              <w:bottom w:val="nil"/>
              <w:right w:val="nil"/>
            </w:tcBorders>
          </w:tcPr>
          <w:p w:rsidR="00B71BF2" w:rsidRDefault="00422054" w:rsidP="001A22D4">
            <w:pPr>
              <w:jc w:val="center"/>
              <w:rPr>
                <w:rFonts w:ascii="Calibri" w:eastAsia="Times New Roman" w:hAnsi="Calibri" w:cs="Calibri"/>
                <w:sz w:val="16"/>
                <w:szCs w:val="16"/>
              </w:rPr>
            </w:pPr>
            <w:r>
              <w:rPr>
                <w:rFonts w:ascii="Calibri" w:hAnsi="Calibri" w:cs="Calibri"/>
                <w:sz w:val="16"/>
                <w:szCs w:val="16"/>
                <w:lang w:val="en-US"/>
              </w:rPr>
              <w:t>89.4</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rsidTr="001A22D4">
        <w:trPr>
          <w:trHeight w:val="737"/>
        </w:trPr>
        <w:tc>
          <w:tcPr>
            <w:tcW w:w="2526"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t>nie, nic takiego się nie zdarzyło, choć wcześniej były takie sytuacje</w:t>
            </w:r>
          </w:p>
        </w:tc>
        <w:tc>
          <w:tcPr>
            <w:tcW w:w="30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tcPr>
          <w:p w:rsidR="00B71BF2" w:rsidRDefault="00422054" w:rsidP="001A22D4">
            <w:pPr>
              <w:jc w:val="center"/>
              <w:rPr>
                <w:rFonts w:ascii="Calibri" w:eastAsia="Times New Roman" w:hAnsi="Calibri" w:cs="Calibri"/>
                <w:sz w:val="16"/>
                <w:szCs w:val="16"/>
              </w:rPr>
            </w:pPr>
            <w:r>
              <w:rPr>
                <w:rFonts w:ascii="Calibri" w:hAnsi="Calibri" w:cs="Calibri"/>
                <w:sz w:val="16"/>
                <w:szCs w:val="16"/>
                <w:lang w:val="en-US"/>
              </w:rPr>
              <w:t>27</w:t>
            </w:r>
          </w:p>
        </w:tc>
        <w:tc>
          <w:tcPr>
            <w:tcW w:w="847" w:type="dxa"/>
            <w:tcBorders>
              <w:top w:val="nil"/>
              <w:left w:val="nil"/>
              <w:bottom w:val="nil"/>
              <w:right w:val="nil"/>
            </w:tcBorders>
          </w:tcPr>
          <w:p w:rsidR="00B71BF2" w:rsidRDefault="00422054" w:rsidP="001A22D4">
            <w:pPr>
              <w:jc w:val="center"/>
              <w:rPr>
                <w:rFonts w:ascii="Calibri" w:eastAsia="Times New Roman" w:hAnsi="Calibri" w:cs="Calibri"/>
                <w:sz w:val="16"/>
                <w:szCs w:val="16"/>
              </w:rPr>
            </w:pPr>
            <w:r>
              <w:rPr>
                <w:rFonts w:ascii="Calibri" w:hAnsi="Calibri" w:cs="Calibri"/>
                <w:sz w:val="16"/>
                <w:szCs w:val="16"/>
                <w:lang w:val="en-US"/>
              </w:rPr>
              <w:t>2.6</w:t>
            </w:r>
          </w:p>
        </w:tc>
        <w:tc>
          <w:tcPr>
            <w:tcW w:w="284" w:type="dxa"/>
            <w:tcBorders>
              <w:top w:val="nil"/>
              <w:left w:val="nil"/>
              <w:bottom w:val="nil"/>
              <w:right w:val="nil"/>
            </w:tcBorders>
          </w:tcPr>
          <w:p w:rsidR="00B71BF2" w:rsidRDefault="00B71BF2" w:rsidP="001A22D4">
            <w:pPr>
              <w:widowControl/>
              <w:jc w:val="center"/>
              <w:rPr>
                <w:rFonts w:ascii="Calibri" w:eastAsia="Times New Roman" w:hAnsi="Calibri" w:cs="Calibri"/>
                <w:sz w:val="16"/>
                <w:szCs w:val="16"/>
              </w:rPr>
            </w:pPr>
          </w:p>
        </w:tc>
        <w:tc>
          <w:tcPr>
            <w:tcW w:w="1131" w:type="dxa"/>
            <w:tcBorders>
              <w:top w:val="nil"/>
              <w:left w:val="nil"/>
              <w:bottom w:val="nil"/>
              <w:right w:val="nil"/>
            </w:tcBorders>
          </w:tcPr>
          <w:p w:rsidR="00B71BF2" w:rsidRDefault="00422054" w:rsidP="001A22D4">
            <w:pPr>
              <w:jc w:val="center"/>
              <w:rPr>
                <w:rFonts w:ascii="Calibri" w:eastAsia="Times New Roman" w:hAnsi="Calibri" w:cs="Calibri"/>
                <w:sz w:val="16"/>
                <w:szCs w:val="16"/>
              </w:rPr>
            </w:pPr>
            <w:r>
              <w:rPr>
                <w:rFonts w:ascii="Calibri" w:hAnsi="Calibri" w:cs="Calibri"/>
                <w:sz w:val="16"/>
                <w:szCs w:val="16"/>
                <w:lang w:val="en-US"/>
              </w:rPr>
              <w:t>21</w:t>
            </w:r>
          </w:p>
        </w:tc>
        <w:tc>
          <w:tcPr>
            <w:tcW w:w="707" w:type="dxa"/>
            <w:tcBorders>
              <w:top w:val="nil"/>
              <w:left w:val="nil"/>
              <w:bottom w:val="nil"/>
              <w:right w:val="nil"/>
            </w:tcBorders>
          </w:tcPr>
          <w:p w:rsidR="00B71BF2" w:rsidRDefault="00422054" w:rsidP="001A22D4">
            <w:pPr>
              <w:jc w:val="center"/>
              <w:rPr>
                <w:rFonts w:ascii="Calibri" w:eastAsia="Times New Roman" w:hAnsi="Calibri" w:cs="Calibri"/>
                <w:sz w:val="16"/>
                <w:szCs w:val="16"/>
              </w:rPr>
            </w:pPr>
            <w:r>
              <w:rPr>
                <w:rFonts w:ascii="Calibri" w:hAnsi="Calibri" w:cs="Calibri"/>
                <w:sz w:val="16"/>
                <w:szCs w:val="16"/>
                <w:lang w:val="en-US"/>
              </w:rPr>
              <w:t>2.0</w:t>
            </w:r>
          </w:p>
        </w:tc>
        <w:tc>
          <w:tcPr>
            <w:tcW w:w="284" w:type="dxa"/>
            <w:tcBorders>
              <w:top w:val="nil"/>
              <w:left w:val="nil"/>
              <w:bottom w:val="nil"/>
              <w:right w:val="nil"/>
            </w:tcBorders>
          </w:tcPr>
          <w:p w:rsidR="00B71BF2" w:rsidRDefault="00B71BF2" w:rsidP="001A22D4">
            <w:pPr>
              <w:widowControl/>
              <w:jc w:val="center"/>
              <w:rPr>
                <w:rFonts w:ascii="Calibri" w:eastAsia="Times New Roman" w:hAnsi="Calibri" w:cs="Calibri"/>
                <w:sz w:val="16"/>
                <w:szCs w:val="16"/>
              </w:rPr>
            </w:pPr>
          </w:p>
        </w:tc>
        <w:tc>
          <w:tcPr>
            <w:tcW w:w="1272" w:type="dxa"/>
            <w:tcBorders>
              <w:top w:val="nil"/>
              <w:left w:val="nil"/>
              <w:bottom w:val="nil"/>
              <w:right w:val="nil"/>
            </w:tcBorders>
          </w:tcPr>
          <w:p w:rsidR="00B71BF2" w:rsidRDefault="00422054" w:rsidP="001A22D4">
            <w:pPr>
              <w:jc w:val="center"/>
              <w:rPr>
                <w:rFonts w:ascii="Calibri" w:eastAsia="Times New Roman" w:hAnsi="Calibri" w:cs="Calibri"/>
                <w:sz w:val="16"/>
                <w:szCs w:val="16"/>
              </w:rPr>
            </w:pPr>
            <w:r>
              <w:rPr>
                <w:rFonts w:ascii="Calibri" w:hAnsi="Calibri" w:cs="Calibri"/>
                <w:sz w:val="16"/>
                <w:szCs w:val="16"/>
                <w:lang w:val="en-US"/>
              </w:rPr>
              <w:t>4</w:t>
            </w:r>
          </w:p>
        </w:tc>
        <w:tc>
          <w:tcPr>
            <w:tcW w:w="707" w:type="dxa"/>
            <w:tcBorders>
              <w:top w:val="nil"/>
              <w:left w:val="nil"/>
              <w:bottom w:val="nil"/>
              <w:right w:val="nil"/>
            </w:tcBorders>
          </w:tcPr>
          <w:p w:rsidR="00B71BF2" w:rsidRDefault="00422054" w:rsidP="001A22D4">
            <w:pPr>
              <w:jc w:val="center"/>
              <w:rPr>
                <w:rFonts w:ascii="Calibri" w:eastAsia="Times New Roman" w:hAnsi="Calibri" w:cs="Calibri"/>
                <w:sz w:val="16"/>
                <w:szCs w:val="16"/>
              </w:rPr>
            </w:pPr>
            <w:r>
              <w:rPr>
                <w:rFonts w:ascii="Calibri" w:hAnsi="Calibri" w:cs="Calibri"/>
                <w:sz w:val="16"/>
                <w:szCs w:val="16"/>
                <w:lang w:val="en-US"/>
              </w:rPr>
              <w:t>0.4</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rsidTr="001A22D4">
        <w:trPr>
          <w:trHeight w:val="567"/>
        </w:trPr>
        <w:tc>
          <w:tcPr>
            <w:tcW w:w="2526"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t>tak, w tym czasie jeden raz zdarzyło się coś takiego</w:t>
            </w:r>
          </w:p>
        </w:tc>
        <w:tc>
          <w:tcPr>
            <w:tcW w:w="30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tcPr>
          <w:p w:rsidR="00B71BF2" w:rsidRDefault="00422054" w:rsidP="001A22D4">
            <w:pPr>
              <w:jc w:val="center"/>
              <w:rPr>
                <w:rFonts w:ascii="Calibri" w:eastAsia="Times New Roman" w:hAnsi="Calibri" w:cs="Calibri"/>
                <w:sz w:val="16"/>
                <w:szCs w:val="16"/>
              </w:rPr>
            </w:pPr>
            <w:r>
              <w:rPr>
                <w:rFonts w:ascii="Calibri" w:hAnsi="Calibri" w:cs="Calibri"/>
                <w:sz w:val="16"/>
                <w:szCs w:val="16"/>
                <w:lang w:val="en-US"/>
              </w:rPr>
              <w:t>10</w:t>
            </w:r>
          </w:p>
        </w:tc>
        <w:tc>
          <w:tcPr>
            <w:tcW w:w="847" w:type="dxa"/>
            <w:tcBorders>
              <w:top w:val="nil"/>
              <w:left w:val="nil"/>
              <w:bottom w:val="nil"/>
              <w:right w:val="nil"/>
            </w:tcBorders>
          </w:tcPr>
          <w:p w:rsidR="00B71BF2" w:rsidRDefault="00422054" w:rsidP="001A22D4">
            <w:pPr>
              <w:jc w:val="center"/>
              <w:rPr>
                <w:rFonts w:ascii="Calibri" w:eastAsia="Times New Roman" w:hAnsi="Calibri" w:cs="Calibri"/>
                <w:sz w:val="16"/>
                <w:szCs w:val="16"/>
              </w:rPr>
            </w:pPr>
            <w:r>
              <w:rPr>
                <w:rFonts w:ascii="Calibri" w:hAnsi="Calibri" w:cs="Calibri"/>
                <w:sz w:val="16"/>
                <w:szCs w:val="16"/>
                <w:lang w:val="en-US"/>
              </w:rPr>
              <w:t>1.0</w:t>
            </w:r>
          </w:p>
        </w:tc>
        <w:tc>
          <w:tcPr>
            <w:tcW w:w="284" w:type="dxa"/>
            <w:tcBorders>
              <w:top w:val="nil"/>
              <w:left w:val="nil"/>
              <w:bottom w:val="nil"/>
              <w:right w:val="nil"/>
            </w:tcBorders>
          </w:tcPr>
          <w:p w:rsidR="00B71BF2" w:rsidRDefault="00B71BF2" w:rsidP="001A22D4">
            <w:pPr>
              <w:widowControl/>
              <w:jc w:val="center"/>
              <w:rPr>
                <w:rFonts w:ascii="Calibri" w:eastAsia="Times New Roman" w:hAnsi="Calibri" w:cs="Calibri"/>
                <w:sz w:val="16"/>
                <w:szCs w:val="16"/>
              </w:rPr>
            </w:pPr>
          </w:p>
        </w:tc>
        <w:tc>
          <w:tcPr>
            <w:tcW w:w="1131" w:type="dxa"/>
            <w:tcBorders>
              <w:top w:val="nil"/>
              <w:left w:val="nil"/>
              <w:bottom w:val="nil"/>
              <w:right w:val="nil"/>
            </w:tcBorders>
          </w:tcPr>
          <w:p w:rsidR="00B71BF2" w:rsidRDefault="00422054" w:rsidP="001A22D4">
            <w:pPr>
              <w:jc w:val="center"/>
              <w:rPr>
                <w:rFonts w:ascii="Calibri" w:eastAsia="Times New Roman" w:hAnsi="Calibri" w:cs="Calibri"/>
                <w:sz w:val="16"/>
                <w:szCs w:val="16"/>
              </w:rPr>
            </w:pPr>
            <w:r>
              <w:rPr>
                <w:rFonts w:ascii="Calibri" w:hAnsi="Calibri" w:cs="Calibri"/>
                <w:sz w:val="16"/>
                <w:szCs w:val="16"/>
                <w:lang w:val="en-US"/>
              </w:rPr>
              <w:t>10</w:t>
            </w:r>
          </w:p>
        </w:tc>
        <w:tc>
          <w:tcPr>
            <w:tcW w:w="707" w:type="dxa"/>
            <w:tcBorders>
              <w:top w:val="nil"/>
              <w:left w:val="nil"/>
              <w:bottom w:val="nil"/>
              <w:right w:val="nil"/>
            </w:tcBorders>
          </w:tcPr>
          <w:p w:rsidR="00B71BF2" w:rsidRDefault="00422054" w:rsidP="001A22D4">
            <w:pPr>
              <w:jc w:val="center"/>
              <w:rPr>
                <w:rFonts w:ascii="Calibri" w:eastAsia="Times New Roman" w:hAnsi="Calibri" w:cs="Calibri"/>
                <w:sz w:val="16"/>
                <w:szCs w:val="16"/>
              </w:rPr>
            </w:pPr>
            <w:r>
              <w:rPr>
                <w:rFonts w:ascii="Calibri" w:hAnsi="Calibri" w:cs="Calibri"/>
                <w:sz w:val="16"/>
                <w:szCs w:val="16"/>
                <w:lang w:val="en-US"/>
              </w:rPr>
              <w:t>1.0</w:t>
            </w:r>
          </w:p>
        </w:tc>
        <w:tc>
          <w:tcPr>
            <w:tcW w:w="284" w:type="dxa"/>
            <w:tcBorders>
              <w:top w:val="nil"/>
              <w:left w:val="nil"/>
              <w:bottom w:val="nil"/>
              <w:right w:val="nil"/>
            </w:tcBorders>
          </w:tcPr>
          <w:p w:rsidR="00B71BF2" w:rsidRDefault="00B71BF2" w:rsidP="001A22D4">
            <w:pPr>
              <w:widowControl/>
              <w:jc w:val="center"/>
              <w:rPr>
                <w:rFonts w:ascii="Calibri" w:eastAsia="Times New Roman" w:hAnsi="Calibri" w:cs="Calibri"/>
                <w:sz w:val="16"/>
                <w:szCs w:val="16"/>
              </w:rPr>
            </w:pPr>
          </w:p>
        </w:tc>
        <w:tc>
          <w:tcPr>
            <w:tcW w:w="1272" w:type="dxa"/>
            <w:tcBorders>
              <w:top w:val="nil"/>
              <w:left w:val="nil"/>
              <w:bottom w:val="nil"/>
              <w:right w:val="nil"/>
            </w:tcBorders>
          </w:tcPr>
          <w:p w:rsidR="00B71BF2" w:rsidRDefault="00422054" w:rsidP="001A22D4">
            <w:pPr>
              <w:jc w:val="center"/>
              <w:rPr>
                <w:rFonts w:ascii="Calibri" w:eastAsia="Times New Roman" w:hAnsi="Calibri" w:cs="Calibri"/>
                <w:sz w:val="16"/>
                <w:szCs w:val="16"/>
              </w:rPr>
            </w:pPr>
            <w:r>
              <w:rPr>
                <w:rFonts w:ascii="Calibri" w:hAnsi="Calibri" w:cs="Calibri"/>
                <w:sz w:val="16"/>
                <w:szCs w:val="16"/>
                <w:lang w:val="en-US"/>
              </w:rPr>
              <w:t>4</w:t>
            </w:r>
          </w:p>
        </w:tc>
        <w:tc>
          <w:tcPr>
            <w:tcW w:w="707" w:type="dxa"/>
            <w:tcBorders>
              <w:top w:val="nil"/>
              <w:left w:val="nil"/>
              <w:bottom w:val="nil"/>
              <w:right w:val="nil"/>
            </w:tcBorders>
          </w:tcPr>
          <w:p w:rsidR="00B71BF2" w:rsidRDefault="00422054" w:rsidP="001A22D4">
            <w:pPr>
              <w:jc w:val="center"/>
              <w:rPr>
                <w:rFonts w:ascii="Calibri" w:eastAsia="Times New Roman" w:hAnsi="Calibri" w:cs="Calibri"/>
                <w:sz w:val="16"/>
                <w:szCs w:val="16"/>
              </w:rPr>
            </w:pPr>
            <w:r>
              <w:rPr>
                <w:rFonts w:ascii="Calibri" w:hAnsi="Calibri" w:cs="Calibri"/>
                <w:sz w:val="16"/>
                <w:szCs w:val="16"/>
                <w:lang w:val="en-US"/>
              </w:rPr>
              <w:t>0.4</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rsidTr="001A22D4">
        <w:trPr>
          <w:trHeight w:val="737"/>
        </w:trPr>
        <w:tc>
          <w:tcPr>
            <w:tcW w:w="2526"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t>tak, coś takiego zdarzyło się w tym czasie kilka razy, ale nie w każdym miesiącu</w:t>
            </w:r>
          </w:p>
        </w:tc>
        <w:tc>
          <w:tcPr>
            <w:tcW w:w="30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tcPr>
          <w:p w:rsidR="00B71BF2" w:rsidRDefault="00422054" w:rsidP="001A22D4">
            <w:pPr>
              <w:jc w:val="center"/>
              <w:rPr>
                <w:rFonts w:ascii="Calibri" w:eastAsia="Times New Roman" w:hAnsi="Calibri" w:cs="Calibri"/>
                <w:sz w:val="16"/>
                <w:szCs w:val="16"/>
              </w:rPr>
            </w:pPr>
            <w:r>
              <w:rPr>
                <w:rFonts w:ascii="Calibri" w:hAnsi="Calibri" w:cs="Calibri"/>
                <w:sz w:val="16"/>
                <w:szCs w:val="16"/>
                <w:lang w:val="en-US"/>
              </w:rPr>
              <w:t>12</w:t>
            </w:r>
          </w:p>
        </w:tc>
        <w:tc>
          <w:tcPr>
            <w:tcW w:w="847" w:type="dxa"/>
            <w:tcBorders>
              <w:top w:val="nil"/>
              <w:left w:val="nil"/>
              <w:bottom w:val="nil"/>
              <w:right w:val="nil"/>
            </w:tcBorders>
          </w:tcPr>
          <w:p w:rsidR="00B71BF2" w:rsidRDefault="00422054" w:rsidP="001A22D4">
            <w:pPr>
              <w:jc w:val="center"/>
              <w:rPr>
                <w:rFonts w:ascii="Calibri" w:eastAsia="Times New Roman" w:hAnsi="Calibri" w:cs="Calibri"/>
                <w:sz w:val="16"/>
                <w:szCs w:val="16"/>
              </w:rPr>
            </w:pPr>
            <w:r>
              <w:rPr>
                <w:rFonts w:ascii="Calibri" w:hAnsi="Calibri" w:cs="Calibri"/>
                <w:sz w:val="16"/>
                <w:szCs w:val="16"/>
                <w:lang w:val="en-US"/>
              </w:rPr>
              <w:t>1.2</w:t>
            </w:r>
          </w:p>
        </w:tc>
        <w:tc>
          <w:tcPr>
            <w:tcW w:w="284" w:type="dxa"/>
            <w:tcBorders>
              <w:top w:val="nil"/>
              <w:left w:val="nil"/>
              <w:bottom w:val="nil"/>
              <w:right w:val="nil"/>
            </w:tcBorders>
          </w:tcPr>
          <w:p w:rsidR="00B71BF2" w:rsidRDefault="00B71BF2" w:rsidP="001A22D4">
            <w:pPr>
              <w:widowControl/>
              <w:jc w:val="center"/>
              <w:rPr>
                <w:rFonts w:ascii="Calibri" w:eastAsia="Times New Roman" w:hAnsi="Calibri" w:cs="Calibri"/>
                <w:sz w:val="16"/>
                <w:szCs w:val="16"/>
              </w:rPr>
            </w:pPr>
          </w:p>
        </w:tc>
        <w:tc>
          <w:tcPr>
            <w:tcW w:w="1131" w:type="dxa"/>
            <w:tcBorders>
              <w:top w:val="nil"/>
              <w:left w:val="nil"/>
              <w:bottom w:val="nil"/>
              <w:right w:val="nil"/>
            </w:tcBorders>
          </w:tcPr>
          <w:p w:rsidR="00B71BF2" w:rsidRDefault="00422054" w:rsidP="001A22D4">
            <w:pPr>
              <w:jc w:val="center"/>
              <w:rPr>
                <w:rFonts w:ascii="Calibri" w:eastAsia="Times New Roman" w:hAnsi="Calibri" w:cs="Calibri"/>
                <w:sz w:val="16"/>
                <w:szCs w:val="16"/>
              </w:rPr>
            </w:pPr>
            <w:r>
              <w:rPr>
                <w:rFonts w:ascii="Calibri" w:hAnsi="Calibri" w:cs="Calibri"/>
                <w:sz w:val="16"/>
                <w:szCs w:val="16"/>
                <w:lang w:val="en-US"/>
              </w:rPr>
              <w:t>8</w:t>
            </w:r>
          </w:p>
        </w:tc>
        <w:tc>
          <w:tcPr>
            <w:tcW w:w="707" w:type="dxa"/>
            <w:tcBorders>
              <w:top w:val="nil"/>
              <w:left w:val="nil"/>
              <w:bottom w:val="nil"/>
              <w:right w:val="nil"/>
            </w:tcBorders>
          </w:tcPr>
          <w:p w:rsidR="00B71BF2" w:rsidRDefault="00422054" w:rsidP="001A22D4">
            <w:pPr>
              <w:jc w:val="center"/>
              <w:rPr>
                <w:rFonts w:ascii="Calibri" w:eastAsia="Times New Roman" w:hAnsi="Calibri" w:cs="Calibri"/>
                <w:sz w:val="16"/>
                <w:szCs w:val="16"/>
              </w:rPr>
            </w:pPr>
            <w:r>
              <w:rPr>
                <w:rFonts w:ascii="Calibri" w:hAnsi="Calibri" w:cs="Calibri"/>
                <w:sz w:val="16"/>
                <w:szCs w:val="16"/>
                <w:lang w:val="en-US"/>
              </w:rPr>
              <w:t>0.8</w:t>
            </w:r>
          </w:p>
        </w:tc>
        <w:tc>
          <w:tcPr>
            <w:tcW w:w="284" w:type="dxa"/>
            <w:tcBorders>
              <w:top w:val="nil"/>
              <w:left w:val="nil"/>
              <w:bottom w:val="nil"/>
              <w:right w:val="nil"/>
            </w:tcBorders>
          </w:tcPr>
          <w:p w:rsidR="00B71BF2" w:rsidRDefault="00B71BF2" w:rsidP="001A22D4">
            <w:pPr>
              <w:widowControl/>
              <w:jc w:val="center"/>
              <w:rPr>
                <w:rFonts w:ascii="Calibri" w:eastAsia="Times New Roman" w:hAnsi="Calibri" w:cs="Calibri"/>
                <w:sz w:val="16"/>
                <w:szCs w:val="16"/>
              </w:rPr>
            </w:pPr>
          </w:p>
        </w:tc>
        <w:tc>
          <w:tcPr>
            <w:tcW w:w="1272" w:type="dxa"/>
            <w:tcBorders>
              <w:top w:val="nil"/>
              <w:left w:val="nil"/>
              <w:bottom w:val="nil"/>
              <w:right w:val="nil"/>
            </w:tcBorders>
          </w:tcPr>
          <w:p w:rsidR="00B71BF2" w:rsidRDefault="00422054" w:rsidP="001A22D4">
            <w:pPr>
              <w:jc w:val="center"/>
              <w:rPr>
                <w:rFonts w:ascii="Calibri" w:eastAsia="Times New Roman" w:hAnsi="Calibri" w:cs="Calibri"/>
                <w:sz w:val="16"/>
                <w:szCs w:val="16"/>
              </w:rPr>
            </w:pPr>
            <w:r>
              <w:rPr>
                <w:rFonts w:ascii="Calibri" w:hAnsi="Calibri" w:cs="Calibri"/>
                <w:sz w:val="16"/>
                <w:szCs w:val="16"/>
                <w:lang w:val="en-US"/>
              </w:rPr>
              <w:t>3</w:t>
            </w:r>
          </w:p>
        </w:tc>
        <w:tc>
          <w:tcPr>
            <w:tcW w:w="707" w:type="dxa"/>
            <w:tcBorders>
              <w:top w:val="nil"/>
              <w:left w:val="nil"/>
              <w:bottom w:val="nil"/>
              <w:right w:val="nil"/>
            </w:tcBorders>
          </w:tcPr>
          <w:p w:rsidR="00B71BF2" w:rsidRDefault="00422054" w:rsidP="001A22D4">
            <w:pPr>
              <w:jc w:val="center"/>
              <w:rPr>
                <w:rFonts w:ascii="Calibri" w:eastAsia="Times New Roman" w:hAnsi="Calibri" w:cs="Calibri"/>
                <w:sz w:val="16"/>
                <w:szCs w:val="16"/>
              </w:rPr>
            </w:pPr>
            <w:r>
              <w:rPr>
                <w:rFonts w:ascii="Calibri" w:hAnsi="Calibri" w:cs="Calibri"/>
                <w:sz w:val="16"/>
                <w:szCs w:val="16"/>
                <w:lang w:val="en-US"/>
              </w:rPr>
              <w:t>0.3</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rsidTr="001A22D4">
        <w:trPr>
          <w:trHeight w:val="737"/>
        </w:trPr>
        <w:tc>
          <w:tcPr>
            <w:tcW w:w="2526"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t>tak, coś takiego zdarzało się w tym czasie nawet kilka razy w każdym miesiącu</w:t>
            </w:r>
          </w:p>
        </w:tc>
        <w:tc>
          <w:tcPr>
            <w:tcW w:w="30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tcPr>
          <w:p w:rsidR="00B71BF2" w:rsidRDefault="00422054" w:rsidP="001A22D4">
            <w:pPr>
              <w:jc w:val="center"/>
              <w:rPr>
                <w:rFonts w:ascii="Calibri" w:eastAsia="Times New Roman" w:hAnsi="Calibri" w:cs="Calibri"/>
                <w:sz w:val="16"/>
                <w:szCs w:val="16"/>
              </w:rPr>
            </w:pPr>
            <w:r>
              <w:rPr>
                <w:rFonts w:ascii="Calibri" w:hAnsi="Calibri" w:cs="Calibri"/>
                <w:sz w:val="16"/>
                <w:szCs w:val="16"/>
                <w:lang w:val="en-US"/>
              </w:rPr>
              <w:t>8</w:t>
            </w:r>
          </w:p>
        </w:tc>
        <w:tc>
          <w:tcPr>
            <w:tcW w:w="847" w:type="dxa"/>
            <w:tcBorders>
              <w:top w:val="nil"/>
              <w:left w:val="nil"/>
              <w:bottom w:val="nil"/>
              <w:right w:val="nil"/>
            </w:tcBorders>
          </w:tcPr>
          <w:p w:rsidR="00B71BF2" w:rsidRDefault="00422054" w:rsidP="001A22D4">
            <w:pPr>
              <w:jc w:val="center"/>
              <w:rPr>
                <w:rFonts w:ascii="Calibri" w:eastAsia="Times New Roman" w:hAnsi="Calibri" w:cs="Calibri"/>
                <w:sz w:val="16"/>
                <w:szCs w:val="16"/>
              </w:rPr>
            </w:pPr>
            <w:r>
              <w:rPr>
                <w:rFonts w:ascii="Calibri" w:hAnsi="Calibri" w:cs="Calibri"/>
                <w:sz w:val="16"/>
                <w:szCs w:val="16"/>
                <w:lang w:val="en-US"/>
              </w:rPr>
              <w:t>0.8</w:t>
            </w:r>
          </w:p>
        </w:tc>
        <w:tc>
          <w:tcPr>
            <w:tcW w:w="284" w:type="dxa"/>
            <w:tcBorders>
              <w:top w:val="nil"/>
              <w:left w:val="nil"/>
              <w:bottom w:val="nil"/>
              <w:right w:val="nil"/>
            </w:tcBorders>
          </w:tcPr>
          <w:p w:rsidR="00B71BF2" w:rsidRDefault="00B71BF2" w:rsidP="001A22D4">
            <w:pPr>
              <w:widowControl/>
              <w:jc w:val="center"/>
              <w:rPr>
                <w:rFonts w:ascii="Calibri" w:eastAsia="Times New Roman" w:hAnsi="Calibri" w:cs="Calibri"/>
                <w:sz w:val="16"/>
                <w:szCs w:val="16"/>
              </w:rPr>
            </w:pPr>
          </w:p>
        </w:tc>
        <w:tc>
          <w:tcPr>
            <w:tcW w:w="1131" w:type="dxa"/>
            <w:tcBorders>
              <w:top w:val="nil"/>
              <w:left w:val="nil"/>
              <w:bottom w:val="nil"/>
              <w:right w:val="nil"/>
            </w:tcBorders>
          </w:tcPr>
          <w:p w:rsidR="00B71BF2" w:rsidRDefault="00422054" w:rsidP="001A22D4">
            <w:pPr>
              <w:jc w:val="center"/>
              <w:rPr>
                <w:rFonts w:ascii="Calibri" w:eastAsia="Times New Roman" w:hAnsi="Calibri" w:cs="Calibri"/>
                <w:sz w:val="16"/>
                <w:szCs w:val="16"/>
              </w:rPr>
            </w:pPr>
            <w:r>
              <w:rPr>
                <w:rFonts w:ascii="Calibri" w:hAnsi="Calibri" w:cs="Calibri"/>
                <w:sz w:val="16"/>
                <w:szCs w:val="16"/>
                <w:lang w:val="en-US"/>
              </w:rPr>
              <w:t>4</w:t>
            </w:r>
          </w:p>
        </w:tc>
        <w:tc>
          <w:tcPr>
            <w:tcW w:w="707" w:type="dxa"/>
            <w:tcBorders>
              <w:top w:val="nil"/>
              <w:left w:val="nil"/>
              <w:bottom w:val="nil"/>
              <w:right w:val="nil"/>
            </w:tcBorders>
          </w:tcPr>
          <w:p w:rsidR="00B71BF2" w:rsidRDefault="00422054" w:rsidP="001A22D4">
            <w:pPr>
              <w:jc w:val="center"/>
              <w:rPr>
                <w:rFonts w:ascii="Calibri" w:eastAsia="Times New Roman" w:hAnsi="Calibri" w:cs="Calibri"/>
                <w:sz w:val="16"/>
                <w:szCs w:val="16"/>
              </w:rPr>
            </w:pPr>
            <w:r>
              <w:rPr>
                <w:rFonts w:ascii="Calibri" w:hAnsi="Calibri" w:cs="Calibri"/>
                <w:sz w:val="16"/>
                <w:szCs w:val="16"/>
                <w:lang w:val="en-US"/>
              </w:rPr>
              <w:t>0.4</w:t>
            </w:r>
          </w:p>
        </w:tc>
        <w:tc>
          <w:tcPr>
            <w:tcW w:w="284" w:type="dxa"/>
            <w:tcBorders>
              <w:top w:val="nil"/>
              <w:left w:val="nil"/>
              <w:bottom w:val="nil"/>
              <w:right w:val="nil"/>
            </w:tcBorders>
          </w:tcPr>
          <w:p w:rsidR="00B71BF2" w:rsidRDefault="00B71BF2" w:rsidP="001A22D4">
            <w:pPr>
              <w:widowControl/>
              <w:jc w:val="center"/>
              <w:rPr>
                <w:rFonts w:ascii="Calibri" w:eastAsia="Times New Roman" w:hAnsi="Calibri" w:cs="Calibri"/>
                <w:sz w:val="16"/>
                <w:szCs w:val="16"/>
              </w:rPr>
            </w:pPr>
          </w:p>
        </w:tc>
        <w:tc>
          <w:tcPr>
            <w:tcW w:w="1272" w:type="dxa"/>
            <w:tcBorders>
              <w:top w:val="nil"/>
              <w:left w:val="nil"/>
              <w:bottom w:val="nil"/>
              <w:right w:val="nil"/>
            </w:tcBorders>
          </w:tcPr>
          <w:p w:rsidR="00B71BF2" w:rsidRDefault="00422054" w:rsidP="001A22D4">
            <w:pPr>
              <w:jc w:val="center"/>
              <w:rPr>
                <w:rFonts w:ascii="Calibri" w:eastAsia="Times New Roman" w:hAnsi="Calibri" w:cs="Calibri"/>
                <w:sz w:val="16"/>
                <w:szCs w:val="16"/>
              </w:rPr>
            </w:pPr>
            <w:r>
              <w:rPr>
                <w:rFonts w:ascii="Calibri" w:hAnsi="Calibri" w:cs="Calibri"/>
                <w:sz w:val="16"/>
                <w:szCs w:val="16"/>
                <w:lang w:val="en-US"/>
              </w:rPr>
              <w:t>4</w:t>
            </w:r>
          </w:p>
        </w:tc>
        <w:tc>
          <w:tcPr>
            <w:tcW w:w="707" w:type="dxa"/>
            <w:tcBorders>
              <w:top w:val="nil"/>
              <w:left w:val="nil"/>
              <w:bottom w:val="nil"/>
              <w:right w:val="nil"/>
            </w:tcBorders>
          </w:tcPr>
          <w:p w:rsidR="00B71BF2" w:rsidRDefault="00422054" w:rsidP="001A22D4">
            <w:pPr>
              <w:jc w:val="center"/>
              <w:rPr>
                <w:rFonts w:ascii="Calibri" w:eastAsia="Times New Roman" w:hAnsi="Calibri" w:cs="Calibri"/>
                <w:sz w:val="16"/>
                <w:szCs w:val="16"/>
              </w:rPr>
            </w:pPr>
            <w:r>
              <w:rPr>
                <w:rFonts w:ascii="Calibri" w:hAnsi="Calibri" w:cs="Calibri"/>
                <w:sz w:val="16"/>
                <w:szCs w:val="16"/>
                <w:lang w:val="en-US"/>
              </w:rPr>
              <w:t>0.4</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rsidTr="001A22D4">
        <w:trPr>
          <w:trHeight w:val="737"/>
        </w:trPr>
        <w:tc>
          <w:tcPr>
            <w:tcW w:w="2526"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t>tak, coś takiego zdarzało się w tym czasie nawet kilka razy w tygodniu</w:t>
            </w:r>
          </w:p>
        </w:tc>
        <w:tc>
          <w:tcPr>
            <w:tcW w:w="30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tcPr>
          <w:p w:rsidR="00B71BF2" w:rsidRDefault="00422054" w:rsidP="001A22D4">
            <w:pPr>
              <w:jc w:val="center"/>
              <w:rPr>
                <w:rFonts w:ascii="Calibri" w:eastAsia="Times New Roman" w:hAnsi="Calibri" w:cs="Calibri"/>
                <w:sz w:val="16"/>
                <w:szCs w:val="16"/>
              </w:rPr>
            </w:pPr>
            <w:r>
              <w:rPr>
                <w:rFonts w:ascii="Calibri" w:hAnsi="Calibri" w:cs="Calibri"/>
                <w:sz w:val="16"/>
                <w:szCs w:val="16"/>
                <w:lang w:val="en-US"/>
              </w:rPr>
              <w:t>7</w:t>
            </w:r>
          </w:p>
        </w:tc>
        <w:tc>
          <w:tcPr>
            <w:tcW w:w="847" w:type="dxa"/>
            <w:tcBorders>
              <w:top w:val="nil"/>
              <w:left w:val="nil"/>
              <w:bottom w:val="nil"/>
              <w:right w:val="nil"/>
            </w:tcBorders>
          </w:tcPr>
          <w:p w:rsidR="00B71BF2" w:rsidRDefault="00422054" w:rsidP="001A22D4">
            <w:pPr>
              <w:jc w:val="center"/>
              <w:rPr>
                <w:rFonts w:ascii="Calibri" w:eastAsia="Times New Roman" w:hAnsi="Calibri" w:cs="Calibri"/>
                <w:sz w:val="16"/>
                <w:szCs w:val="16"/>
              </w:rPr>
            </w:pPr>
            <w:r>
              <w:rPr>
                <w:rFonts w:ascii="Calibri" w:hAnsi="Calibri" w:cs="Calibri"/>
                <w:sz w:val="16"/>
                <w:szCs w:val="16"/>
                <w:lang w:val="en-US"/>
              </w:rPr>
              <w:t>0.7</w:t>
            </w:r>
          </w:p>
        </w:tc>
        <w:tc>
          <w:tcPr>
            <w:tcW w:w="284" w:type="dxa"/>
            <w:tcBorders>
              <w:top w:val="nil"/>
              <w:left w:val="nil"/>
              <w:bottom w:val="nil"/>
              <w:right w:val="nil"/>
            </w:tcBorders>
          </w:tcPr>
          <w:p w:rsidR="00B71BF2" w:rsidRDefault="00B71BF2" w:rsidP="001A22D4">
            <w:pPr>
              <w:widowControl/>
              <w:jc w:val="center"/>
              <w:rPr>
                <w:rFonts w:ascii="Calibri" w:eastAsia="Times New Roman" w:hAnsi="Calibri" w:cs="Calibri"/>
                <w:sz w:val="16"/>
                <w:szCs w:val="16"/>
              </w:rPr>
            </w:pPr>
          </w:p>
        </w:tc>
        <w:tc>
          <w:tcPr>
            <w:tcW w:w="1131" w:type="dxa"/>
            <w:tcBorders>
              <w:top w:val="nil"/>
              <w:left w:val="nil"/>
              <w:bottom w:val="nil"/>
              <w:right w:val="nil"/>
            </w:tcBorders>
          </w:tcPr>
          <w:p w:rsidR="00B71BF2" w:rsidRDefault="00422054" w:rsidP="001A22D4">
            <w:pPr>
              <w:jc w:val="center"/>
              <w:rPr>
                <w:rFonts w:ascii="Calibri" w:eastAsia="Times New Roman" w:hAnsi="Calibri" w:cs="Calibri"/>
                <w:sz w:val="16"/>
                <w:szCs w:val="16"/>
              </w:rPr>
            </w:pPr>
            <w:r>
              <w:rPr>
                <w:rFonts w:ascii="Calibri" w:hAnsi="Calibri" w:cs="Calibri"/>
                <w:sz w:val="16"/>
                <w:szCs w:val="16"/>
                <w:lang w:val="en-US"/>
              </w:rPr>
              <w:t>8</w:t>
            </w:r>
          </w:p>
        </w:tc>
        <w:tc>
          <w:tcPr>
            <w:tcW w:w="707" w:type="dxa"/>
            <w:tcBorders>
              <w:top w:val="nil"/>
              <w:left w:val="nil"/>
              <w:bottom w:val="nil"/>
              <w:right w:val="nil"/>
            </w:tcBorders>
          </w:tcPr>
          <w:p w:rsidR="00B71BF2" w:rsidRDefault="00422054" w:rsidP="001A22D4">
            <w:pPr>
              <w:jc w:val="center"/>
              <w:rPr>
                <w:rFonts w:ascii="Calibri" w:eastAsia="Times New Roman" w:hAnsi="Calibri" w:cs="Calibri"/>
                <w:sz w:val="16"/>
                <w:szCs w:val="16"/>
              </w:rPr>
            </w:pPr>
            <w:r>
              <w:rPr>
                <w:rFonts w:ascii="Calibri" w:hAnsi="Calibri" w:cs="Calibri"/>
                <w:sz w:val="16"/>
                <w:szCs w:val="16"/>
                <w:lang w:val="en-US"/>
              </w:rPr>
              <w:t>0.8</w:t>
            </w:r>
          </w:p>
        </w:tc>
        <w:tc>
          <w:tcPr>
            <w:tcW w:w="284" w:type="dxa"/>
            <w:tcBorders>
              <w:top w:val="nil"/>
              <w:left w:val="nil"/>
              <w:bottom w:val="nil"/>
              <w:right w:val="nil"/>
            </w:tcBorders>
          </w:tcPr>
          <w:p w:rsidR="00B71BF2" w:rsidRDefault="00B71BF2" w:rsidP="001A22D4">
            <w:pPr>
              <w:widowControl/>
              <w:jc w:val="center"/>
              <w:rPr>
                <w:rFonts w:ascii="Calibri" w:eastAsia="Times New Roman" w:hAnsi="Calibri" w:cs="Calibri"/>
                <w:sz w:val="16"/>
                <w:szCs w:val="16"/>
              </w:rPr>
            </w:pPr>
          </w:p>
        </w:tc>
        <w:tc>
          <w:tcPr>
            <w:tcW w:w="1272" w:type="dxa"/>
            <w:tcBorders>
              <w:top w:val="nil"/>
              <w:left w:val="nil"/>
              <w:bottom w:val="nil"/>
              <w:right w:val="nil"/>
            </w:tcBorders>
          </w:tcPr>
          <w:p w:rsidR="00B71BF2" w:rsidRDefault="00422054" w:rsidP="001A22D4">
            <w:pPr>
              <w:jc w:val="center"/>
              <w:rPr>
                <w:rFonts w:ascii="Calibri" w:eastAsia="Times New Roman" w:hAnsi="Calibri" w:cs="Calibri"/>
                <w:sz w:val="16"/>
                <w:szCs w:val="16"/>
              </w:rPr>
            </w:pPr>
            <w:r>
              <w:rPr>
                <w:rFonts w:ascii="Calibri" w:eastAsia="Times New Roman" w:hAnsi="Calibri" w:cs="Calibri"/>
                <w:sz w:val="16"/>
                <w:szCs w:val="16"/>
              </w:rPr>
              <w:t>0</w:t>
            </w:r>
          </w:p>
        </w:tc>
        <w:tc>
          <w:tcPr>
            <w:tcW w:w="707" w:type="dxa"/>
            <w:tcBorders>
              <w:top w:val="nil"/>
              <w:left w:val="nil"/>
              <w:bottom w:val="nil"/>
              <w:right w:val="nil"/>
            </w:tcBorders>
          </w:tcPr>
          <w:p w:rsidR="00B71BF2" w:rsidRDefault="00422054" w:rsidP="001A22D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rsidTr="001A22D4">
        <w:trPr>
          <w:trHeight w:val="737"/>
        </w:trPr>
        <w:tc>
          <w:tcPr>
            <w:tcW w:w="2526"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t>tak, coś takiego zdarzało się w tym czasie codziennie lub prawie codziennie</w:t>
            </w:r>
          </w:p>
        </w:tc>
        <w:tc>
          <w:tcPr>
            <w:tcW w:w="30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991" w:type="dxa"/>
            <w:tcBorders>
              <w:top w:val="nil"/>
              <w:left w:val="nil"/>
              <w:bottom w:val="nil"/>
              <w:right w:val="nil"/>
            </w:tcBorders>
          </w:tcPr>
          <w:p w:rsidR="00B71BF2" w:rsidRDefault="00422054" w:rsidP="001A22D4">
            <w:pPr>
              <w:jc w:val="center"/>
              <w:rPr>
                <w:rFonts w:ascii="Calibri" w:eastAsia="Times New Roman" w:hAnsi="Calibri" w:cs="Calibri"/>
                <w:sz w:val="16"/>
                <w:szCs w:val="16"/>
              </w:rPr>
            </w:pPr>
            <w:r>
              <w:rPr>
                <w:rFonts w:ascii="Calibri" w:hAnsi="Calibri" w:cs="Calibri"/>
                <w:sz w:val="16"/>
                <w:szCs w:val="16"/>
                <w:lang w:val="en-US"/>
              </w:rPr>
              <w:t>11</w:t>
            </w:r>
          </w:p>
        </w:tc>
        <w:tc>
          <w:tcPr>
            <w:tcW w:w="847" w:type="dxa"/>
            <w:tcBorders>
              <w:top w:val="nil"/>
              <w:left w:val="nil"/>
              <w:bottom w:val="nil"/>
              <w:right w:val="nil"/>
            </w:tcBorders>
          </w:tcPr>
          <w:p w:rsidR="00B71BF2" w:rsidRDefault="00422054" w:rsidP="001A22D4">
            <w:pPr>
              <w:jc w:val="center"/>
              <w:rPr>
                <w:rFonts w:ascii="Calibri" w:eastAsia="Times New Roman" w:hAnsi="Calibri" w:cs="Calibri"/>
                <w:sz w:val="16"/>
                <w:szCs w:val="16"/>
              </w:rPr>
            </w:pPr>
            <w:r>
              <w:rPr>
                <w:rFonts w:ascii="Calibri" w:hAnsi="Calibri" w:cs="Calibri"/>
                <w:sz w:val="16"/>
                <w:szCs w:val="16"/>
                <w:lang w:val="en-US"/>
              </w:rPr>
              <w:t>1.1</w:t>
            </w:r>
          </w:p>
        </w:tc>
        <w:tc>
          <w:tcPr>
            <w:tcW w:w="284" w:type="dxa"/>
            <w:tcBorders>
              <w:top w:val="nil"/>
              <w:left w:val="nil"/>
              <w:bottom w:val="nil"/>
              <w:right w:val="nil"/>
            </w:tcBorders>
          </w:tcPr>
          <w:p w:rsidR="00B71BF2" w:rsidRDefault="00B71BF2" w:rsidP="001A22D4">
            <w:pPr>
              <w:widowControl/>
              <w:jc w:val="center"/>
              <w:rPr>
                <w:rFonts w:ascii="Calibri" w:eastAsia="Times New Roman" w:hAnsi="Calibri" w:cs="Calibri"/>
                <w:sz w:val="16"/>
                <w:szCs w:val="16"/>
              </w:rPr>
            </w:pPr>
          </w:p>
        </w:tc>
        <w:tc>
          <w:tcPr>
            <w:tcW w:w="1131" w:type="dxa"/>
            <w:tcBorders>
              <w:top w:val="nil"/>
              <w:left w:val="nil"/>
              <w:bottom w:val="nil"/>
              <w:right w:val="nil"/>
            </w:tcBorders>
          </w:tcPr>
          <w:p w:rsidR="00B71BF2" w:rsidRDefault="00422054" w:rsidP="001A22D4">
            <w:pPr>
              <w:jc w:val="center"/>
              <w:rPr>
                <w:rFonts w:ascii="Calibri" w:eastAsia="Times New Roman" w:hAnsi="Calibri" w:cs="Calibri"/>
                <w:sz w:val="16"/>
                <w:szCs w:val="16"/>
              </w:rPr>
            </w:pPr>
            <w:r>
              <w:rPr>
                <w:rFonts w:ascii="Calibri" w:hAnsi="Calibri" w:cs="Calibri"/>
                <w:sz w:val="16"/>
                <w:szCs w:val="16"/>
                <w:lang w:val="en-US"/>
              </w:rPr>
              <w:t>4</w:t>
            </w:r>
          </w:p>
        </w:tc>
        <w:tc>
          <w:tcPr>
            <w:tcW w:w="707" w:type="dxa"/>
            <w:tcBorders>
              <w:top w:val="nil"/>
              <w:left w:val="nil"/>
              <w:bottom w:val="nil"/>
              <w:right w:val="nil"/>
            </w:tcBorders>
          </w:tcPr>
          <w:p w:rsidR="00B71BF2" w:rsidRDefault="00422054" w:rsidP="001A22D4">
            <w:pPr>
              <w:jc w:val="center"/>
              <w:rPr>
                <w:rFonts w:ascii="Calibri" w:eastAsia="Times New Roman" w:hAnsi="Calibri" w:cs="Calibri"/>
                <w:sz w:val="16"/>
                <w:szCs w:val="16"/>
              </w:rPr>
            </w:pPr>
            <w:r>
              <w:rPr>
                <w:rFonts w:ascii="Calibri" w:hAnsi="Calibri" w:cs="Calibri"/>
                <w:sz w:val="16"/>
                <w:szCs w:val="16"/>
                <w:lang w:val="en-US"/>
              </w:rPr>
              <w:t>0.4</w:t>
            </w:r>
          </w:p>
        </w:tc>
        <w:tc>
          <w:tcPr>
            <w:tcW w:w="284" w:type="dxa"/>
            <w:tcBorders>
              <w:top w:val="nil"/>
              <w:left w:val="nil"/>
              <w:bottom w:val="nil"/>
              <w:right w:val="nil"/>
            </w:tcBorders>
          </w:tcPr>
          <w:p w:rsidR="00B71BF2" w:rsidRDefault="00B71BF2" w:rsidP="001A22D4">
            <w:pPr>
              <w:widowControl/>
              <w:jc w:val="center"/>
              <w:rPr>
                <w:rFonts w:ascii="Calibri" w:eastAsia="Times New Roman" w:hAnsi="Calibri" w:cs="Calibri"/>
                <w:sz w:val="16"/>
                <w:szCs w:val="16"/>
              </w:rPr>
            </w:pPr>
          </w:p>
        </w:tc>
        <w:tc>
          <w:tcPr>
            <w:tcW w:w="1272" w:type="dxa"/>
            <w:tcBorders>
              <w:top w:val="nil"/>
              <w:left w:val="nil"/>
              <w:bottom w:val="nil"/>
              <w:right w:val="nil"/>
            </w:tcBorders>
          </w:tcPr>
          <w:p w:rsidR="00B71BF2" w:rsidRDefault="00422054" w:rsidP="001A22D4">
            <w:pPr>
              <w:jc w:val="center"/>
              <w:rPr>
                <w:rFonts w:ascii="Calibri" w:eastAsia="Times New Roman" w:hAnsi="Calibri" w:cs="Calibri"/>
                <w:sz w:val="16"/>
                <w:szCs w:val="16"/>
              </w:rPr>
            </w:pPr>
            <w:r>
              <w:rPr>
                <w:rFonts w:ascii="Calibri" w:hAnsi="Calibri" w:cs="Calibri"/>
                <w:sz w:val="16"/>
                <w:szCs w:val="16"/>
                <w:lang w:val="en-US"/>
              </w:rPr>
              <w:t>4</w:t>
            </w:r>
          </w:p>
        </w:tc>
        <w:tc>
          <w:tcPr>
            <w:tcW w:w="707" w:type="dxa"/>
            <w:tcBorders>
              <w:top w:val="nil"/>
              <w:left w:val="nil"/>
              <w:bottom w:val="nil"/>
              <w:right w:val="nil"/>
            </w:tcBorders>
          </w:tcPr>
          <w:p w:rsidR="00B71BF2" w:rsidRDefault="00422054" w:rsidP="001A22D4">
            <w:pPr>
              <w:jc w:val="center"/>
              <w:rPr>
                <w:rFonts w:ascii="Calibri" w:eastAsia="Times New Roman" w:hAnsi="Calibri" w:cs="Calibri"/>
                <w:sz w:val="16"/>
                <w:szCs w:val="16"/>
              </w:rPr>
            </w:pPr>
            <w:r>
              <w:rPr>
                <w:rFonts w:ascii="Calibri" w:hAnsi="Calibri" w:cs="Calibri"/>
                <w:sz w:val="16"/>
                <w:szCs w:val="16"/>
                <w:lang w:val="en-US"/>
              </w:rPr>
              <w:t>0.4</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rsidTr="001A22D4">
        <w:trPr>
          <w:trHeight w:val="454"/>
        </w:trPr>
        <w:tc>
          <w:tcPr>
            <w:tcW w:w="2526" w:type="dxa"/>
            <w:tcBorders>
              <w:top w:val="nil"/>
              <w:left w:val="single" w:sz="4" w:space="0" w:color="808080"/>
              <w:bottom w:val="nil"/>
              <w:right w:val="nil"/>
            </w:tcBorders>
          </w:tcPr>
          <w:p w:rsidR="00B71BF2" w:rsidRDefault="00422054">
            <w:pPr>
              <w:widowControl/>
              <w:jc w:val="both"/>
              <w:rPr>
                <w:rFonts w:ascii="Calibri" w:hAnsi="Calibri" w:cs="Calibri"/>
                <w:sz w:val="16"/>
                <w:szCs w:val="16"/>
              </w:rPr>
            </w:pPr>
            <w:r>
              <w:rPr>
                <w:rFonts w:ascii="Calibri" w:hAnsi="Calibri" w:cs="Calibri"/>
                <w:sz w:val="16"/>
                <w:szCs w:val="16"/>
              </w:rPr>
              <w:t>brak danych</w:t>
            </w:r>
          </w:p>
        </w:tc>
        <w:tc>
          <w:tcPr>
            <w:tcW w:w="30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991" w:type="dxa"/>
            <w:tcBorders>
              <w:top w:val="nil"/>
              <w:left w:val="nil"/>
              <w:bottom w:val="single" w:sz="4" w:space="0" w:color="808080"/>
              <w:right w:val="nil"/>
            </w:tcBorders>
          </w:tcPr>
          <w:p w:rsidR="00B71BF2" w:rsidRDefault="00422054" w:rsidP="001A22D4">
            <w:pPr>
              <w:jc w:val="center"/>
              <w:rPr>
                <w:rFonts w:ascii="Calibri" w:eastAsia="Times New Roman" w:hAnsi="Calibri" w:cs="Calibri"/>
                <w:sz w:val="16"/>
                <w:szCs w:val="16"/>
              </w:rPr>
            </w:pPr>
            <w:r>
              <w:rPr>
                <w:rFonts w:ascii="Calibri" w:hAnsi="Calibri" w:cs="Calibri"/>
                <w:sz w:val="16"/>
                <w:szCs w:val="16"/>
                <w:lang w:val="en-US"/>
              </w:rPr>
              <w:t>126</w:t>
            </w:r>
          </w:p>
        </w:tc>
        <w:tc>
          <w:tcPr>
            <w:tcW w:w="847" w:type="dxa"/>
            <w:tcBorders>
              <w:top w:val="nil"/>
              <w:left w:val="nil"/>
              <w:bottom w:val="single" w:sz="4" w:space="0" w:color="808080"/>
              <w:right w:val="nil"/>
            </w:tcBorders>
          </w:tcPr>
          <w:p w:rsidR="00B71BF2" w:rsidRDefault="00422054" w:rsidP="001A22D4">
            <w:pPr>
              <w:jc w:val="center"/>
              <w:rPr>
                <w:rFonts w:ascii="Calibri" w:eastAsia="Times New Roman" w:hAnsi="Calibri" w:cs="Calibri"/>
                <w:sz w:val="16"/>
                <w:szCs w:val="16"/>
              </w:rPr>
            </w:pPr>
            <w:r>
              <w:rPr>
                <w:rFonts w:ascii="Calibri" w:hAnsi="Calibri" w:cs="Calibri"/>
                <w:sz w:val="16"/>
                <w:szCs w:val="16"/>
                <w:lang w:val="en-US"/>
              </w:rPr>
              <w:t>12.3</w:t>
            </w:r>
          </w:p>
        </w:tc>
        <w:tc>
          <w:tcPr>
            <w:tcW w:w="284" w:type="dxa"/>
            <w:tcBorders>
              <w:top w:val="nil"/>
              <w:left w:val="nil"/>
              <w:bottom w:val="single" w:sz="4" w:space="0" w:color="808080"/>
              <w:right w:val="nil"/>
            </w:tcBorders>
          </w:tcPr>
          <w:p w:rsidR="00B71BF2" w:rsidRDefault="00B71BF2" w:rsidP="001A22D4">
            <w:pPr>
              <w:widowControl/>
              <w:jc w:val="center"/>
              <w:rPr>
                <w:rFonts w:ascii="Calibri" w:eastAsia="Times New Roman" w:hAnsi="Calibri" w:cs="Calibri"/>
                <w:sz w:val="16"/>
                <w:szCs w:val="16"/>
              </w:rPr>
            </w:pPr>
          </w:p>
        </w:tc>
        <w:tc>
          <w:tcPr>
            <w:tcW w:w="1131" w:type="dxa"/>
            <w:tcBorders>
              <w:top w:val="nil"/>
              <w:left w:val="nil"/>
              <w:bottom w:val="single" w:sz="4" w:space="0" w:color="808080"/>
              <w:right w:val="nil"/>
            </w:tcBorders>
          </w:tcPr>
          <w:p w:rsidR="00B71BF2" w:rsidRDefault="00422054" w:rsidP="001A22D4">
            <w:pPr>
              <w:jc w:val="center"/>
              <w:rPr>
                <w:rFonts w:ascii="Calibri" w:eastAsia="Times New Roman" w:hAnsi="Calibri" w:cs="Calibri"/>
                <w:sz w:val="16"/>
                <w:szCs w:val="16"/>
              </w:rPr>
            </w:pPr>
            <w:r>
              <w:rPr>
                <w:rFonts w:ascii="Calibri" w:hAnsi="Calibri" w:cs="Calibri"/>
                <w:sz w:val="16"/>
                <w:szCs w:val="16"/>
                <w:lang w:val="en-US"/>
              </w:rPr>
              <w:t>113</w:t>
            </w:r>
          </w:p>
        </w:tc>
        <w:tc>
          <w:tcPr>
            <w:tcW w:w="707" w:type="dxa"/>
            <w:tcBorders>
              <w:top w:val="nil"/>
              <w:left w:val="nil"/>
              <w:bottom w:val="single" w:sz="4" w:space="0" w:color="808080"/>
              <w:right w:val="nil"/>
            </w:tcBorders>
          </w:tcPr>
          <w:p w:rsidR="00B71BF2" w:rsidRDefault="00422054" w:rsidP="001A22D4">
            <w:pPr>
              <w:jc w:val="center"/>
              <w:rPr>
                <w:rFonts w:ascii="Calibri" w:eastAsia="Times New Roman" w:hAnsi="Calibri" w:cs="Calibri"/>
                <w:sz w:val="16"/>
                <w:szCs w:val="16"/>
              </w:rPr>
            </w:pPr>
            <w:r>
              <w:rPr>
                <w:rFonts w:ascii="Calibri" w:hAnsi="Calibri" w:cs="Calibri"/>
                <w:sz w:val="16"/>
                <w:szCs w:val="16"/>
                <w:lang w:val="en-US"/>
              </w:rPr>
              <w:t>11.0</w:t>
            </w:r>
          </w:p>
        </w:tc>
        <w:tc>
          <w:tcPr>
            <w:tcW w:w="284" w:type="dxa"/>
            <w:tcBorders>
              <w:top w:val="nil"/>
              <w:left w:val="nil"/>
              <w:bottom w:val="single" w:sz="4" w:space="0" w:color="808080"/>
              <w:right w:val="nil"/>
            </w:tcBorders>
          </w:tcPr>
          <w:p w:rsidR="00B71BF2" w:rsidRDefault="00B71BF2" w:rsidP="001A22D4">
            <w:pPr>
              <w:widowControl/>
              <w:jc w:val="center"/>
              <w:rPr>
                <w:rFonts w:ascii="Calibri" w:eastAsia="Times New Roman" w:hAnsi="Calibri" w:cs="Calibri"/>
                <w:sz w:val="16"/>
                <w:szCs w:val="16"/>
              </w:rPr>
            </w:pPr>
          </w:p>
        </w:tc>
        <w:tc>
          <w:tcPr>
            <w:tcW w:w="1272" w:type="dxa"/>
            <w:tcBorders>
              <w:top w:val="nil"/>
              <w:left w:val="nil"/>
              <w:bottom w:val="single" w:sz="4" w:space="0" w:color="808080"/>
              <w:right w:val="nil"/>
            </w:tcBorders>
          </w:tcPr>
          <w:p w:rsidR="00B71BF2" w:rsidRDefault="00422054" w:rsidP="001A22D4">
            <w:pPr>
              <w:jc w:val="center"/>
              <w:rPr>
                <w:rFonts w:ascii="Calibri" w:eastAsia="Times New Roman" w:hAnsi="Calibri" w:cs="Calibri"/>
                <w:sz w:val="16"/>
                <w:szCs w:val="16"/>
              </w:rPr>
            </w:pPr>
            <w:r>
              <w:rPr>
                <w:rFonts w:ascii="Calibri" w:hAnsi="Calibri" w:cs="Calibri"/>
                <w:sz w:val="16"/>
                <w:szCs w:val="16"/>
                <w:lang w:val="en-US"/>
              </w:rPr>
              <w:t>90</w:t>
            </w:r>
          </w:p>
        </w:tc>
        <w:tc>
          <w:tcPr>
            <w:tcW w:w="707" w:type="dxa"/>
            <w:tcBorders>
              <w:top w:val="nil"/>
              <w:left w:val="nil"/>
              <w:bottom w:val="single" w:sz="4" w:space="0" w:color="808080"/>
              <w:right w:val="nil"/>
            </w:tcBorders>
          </w:tcPr>
          <w:p w:rsidR="00B71BF2" w:rsidRDefault="00422054" w:rsidP="001A22D4">
            <w:pPr>
              <w:jc w:val="center"/>
              <w:rPr>
                <w:rFonts w:ascii="Calibri" w:eastAsia="Times New Roman" w:hAnsi="Calibri" w:cs="Calibri"/>
                <w:sz w:val="16"/>
                <w:szCs w:val="16"/>
              </w:rPr>
            </w:pPr>
            <w:r>
              <w:rPr>
                <w:rFonts w:ascii="Calibri" w:hAnsi="Calibri" w:cs="Calibri"/>
                <w:sz w:val="16"/>
                <w:szCs w:val="16"/>
                <w:lang w:val="en-US"/>
              </w:rPr>
              <w:t>8.8</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526" w:type="dxa"/>
            <w:tcBorders>
              <w:top w:val="nil"/>
              <w:left w:val="single" w:sz="4" w:space="0" w:color="808080"/>
              <w:bottom w:val="single" w:sz="4" w:space="0" w:color="808080"/>
              <w:right w:val="nil"/>
            </w:tcBorders>
            <w:vAlign w:val="center"/>
          </w:tcPr>
          <w:p w:rsidR="00B71BF2" w:rsidRDefault="00422054">
            <w:pPr>
              <w:widowControl/>
              <w:jc w:val="right"/>
              <w:rPr>
                <w:rFonts w:ascii="Calibri" w:hAnsi="Calibri" w:cs="Calibri"/>
                <w:sz w:val="16"/>
                <w:szCs w:val="16"/>
              </w:rPr>
            </w:pPr>
            <w:r>
              <w:rPr>
                <w:rFonts w:ascii="Calibri" w:hAnsi="Calibri" w:cs="Calibri"/>
                <w:sz w:val="16"/>
                <w:szCs w:val="16"/>
              </w:rPr>
              <w:t>Łącznie</w:t>
            </w:r>
          </w:p>
        </w:tc>
        <w:tc>
          <w:tcPr>
            <w:tcW w:w="300" w:type="dxa"/>
            <w:tcBorders>
              <w:top w:val="nil"/>
              <w:left w:val="nil"/>
              <w:bottom w:val="single" w:sz="4" w:space="0" w:color="808080"/>
              <w:right w:val="nil"/>
            </w:tcBorders>
          </w:tcPr>
          <w:p w:rsidR="00B71BF2" w:rsidRDefault="00B71BF2">
            <w:pPr>
              <w:widowControl/>
              <w:jc w:val="right"/>
              <w:rPr>
                <w:rFonts w:ascii="Calibri" w:hAnsi="Calibri" w:cs="Calibri"/>
                <w:sz w:val="16"/>
                <w:szCs w:val="16"/>
              </w:rPr>
            </w:pPr>
          </w:p>
        </w:tc>
        <w:tc>
          <w:tcPr>
            <w:tcW w:w="6223" w:type="dxa"/>
            <w:gridSpan w:val="8"/>
            <w:tcBorders>
              <w:top w:val="single" w:sz="4" w:space="0" w:color="808080"/>
              <w:left w:val="nil"/>
              <w:bottom w:val="single" w:sz="4" w:space="0" w:color="808080"/>
              <w:right w:val="nil"/>
            </w:tcBorders>
            <w:vAlign w:val="center"/>
          </w:tcPr>
          <w:p w:rsidR="00B71BF2" w:rsidRDefault="00422054">
            <w:pPr>
              <w:widowControl/>
              <w:jc w:val="center"/>
              <w:rPr>
                <w:rFonts w:ascii="Calibri" w:hAnsi="Calibri" w:cs="Calibri"/>
                <w:sz w:val="16"/>
                <w:szCs w:val="16"/>
              </w:rPr>
            </w:pPr>
            <w:r>
              <w:rPr>
                <w:rFonts w:ascii="Calibri" w:hAnsi="Calibri" w:cs="Calibri"/>
                <w:sz w:val="16"/>
                <w:szCs w:val="16"/>
              </w:rPr>
              <w:t>1027 = 100%</w:t>
            </w:r>
          </w:p>
        </w:tc>
        <w:tc>
          <w:tcPr>
            <w:tcW w:w="160" w:type="dxa"/>
            <w:tcBorders>
              <w:top w:val="nil"/>
              <w:left w:val="nil"/>
              <w:bottom w:val="single" w:sz="4" w:space="0" w:color="808080"/>
              <w:right w:val="single" w:sz="4" w:space="0" w:color="808080"/>
            </w:tcBorders>
          </w:tcPr>
          <w:p w:rsidR="00B71BF2" w:rsidRDefault="00B71BF2">
            <w:pPr>
              <w:widowControl/>
              <w:jc w:val="center"/>
              <w:rPr>
                <w:rFonts w:ascii="Calibri" w:hAnsi="Calibri" w:cs="Calibri"/>
                <w:sz w:val="16"/>
                <w:szCs w:val="16"/>
              </w:rPr>
            </w:pPr>
          </w:p>
        </w:tc>
      </w:tr>
    </w:tbl>
    <w:p w:rsidR="00B71BF2" w:rsidRDefault="00422054">
      <w:pPr>
        <w:spacing w:before="120" w:after="480"/>
        <w:rPr>
          <w:rFonts w:ascii="Calibri" w:hAnsi="Calibri" w:cs="Calibri"/>
          <w:sz w:val="16"/>
          <w:szCs w:val="16"/>
        </w:rPr>
      </w:pPr>
      <w:r>
        <w:rPr>
          <w:rFonts w:ascii="Calibri" w:hAnsi="Calibri" w:cs="Calibri"/>
          <w:i/>
          <w:iCs/>
          <w:sz w:val="16"/>
          <w:szCs w:val="16"/>
        </w:rPr>
        <w:t xml:space="preserve">Źródło: </w:t>
      </w:r>
      <w:r>
        <w:rPr>
          <w:rFonts w:ascii="Calibri" w:hAnsi="Calibri" w:cs="Calibri"/>
          <w:sz w:val="16"/>
          <w:szCs w:val="16"/>
        </w:rPr>
        <w:t>badanie własne</w:t>
      </w:r>
    </w:p>
    <w:p w:rsidR="00B71BF2" w:rsidRDefault="00422054">
      <w:pPr>
        <w:pStyle w:val="Legenda"/>
        <w:spacing w:after="120"/>
        <w:ind w:left="993" w:hanging="993"/>
        <w:jc w:val="both"/>
        <w:rPr>
          <w:rFonts w:ascii="Calibri" w:hAnsi="Calibri" w:cs="Calibri"/>
          <w:b w:val="0"/>
          <w:bCs w:val="0"/>
          <w:color w:val="000000"/>
          <w:sz w:val="20"/>
          <w:szCs w:val="20"/>
        </w:rPr>
      </w:pPr>
      <w:r>
        <w:rPr>
          <w:rFonts w:ascii="Calibri" w:hAnsi="Calibri" w:cs="Calibri"/>
          <w:color w:val="000000"/>
          <w:sz w:val="20"/>
          <w:szCs w:val="20"/>
        </w:rPr>
        <w:t xml:space="preserve">Wykres </w:t>
      </w:r>
      <w:r w:rsidR="0079735C">
        <w:rPr>
          <w:rFonts w:ascii="Calibri" w:hAnsi="Calibri" w:cs="Calibri"/>
          <w:color w:val="000000"/>
          <w:sz w:val="20"/>
          <w:szCs w:val="20"/>
        </w:rPr>
        <w:fldChar w:fldCharType="begin"/>
      </w:r>
      <w:r>
        <w:rPr>
          <w:rFonts w:ascii="Calibri" w:hAnsi="Calibri" w:cs="Calibri"/>
          <w:color w:val="000000"/>
          <w:sz w:val="20"/>
          <w:szCs w:val="20"/>
        </w:rPr>
        <w:instrText xml:space="preserve"> SEQ Wykres \* ARABIC </w:instrText>
      </w:r>
      <w:r w:rsidR="0079735C">
        <w:rPr>
          <w:rFonts w:ascii="Calibri" w:hAnsi="Calibri" w:cs="Calibri"/>
          <w:color w:val="000000"/>
          <w:sz w:val="20"/>
          <w:szCs w:val="20"/>
        </w:rPr>
        <w:fldChar w:fldCharType="separate"/>
      </w:r>
      <w:r w:rsidR="00A46201">
        <w:rPr>
          <w:rFonts w:ascii="Calibri" w:hAnsi="Calibri" w:cs="Calibri"/>
          <w:noProof/>
          <w:color w:val="000000"/>
          <w:sz w:val="20"/>
          <w:szCs w:val="20"/>
        </w:rPr>
        <w:t>24</w:t>
      </w:r>
      <w:r w:rsidR="0079735C">
        <w:rPr>
          <w:rFonts w:ascii="Calibri" w:hAnsi="Calibri" w:cs="Calibri"/>
          <w:color w:val="000000"/>
          <w:sz w:val="20"/>
          <w:szCs w:val="20"/>
        </w:rPr>
        <w:fldChar w:fldCharType="end"/>
      </w:r>
      <w:r>
        <w:rPr>
          <w:rFonts w:ascii="Calibri" w:hAnsi="Calibri" w:cs="Calibri"/>
          <w:color w:val="000000"/>
          <w:sz w:val="20"/>
          <w:szCs w:val="20"/>
        </w:rPr>
        <w:t>.</w:t>
      </w:r>
      <w:r w:rsidR="001A22D4">
        <w:rPr>
          <w:rFonts w:ascii="Calibri" w:hAnsi="Calibri" w:cs="Calibri"/>
          <w:color w:val="000000"/>
          <w:sz w:val="20"/>
          <w:szCs w:val="20"/>
        </w:rPr>
        <w:tab/>
      </w:r>
      <w:r>
        <w:rPr>
          <w:rFonts w:ascii="Calibri" w:hAnsi="Calibri" w:cs="Calibri"/>
          <w:b w:val="0"/>
          <w:bCs w:val="0"/>
          <w:color w:val="000000"/>
          <w:sz w:val="20"/>
          <w:szCs w:val="20"/>
        </w:rPr>
        <w:t>Częstotliwość występowania – w okresie ostatnich sześciu miesięcy – sytuacji, stanowiących przejawy domowej przemocy seksualnej wobec kogoś z grona znajomych uczniów szkół ponadpodstawowych</w:t>
      </w:r>
    </w:p>
    <w:p w:rsidR="00B71BF2" w:rsidRDefault="0079735C">
      <w:pPr>
        <w:pStyle w:val="NormalnyEmigracje"/>
        <w:rPr>
          <w:rFonts w:ascii="Calibri" w:eastAsia="Times New Roman" w:hAnsi="Calibri" w:cs="Calibri"/>
        </w:rPr>
      </w:pPr>
      <w:r w:rsidRPr="0079735C">
        <w:rPr>
          <w:rFonts w:ascii="Calibri" w:eastAsia="Times New Roman" w:hAnsi="Calibri" w:cs="Times New Roman"/>
          <w:noProof/>
        </w:rPr>
        <w:lastRenderedPageBreak/>
        <w:pict>
          <v:shape id="Wykres 6" o:spid="_x0000_i1051" type="#_x0000_t75" style="width:453.75pt;height:499.8pt;mso-wrap-style:square;mso-position-horizontal-relative:page;mso-position-vertical-relative:page">
            <v:imagedata r:id="rId36" o:title="" cropbottom="-26f" cropright="-14f"/>
            <o:lock v:ext="edit" aspectratio="f"/>
          </v:shape>
        </w:pict>
      </w:r>
    </w:p>
    <w:p w:rsidR="00B71BF2" w:rsidRDefault="00422054">
      <w:pPr>
        <w:widowControl/>
        <w:autoSpaceDE/>
        <w:autoSpaceDN/>
        <w:adjustRightInd/>
        <w:spacing w:before="120"/>
        <w:rPr>
          <w:rFonts w:ascii="Calibri" w:hAnsi="Calibri" w:cs="Calibri"/>
          <w:color w:val="auto"/>
          <w:sz w:val="16"/>
          <w:szCs w:val="16"/>
        </w:rPr>
      </w:pPr>
      <w:r>
        <w:rPr>
          <w:rFonts w:ascii="Calibri" w:hAnsi="Calibri" w:cs="Calibri"/>
          <w:color w:val="auto"/>
          <w:sz w:val="16"/>
          <w:szCs w:val="16"/>
        </w:rPr>
        <w:t xml:space="preserve">[dane wyrażane w %; n = 1027 = 100%]  </w:t>
      </w:r>
    </w:p>
    <w:p w:rsidR="00B71BF2" w:rsidRDefault="00422054">
      <w:pPr>
        <w:widowControl/>
        <w:autoSpaceDE/>
        <w:autoSpaceDN/>
        <w:adjustRightInd/>
        <w:spacing w:after="480"/>
        <w:jc w:val="right"/>
        <w:rPr>
          <w:rFonts w:ascii="Calibri" w:eastAsia="Times New Roman" w:hAnsi="Calibri" w:cs="Calibri"/>
          <w:i/>
          <w:iCs/>
          <w:color w:val="auto"/>
          <w:sz w:val="16"/>
          <w:szCs w:val="16"/>
        </w:rPr>
      </w:pPr>
      <w:r>
        <w:rPr>
          <w:rFonts w:ascii="Calibri" w:hAnsi="Calibri" w:cs="Calibri"/>
          <w:i/>
          <w:iCs/>
          <w:color w:val="auto"/>
          <w:sz w:val="16"/>
          <w:szCs w:val="16"/>
        </w:rPr>
        <w:t xml:space="preserve">Źródło: </w:t>
      </w:r>
      <w:r>
        <w:rPr>
          <w:rFonts w:ascii="Calibri" w:hAnsi="Calibri" w:cs="Calibri"/>
          <w:color w:val="auto"/>
          <w:sz w:val="16"/>
          <w:szCs w:val="16"/>
        </w:rPr>
        <w:t>badanie własne</w:t>
      </w: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422054">
      <w:pPr>
        <w:pStyle w:val="NormalnyEmigracje"/>
        <w:rPr>
          <w:rFonts w:ascii="Calibri" w:hAnsi="Calibri" w:cs="Calibri"/>
        </w:rPr>
      </w:pPr>
      <w:r>
        <w:rPr>
          <w:rFonts w:ascii="Calibri" w:eastAsia="Times New Roman" w:hAnsi="Calibri" w:cs="Calibri"/>
        </w:rPr>
        <w:tab/>
      </w:r>
      <w:r>
        <w:rPr>
          <w:rFonts w:ascii="Calibri" w:hAnsi="Calibri" w:cs="Calibri"/>
        </w:rPr>
        <w:t>Odpowiedzi na pytanie o sprawców zachowań stanowiących objawy przemocy seksualnej w rodzinach znajomych uczestników badania zostały zamieszczone w tabeli nr 37.</w:t>
      </w:r>
    </w:p>
    <w:p w:rsidR="00B71BF2" w:rsidRDefault="00B71BF2">
      <w:pPr>
        <w:pStyle w:val="NormalnyEmigracje"/>
        <w:rPr>
          <w:rFonts w:ascii="Calibri" w:hAnsi="Calibri" w:cs="Calibri"/>
        </w:rPr>
      </w:pPr>
    </w:p>
    <w:p w:rsidR="00B71BF2" w:rsidRDefault="00422054">
      <w:pPr>
        <w:pStyle w:val="Legenda"/>
        <w:spacing w:before="360" w:after="120"/>
        <w:ind w:left="993" w:hanging="993"/>
        <w:jc w:val="both"/>
        <w:rPr>
          <w:rFonts w:ascii="Calibri" w:hAnsi="Calibri" w:cs="Calibri"/>
          <w:b w:val="0"/>
          <w:bCs w:val="0"/>
          <w:color w:val="000000"/>
          <w:sz w:val="20"/>
          <w:szCs w:val="20"/>
        </w:rPr>
      </w:pPr>
      <w:r>
        <w:rPr>
          <w:rFonts w:ascii="Calibri" w:hAnsi="Calibri" w:cs="Calibri"/>
          <w:color w:val="000000"/>
          <w:sz w:val="20"/>
          <w:szCs w:val="20"/>
        </w:rPr>
        <w:t xml:space="preserve">Tabela </w:t>
      </w:r>
      <w:r w:rsidR="0079735C">
        <w:rPr>
          <w:rFonts w:ascii="Calibri" w:hAnsi="Calibri" w:cs="Calibri"/>
          <w:color w:val="000000"/>
          <w:sz w:val="20"/>
          <w:szCs w:val="20"/>
        </w:rPr>
        <w:fldChar w:fldCharType="begin"/>
      </w:r>
      <w:r>
        <w:rPr>
          <w:rFonts w:ascii="Calibri" w:hAnsi="Calibri" w:cs="Calibri"/>
          <w:color w:val="000000"/>
          <w:sz w:val="20"/>
          <w:szCs w:val="20"/>
        </w:rPr>
        <w:instrText xml:space="preserve"> SEQ Tabela \* ARABIC </w:instrText>
      </w:r>
      <w:r w:rsidR="0079735C">
        <w:rPr>
          <w:rFonts w:ascii="Calibri" w:hAnsi="Calibri" w:cs="Calibri"/>
          <w:color w:val="000000"/>
          <w:sz w:val="20"/>
          <w:szCs w:val="20"/>
        </w:rPr>
        <w:fldChar w:fldCharType="separate"/>
      </w:r>
      <w:r w:rsidR="00A46201">
        <w:rPr>
          <w:rFonts w:ascii="Calibri" w:hAnsi="Calibri" w:cs="Calibri"/>
          <w:noProof/>
          <w:color w:val="000000"/>
          <w:sz w:val="20"/>
          <w:szCs w:val="20"/>
        </w:rPr>
        <w:t>37</w:t>
      </w:r>
      <w:r w:rsidR="0079735C">
        <w:rPr>
          <w:rFonts w:ascii="Calibri" w:hAnsi="Calibri" w:cs="Calibri"/>
          <w:color w:val="000000"/>
          <w:sz w:val="20"/>
          <w:szCs w:val="20"/>
        </w:rPr>
        <w:fldChar w:fldCharType="end"/>
      </w:r>
      <w:r>
        <w:rPr>
          <w:rFonts w:ascii="Calibri" w:hAnsi="Calibri" w:cs="Calibri"/>
          <w:color w:val="000000"/>
          <w:sz w:val="20"/>
          <w:szCs w:val="20"/>
        </w:rPr>
        <w:t xml:space="preserve">. </w:t>
      </w:r>
      <w:r>
        <w:rPr>
          <w:rFonts w:ascii="Calibri" w:hAnsi="Calibri" w:cs="Calibri"/>
          <w:color w:val="000000"/>
          <w:sz w:val="20"/>
          <w:szCs w:val="20"/>
        </w:rPr>
        <w:tab/>
      </w:r>
      <w:r>
        <w:rPr>
          <w:rFonts w:ascii="Calibri" w:hAnsi="Calibri" w:cs="Calibri"/>
          <w:b w:val="0"/>
          <w:bCs w:val="0"/>
          <w:color w:val="000000"/>
          <w:sz w:val="20"/>
          <w:szCs w:val="20"/>
        </w:rPr>
        <w:t>Udziały (w próbie) odpowiedzi na pytanie o to, kto z rodziny – w okresie ostatnich sześciu miesięcy – jest sprawcą zachowań, stanowiących akty domowej przemocy seksualnej wobec kogoś z grona znajomych uczniów szkół ponadpodstawowych</w:t>
      </w:r>
    </w:p>
    <w:tbl>
      <w:tblPr>
        <w:tblW w:w="0" w:type="auto"/>
        <w:tblBorders>
          <w:top w:val="single" w:sz="4" w:space="0" w:color="7F7F7F"/>
          <w:left w:val="single" w:sz="4" w:space="0" w:color="7F7F7F"/>
          <w:bottom w:val="single" w:sz="4" w:space="0" w:color="7F7F7F"/>
          <w:right w:val="single" w:sz="4" w:space="0" w:color="7F7F7F"/>
        </w:tblBorders>
        <w:tblLayout w:type="fixed"/>
        <w:tblCellMar>
          <w:left w:w="70" w:type="dxa"/>
          <w:right w:w="70" w:type="dxa"/>
        </w:tblCellMar>
        <w:tblLook w:val="0000"/>
      </w:tblPr>
      <w:tblGrid>
        <w:gridCol w:w="2802"/>
        <w:gridCol w:w="160"/>
        <w:gridCol w:w="989"/>
        <w:gridCol w:w="849"/>
        <w:gridCol w:w="424"/>
        <w:gridCol w:w="849"/>
        <w:gridCol w:w="847"/>
        <w:gridCol w:w="424"/>
        <w:gridCol w:w="991"/>
        <w:gridCol w:w="716"/>
        <w:gridCol w:w="160"/>
      </w:tblGrid>
      <w:tr w:rsidR="00B71BF2">
        <w:trPr>
          <w:trHeight w:val="1417"/>
        </w:trPr>
        <w:tc>
          <w:tcPr>
            <w:tcW w:w="2802" w:type="dxa"/>
            <w:vMerge w:val="restart"/>
            <w:tcBorders>
              <w:top w:val="single" w:sz="4" w:space="0" w:color="808080"/>
              <w:left w:val="single" w:sz="4" w:space="0" w:color="808080"/>
              <w:bottom w:val="nil"/>
              <w:right w:val="nil"/>
            </w:tcBorders>
            <w:vAlign w:val="center"/>
          </w:tcPr>
          <w:p w:rsidR="00B71BF2" w:rsidRDefault="00B71BF2">
            <w:pPr>
              <w:widowControl/>
              <w:tabs>
                <w:tab w:val="left" w:pos="1651"/>
              </w:tabs>
              <w:jc w:val="center"/>
              <w:rPr>
                <w:rFonts w:ascii="Calibri" w:eastAsia="Times New Roman" w:hAnsi="Calibri" w:cs="Calibri"/>
                <w:b/>
                <w:bCs/>
              </w:rPr>
            </w:pPr>
            <w:bookmarkStart w:id="34" w:name="OLE_LINK3"/>
            <w:bookmarkStart w:id="35" w:name="OLE_LINK6"/>
          </w:p>
        </w:tc>
        <w:tc>
          <w:tcPr>
            <w:tcW w:w="160" w:type="dxa"/>
            <w:vMerge w:val="restart"/>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838"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eastAsia="Times New Roman" w:hAnsi="Calibri" w:cs="Calibri"/>
                <w:b/>
                <w:bCs/>
                <w:sz w:val="16"/>
                <w:szCs w:val="16"/>
              </w:rPr>
            </w:pPr>
            <w:r>
              <w:rPr>
                <w:rFonts w:ascii="Calibri" w:hAnsi="Calibri" w:cs="Calibri"/>
                <w:b/>
                <w:bCs/>
                <w:kern w:val="36"/>
                <w:sz w:val="16"/>
                <w:szCs w:val="16"/>
              </w:rPr>
              <w:t>nieprzyjemne, niesmaczne uwagi seksualne</w:t>
            </w:r>
          </w:p>
        </w:tc>
        <w:tc>
          <w:tcPr>
            <w:tcW w:w="424" w:type="dxa"/>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696" w:type="dxa"/>
            <w:gridSpan w:val="2"/>
            <w:tcBorders>
              <w:top w:val="single" w:sz="4" w:space="0" w:color="808080"/>
              <w:left w:val="nil"/>
              <w:bottom w:val="single" w:sz="4" w:space="0" w:color="808080"/>
              <w:right w:val="nil"/>
            </w:tcBorders>
            <w:vAlign w:val="center"/>
          </w:tcPr>
          <w:p w:rsidR="00B71BF2" w:rsidRDefault="00422054">
            <w:pPr>
              <w:widowControl/>
              <w:jc w:val="center"/>
              <w:rPr>
                <w:rFonts w:ascii="Calibri" w:eastAsia="Times New Roman" w:hAnsi="Calibri" w:cs="Calibri"/>
                <w:b/>
                <w:bCs/>
                <w:sz w:val="16"/>
                <w:szCs w:val="16"/>
              </w:rPr>
            </w:pPr>
            <w:r>
              <w:rPr>
                <w:rFonts w:ascii="Calibri" w:hAnsi="Calibri" w:cs="Calibri"/>
                <w:b/>
                <w:bCs/>
                <w:kern w:val="36"/>
                <w:sz w:val="16"/>
                <w:szCs w:val="16"/>
              </w:rPr>
              <w:t xml:space="preserve">"obmacywanie", </w:t>
            </w:r>
            <w:proofErr w:type="spellStart"/>
            <w:r>
              <w:rPr>
                <w:rFonts w:ascii="Calibri" w:hAnsi="Calibri" w:cs="Calibri"/>
                <w:b/>
                <w:bCs/>
                <w:kern w:val="36"/>
                <w:sz w:val="16"/>
                <w:szCs w:val="16"/>
              </w:rPr>
              <w:t>doty</w:t>
            </w:r>
            <w:proofErr w:type="spellEnd"/>
            <w:r>
              <w:rPr>
                <w:rFonts w:ascii="Calibri" w:hAnsi="Calibri" w:cs="Calibri"/>
                <w:b/>
                <w:bCs/>
                <w:kern w:val="36"/>
                <w:sz w:val="16"/>
                <w:szCs w:val="16"/>
              </w:rPr>
              <w:t>- kanie miejsc na ciele, których ona/on nie powinna/ nie powinien tak dotykać</w:t>
            </w:r>
          </w:p>
        </w:tc>
        <w:tc>
          <w:tcPr>
            <w:tcW w:w="424" w:type="dxa"/>
            <w:tcBorders>
              <w:top w:val="single" w:sz="4" w:space="0" w:color="808080"/>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1707" w:type="dxa"/>
            <w:gridSpan w:val="2"/>
            <w:tcBorders>
              <w:top w:val="single" w:sz="4" w:space="0" w:color="808080"/>
              <w:left w:val="nil"/>
              <w:bottom w:val="single" w:sz="4" w:space="0" w:color="808080"/>
              <w:right w:val="nil"/>
            </w:tcBorders>
            <w:vAlign w:val="center"/>
          </w:tcPr>
          <w:p w:rsidR="00B71BF2" w:rsidRDefault="00422054">
            <w:pPr>
              <w:pStyle w:val="normalnyemigracje0"/>
              <w:jc w:val="center"/>
              <w:rPr>
                <w:rFonts w:ascii="Calibri" w:eastAsia="Times New Roman" w:hAnsi="Calibri" w:cs="Calibri"/>
                <w:b/>
                <w:bCs/>
                <w:sz w:val="16"/>
                <w:szCs w:val="16"/>
              </w:rPr>
            </w:pPr>
            <w:r>
              <w:rPr>
                <w:rFonts w:ascii="Calibri" w:hAnsi="Calibri" w:cs="Calibri"/>
                <w:b/>
                <w:bCs/>
                <w:kern w:val="36"/>
                <w:sz w:val="16"/>
                <w:szCs w:val="16"/>
              </w:rPr>
              <w:t xml:space="preserve">seksualne wyko- </w:t>
            </w:r>
            <w:proofErr w:type="spellStart"/>
            <w:r>
              <w:rPr>
                <w:rFonts w:ascii="Calibri" w:hAnsi="Calibri" w:cs="Calibri"/>
                <w:b/>
                <w:bCs/>
                <w:kern w:val="36"/>
                <w:sz w:val="16"/>
                <w:szCs w:val="16"/>
              </w:rPr>
              <w:t>rzystanie</w:t>
            </w:r>
            <w:proofErr w:type="spellEnd"/>
            <w:r>
              <w:rPr>
                <w:rFonts w:ascii="Calibri" w:hAnsi="Calibri" w:cs="Calibri"/>
                <w:b/>
                <w:bCs/>
                <w:kern w:val="36"/>
                <w:sz w:val="16"/>
                <w:szCs w:val="16"/>
              </w:rPr>
              <w:t xml:space="preserve"> – </w:t>
            </w:r>
            <w:proofErr w:type="spellStart"/>
            <w:r>
              <w:rPr>
                <w:rFonts w:ascii="Calibri" w:hAnsi="Calibri" w:cs="Calibri"/>
                <w:b/>
                <w:bCs/>
                <w:kern w:val="36"/>
                <w:sz w:val="16"/>
                <w:szCs w:val="16"/>
              </w:rPr>
              <w:t>niewłaś</w:t>
            </w:r>
            <w:proofErr w:type="spellEnd"/>
            <w:r>
              <w:rPr>
                <w:rFonts w:ascii="Calibri" w:hAnsi="Calibri" w:cs="Calibri"/>
                <w:b/>
                <w:bCs/>
                <w:kern w:val="36"/>
                <w:sz w:val="16"/>
                <w:szCs w:val="16"/>
              </w:rPr>
              <w:t xml:space="preserve">- </w:t>
            </w:r>
            <w:proofErr w:type="spellStart"/>
            <w:r>
              <w:rPr>
                <w:rFonts w:ascii="Calibri" w:hAnsi="Calibri" w:cs="Calibri"/>
                <w:b/>
                <w:bCs/>
                <w:kern w:val="36"/>
                <w:sz w:val="16"/>
                <w:szCs w:val="16"/>
              </w:rPr>
              <w:t>ciwe</w:t>
            </w:r>
            <w:proofErr w:type="spellEnd"/>
            <w:r>
              <w:rPr>
                <w:rFonts w:ascii="Calibri" w:hAnsi="Calibri" w:cs="Calibri"/>
                <w:b/>
                <w:bCs/>
                <w:kern w:val="36"/>
                <w:sz w:val="16"/>
                <w:szCs w:val="16"/>
              </w:rPr>
              <w:t>, nieakceptowane zachowania seksualne</w:t>
            </w:r>
          </w:p>
        </w:tc>
        <w:tc>
          <w:tcPr>
            <w:tcW w:w="160" w:type="dxa"/>
            <w:tcBorders>
              <w:top w:val="single" w:sz="4" w:space="0" w:color="808080"/>
              <w:left w:val="nil"/>
              <w:bottom w:val="nil"/>
              <w:right w:val="single" w:sz="4" w:space="0" w:color="808080"/>
            </w:tcBorders>
            <w:vAlign w:val="center"/>
          </w:tcPr>
          <w:p w:rsidR="00B71BF2" w:rsidRDefault="00B71BF2">
            <w:pPr>
              <w:widowControl/>
              <w:jc w:val="center"/>
              <w:rPr>
                <w:rFonts w:ascii="Calibri" w:eastAsia="Times New Roman" w:hAnsi="Calibri" w:cs="Calibri"/>
                <w:b/>
                <w:bCs/>
                <w:sz w:val="16"/>
                <w:szCs w:val="16"/>
              </w:rPr>
            </w:pPr>
          </w:p>
        </w:tc>
      </w:tr>
      <w:tr w:rsidR="00B71BF2">
        <w:trPr>
          <w:trHeight w:val="624"/>
        </w:trPr>
        <w:tc>
          <w:tcPr>
            <w:tcW w:w="2802" w:type="dxa"/>
            <w:vMerge/>
            <w:tcBorders>
              <w:top w:val="nil"/>
              <w:left w:val="single" w:sz="4" w:space="0" w:color="808080"/>
              <w:bottom w:val="nil"/>
              <w:right w:val="nil"/>
            </w:tcBorders>
            <w:vAlign w:val="center"/>
          </w:tcPr>
          <w:p w:rsidR="00B71BF2" w:rsidRDefault="00B71BF2">
            <w:pPr>
              <w:widowControl/>
              <w:tabs>
                <w:tab w:val="left" w:pos="1651"/>
              </w:tabs>
              <w:jc w:val="center"/>
              <w:rPr>
                <w:rFonts w:ascii="Calibri" w:eastAsia="Times New Roman" w:hAnsi="Calibri" w:cs="Calibri"/>
                <w:b/>
                <w:bCs/>
              </w:rPr>
            </w:pPr>
          </w:p>
        </w:tc>
        <w:tc>
          <w:tcPr>
            <w:tcW w:w="160" w:type="dxa"/>
            <w:vMerge/>
            <w:tcBorders>
              <w:top w:val="nil"/>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989"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Liczebność</w:t>
            </w:r>
          </w:p>
        </w:tc>
        <w:tc>
          <w:tcPr>
            <w:tcW w:w="849"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424" w:type="dxa"/>
            <w:tcBorders>
              <w:top w:val="nil"/>
              <w:left w:val="nil"/>
              <w:bottom w:val="nil"/>
              <w:right w:val="nil"/>
            </w:tcBorders>
            <w:vAlign w:val="center"/>
          </w:tcPr>
          <w:p w:rsidR="00B71BF2" w:rsidRDefault="00B71BF2">
            <w:pPr>
              <w:widowControl/>
              <w:jc w:val="center"/>
              <w:rPr>
                <w:rFonts w:ascii="Calibri" w:hAnsi="Calibri" w:cs="Calibri"/>
                <w:b/>
                <w:bCs/>
                <w:sz w:val="16"/>
                <w:szCs w:val="16"/>
              </w:rPr>
            </w:pPr>
          </w:p>
        </w:tc>
        <w:tc>
          <w:tcPr>
            <w:tcW w:w="849"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Liczebność</w:t>
            </w:r>
          </w:p>
        </w:tc>
        <w:tc>
          <w:tcPr>
            <w:tcW w:w="847"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424" w:type="dxa"/>
            <w:tcBorders>
              <w:top w:val="nil"/>
              <w:left w:val="nil"/>
              <w:bottom w:val="nil"/>
              <w:right w:val="nil"/>
            </w:tcBorders>
            <w:vAlign w:val="center"/>
          </w:tcPr>
          <w:p w:rsidR="00B71BF2" w:rsidRDefault="00B71BF2">
            <w:pPr>
              <w:widowControl/>
              <w:jc w:val="center"/>
              <w:rPr>
                <w:rFonts w:ascii="Calibri" w:hAnsi="Calibri" w:cs="Calibri"/>
                <w:b/>
                <w:bCs/>
                <w:sz w:val="16"/>
                <w:szCs w:val="16"/>
              </w:rPr>
            </w:pPr>
          </w:p>
        </w:tc>
        <w:tc>
          <w:tcPr>
            <w:tcW w:w="991"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Liczebność</w:t>
            </w:r>
          </w:p>
        </w:tc>
        <w:tc>
          <w:tcPr>
            <w:tcW w:w="716" w:type="dxa"/>
            <w:tcBorders>
              <w:top w:val="single" w:sz="4" w:space="0" w:color="808080"/>
              <w:left w:val="nil"/>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t>
            </w:r>
          </w:p>
        </w:tc>
        <w:tc>
          <w:tcPr>
            <w:tcW w:w="160" w:type="dxa"/>
            <w:tcBorders>
              <w:top w:val="nil"/>
              <w:left w:val="nil"/>
              <w:bottom w:val="nil"/>
              <w:right w:val="single" w:sz="4" w:space="0" w:color="808080"/>
            </w:tcBorders>
            <w:vAlign w:val="center"/>
          </w:tcPr>
          <w:p w:rsidR="00B71BF2" w:rsidRDefault="00B71BF2">
            <w:pPr>
              <w:widowControl/>
              <w:jc w:val="center"/>
              <w:rPr>
                <w:rFonts w:ascii="Calibri" w:hAnsi="Calibri" w:cs="Calibri"/>
                <w:b/>
                <w:bCs/>
                <w:sz w:val="16"/>
                <w:szCs w:val="16"/>
              </w:rPr>
            </w:pPr>
          </w:p>
        </w:tc>
      </w:tr>
      <w:tr w:rsidR="00B71BF2">
        <w:trPr>
          <w:trHeight w:val="170"/>
        </w:trPr>
        <w:tc>
          <w:tcPr>
            <w:tcW w:w="2802" w:type="dxa"/>
            <w:tcBorders>
              <w:top w:val="nil"/>
              <w:left w:val="single" w:sz="4" w:space="0" w:color="808080"/>
              <w:bottom w:val="nil"/>
              <w:right w:val="nil"/>
            </w:tcBorders>
            <w:vAlign w:val="center"/>
          </w:tcPr>
          <w:p w:rsidR="00B71BF2" w:rsidRDefault="00B71BF2">
            <w:pPr>
              <w:widowControl/>
              <w:tabs>
                <w:tab w:val="left" w:pos="1651"/>
              </w:tabs>
              <w:jc w:val="center"/>
              <w:rPr>
                <w:rFonts w:ascii="Calibri" w:eastAsia="Times New Roman" w:hAnsi="Calibri" w:cs="Calibri"/>
                <w:b/>
                <w:bCs/>
                <w:sz w:val="10"/>
                <w:szCs w:val="10"/>
              </w:rPr>
            </w:pP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6"/>
                <w:szCs w:val="16"/>
              </w:rPr>
            </w:pPr>
          </w:p>
        </w:tc>
        <w:tc>
          <w:tcPr>
            <w:tcW w:w="989"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849"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424"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849"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847"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424"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991"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716" w:type="dxa"/>
            <w:tcBorders>
              <w:top w:val="nil"/>
              <w:left w:val="nil"/>
              <w:bottom w:val="nil"/>
              <w:right w:val="nil"/>
            </w:tcBorders>
            <w:vAlign w:val="center"/>
          </w:tcPr>
          <w:p w:rsidR="00B71BF2" w:rsidRDefault="00B71BF2">
            <w:pPr>
              <w:widowControl/>
              <w:jc w:val="center"/>
              <w:rPr>
                <w:rFonts w:ascii="Calibri" w:eastAsia="Times New Roman" w:hAnsi="Calibri" w:cs="Calibri"/>
                <w:b/>
                <w:bCs/>
                <w:sz w:val="10"/>
                <w:szCs w:val="10"/>
              </w:rPr>
            </w:pPr>
          </w:p>
        </w:tc>
        <w:tc>
          <w:tcPr>
            <w:tcW w:w="160" w:type="dxa"/>
            <w:tcBorders>
              <w:top w:val="nil"/>
              <w:left w:val="nil"/>
              <w:bottom w:val="nil"/>
              <w:right w:val="single" w:sz="4" w:space="0" w:color="808080"/>
            </w:tcBorders>
            <w:vAlign w:val="center"/>
          </w:tcPr>
          <w:p w:rsidR="00B71BF2" w:rsidRDefault="00B71BF2">
            <w:pPr>
              <w:widowControl/>
              <w:jc w:val="center"/>
              <w:rPr>
                <w:rFonts w:ascii="Calibri" w:eastAsia="Times New Roman" w:hAnsi="Calibri" w:cs="Calibri"/>
                <w:b/>
                <w:bCs/>
                <w:sz w:val="10"/>
                <w:szCs w:val="10"/>
              </w:rPr>
            </w:pPr>
          </w:p>
        </w:tc>
      </w:tr>
      <w:tr w:rsidR="00B71BF2" w:rsidTr="001A22D4">
        <w:trPr>
          <w:trHeight w:val="454"/>
        </w:trPr>
        <w:tc>
          <w:tcPr>
            <w:tcW w:w="2802"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matka</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rsidP="001A22D4">
            <w:pPr>
              <w:jc w:val="center"/>
              <w:rPr>
                <w:rFonts w:ascii="Calibri" w:hAnsi="Calibri" w:cs="Calibri"/>
                <w:sz w:val="16"/>
                <w:szCs w:val="16"/>
              </w:rPr>
            </w:pPr>
            <w:r>
              <w:rPr>
                <w:rFonts w:ascii="Calibri" w:hAnsi="Calibri" w:cs="Calibri"/>
                <w:sz w:val="16"/>
                <w:szCs w:val="16"/>
              </w:rPr>
              <w:t>5</w:t>
            </w:r>
          </w:p>
        </w:tc>
        <w:tc>
          <w:tcPr>
            <w:tcW w:w="849" w:type="dxa"/>
            <w:tcBorders>
              <w:top w:val="nil"/>
              <w:left w:val="nil"/>
              <w:bottom w:val="nil"/>
              <w:right w:val="nil"/>
            </w:tcBorders>
            <w:vAlign w:val="center"/>
          </w:tcPr>
          <w:p w:rsidR="00B71BF2" w:rsidRDefault="00422054" w:rsidP="001A22D4">
            <w:pPr>
              <w:jc w:val="center"/>
              <w:rPr>
                <w:rFonts w:ascii="Calibri" w:hAnsi="Calibri" w:cs="Calibri"/>
                <w:sz w:val="16"/>
                <w:szCs w:val="16"/>
              </w:rPr>
            </w:pPr>
            <w:r>
              <w:rPr>
                <w:rFonts w:ascii="Calibri" w:hAnsi="Calibri" w:cs="Calibri"/>
                <w:sz w:val="16"/>
                <w:szCs w:val="16"/>
              </w:rPr>
              <w:t>0.5</w:t>
            </w:r>
          </w:p>
        </w:tc>
        <w:tc>
          <w:tcPr>
            <w:tcW w:w="424" w:type="dxa"/>
            <w:tcBorders>
              <w:top w:val="nil"/>
              <w:left w:val="nil"/>
              <w:bottom w:val="nil"/>
              <w:right w:val="nil"/>
            </w:tcBorders>
            <w:vAlign w:val="center"/>
          </w:tcPr>
          <w:p w:rsidR="00B71BF2" w:rsidRDefault="00B71BF2" w:rsidP="001A22D4">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rsidP="001A22D4">
            <w:pPr>
              <w:jc w:val="center"/>
              <w:rPr>
                <w:rFonts w:ascii="Calibri" w:hAnsi="Calibri" w:cs="Calibri"/>
                <w:sz w:val="16"/>
                <w:szCs w:val="16"/>
              </w:rPr>
            </w:pPr>
            <w:r>
              <w:rPr>
                <w:rFonts w:ascii="Calibri" w:hAnsi="Calibri" w:cs="Calibri"/>
                <w:sz w:val="16"/>
                <w:szCs w:val="16"/>
              </w:rPr>
              <w:t>5</w:t>
            </w:r>
          </w:p>
        </w:tc>
        <w:tc>
          <w:tcPr>
            <w:tcW w:w="847" w:type="dxa"/>
            <w:tcBorders>
              <w:top w:val="nil"/>
              <w:left w:val="nil"/>
              <w:bottom w:val="nil"/>
              <w:right w:val="nil"/>
            </w:tcBorders>
            <w:vAlign w:val="center"/>
          </w:tcPr>
          <w:p w:rsidR="00B71BF2" w:rsidRDefault="00422054" w:rsidP="001A22D4">
            <w:pPr>
              <w:jc w:val="center"/>
              <w:rPr>
                <w:rFonts w:ascii="Calibri" w:hAnsi="Calibri" w:cs="Calibri"/>
                <w:sz w:val="16"/>
                <w:szCs w:val="16"/>
              </w:rPr>
            </w:pPr>
            <w:r>
              <w:rPr>
                <w:rFonts w:ascii="Calibri" w:hAnsi="Calibri" w:cs="Calibri"/>
                <w:sz w:val="16"/>
                <w:szCs w:val="16"/>
              </w:rPr>
              <w:t>0.5</w:t>
            </w:r>
          </w:p>
        </w:tc>
        <w:tc>
          <w:tcPr>
            <w:tcW w:w="424" w:type="dxa"/>
            <w:tcBorders>
              <w:top w:val="nil"/>
              <w:left w:val="nil"/>
              <w:bottom w:val="nil"/>
              <w:right w:val="nil"/>
            </w:tcBorders>
            <w:vAlign w:val="center"/>
          </w:tcPr>
          <w:p w:rsidR="00B71BF2" w:rsidRDefault="00B71BF2" w:rsidP="001A22D4">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rsidP="001A22D4">
            <w:pPr>
              <w:jc w:val="center"/>
              <w:rPr>
                <w:rFonts w:ascii="Calibri" w:hAnsi="Calibri" w:cs="Calibri"/>
                <w:sz w:val="16"/>
                <w:szCs w:val="16"/>
              </w:rPr>
            </w:pPr>
            <w:r>
              <w:rPr>
                <w:rFonts w:ascii="Calibri" w:hAnsi="Calibri" w:cs="Calibri"/>
                <w:sz w:val="16"/>
                <w:szCs w:val="16"/>
              </w:rPr>
              <w:t>5</w:t>
            </w:r>
          </w:p>
        </w:tc>
        <w:tc>
          <w:tcPr>
            <w:tcW w:w="716" w:type="dxa"/>
            <w:tcBorders>
              <w:top w:val="nil"/>
              <w:left w:val="nil"/>
              <w:bottom w:val="nil"/>
              <w:right w:val="nil"/>
            </w:tcBorders>
            <w:vAlign w:val="center"/>
          </w:tcPr>
          <w:p w:rsidR="00B71BF2" w:rsidRDefault="00422054" w:rsidP="001A22D4">
            <w:pPr>
              <w:jc w:val="center"/>
              <w:rPr>
                <w:rFonts w:ascii="Calibri" w:hAnsi="Calibri" w:cs="Calibri"/>
                <w:sz w:val="16"/>
                <w:szCs w:val="16"/>
              </w:rPr>
            </w:pPr>
            <w:r>
              <w:rPr>
                <w:rFonts w:ascii="Calibri" w:hAnsi="Calibri" w:cs="Calibri"/>
                <w:sz w:val="16"/>
                <w:szCs w:val="16"/>
              </w:rPr>
              <w:t>0.5</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rsidTr="001A22D4">
        <w:trPr>
          <w:trHeight w:val="567"/>
        </w:trPr>
        <w:tc>
          <w:tcPr>
            <w:tcW w:w="2802"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 xml:space="preserve">Żona/konkubina/partnerka ojca, </w:t>
            </w:r>
          </w:p>
          <w:p w:rsidR="00B71BF2" w:rsidRDefault="00422054">
            <w:pPr>
              <w:rPr>
                <w:rFonts w:ascii="Calibri" w:hAnsi="Calibri" w:cs="Calibri"/>
                <w:sz w:val="16"/>
                <w:szCs w:val="16"/>
              </w:rPr>
            </w:pPr>
            <w:r>
              <w:rPr>
                <w:rFonts w:ascii="Calibri" w:hAnsi="Calibri" w:cs="Calibri"/>
                <w:sz w:val="16"/>
                <w:szCs w:val="16"/>
              </w:rPr>
              <w:t>która nie jest biologiczną matką</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rsidP="001A22D4">
            <w:pPr>
              <w:jc w:val="center"/>
              <w:rPr>
                <w:rFonts w:ascii="Calibri" w:hAnsi="Calibri" w:cs="Calibri"/>
                <w:sz w:val="16"/>
                <w:szCs w:val="16"/>
              </w:rPr>
            </w:pPr>
            <w:r>
              <w:rPr>
                <w:rFonts w:ascii="Calibri" w:hAnsi="Calibri" w:cs="Calibri"/>
                <w:sz w:val="16"/>
                <w:szCs w:val="16"/>
              </w:rPr>
              <w:t>1</w:t>
            </w:r>
          </w:p>
        </w:tc>
        <w:tc>
          <w:tcPr>
            <w:tcW w:w="849" w:type="dxa"/>
            <w:tcBorders>
              <w:top w:val="nil"/>
              <w:left w:val="nil"/>
              <w:bottom w:val="nil"/>
              <w:right w:val="nil"/>
            </w:tcBorders>
            <w:vAlign w:val="center"/>
          </w:tcPr>
          <w:p w:rsidR="00B71BF2" w:rsidRDefault="00422054" w:rsidP="001A22D4">
            <w:pPr>
              <w:jc w:val="center"/>
              <w:rPr>
                <w:rFonts w:ascii="Calibri" w:hAnsi="Calibri" w:cs="Calibri"/>
                <w:sz w:val="16"/>
                <w:szCs w:val="16"/>
              </w:rPr>
            </w:pPr>
            <w:r>
              <w:rPr>
                <w:rFonts w:ascii="Calibri" w:hAnsi="Calibri" w:cs="Calibri"/>
                <w:sz w:val="16"/>
                <w:szCs w:val="16"/>
              </w:rPr>
              <w:t>0.1</w:t>
            </w:r>
          </w:p>
        </w:tc>
        <w:tc>
          <w:tcPr>
            <w:tcW w:w="424" w:type="dxa"/>
            <w:tcBorders>
              <w:top w:val="nil"/>
              <w:left w:val="nil"/>
              <w:bottom w:val="nil"/>
              <w:right w:val="nil"/>
            </w:tcBorders>
            <w:vAlign w:val="center"/>
          </w:tcPr>
          <w:p w:rsidR="00B71BF2" w:rsidRDefault="00B71BF2" w:rsidP="001A22D4">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rsidP="001A22D4">
            <w:pPr>
              <w:jc w:val="center"/>
              <w:rPr>
                <w:rFonts w:ascii="Calibri" w:hAnsi="Calibri" w:cs="Calibri"/>
                <w:sz w:val="16"/>
                <w:szCs w:val="16"/>
              </w:rPr>
            </w:pPr>
            <w:r>
              <w:rPr>
                <w:rFonts w:ascii="Calibri" w:hAnsi="Calibri" w:cs="Calibri"/>
                <w:sz w:val="16"/>
                <w:szCs w:val="16"/>
              </w:rPr>
              <w:t>2</w:t>
            </w:r>
          </w:p>
        </w:tc>
        <w:tc>
          <w:tcPr>
            <w:tcW w:w="847" w:type="dxa"/>
            <w:tcBorders>
              <w:top w:val="nil"/>
              <w:left w:val="nil"/>
              <w:bottom w:val="nil"/>
              <w:right w:val="nil"/>
            </w:tcBorders>
            <w:vAlign w:val="center"/>
          </w:tcPr>
          <w:p w:rsidR="00B71BF2" w:rsidRDefault="00422054" w:rsidP="001A22D4">
            <w:pPr>
              <w:jc w:val="center"/>
              <w:rPr>
                <w:rFonts w:ascii="Calibri" w:hAnsi="Calibri" w:cs="Calibri"/>
                <w:sz w:val="16"/>
                <w:szCs w:val="16"/>
              </w:rPr>
            </w:pPr>
            <w:r>
              <w:rPr>
                <w:rFonts w:ascii="Calibri" w:hAnsi="Calibri" w:cs="Calibri"/>
                <w:sz w:val="16"/>
                <w:szCs w:val="16"/>
              </w:rPr>
              <w:t>0.2</w:t>
            </w:r>
          </w:p>
        </w:tc>
        <w:tc>
          <w:tcPr>
            <w:tcW w:w="424" w:type="dxa"/>
            <w:tcBorders>
              <w:top w:val="nil"/>
              <w:left w:val="nil"/>
              <w:bottom w:val="nil"/>
              <w:right w:val="nil"/>
            </w:tcBorders>
            <w:vAlign w:val="center"/>
          </w:tcPr>
          <w:p w:rsidR="00B71BF2" w:rsidRDefault="00B71BF2" w:rsidP="001A22D4">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rsidP="001A22D4">
            <w:pPr>
              <w:jc w:val="center"/>
              <w:rPr>
                <w:rFonts w:ascii="Calibri" w:eastAsia="Times New Roman" w:hAnsi="Calibri" w:cs="Calibri"/>
                <w:sz w:val="16"/>
                <w:szCs w:val="16"/>
              </w:rPr>
            </w:pPr>
            <w:r>
              <w:rPr>
                <w:rFonts w:ascii="Calibri" w:eastAsia="Times New Roman" w:hAnsi="Calibri" w:cs="Calibri"/>
                <w:sz w:val="16"/>
                <w:szCs w:val="16"/>
              </w:rPr>
              <w:t>0</w:t>
            </w:r>
          </w:p>
        </w:tc>
        <w:tc>
          <w:tcPr>
            <w:tcW w:w="716" w:type="dxa"/>
            <w:tcBorders>
              <w:top w:val="nil"/>
              <w:left w:val="nil"/>
              <w:bottom w:val="nil"/>
              <w:right w:val="nil"/>
            </w:tcBorders>
            <w:vAlign w:val="center"/>
          </w:tcPr>
          <w:p w:rsidR="00B71BF2" w:rsidRDefault="00422054" w:rsidP="001A22D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rsidTr="001A22D4">
        <w:trPr>
          <w:trHeight w:val="454"/>
        </w:trPr>
        <w:tc>
          <w:tcPr>
            <w:tcW w:w="2802"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Własny ojciec</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rsidP="001A22D4">
            <w:pPr>
              <w:jc w:val="center"/>
              <w:rPr>
                <w:rFonts w:ascii="Calibri" w:hAnsi="Calibri" w:cs="Calibri"/>
                <w:sz w:val="16"/>
                <w:szCs w:val="16"/>
              </w:rPr>
            </w:pPr>
            <w:r>
              <w:rPr>
                <w:rFonts w:ascii="Calibri" w:hAnsi="Calibri" w:cs="Calibri"/>
                <w:sz w:val="16"/>
                <w:szCs w:val="16"/>
              </w:rPr>
              <w:t>1</w:t>
            </w:r>
          </w:p>
        </w:tc>
        <w:tc>
          <w:tcPr>
            <w:tcW w:w="849" w:type="dxa"/>
            <w:tcBorders>
              <w:top w:val="nil"/>
              <w:left w:val="nil"/>
              <w:bottom w:val="nil"/>
              <w:right w:val="nil"/>
            </w:tcBorders>
            <w:vAlign w:val="center"/>
          </w:tcPr>
          <w:p w:rsidR="00B71BF2" w:rsidRDefault="00422054" w:rsidP="001A22D4">
            <w:pPr>
              <w:jc w:val="center"/>
              <w:rPr>
                <w:rFonts w:ascii="Calibri" w:hAnsi="Calibri" w:cs="Calibri"/>
                <w:sz w:val="16"/>
                <w:szCs w:val="16"/>
              </w:rPr>
            </w:pPr>
            <w:r>
              <w:rPr>
                <w:rFonts w:ascii="Calibri" w:hAnsi="Calibri" w:cs="Calibri"/>
                <w:sz w:val="16"/>
                <w:szCs w:val="16"/>
              </w:rPr>
              <w:t>0.1</w:t>
            </w:r>
          </w:p>
        </w:tc>
        <w:tc>
          <w:tcPr>
            <w:tcW w:w="424" w:type="dxa"/>
            <w:tcBorders>
              <w:top w:val="nil"/>
              <w:left w:val="nil"/>
              <w:bottom w:val="nil"/>
              <w:right w:val="nil"/>
            </w:tcBorders>
            <w:vAlign w:val="center"/>
          </w:tcPr>
          <w:p w:rsidR="00B71BF2" w:rsidRDefault="00B71BF2" w:rsidP="001A22D4">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rsidP="001A22D4">
            <w:pPr>
              <w:jc w:val="center"/>
              <w:rPr>
                <w:rFonts w:ascii="Calibri" w:hAnsi="Calibri" w:cs="Calibri"/>
                <w:sz w:val="16"/>
                <w:szCs w:val="16"/>
              </w:rPr>
            </w:pPr>
            <w:r>
              <w:rPr>
                <w:rFonts w:ascii="Calibri" w:hAnsi="Calibri" w:cs="Calibri"/>
                <w:sz w:val="16"/>
                <w:szCs w:val="16"/>
              </w:rPr>
              <w:t>5</w:t>
            </w:r>
          </w:p>
        </w:tc>
        <w:tc>
          <w:tcPr>
            <w:tcW w:w="847" w:type="dxa"/>
            <w:tcBorders>
              <w:top w:val="nil"/>
              <w:left w:val="nil"/>
              <w:bottom w:val="nil"/>
              <w:right w:val="nil"/>
            </w:tcBorders>
            <w:vAlign w:val="center"/>
          </w:tcPr>
          <w:p w:rsidR="00B71BF2" w:rsidRDefault="00422054" w:rsidP="001A22D4">
            <w:pPr>
              <w:jc w:val="center"/>
              <w:rPr>
                <w:rFonts w:ascii="Calibri" w:hAnsi="Calibri" w:cs="Calibri"/>
                <w:sz w:val="16"/>
                <w:szCs w:val="16"/>
              </w:rPr>
            </w:pPr>
            <w:r>
              <w:rPr>
                <w:rFonts w:ascii="Calibri" w:hAnsi="Calibri" w:cs="Calibri"/>
                <w:sz w:val="16"/>
                <w:szCs w:val="16"/>
              </w:rPr>
              <w:t>0.5</w:t>
            </w:r>
          </w:p>
        </w:tc>
        <w:tc>
          <w:tcPr>
            <w:tcW w:w="424" w:type="dxa"/>
            <w:tcBorders>
              <w:top w:val="nil"/>
              <w:left w:val="nil"/>
              <w:bottom w:val="nil"/>
              <w:right w:val="nil"/>
            </w:tcBorders>
            <w:vAlign w:val="center"/>
          </w:tcPr>
          <w:p w:rsidR="00B71BF2" w:rsidRDefault="00B71BF2" w:rsidP="001A22D4">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rsidP="001A22D4">
            <w:pPr>
              <w:jc w:val="center"/>
              <w:rPr>
                <w:rFonts w:ascii="Calibri" w:hAnsi="Calibri" w:cs="Calibri"/>
                <w:sz w:val="16"/>
                <w:szCs w:val="16"/>
              </w:rPr>
            </w:pPr>
            <w:r>
              <w:rPr>
                <w:rFonts w:ascii="Calibri" w:hAnsi="Calibri" w:cs="Calibri"/>
                <w:sz w:val="16"/>
                <w:szCs w:val="16"/>
              </w:rPr>
              <w:t>2</w:t>
            </w:r>
          </w:p>
        </w:tc>
        <w:tc>
          <w:tcPr>
            <w:tcW w:w="716" w:type="dxa"/>
            <w:tcBorders>
              <w:top w:val="nil"/>
              <w:left w:val="nil"/>
              <w:bottom w:val="nil"/>
              <w:right w:val="nil"/>
            </w:tcBorders>
            <w:vAlign w:val="center"/>
          </w:tcPr>
          <w:p w:rsidR="00B71BF2" w:rsidRDefault="00422054" w:rsidP="001A22D4">
            <w:pPr>
              <w:jc w:val="center"/>
              <w:rPr>
                <w:rFonts w:ascii="Calibri" w:hAnsi="Calibri" w:cs="Calibri"/>
                <w:sz w:val="16"/>
                <w:szCs w:val="16"/>
              </w:rPr>
            </w:pPr>
            <w:r>
              <w:rPr>
                <w:rFonts w:ascii="Calibri" w:hAnsi="Calibri" w:cs="Calibri"/>
                <w:sz w:val="16"/>
                <w:szCs w:val="16"/>
              </w:rPr>
              <w:t>0.2</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rsidTr="001A22D4">
        <w:trPr>
          <w:trHeight w:val="624"/>
        </w:trPr>
        <w:tc>
          <w:tcPr>
            <w:tcW w:w="2802"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 xml:space="preserve">Mąż/konkubent/partner matki, </w:t>
            </w:r>
          </w:p>
          <w:p w:rsidR="00B71BF2" w:rsidRDefault="00422054">
            <w:pPr>
              <w:rPr>
                <w:rFonts w:ascii="Calibri" w:hAnsi="Calibri" w:cs="Calibri"/>
                <w:sz w:val="16"/>
                <w:szCs w:val="16"/>
              </w:rPr>
            </w:pPr>
            <w:r>
              <w:rPr>
                <w:rFonts w:ascii="Calibri" w:hAnsi="Calibri" w:cs="Calibri"/>
                <w:sz w:val="16"/>
                <w:szCs w:val="16"/>
              </w:rPr>
              <w:t>który nie jest biologicznym ojcem</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rsidP="001A22D4">
            <w:pPr>
              <w:jc w:val="center"/>
              <w:rPr>
                <w:rFonts w:ascii="Calibri" w:hAnsi="Calibri" w:cs="Calibri"/>
                <w:sz w:val="16"/>
                <w:szCs w:val="16"/>
              </w:rPr>
            </w:pPr>
            <w:r>
              <w:rPr>
                <w:rFonts w:ascii="Calibri" w:hAnsi="Calibri" w:cs="Calibri"/>
                <w:sz w:val="16"/>
                <w:szCs w:val="16"/>
              </w:rPr>
              <w:t>8</w:t>
            </w:r>
          </w:p>
        </w:tc>
        <w:tc>
          <w:tcPr>
            <w:tcW w:w="849" w:type="dxa"/>
            <w:tcBorders>
              <w:top w:val="nil"/>
              <w:left w:val="nil"/>
              <w:bottom w:val="nil"/>
              <w:right w:val="nil"/>
            </w:tcBorders>
            <w:vAlign w:val="center"/>
          </w:tcPr>
          <w:p w:rsidR="00B71BF2" w:rsidRDefault="00422054" w:rsidP="001A22D4">
            <w:pPr>
              <w:jc w:val="center"/>
              <w:rPr>
                <w:rFonts w:ascii="Calibri" w:hAnsi="Calibri" w:cs="Calibri"/>
                <w:sz w:val="16"/>
                <w:szCs w:val="16"/>
              </w:rPr>
            </w:pPr>
            <w:r>
              <w:rPr>
                <w:rFonts w:ascii="Calibri" w:hAnsi="Calibri" w:cs="Calibri"/>
                <w:sz w:val="16"/>
                <w:szCs w:val="16"/>
              </w:rPr>
              <w:t>0.8</w:t>
            </w:r>
          </w:p>
        </w:tc>
        <w:tc>
          <w:tcPr>
            <w:tcW w:w="424" w:type="dxa"/>
            <w:tcBorders>
              <w:top w:val="nil"/>
              <w:left w:val="nil"/>
              <w:bottom w:val="nil"/>
              <w:right w:val="nil"/>
            </w:tcBorders>
            <w:vAlign w:val="center"/>
          </w:tcPr>
          <w:p w:rsidR="00B71BF2" w:rsidRDefault="00B71BF2" w:rsidP="001A22D4">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rsidP="001A22D4">
            <w:pPr>
              <w:jc w:val="center"/>
              <w:rPr>
                <w:rFonts w:ascii="Calibri" w:hAnsi="Calibri" w:cs="Calibri"/>
                <w:sz w:val="16"/>
                <w:szCs w:val="16"/>
              </w:rPr>
            </w:pPr>
            <w:r>
              <w:rPr>
                <w:rFonts w:ascii="Calibri" w:hAnsi="Calibri" w:cs="Calibri"/>
                <w:sz w:val="16"/>
                <w:szCs w:val="16"/>
              </w:rPr>
              <w:t>2</w:t>
            </w:r>
          </w:p>
        </w:tc>
        <w:tc>
          <w:tcPr>
            <w:tcW w:w="847" w:type="dxa"/>
            <w:tcBorders>
              <w:top w:val="nil"/>
              <w:left w:val="nil"/>
              <w:bottom w:val="nil"/>
              <w:right w:val="nil"/>
            </w:tcBorders>
            <w:vAlign w:val="center"/>
          </w:tcPr>
          <w:p w:rsidR="00B71BF2" w:rsidRDefault="00422054" w:rsidP="001A22D4">
            <w:pPr>
              <w:jc w:val="center"/>
              <w:rPr>
                <w:rFonts w:ascii="Calibri" w:hAnsi="Calibri" w:cs="Calibri"/>
                <w:sz w:val="16"/>
                <w:szCs w:val="16"/>
              </w:rPr>
            </w:pPr>
            <w:r>
              <w:rPr>
                <w:rFonts w:ascii="Calibri" w:hAnsi="Calibri" w:cs="Calibri"/>
                <w:sz w:val="16"/>
                <w:szCs w:val="16"/>
              </w:rPr>
              <w:t>0.2</w:t>
            </w:r>
          </w:p>
        </w:tc>
        <w:tc>
          <w:tcPr>
            <w:tcW w:w="424" w:type="dxa"/>
            <w:tcBorders>
              <w:top w:val="nil"/>
              <w:left w:val="nil"/>
              <w:bottom w:val="nil"/>
              <w:right w:val="nil"/>
            </w:tcBorders>
            <w:vAlign w:val="center"/>
          </w:tcPr>
          <w:p w:rsidR="00B71BF2" w:rsidRDefault="00B71BF2" w:rsidP="001A22D4">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rsidP="001A22D4">
            <w:pPr>
              <w:jc w:val="center"/>
              <w:rPr>
                <w:rFonts w:ascii="Calibri" w:hAnsi="Calibri" w:cs="Calibri"/>
                <w:sz w:val="16"/>
                <w:szCs w:val="16"/>
              </w:rPr>
            </w:pPr>
            <w:r>
              <w:rPr>
                <w:rFonts w:ascii="Calibri" w:hAnsi="Calibri" w:cs="Calibri"/>
                <w:sz w:val="16"/>
                <w:szCs w:val="16"/>
              </w:rPr>
              <w:t>2</w:t>
            </w:r>
          </w:p>
        </w:tc>
        <w:tc>
          <w:tcPr>
            <w:tcW w:w="716" w:type="dxa"/>
            <w:tcBorders>
              <w:top w:val="nil"/>
              <w:left w:val="nil"/>
              <w:bottom w:val="nil"/>
              <w:right w:val="nil"/>
            </w:tcBorders>
            <w:vAlign w:val="center"/>
          </w:tcPr>
          <w:p w:rsidR="00B71BF2" w:rsidRDefault="00422054" w:rsidP="001A22D4">
            <w:pPr>
              <w:jc w:val="center"/>
              <w:rPr>
                <w:rFonts w:ascii="Calibri" w:hAnsi="Calibri" w:cs="Calibri"/>
                <w:sz w:val="16"/>
                <w:szCs w:val="16"/>
              </w:rPr>
            </w:pPr>
            <w:r>
              <w:rPr>
                <w:rFonts w:ascii="Calibri" w:hAnsi="Calibri" w:cs="Calibri"/>
                <w:sz w:val="16"/>
                <w:szCs w:val="16"/>
              </w:rPr>
              <w:t>0.2</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rsidTr="001A22D4">
        <w:trPr>
          <w:trHeight w:val="624"/>
        </w:trPr>
        <w:tc>
          <w:tcPr>
            <w:tcW w:w="2802"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Własne rodzeństwo (brat/bracia, siostra/siostry)</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rsidP="001A22D4">
            <w:pPr>
              <w:jc w:val="center"/>
              <w:rPr>
                <w:rFonts w:ascii="Calibri" w:hAnsi="Calibri" w:cs="Calibri"/>
                <w:sz w:val="16"/>
                <w:szCs w:val="16"/>
              </w:rPr>
            </w:pPr>
            <w:r>
              <w:rPr>
                <w:rFonts w:ascii="Calibri" w:hAnsi="Calibri" w:cs="Calibri"/>
                <w:sz w:val="16"/>
                <w:szCs w:val="16"/>
              </w:rPr>
              <w:t>2</w:t>
            </w:r>
          </w:p>
        </w:tc>
        <w:tc>
          <w:tcPr>
            <w:tcW w:w="849" w:type="dxa"/>
            <w:tcBorders>
              <w:top w:val="nil"/>
              <w:left w:val="nil"/>
              <w:bottom w:val="nil"/>
              <w:right w:val="nil"/>
            </w:tcBorders>
            <w:vAlign w:val="center"/>
          </w:tcPr>
          <w:p w:rsidR="00B71BF2" w:rsidRDefault="00422054" w:rsidP="001A22D4">
            <w:pPr>
              <w:jc w:val="center"/>
              <w:rPr>
                <w:rFonts w:ascii="Calibri" w:hAnsi="Calibri" w:cs="Calibri"/>
                <w:sz w:val="16"/>
                <w:szCs w:val="16"/>
              </w:rPr>
            </w:pPr>
            <w:r>
              <w:rPr>
                <w:rFonts w:ascii="Calibri" w:hAnsi="Calibri" w:cs="Calibri"/>
                <w:sz w:val="16"/>
                <w:szCs w:val="16"/>
              </w:rPr>
              <w:t>0.2</w:t>
            </w:r>
          </w:p>
        </w:tc>
        <w:tc>
          <w:tcPr>
            <w:tcW w:w="424" w:type="dxa"/>
            <w:tcBorders>
              <w:top w:val="nil"/>
              <w:left w:val="nil"/>
              <w:bottom w:val="nil"/>
              <w:right w:val="nil"/>
            </w:tcBorders>
            <w:vAlign w:val="center"/>
          </w:tcPr>
          <w:p w:rsidR="00B71BF2" w:rsidRDefault="00B71BF2" w:rsidP="001A22D4">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rsidP="001A22D4">
            <w:pPr>
              <w:jc w:val="center"/>
              <w:rPr>
                <w:rFonts w:ascii="Calibri" w:hAnsi="Calibri" w:cs="Calibri"/>
                <w:sz w:val="16"/>
                <w:szCs w:val="16"/>
              </w:rPr>
            </w:pPr>
            <w:r>
              <w:rPr>
                <w:rFonts w:ascii="Calibri" w:hAnsi="Calibri" w:cs="Calibri"/>
                <w:sz w:val="16"/>
                <w:szCs w:val="16"/>
              </w:rPr>
              <w:t>5</w:t>
            </w:r>
          </w:p>
        </w:tc>
        <w:tc>
          <w:tcPr>
            <w:tcW w:w="847" w:type="dxa"/>
            <w:tcBorders>
              <w:top w:val="nil"/>
              <w:left w:val="nil"/>
              <w:bottom w:val="nil"/>
              <w:right w:val="nil"/>
            </w:tcBorders>
            <w:vAlign w:val="center"/>
          </w:tcPr>
          <w:p w:rsidR="00B71BF2" w:rsidRDefault="00422054" w:rsidP="001A22D4">
            <w:pPr>
              <w:jc w:val="center"/>
              <w:rPr>
                <w:rFonts w:ascii="Calibri" w:hAnsi="Calibri" w:cs="Calibri"/>
                <w:sz w:val="16"/>
                <w:szCs w:val="16"/>
              </w:rPr>
            </w:pPr>
            <w:r>
              <w:rPr>
                <w:rFonts w:ascii="Calibri" w:hAnsi="Calibri" w:cs="Calibri"/>
                <w:sz w:val="16"/>
                <w:szCs w:val="16"/>
              </w:rPr>
              <w:t>0.5</w:t>
            </w:r>
          </w:p>
        </w:tc>
        <w:tc>
          <w:tcPr>
            <w:tcW w:w="424" w:type="dxa"/>
            <w:tcBorders>
              <w:top w:val="nil"/>
              <w:left w:val="nil"/>
              <w:bottom w:val="nil"/>
              <w:right w:val="nil"/>
            </w:tcBorders>
            <w:vAlign w:val="center"/>
          </w:tcPr>
          <w:p w:rsidR="00B71BF2" w:rsidRDefault="00B71BF2" w:rsidP="001A22D4">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rsidP="001A22D4">
            <w:pPr>
              <w:jc w:val="center"/>
              <w:rPr>
                <w:rFonts w:ascii="Calibri" w:hAnsi="Calibri" w:cs="Calibri"/>
                <w:sz w:val="16"/>
                <w:szCs w:val="16"/>
              </w:rPr>
            </w:pPr>
            <w:r>
              <w:rPr>
                <w:rFonts w:ascii="Calibri" w:hAnsi="Calibri" w:cs="Calibri"/>
                <w:sz w:val="16"/>
                <w:szCs w:val="16"/>
              </w:rPr>
              <w:t>1</w:t>
            </w:r>
          </w:p>
        </w:tc>
        <w:tc>
          <w:tcPr>
            <w:tcW w:w="716" w:type="dxa"/>
            <w:tcBorders>
              <w:top w:val="nil"/>
              <w:left w:val="nil"/>
              <w:bottom w:val="nil"/>
              <w:right w:val="nil"/>
            </w:tcBorders>
            <w:vAlign w:val="center"/>
          </w:tcPr>
          <w:p w:rsidR="00B71BF2" w:rsidRDefault="00422054" w:rsidP="001A22D4">
            <w:pPr>
              <w:jc w:val="center"/>
              <w:rPr>
                <w:rFonts w:ascii="Calibri" w:hAnsi="Calibri" w:cs="Calibri"/>
                <w:sz w:val="16"/>
                <w:szCs w:val="16"/>
              </w:rPr>
            </w:pPr>
            <w:r>
              <w:rPr>
                <w:rFonts w:ascii="Calibri" w:hAnsi="Calibri" w:cs="Calibri"/>
                <w:sz w:val="16"/>
                <w:szCs w:val="16"/>
              </w:rPr>
              <w:t>0.1</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rsidTr="001A22D4">
        <w:trPr>
          <w:trHeight w:val="454"/>
        </w:trPr>
        <w:tc>
          <w:tcPr>
            <w:tcW w:w="2802"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ciotka lub wujek</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rsidP="001A22D4">
            <w:pPr>
              <w:jc w:val="center"/>
              <w:rPr>
                <w:rFonts w:ascii="Calibri" w:eastAsia="Times New Roman" w:hAnsi="Calibri" w:cs="Calibri"/>
                <w:sz w:val="16"/>
                <w:szCs w:val="16"/>
              </w:rPr>
            </w:pPr>
            <w:r>
              <w:rPr>
                <w:rFonts w:ascii="Calibri" w:eastAsia="Times New Roman" w:hAnsi="Calibri" w:cs="Calibri"/>
                <w:sz w:val="16"/>
                <w:szCs w:val="16"/>
              </w:rPr>
              <w:t>0</w:t>
            </w:r>
          </w:p>
        </w:tc>
        <w:tc>
          <w:tcPr>
            <w:tcW w:w="849" w:type="dxa"/>
            <w:tcBorders>
              <w:top w:val="nil"/>
              <w:left w:val="nil"/>
              <w:bottom w:val="nil"/>
              <w:right w:val="nil"/>
            </w:tcBorders>
            <w:vAlign w:val="center"/>
          </w:tcPr>
          <w:p w:rsidR="00B71BF2" w:rsidRDefault="00422054" w:rsidP="001A22D4">
            <w:pPr>
              <w:jc w:val="center"/>
              <w:rPr>
                <w:rFonts w:ascii="Calibri" w:eastAsia="Times New Roman" w:hAnsi="Calibri" w:cs="Calibri"/>
                <w:sz w:val="16"/>
                <w:szCs w:val="16"/>
              </w:rPr>
            </w:pPr>
            <w:r>
              <w:rPr>
                <w:rFonts w:ascii="Calibri" w:eastAsia="Times New Roman" w:hAnsi="Calibri" w:cs="Calibri"/>
                <w:sz w:val="16"/>
                <w:szCs w:val="16"/>
              </w:rPr>
              <w:t>0.0</w:t>
            </w:r>
          </w:p>
        </w:tc>
        <w:tc>
          <w:tcPr>
            <w:tcW w:w="424" w:type="dxa"/>
            <w:tcBorders>
              <w:top w:val="nil"/>
              <w:left w:val="nil"/>
              <w:bottom w:val="nil"/>
              <w:right w:val="nil"/>
            </w:tcBorders>
            <w:vAlign w:val="center"/>
          </w:tcPr>
          <w:p w:rsidR="00B71BF2" w:rsidRDefault="00B71BF2" w:rsidP="001A22D4">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rsidP="001A22D4">
            <w:pPr>
              <w:jc w:val="center"/>
              <w:rPr>
                <w:rFonts w:ascii="Calibri" w:hAnsi="Calibri" w:cs="Calibri"/>
                <w:sz w:val="16"/>
                <w:szCs w:val="16"/>
              </w:rPr>
            </w:pPr>
            <w:r>
              <w:rPr>
                <w:rFonts w:ascii="Calibri" w:hAnsi="Calibri" w:cs="Calibri"/>
                <w:sz w:val="16"/>
                <w:szCs w:val="16"/>
              </w:rPr>
              <w:t>2</w:t>
            </w:r>
          </w:p>
        </w:tc>
        <w:tc>
          <w:tcPr>
            <w:tcW w:w="847" w:type="dxa"/>
            <w:tcBorders>
              <w:top w:val="nil"/>
              <w:left w:val="nil"/>
              <w:bottom w:val="nil"/>
              <w:right w:val="nil"/>
            </w:tcBorders>
            <w:vAlign w:val="center"/>
          </w:tcPr>
          <w:p w:rsidR="00B71BF2" w:rsidRDefault="00422054" w:rsidP="001A22D4">
            <w:pPr>
              <w:jc w:val="center"/>
              <w:rPr>
                <w:rFonts w:ascii="Calibri" w:hAnsi="Calibri" w:cs="Calibri"/>
                <w:sz w:val="16"/>
                <w:szCs w:val="16"/>
              </w:rPr>
            </w:pPr>
            <w:r>
              <w:rPr>
                <w:rFonts w:ascii="Calibri" w:hAnsi="Calibri" w:cs="Calibri"/>
                <w:sz w:val="16"/>
                <w:szCs w:val="16"/>
              </w:rPr>
              <w:t>0.2</w:t>
            </w:r>
          </w:p>
        </w:tc>
        <w:tc>
          <w:tcPr>
            <w:tcW w:w="424" w:type="dxa"/>
            <w:tcBorders>
              <w:top w:val="nil"/>
              <w:left w:val="nil"/>
              <w:bottom w:val="nil"/>
              <w:right w:val="nil"/>
            </w:tcBorders>
            <w:vAlign w:val="center"/>
          </w:tcPr>
          <w:p w:rsidR="00B71BF2" w:rsidRDefault="00B71BF2" w:rsidP="001A22D4">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rsidP="001A22D4">
            <w:pPr>
              <w:jc w:val="center"/>
              <w:rPr>
                <w:rFonts w:ascii="Calibri" w:hAnsi="Calibri" w:cs="Calibri"/>
                <w:sz w:val="16"/>
                <w:szCs w:val="16"/>
              </w:rPr>
            </w:pPr>
            <w:r>
              <w:rPr>
                <w:rFonts w:ascii="Calibri" w:hAnsi="Calibri" w:cs="Calibri"/>
                <w:sz w:val="16"/>
                <w:szCs w:val="16"/>
              </w:rPr>
              <w:t>3</w:t>
            </w:r>
          </w:p>
        </w:tc>
        <w:tc>
          <w:tcPr>
            <w:tcW w:w="716" w:type="dxa"/>
            <w:tcBorders>
              <w:top w:val="nil"/>
              <w:left w:val="nil"/>
              <w:bottom w:val="nil"/>
              <w:right w:val="nil"/>
            </w:tcBorders>
            <w:vAlign w:val="center"/>
          </w:tcPr>
          <w:p w:rsidR="00B71BF2" w:rsidRDefault="00422054" w:rsidP="001A22D4">
            <w:pPr>
              <w:jc w:val="center"/>
              <w:rPr>
                <w:rFonts w:ascii="Calibri" w:hAnsi="Calibri" w:cs="Calibri"/>
                <w:sz w:val="16"/>
                <w:szCs w:val="16"/>
              </w:rPr>
            </w:pPr>
            <w:r>
              <w:rPr>
                <w:rFonts w:ascii="Calibri" w:hAnsi="Calibri" w:cs="Calibri"/>
                <w:sz w:val="16"/>
                <w:szCs w:val="16"/>
              </w:rPr>
              <w:t>0.3</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rsidTr="001A22D4">
        <w:trPr>
          <w:trHeight w:val="624"/>
        </w:trPr>
        <w:tc>
          <w:tcPr>
            <w:tcW w:w="2802"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babcia</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rsidP="001A22D4">
            <w:pPr>
              <w:jc w:val="center"/>
              <w:rPr>
                <w:rFonts w:ascii="Calibri" w:hAnsi="Calibri" w:cs="Calibri"/>
                <w:sz w:val="16"/>
                <w:szCs w:val="16"/>
              </w:rPr>
            </w:pPr>
            <w:r>
              <w:rPr>
                <w:rFonts w:ascii="Calibri" w:hAnsi="Calibri" w:cs="Calibri"/>
                <w:sz w:val="16"/>
                <w:szCs w:val="16"/>
              </w:rPr>
              <w:t>2</w:t>
            </w:r>
          </w:p>
        </w:tc>
        <w:tc>
          <w:tcPr>
            <w:tcW w:w="849" w:type="dxa"/>
            <w:tcBorders>
              <w:top w:val="nil"/>
              <w:left w:val="nil"/>
              <w:bottom w:val="nil"/>
              <w:right w:val="nil"/>
            </w:tcBorders>
            <w:vAlign w:val="center"/>
          </w:tcPr>
          <w:p w:rsidR="00B71BF2" w:rsidRDefault="00422054" w:rsidP="001A22D4">
            <w:pPr>
              <w:jc w:val="center"/>
              <w:rPr>
                <w:rFonts w:ascii="Calibri" w:hAnsi="Calibri" w:cs="Calibri"/>
                <w:sz w:val="16"/>
                <w:szCs w:val="16"/>
              </w:rPr>
            </w:pPr>
            <w:r>
              <w:rPr>
                <w:rFonts w:ascii="Calibri" w:hAnsi="Calibri" w:cs="Calibri"/>
                <w:sz w:val="16"/>
                <w:szCs w:val="16"/>
              </w:rPr>
              <w:t>0.2</w:t>
            </w:r>
          </w:p>
        </w:tc>
        <w:tc>
          <w:tcPr>
            <w:tcW w:w="424" w:type="dxa"/>
            <w:tcBorders>
              <w:top w:val="nil"/>
              <w:left w:val="nil"/>
              <w:bottom w:val="nil"/>
              <w:right w:val="nil"/>
            </w:tcBorders>
            <w:vAlign w:val="center"/>
          </w:tcPr>
          <w:p w:rsidR="00B71BF2" w:rsidRDefault="00B71BF2" w:rsidP="001A22D4">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rsidP="001A22D4">
            <w:pPr>
              <w:jc w:val="center"/>
              <w:rPr>
                <w:rFonts w:ascii="Calibri" w:hAnsi="Calibri" w:cs="Calibri"/>
                <w:sz w:val="16"/>
                <w:szCs w:val="16"/>
              </w:rPr>
            </w:pPr>
            <w:r>
              <w:rPr>
                <w:rFonts w:ascii="Calibri" w:hAnsi="Calibri" w:cs="Calibri"/>
                <w:sz w:val="16"/>
                <w:szCs w:val="16"/>
              </w:rPr>
              <w:t>1</w:t>
            </w:r>
          </w:p>
        </w:tc>
        <w:tc>
          <w:tcPr>
            <w:tcW w:w="847" w:type="dxa"/>
            <w:tcBorders>
              <w:top w:val="nil"/>
              <w:left w:val="nil"/>
              <w:bottom w:val="nil"/>
              <w:right w:val="nil"/>
            </w:tcBorders>
            <w:vAlign w:val="center"/>
          </w:tcPr>
          <w:p w:rsidR="00B71BF2" w:rsidRDefault="00422054" w:rsidP="001A22D4">
            <w:pPr>
              <w:jc w:val="center"/>
              <w:rPr>
                <w:rFonts w:ascii="Calibri" w:hAnsi="Calibri" w:cs="Calibri"/>
                <w:sz w:val="16"/>
                <w:szCs w:val="16"/>
              </w:rPr>
            </w:pPr>
            <w:r>
              <w:rPr>
                <w:rFonts w:ascii="Calibri" w:hAnsi="Calibri" w:cs="Calibri"/>
                <w:sz w:val="16"/>
                <w:szCs w:val="16"/>
              </w:rPr>
              <w:t>0.1</w:t>
            </w:r>
          </w:p>
        </w:tc>
        <w:tc>
          <w:tcPr>
            <w:tcW w:w="424" w:type="dxa"/>
            <w:tcBorders>
              <w:top w:val="nil"/>
              <w:left w:val="nil"/>
              <w:bottom w:val="nil"/>
              <w:right w:val="nil"/>
            </w:tcBorders>
            <w:vAlign w:val="center"/>
          </w:tcPr>
          <w:p w:rsidR="00B71BF2" w:rsidRDefault="00B71BF2" w:rsidP="001A22D4">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rsidP="001A22D4">
            <w:pPr>
              <w:jc w:val="center"/>
              <w:rPr>
                <w:rFonts w:ascii="Calibri" w:hAnsi="Calibri" w:cs="Calibri"/>
                <w:sz w:val="16"/>
                <w:szCs w:val="16"/>
              </w:rPr>
            </w:pPr>
            <w:r>
              <w:rPr>
                <w:rFonts w:ascii="Calibri" w:hAnsi="Calibri" w:cs="Calibri"/>
                <w:sz w:val="16"/>
                <w:szCs w:val="16"/>
              </w:rPr>
              <w:t>2</w:t>
            </w:r>
          </w:p>
        </w:tc>
        <w:tc>
          <w:tcPr>
            <w:tcW w:w="716" w:type="dxa"/>
            <w:tcBorders>
              <w:top w:val="nil"/>
              <w:left w:val="nil"/>
              <w:bottom w:val="nil"/>
              <w:right w:val="nil"/>
            </w:tcBorders>
            <w:vAlign w:val="center"/>
          </w:tcPr>
          <w:p w:rsidR="00B71BF2" w:rsidRDefault="00422054" w:rsidP="001A22D4">
            <w:pPr>
              <w:jc w:val="center"/>
              <w:rPr>
                <w:rFonts w:ascii="Calibri" w:hAnsi="Calibri" w:cs="Calibri"/>
                <w:sz w:val="16"/>
                <w:szCs w:val="16"/>
              </w:rPr>
            </w:pPr>
            <w:r>
              <w:rPr>
                <w:rFonts w:ascii="Calibri" w:hAnsi="Calibri" w:cs="Calibri"/>
                <w:sz w:val="16"/>
                <w:szCs w:val="16"/>
              </w:rPr>
              <w:t>0.2</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rsidTr="001A22D4">
        <w:trPr>
          <w:trHeight w:val="454"/>
        </w:trPr>
        <w:tc>
          <w:tcPr>
            <w:tcW w:w="2802"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Własna matka i własny ojciec</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rsidP="001A22D4">
            <w:pPr>
              <w:jc w:val="center"/>
              <w:rPr>
                <w:rFonts w:ascii="Calibri" w:hAnsi="Calibri" w:cs="Calibri"/>
                <w:sz w:val="16"/>
                <w:szCs w:val="16"/>
              </w:rPr>
            </w:pPr>
            <w:r>
              <w:rPr>
                <w:rFonts w:ascii="Calibri" w:hAnsi="Calibri" w:cs="Calibri"/>
                <w:sz w:val="16"/>
                <w:szCs w:val="16"/>
              </w:rPr>
              <w:t>2</w:t>
            </w:r>
          </w:p>
        </w:tc>
        <w:tc>
          <w:tcPr>
            <w:tcW w:w="849" w:type="dxa"/>
            <w:tcBorders>
              <w:top w:val="nil"/>
              <w:left w:val="nil"/>
              <w:bottom w:val="nil"/>
              <w:right w:val="nil"/>
            </w:tcBorders>
            <w:vAlign w:val="center"/>
          </w:tcPr>
          <w:p w:rsidR="00B71BF2" w:rsidRDefault="00422054" w:rsidP="001A22D4">
            <w:pPr>
              <w:jc w:val="center"/>
              <w:rPr>
                <w:rFonts w:ascii="Calibri" w:hAnsi="Calibri" w:cs="Calibri"/>
                <w:sz w:val="16"/>
                <w:szCs w:val="16"/>
              </w:rPr>
            </w:pPr>
            <w:r>
              <w:rPr>
                <w:rFonts w:ascii="Calibri" w:hAnsi="Calibri" w:cs="Calibri"/>
                <w:sz w:val="16"/>
                <w:szCs w:val="16"/>
              </w:rPr>
              <w:t>0.2</w:t>
            </w:r>
          </w:p>
        </w:tc>
        <w:tc>
          <w:tcPr>
            <w:tcW w:w="424" w:type="dxa"/>
            <w:tcBorders>
              <w:top w:val="nil"/>
              <w:left w:val="nil"/>
              <w:bottom w:val="nil"/>
              <w:right w:val="nil"/>
            </w:tcBorders>
            <w:vAlign w:val="center"/>
          </w:tcPr>
          <w:p w:rsidR="00B71BF2" w:rsidRDefault="00B71BF2" w:rsidP="001A22D4">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rsidP="001A22D4">
            <w:pPr>
              <w:jc w:val="center"/>
              <w:rPr>
                <w:rFonts w:ascii="Calibri" w:hAnsi="Calibri" w:cs="Calibri"/>
                <w:sz w:val="16"/>
                <w:szCs w:val="16"/>
              </w:rPr>
            </w:pPr>
            <w:r>
              <w:rPr>
                <w:rFonts w:ascii="Calibri" w:hAnsi="Calibri" w:cs="Calibri"/>
                <w:sz w:val="16"/>
                <w:szCs w:val="16"/>
              </w:rPr>
              <w:t>1</w:t>
            </w:r>
          </w:p>
        </w:tc>
        <w:tc>
          <w:tcPr>
            <w:tcW w:w="847" w:type="dxa"/>
            <w:tcBorders>
              <w:top w:val="nil"/>
              <w:left w:val="nil"/>
              <w:bottom w:val="nil"/>
              <w:right w:val="nil"/>
            </w:tcBorders>
            <w:vAlign w:val="center"/>
          </w:tcPr>
          <w:p w:rsidR="00B71BF2" w:rsidRDefault="00422054" w:rsidP="001A22D4">
            <w:pPr>
              <w:jc w:val="center"/>
              <w:rPr>
                <w:rFonts w:ascii="Calibri" w:hAnsi="Calibri" w:cs="Calibri"/>
                <w:sz w:val="16"/>
                <w:szCs w:val="16"/>
              </w:rPr>
            </w:pPr>
            <w:r>
              <w:rPr>
                <w:rFonts w:ascii="Calibri" w:hAnsi="Calibri" w:cs="Calibri"/>
                <w:sz w:val="16"/>
                <w:szCs w:val="16"/>
              </w:rPr>
              <w:t>0.1</w:t>
            </w:r>
          </w:p>
        </w:tc>
        <w:tc>
          <w:tcPr>
            <w:tcW w:w="424" w:type="dxa"/>
            <w:tcBorders>
              <w:top w:val="nil"/>
              <w:left w:val="nil"/>
              <w:bottom w:val="nil"/>
              <w:right w:val="nil"/>
            </w:tcBorders>
            <w:vAlign w:val="center"/>
          </w:tcPr>
          <w:p w:rsidR="00B71BF2" w:rsidRDefault="00B71BF2" w:rsidP="001A22D4">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rsidP="001A22D4">
            <w:pPr>
              <w:jc w:val="center"/>
              <w:rPr>
                <w:rFonts w:ascii="Calibri" w:hAnsi="Calibri" w:cs="Calibri"/>
                <w:sz w:val="16"/>
                <w:szCs w:val="16"/>
              </w:rPr>
            </w:pPr>
            <w:r>
              <w:rPr>
                <w:rFonts w:ascii="Calibri" w:hAnsi="Calibri" w:cs="Calibri"/>
                <w:sz w:val="16"/>
                <w:szCs w:val="16"/>
              </w:rPr>
              <w:t>4</w:t>
            </w:r>
          </w:p>
        </w:tc>
        <w:tc>
          <w:tcPr>
            <w:tcW w:w="716" w:type="dxa"/>
            <w:tcBorders>
              <w:top w:val="nil"/>
              <w:left w:val="nil"/>
              <w:bottom w:val="nil"/>
              <w:right w:val="nil"/>
            </w:tcBorders>
            <w:vAlign w:val="center"/>
          </w:tcPr>
          <w:p w:rsidR="00B71BF2" w:rsidRDefault="00422054" w:rsidP="001A22D4">
            <w:pPr>
              <w:jc w:val="center"/>
              <w:rPr>
                <w:rFonts w:ascii="Calibri" w:hAnsi="Calibri" w:cs="Calibri"/>
                <w:sz w:val="16"/>
                <w:szCs w:val="16"/>
              </w:rPr>
            </w:pPr>
            <w:r>
              <w:rPr>
                <w:rFonts w:ascii="Calibri" w:hAnsi="Calibri" w:cs="Calibri"/>
                <w:sz w:val="16"/>
                <w:szCs w:val="16"/>
              </w:rPr>
              <w:t>0.4</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rsidTr="001A22D4">
        <w:trPr>
          <w:trHeight w:hRule="exact" w:val="1134"/>
        </w:trPr>
        <w:tc>
          <w:tcPr>
            <w:tcW w:w="2802" w:type="dxa"/>
            <w:tcBorders>
              <w:top w:val="nil"/>
              <w:left w:val="single" w:sz="4" w:space="0" w:color="808080"/>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 xml:space="preserve">Żona/ konkubina/ partnerka ojca, </w:t>
            </w:r>
          </w:p>
          <w:p w:rsidR="00B71BF2" w:rsidRDefault="00422054">
            <w:pPr>
              <w:rPr>
                <w:rFonts w:ascii="Calibri" w:hAnsi="Calibri" w:cs="Calibri"/>
                <w:sz w:val="16"/>
                <w:szCs w:val="16"/>
              </w:rPr>
            </w:pPr>
            <w:r>
              <w:rPr>
                <w:rFonts w:ascii="Calibri" w:hAnsi="Calibri" w:cs="Calibri"/>
                <w:sz w:val="16"/>
                <w:szCs w:val="16"/>
              </w:rPr>
              <w:t xml:space="preserve">nie będąca biologiczną matką oraz mąż/konkubent/partner matki, </w:t>
            </w:r>
          </w:p>
          <w:p w:rsidR="00B71BF2" w:rsidRDefault="00422054">
            <w:pPr>
              <w:rPr>
                <w:rFonts w:ascii="Calibri" w:hAnsi="Calibri" w:cs="Calibri"/>
                <w:sz w:val="16"/>
                <w:szCs w:val="16"/>
              </w:rPr>
            </w:pPr>
            <w:r>
              <w:rPr>
                <w:rFonts w:ascii="Calibri" w:hAnsi="Calibri" w:cs="Calibri"/>
                <w:sz w:val="16"/>
                <w:szCs w:val="16"/>
              </w:rPr>
              <w:t>nie będący biologicznym ojcem</w:t>
            </w:r>
          </w:p>
        </w:tc>
        <w:tc>
          <w:tcPr>
            <w:tcW w:w="160" w:type="dxa"/>
            <w:tcBorders>
              <w:top w:val="nil"/>
              <w:left w:val="nil"/>
              <w:bottom w:val="nil"/>
              <w:right w:val="nil"/>
            </w:tcBorders>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rsidP="001A22D4">
            <w:pPr>
              <w:jc w:val="center"/>
              <w:rPr>
                <w:rFonts w:ascii="Calibri" w:hAnsi="Calibri" w:cs="Calibri"/>
                <w:sz w:val="16"/>
                <w:szCs w:val="16"/>
              </w:rPr>
            </w:pPr>
            <w:r>
              <w:rPr>
                <w:rFonts w:ascii="Calibri" w:hAnsi="Calibri" w:cs="Calibri"/>
                <w:sz w:val="16"/>
                <w:szCs w:val="16"/>
              </w:rPr>
              <w:t>1</w:t>
            </w:r>
          </w:p>
        </w:tc>
        <w:tc>
          <w:tcPr>
            <w:tcW w:w="849" w:type="dxa"/>
            <w:tcBorders>
              <w:top w:val="nil"/>
              <w:left w:val="nil"/>
              <w:bottom w:val="nil"/>
              <w:right w:val="nil"/>
            </w:tcBorders>
            <w:vAlign w:val="center"/>
          </w:tcPr>
          <w:p w:rsidR="00B71BF2" w:rsidRDefault="00422054" w:rsidP="001A22D4">
            <w:pPr>
              <w:jc w:val="center"/>
              <w:rPr>
                <w:rFonts w:ascii="Calibri" w:hAnsi="Calibri" w:cs="Calibri"/>
                <w:sz w:val="16"/>
                <w:szCs w:val="16"/>
              </w:rPr>
            </w:pPr>
            <w:r>
              <w:rPr>
                <w:rFonts w:ascii="Calibri" w:hAnsi="Calibri" w:cs="Calibri"/>
                <w:sz w:val="16"/>
                <w:szCs w:val="16"/>
              </w:rPr>
              <w:t>0.1</w:t>
            </w:r>
          </w:p>
        </w:tc>
        <w:tc>
          <w:tcPr>
            <w:tcW w:w="424" w:type="dxa"/>
            <w:tcBorders>
              <w:top w:val="nil"/>
              <w:left w:val="nil"/>
              <w:bottom w:val="nil"/>
              <w:right w:val="nil"/>
            </w:tcBorders>
            <w:vAlign w:val="center"/>
          </w:tcPr>
          <w:p w:rsidR="00B71BF2" w:rsidRDefault="00B71BF2" w:rsidP="001A22D4">
            <w:pPr>
              <w:widowControl/>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rsidP="001A22D4">
            <w:pPr>
              <w:jc w:val="center"/>
              <w:rPr>
                <w:rFonts w:ascii="Calibri" w:eastAsia="Times New Roman" w:hAnsi="Calibri" w:cs="Calibri"/>
                <w:sz w:val="16"/>
                <w:szCs w:val="16"/>
              </w:rPr>
            </w:pPr>
            <w:r>
              <w:rPr>
                <w:rFonts w:ascii="Calibri" w:eastAsia="Times New Roman" w:hAnsi="Calibri" w:cs="Calibri"/>
                <w:sz w:val="16"/>
                <w:szCs w:val="16"/>
              </w:rPr>
              <w:t>0</w:t>
            </w:r>
          </w:p>
        </w:tc>
        <w:tc>
          <w:tcPr>
            <w:tcW w:w="847" w:type="dxa"/>
            <w:tcBorders>
              <w:top w:val="nil"/>
              <w:left w:val="nil"/>
              <w:bottom w:val="nil"/>
              <w:right w:val="nil"/>
            </w:tcBorders>
            <w:vAlign w:val="center"/>
          </w:tcPr>
          <w:p w:rsidR="00B71BF2" w:rsidRDefault="00422054" w:rsidP="001A22D4">
            <w:pPr>
              <w:jc w:val="center"/>
              <w:rPr>
                <w:rFonts w:ascii="Calibri" w:eastAsia="Times New Roman" w:hAnsi="Calibri" w:cs="Calibri"/>
                <w:sz w:val="16"/>
                <w:szCs w:val="16"/>
              </w:rPr>
            </w:pPr>
            <w:r>
              <w:rPr>
                <w:rFonts w:ascii="Calibri" w:eastAsia="Times New Roman" w:hAnsi="Calibri" w:cs="Calibri"/>
                <w:sz w:val="16"/>
                <w:szCs w:val="16"/>
              </w:rPr>
              <w:t>0.0</w:t>
            </w:r>
          </w:p>
        </w:tc>
        <w:tc>
          <w:tcPr>
            <w:tcW w:w="424" w:type="dxa"/>
            <w:tcBorders>
              <w:top w:val="nil"/>
              <w:left w:val="nil"/>
              <w:bottom w:val="nil"/>
              <w:right w:val="nil"/>
            </w:tcBorders>
            <w:vAlign w:val="center"/>
          </w:tcPr>
          <w:p w:rsidR="00B71BF2" w:rsidRDefault="00B71BF2" w:rsidP="001A22D4">
            <w:pPr>
              <w:widowControl/>
              <w:jc w:val="center"/>
              <w:rPr>
                <w:rFonts w:ascii="Calibri" w:eastAsia="Times New Roman" w:hAnsi="Calibri" w:cs="Calibri"/>
                <w:sz w:val="16"/>
                <w:szCs w:val="16"/>
              </w:rPr>
            </w:pPr>
          </w:p>
        </w:tc>
        <w:tc>
          <w:tcPr>
            <w:tcW w:w="991" w:type="dxa"/>
            <w:tcBorders>
              <w:top w:val="nil"/>
              <w:left w:val="nil"/>
              <w:bottom w:val="nil"/>
              <w:right w:val="nil"/>
            </w:tcBorders>
            <w:vAlign w:val="center"/>
          </w:tcPr>
          <w:p w:rsidR="00B71BF2" w:rsidRDefault="00422054" w:rsidP="001A22D4">
            <w:pPr>
              <w:jc w:val="center"/>
              <w:rPr>
                <w:rFonts w:ascii="Calibri" w:eastAsia="Times New Roman" w:hAnsi="Calibri" w:cs="Calibri"/>
                <w:sz w:val="16"/>
                <w:szCs w:val="16"/>
              </w:rPr>
            </w:pPr>
            <w:r>
              <w:rPr>
                <w:rFonts w:ascii="Calibri" w:eastAsia="Times New Roman" w:hAnsi="Calibri" w:cs="Calibri"/>
                <w:sz w:val="16"/>
                <w:szCs w:val="16"/>
              </w:rPr>
              <w:t>0</w:t>
            </w:r>
          </w:p>
        </w:tc>
        <w:tc>
          <w:tcPr>
            <w:tcW w:w="716" w:type="dxa"/>
            <w:tcBorders>
              <w:top w:val="nil"/>
              <w:left w:val="nil"/>
              <w:bottom w:val="nil"/>
              <w:right w:val="nil"/>
            </w:tcBorders>
            <w:vAlign w:val="center"/>
          </w:tcPr>
          <w:p w:rsidR="00B71BF2" w:rsidRDefault="00422054" w:rsidP="001A22D4">
            <w:pPr>
              <w:jc w:val="center"/>
              <w:rPr>
                <w:rFonts w:ascii="Calibri" w:eastAsia="Times New Roman" w:hAnsi="Calibri" w:cs="Calibri"/>
                <w:sz w:val="16"/>
                <w:szCs w:val="16"/>
              </w:rPr>
            </w:pPr>
            <w:r>
              <w:rPr>
                <w:rFonts w:ascii="Calibri" w:eastAsia="Times New Roman" w:hAnsi="Calibri" w:cs="Calibri"/>
                <w:sz w:val="16"/>
                <w:szCs w:val="16"/>
              </w:rPr>
              <w:t>0.0</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rsidTr="001A22D4">
        <w:trPr>
          <w:trHeight w:hRule="exact" w:val="567"/>
        </w:trPr>
        <w:tc>
          <w:tcPr>
            <w:tcW w:w="2802" w:type="dxa"/>
            <w:tcBorders>
              <w:top w:val="nil"/>
              <w:left w:val="single" w:sz="4" w:space="0" w:color="808080"/>
              <w:bottom w:val="nil"/>
              <w:right w:val="nil"/>
            </w:tcBorders>
          </w:tcPr>
          <w:p w:rsidR="00B71BF2" w:rsidRDefault="00422054">
            <w:pPr>
              <w:widowControl/>
              <w:rPr>
                <w:rFonts w:ascii="Calibri" w:hAnsi="Calibri" w:cs="Calibri"/>
                <w:sz w:val="16"/>
                <w:szCs w:val="16"/>
              </w:rPr>
            </w:pPr>
            <w:r>
              <w:rPr>
                <w:rFonts w:ascii="Calibri" w:hAnsi="Calibri" w:cs="Calibri"/>
                <w:sz w:val="16"/>
                <w:szCs w:val="16"/>
              </w:rPr>
              <w:t>Własny ojciec oraz mąż/konkubent/ partner matki, nie będący biologicznym ojcem</w:t>
            </w: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rsidP="001A22D4">
            <w:pPr>
              <w:jc w:val="center"/>
              <w:rPr>
                <w:rFonts w:ascii="Calibri" w:eastAsia="Times New Roman" w:hAnsi="Calibri" w:cs="Calibri"/>
                <w:sz w:val="16"/>
                <w:szCs w:val="16"/>
              </w:rPr>
            </w:pPr>
            <w:r>
              <w:rPr>
                <w:rFonts w:ascii="Calibri" w:eastAsia="Times New Roman" w:hAnsi="Calibri" w:cs="Calibri"/>
                <w:sz w:val="16"/>
                <w:szCs w:val="16"/>
              </w:rPr>
              <w:t>0</w:t>
            </w:r>
          </w:p>
        </w:tc>
        <w:tc>
          <w:tcPr>
            <w:tcW w:w="849" w:type="dxa"/>
            <w:tcBorders>
              <w:top w:val="nil"/>
              <w:left w:val="nil"/>
              <w:bottom w:val="nil"/>
              <w:right w:val="nil"/>
            </w:tcBorders>
            <w:vAlign w:val="center"/>
          </w:tcPr>
          <w:p w:rsidR="00B71BF2" w:rsidRDefault="00422054" w:rsidP="001A22D4">
            <w:pPr>
              <w:jc w:val="center"/>
              <w:rPr>
                <w:rFonts w:ascii="Calibri" w:eastAsia="Times New Roman" w:hAnsi="Calibri" w:cs="Calibri"/>
                <w:sz w:val="16"/>
                <w:szCs w:val="16"/>
              </w:rPr>
            </w:pPr>
            <w:r>
              <w:rPr>
                <w:rFonts w:ascii="Calibri" w:eastAsia="Times New Roman" w:hAnsi="Calibri" w:cs="Calibri"/>
                <w:sz w:val="16"/>
                <w:szCs w:val="16"/>
              </w:rPr>
              <w:t>0.0</w:t>
            </w:r>
          </w:p>
        </w:tc>
        <w:tc>
          <w:tcPr>
            <w:tcW w:w="424" w:type="dxa"/>
            <w:tcBorders>
              <w:top w:val="nil"/>
              <w:left w:val="nil"/>
              <w:bottom w:val="nil"/>
              <w:right w:val="nil"/>
            </w:tcBorders>
            <w:vAlign w:val="center"/>
          </w:tcPr>
          <w:p w:rsidR="00B71BF2" w:rsidRDefault="00B71BF2" w:rsidP="001A22D4">
            <w:pPr>
              <w:jc w:val="center"/>
              <w:rPr>
                <w:rFonts w:ascii="Calibri" w:eastAsia="Times New Roman" w:hAnsi="Calibri" w:cs="Calibri"/>
                <w:sz w:val="16"/>
                <w:szCs w:val="16"/>
              </w:rPr>
            </w:pPr>
          </w:p>
        </w:tc>
        <w:tc>
          <w:tcPr>
            <w:tcW w:w="849" w:type="dxa"/>
            <w:tcBorders>
              <w:top w:val="nil"/>
              <w:left w:val="nil"/>
              <w:bottom w:val="nil"/>
              <w:right w:val="nil"/>
            </w:tcBorders>
            <w:vAlign w:val="center"/>
          </w:tcPr>
          <w:p w:rsidR="00B71BF2" w:rsidRDefault="00422054" w:rsidP="001A22D4">
            <w:pPr>
              <w:jc w:val="center"/>
              <w:rPr>
                <w:rFonts w:ascii="Calibri" w:hAnsi="Calibri" w:cs="Calibri"/>
                <w:sz w:val="16"/>
                <w:szCs w:val="16"/>
              </w:rPr>
            </w:pPr>
            <w:r>
              <w:rPr>
                <w:rFonts w:ascii="Calibri" w:hAnsi="Calibri" w:cs="Calibri"/>
                <w:sz w:val="16"/>
                <w:szCs w:val="16"/>
              </w:rPr>
              <w:t>1</w:t>
            </w:r>
          </w:p>
        </w:tc>
        <w:tc>
          <w:tcPr>
            <w:tcW w:w="847" w:type="dxa"/>
            <w:tcBorders>
              <w:top w:val="nil"/>
              <w:left w:val="nil"/>
              <w:bottom w:val="nil"/>
              <w:right w:val="nil"/>
            </w:tcBorders>
            <w:vAlign w:val="center"/>
          </w:tcPr>
          <w:p w:rsidR="00B71BF2" w:rsidRDefault="00422054" w:rsidP="001A22D4">
            <w:pPr>
              <w:jc w:val="center"/>
              <w:rPr>
                <w:rFonts w:ascii="Calibri" w:hAnsi="Calibri" w:cs="Calibri"/>
                <w:sz w:val="16"/>
                <w:szCs w:val="16"/>
              </w:rPr>
            </w:pPr>
            <w:r>
              <w:rPr>
                <w:rFonts w:ascii="Calibri" w:hAnsi="Calibri" w:cs="Calibri"/>
                <w:sz w:val="16"/>
                <w:szCs w:val="16"/>
              </w:rPr>
              <w:t>0.1</w:t>
            </w:r>
          </w:p>
        </w:tc>
        <w:tc>
          <w:tcPr>
            <w:tcW w:w="424" w:type="dxa"/>
            <w:tcBorders>
              <w:top w:val="nil"/>
              <w:left w:val="nil"/>
              <w:bottom w:val="nil"/>
              <w:right w:val="nil"/>
            </w:tcBorders>
            <w:vAlign w:val="center"/>
          </w:tcPr>
          <w:p w:rsidR="00B71BF2" w:rsidRDefault="00B71BF2" w:rsidP="001A22D4">
            <w:pPr>
              <w:jc w:val="center"/>
              <w:rPr>
                <w:rFonts w:ascii="Calibri" w:hAnsi="Calibri" w:cs="Calibri"/>
                <w:sz w:val="16"/>
                <w:szCs w:val="16"/>
              </w:rPr>
            </w:pPr>
          </w:p>
        </w:tc>
        <w:tc>
          <w:tcPr>
            <w:tcW w:w="991" w:type="dxa"/>
            <w:tcBorders>
              <w:top w:val="nil"/>
              <w:left w:val="nil"/>
              <w:bottom w:val="nil"/>
              <w:right w:val="nil"/>
            </w:tcBorders>
            <w:vAlign w:val="center"/>
          </w:tcPr>
          <w:p w:rsidR="00B71BF2" w:rsidRDefault="00422054" w:rsidP="001A22D4">
            <w:pPr>
              <w:jc w:val="center"/>
              <w:rPr>
                <w:rFonts w:ascii="Calibri" w:hAnsi="Calibri" w:cs="Calibri"/>
                <w:sz w:val="16"/>
                <w:szCs w:val="16"/>
              </w:rPr>
            </w:pPr>
            <w:r>
              <w:rPr>
                <w:rFonts w:ascii="Calibri" w:hAnsi="Calibri" w:cs="Calibri"/>
                <w:sz w:val="16"/>
                <w:szCs w:val="16"/>
              </w:rPr>
              <w:t>1</w:t>
            </w:r>
          </w:p>
        </w:tc>
        <w:tc>
          <w:tcPr>
            <w:tcW w:w="716" w:type="dxa"/>
            <w:tcBorders>
              <w:top w:val="nil"/>
              <w:left w:val="nil"/>
              <w:bottom w:val="nil"/>
              <w:right w:val="nil"/>
            </w:tcBorders>
            <w:vAlign w:val="center"/>
          </w:tcPr>
          <w:p w:rsidR="00B71BF2" w:rsidRDefault="00422054" w:rsidP="001A22D4">
            <w:pPr>
              <w:jc w:val="center"/>
              <w:rPr>
                <w:rFonts w:ascii="Calibri" w:hAnsi="Calibri" w:cs="Calibri"/>
                <w:sz w:val="16"/>
                <w:szCs w:val="16"/>
              </w:rPr>
            </w:pPr>
            <w:r>
              <w:rPr>
                <w:rFonts w:ascii="Calibri" w:hAnsi="Calibri" w:cs="Calibri"/>
                <w:sz w:val="16"/>
                <w:szCs w:val="16"/>
              </w:rPr>
              <w:t>0.1</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rsidTr="001A22D4">
        <w:trPr>
          <w:trHeight w:hRule="exact" w:val="567"/>
        </w:trPr>
        <w:tc>
          <w:tcPr>
            <w:tcW w:w="2802" w:type="dxa"/>
            <w:tcBorders>
              <w:top w:val="nil"/>
              <w:left w:val="single" w:sz="4" w:space="0" w:color="808080"/>
              <w:bottom w:val="nil"/>
              <w:right w:val="nil"/>
            </w:tcBorders>
            <w:vAlign w:val="center"/>
          </w:tcPr>
          <w:p w:rsidR="00B71BF2" w:rsidRDefault="00422054">
            <w:pPr>
              <w:widowControl/>
              <w:jc w:val="both"/>
              <w:rPr>
                <w:rFonts w:ascii="Calibri" w:hAnsi="Calibri" w:cs="Calibri"/>
                <w:sz w:val="16"/>
                <w:szCs w:val="16"/>
              </w:rPr>
            </w:pPr>
            <w:r>
              <w:rPr>
                <w:rFonts w:ascii="Calibri" w:hAnsi="Calibri" w:cs="Calibri"/>
                <w:sz w:val="16"/>
                <w:szCs w:val="16"/>
              </w:rPr>
              <w:t>brak danych</w:t>
            </w: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989" w:type="dxa"/>
            <w:tcBorders>
              <w:top w:val="nil"/>
              <w:left w:val="nil"/>
              <w:bottom w:val="nil"/>
              <w:right w:val="nil"/>
            </w:tcBorders>
            <w:vAlign w:val="center"/>
          </w:tcPr>
          <w:p w:rsidR="00B71BF2" w:rsidRDefault="00422054" w:rsidP="001A22D4">
            <w:pPr>
              <w:jc w:val="center"/>
              <w:rPr>
                <w:rFonts w:ascii="Calibri" w:hAnsi="Calibri" w:cs="Calibri"/>
                <w:sz w:val="16"/>
                <w:szCs w:val="16"/>
              </w:rPr>
            </w:pPr>
            <w:r>
              <w:rPr>
                <w:rFonts w:ascii="Calibri" w:hAnsi="Calibri" w:cs="Calibri"/>
                <w:sz w:val="16"/>
                <w:szCs w:val="16"/>
              </w:rPr>
              <w:t>53</w:t>
            </w:r>
          </w:p>
        </w:tc>
        <w:tc>
          <w:tcPr>
            <w:tcW w:w="849" w:type="dxa"/>
            <w:tcBorders>
              <w:top w:val="nil"/>
              <w:left w:val="nil"/>
              <w:bottom w:val="nil"/>
              <w:right w:val="nil"/>
            </w:tcBorders>
            <w:vAlign w:val="center"/>
          </w:tcPr>
          <w:p w:rsidR="00B71BF2" w:rsidRDefault="00422054" w:rsidP="001A22D4">
            <w:pPr>
              <w:jc w:val="center"/>
              <w:rPr>
                <w:rFonts w:ascii="Calibri" w:hAnsi="Calibri" w:cs="Calibri"/>
                <w:sz w:val="16"/>
                <w:szCs w:val="16"/>
              </w:rPr>
            </w:pPr>
            <w:r>
              <w:rPr>
                <w:rFonts w:ascii="Calibri" w:hAnsi="Calibri" w:cs="Calibri"/>
                <w:sz w:val="16"/>
                <w:szCs w:val="16"/>
              </w:rPr>
              <w:t>5.2</w:t>
            </w:r>
          </w:p>
        </w:tc>
        <w:tc>
          <w:tcPr>
            <w:tcW w:w="424" w:type="dxa"/>
            <w:tcBorders>
              <w:top w:val="nil"/>
              <w:left w:val="nil"/>
              <w:bottom w:val="nil"/>
              <w:right w:val="nil"/>
            </w:tcBorders>
            <w:vAlign w:val="center"/>
          </w:tcPr>
          <w:p w:rsidR="00B71BF2" w:rsidRDefault="00B71BF2" w:rsidP="001A22D4">
            <w:pPr>
              <w:jc w:val="center"/>
              <w:rPr>
                <w:rFonts w:ascii="Calibri" w:hAnsi="Calibri" w:cs="Calibri"/>
                <w:sz w:val="16"/>
                <w:szCs w:val="16"/>
              </w:rPr>
            </w:pPr>
          </w:p>
        </w:tc>
        <w:tc>
          <w:tcPr>
            <w:tcW w:w="849" w:type="dxa"/>
            <w:tcBorders>
              <w:top w:val="nil"/>
              <w:left w:val="nil"/>
              <w:bottom w:val="nil"/>
              <w:right w:val="nil"/>
            </w:tcBorders>
            <w:vAlign w:val="center"/>
          </w:tcPr>
          <w:p w:rsidR="00B71BF2" w:rsidRDefault="00422054" w:rsidP="001A22D4">
            <w:pPr>
              <w:jc w:val="center"/>
              <w:rPr>
                <w:rFonts w:ascii="Calibri" w:hAnsi="Calibri" w:cs="Calibri"/>
                <w:sz w:val="16"/>
                <w:szCs w:val="16"/>
              </w:rPr>
            </w:pPr>
            <w:r>
              <w:rPr>
                <w:rFonts w:ascii="Calibri" w:hAnsi="Calibri" w:cs="Calibri"/>
                <w:sz w:val="16"/>
                <w:szCs w:val="16"/>
              </w:rPr>
              <w:t>31</w:t>
            </w:r>
          </w:p>
        </w:tc>
        <w:tc>
          <w:tcPr>
            <w:tcW w:w="847" w:type="dxa"/>
            <w:tcBorders>
              <w:top w:val="nil"/>
              <w:left w:val="nil"/>
              <w:bottom w:val="nil"/>
              <w:right w:val="nil"/>
            </w:tcBorders>
            <w:vAlign w:val="center"/>
          </w:tcPr>
          <w:p w:rsidR="00B71BF2" w:rsidRDefault="00422054" w:rsidP="001A22D4">
            <w:pPr>
              <w:jc w:val="center"/>
              <w:rPr>
                <w:rFonts w:ascii="Calibri" w:hAnsi="Calibri" w:cs="Calibri"/>
                <w:sz w:val="16"/>
                <w:szCs w:val="16"/>
              </w:rPr>
            </w:pPr>
            <w:r>
              <w:rPr>
                <w:rFonts w:ascii="Calibri" w:hAnsi="Calibri" w:cs="Calibri"/>
                <w:sz w:val="16"/>
                <w:szCs w:val="16"/>
              </w:rPr>
              <w:t>3.0</w:t>
            </w:r>
          </w:p>
        </w:tc>
        <w:tc>
          <w:tcPr>
            <w:tcW w:w="424" w:type="dxa"/>
            <w:tcBorders>
              <w:top w:val="nil"/>
              <w:left w:val="nil"/>
              <w:bottom w:val="nil"/>
              <w:right w:val="nil"/>
            </w:tcBorders>
            <w:vAlign w:val="center"/>
          </w:tcPr>
          <w:p w:rsidR="00B71BF2" w:rsidRDefault="00B71BF2" w:rsidP="001A22D4">
            <w:pPr>
              <w:jc w:val="center"/>
              <w:rPr>
                <w:rFonts w:ascii="Calibri" w:hAnsi="Calibri" w:cs="Calibri"/>
                <w:sz w:val="16"/>
                <w:szCs w:val="16"/>
              </w:rPr>
            </w:pPr>
          </w:p>
        </w:tc>
        <w:tc>
          <w:tcPr>
            <w:tcW w:w="991" w:type="dxa"/>
            <w:tcBorders>
              <w:top w:val="nil"/>
              <w:left w:val="nil"/>
              <w:bottom w:val="nil"/>
              <w:right w:val="nil"/>
            </w:tcBorders>
            <w:vAlign w:val="center"/>
          </w:tcPr>
          <w:p w:rsidR="00B71BF2" w:rsidRDefault="00422054" w:rsidP="001A22D4">
            <w:pPr>
              <w:jc w:val="center"/>
              <w:rPr>
                <w:rFonts w:ascii="Calibri" w:hAnsi="Calibri" w:cs="Calibri"/>
                <w:sz w:val="16"/>
                <w:szCs w:val="16"/>
              </w:rPr>
            </w:pPr>
            <w:r>
              <w:rPr>
                <w:rFonts w:ascii="Calibri" w:hAnsi="Calibri" w:cs="Calibri"/>
                <w:sz w:val="16"/>
                <w:szCs w:val="16"/>
              </w:rPr>
              <w:t>19</w:t>
            </w:r>
          </w:p>
        </w:tc>
        <w:tc>
          <w:tcPr>
            <w:tcW w:w="716" w:type="dxa"/>
            <w:tcBorders>
              <w:top w:val="nil"/>
              <w:left w:val="nil"/>
              <w:bottom w:val="nil"/>
              <w:right w:val="nil"/>
            </w:tcBorders>
            <w:vAlign w:val="center"/>
          </w:tcPr>
          <w:p w:rsidR="00B71BF2" w:rsidRDefault="00422054" w:rsidP="001A22D4">
            <w:pPr>
              <w:jc w:val="center"/>
              <w:rPr>
                <w:rFonts w:ascii="Calibri" w:hAnsi="Calibri" w:cs="Calibri"/>
                <w:sz w:val="16"/>
                <w:szCs w:val="16"/>
              </w:rPr>
            </w:pPr>
            <w:r>
              <w:rPr>
                <w:rFonts w:ascii="Calibri" w:hAnsi="Calibri" w:cs="Calibri"/>
                <w:sz w:val="16"/>
                <w:szCs w:val="16"/>
              </w:rPr>
              <w:t>1.9</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rsidTr="001A22D4">
        <w:trPr>
          <w:trHeight w:hRule="exact" w:val="567"/>
        </w:trPr>
        <w:tc>
          <w:tcPr>
            <w:tcW w:w="2802" w:type="dxa"/>
            <w:tcBorders>
              <w:top w:val="nil"/>
              <w:left w:val="single" w:sz="4" w:space="0" w:color="808080"/>
              <w:bottom w:val="nil"/>
              <w:right w:val="nil"/>
            </w:tcBorders>
            <w:vAlign w:val="center"/>
          </w:tcPr>
          <w:p w:rsidR="00B71BF2" w:rsidRDefault="00422054">
            <w:pPr>
              <w:jc w:val="both"/>
              <w:rPr>
                <w:rFonts w:ascii="Calibri" w:hAnsi="Calibri" w:cs="Calibri"/>
                <w:sz w:val="16"/>
                <w:szCs w:val="16"/>
              </w:rPr>
            </w:pPr>
            <w:r>
              <w:rPr>
                <w:rFonts w:ascii="Calibri" w:hAnsi="Calibri" w:cs="Calibri"/>
                <w:sz w:val="16"/>
                <w:szCs w:val="16"/>
              </w:rPr>
              <w:t>nie dotyczy</w:t>
            </w:r>
          </w:p>
          <w:p w:rsidR="00B71BF2" w:rsidRDefault="00B71BF2">
            <w:pPr>
              <w:widowControl/>
              <w:jc w:val="both"/>
              <w:rPr>
                <w:rFonts w:ascii="Calibri" w:eastAsia="Times New Roman" w:hAnsi="Calibri" w:cs="Calibri"/>
                <w:sz w:val="16"/>
                <w:szCs w:val="16"/>
              </w:rPr>
            </w:pPr>
          </w:p>
        </w:tc>
        <w:tc>
          <w:tcPr>
            <w:tcW w:w="160" w:type="dxa"/>
            <w:tcBorders>
              <w:top w:val="nil"/>
              <w:left w:val="nil"/>
              <w:bottom w:val="nil"/>
              <w:right w:val="nil"/>
            </w:tcBorders>
            <w:vAlign w:val="center"/>
          </w:tcPr>
          <w:p w:rsidR="00B71BF2" w:rsidRDefault="00B71BF2">
            <w:pPr>
              <w:widowControl/>
              <w:jc w:val="center"/>
              <w:rPr>
                <w:rFonts w:ascii="Calibri" w:eastAsia="Times New Roman" w:hAnsi="Calibri" w:cs="Calibri"/>
                <w:sz w:val="16"/>
                <w:szCs w:val="16"/>
              </w:rPr>
            </w:pPr>
          </w:p>
        </w:tc>
        <w:tc>
          <w:tcPr>
            <w:tcW w:w="989" w:type="dxa"/>
            <w:tcBorders>
              <w:top w:val="nil"/>
              <w:left w:val="nil"/>
              <w:bottom w:val="single" w:sz="4" w:space="0" w:color="808080"/>
              <w:right w:val="nil"/>
            </w:tcBorders>
            <w:vAlign w:val="center"/>
          </w:tcPr>
          <w:p w:rsidR="00B71BF2" w:rsidRDefault="00422054" w:rsidP="001A22D4">
            <w:pPr>
              <w:jc w:val="center"/>
              <w:rPr>
                <w:rFonts w:ascii="Calibri" w:hAnsi="Calibri" w:cs="Calibri"/>
                <w:sz w:val="16"/>
                <w:szCs w:val="16"/>
              </w:rPr>
            </w:pPr>
            <w:r>
              <w:rPr>
                <w:rFonts w:ascii="Calibri" w:hAnsi="Calibri" w:cs="Calibri"/>
                <w:sz w:val="16"/>
                <w:szCs w:val="16"/>
              </w:rPr>
              <w:t>952</w:t>
            </w:r>
          </w:p>
        </w:tc>
        <w:tc>
          <w:tcPr>
            <w:tcW w:w="849" w:type="dxa"/>
            <w:tcBorders>
              <w:top w:val="nil"/>
              <w:left w:val="nil"/>
              <w:bottom w:val="single" w:sz="4" w:space="0" w:color="808080"/>
              <w:right w:val="nil"/>
            </w:tcBorders>
            <w:vAlign w:val="center"/>
          </w:tcPr>
          <w:p w:rsidR="00B71BF2" w:rsidRDefault="00422054" w:rsidP="001A22D4">
            <w:pPr>
              <w:jc w:val="center"/>
              <w:rPr>
                <w:rFonts w:ascii="Calibri" w:hAnsi="Calibri" w:cs="Calibri"/>
                <w:sz w:val="16"/>
                <w:szCs w:val="16"/>
              </w:rPr>
            </w:pPr>
            <w:r>
              <w:rPr>
                <w:rFonts w:ascii="Calibri" w:hAnsi="Calibri" w:cs="Calibri"/>
                <w:sz w:val="16"/>
                <w:szCs w:val="16"/>
              </w:rPr>
              <w:t>92.7</w:t>
            </w:r>
          </w:p>
        </w:tc>
        <w:tc>
          <w:tcPr>
            <w:tcW w:w="424" w:type="dxa"/>
            <w:tcBorders>
              <w:top w:val="nil"/>
              <w:left w:val="nil"/>
              <w:bottom w:val="single" w:sz="4" w:space="0" w:color="808080"/>
              <w:right w:val="nil"/>
            </w:tcBorders>
            <w:vAlign w:val="center"/>
          </w:tcPr>
          <w:p w:rsidR="00B71BF2" w:rsidRDefault="00B71BF2" w:rsidP="001A22D4">
            <w:pPr>
              <w:jc w:val="center"/>
              <w:rPr>
                <w:rFonts w:ascii="Calibri" w:hAnsi="Calibri" w:cs="Calibri"/>
                <w:sz w:val="16"/>
                <w:szCs w:val="16"/>
              </w:rPr>
            </w:pPr>
          </w:p>
        </w:tc>
        <w:tc>
          <w:tcPr>
            <w:tcW w:w="849" w:type="dxa"/>
            <w:tcBorders>
              <w:top w:val="nil"/>
              <w:left w:val="nil"/>
              <w:bottom w:val="single" w:sz="4" w:space="0" w:color="808080"/>
              <w:right w:val="nil"/>
            </w:tcBorders>
            <w:vAlign w:val="center"/>
          </w:tcPr>
          <w:p w:rsidR="00B71BF2" w:rsidRDefault="00422054" w:rsidP="001A22D4">
            <w:pPr>
              <w:jc w:val="center"/>
              <w:rPr>
                <w:rFonts w:ascii="Calibri" w:hAnsi="Calibri" w:cs="Calibri"/>
                <w:sz w:val="16"/>
                <w:szCs w:val="16"/>
              </w:rPr>
            </w:pPr>
            <w:r>
              <w:rPr>
                <w:rFonts w:ascii="Calibri" w:hAnsi="Calibri" w:cs="Calibri"/>
                <w:sz w:val="16"/>
                <w:szCs w:val="16"/>
              </w:rPr>
              <w:t>972</w:t>
            </w:r>
          </w:p>
        </w:tc>
        <w:tc>
          <w:tcPr>
            <w:tcW w:w="847" w:type="dxa"/>
            <w:tcBorders>
              <w:top w:val="nil"/>
              <w:left w:val="nil"/>
              <w:bottom w:val="single" w:sz="4" w:space="0" w:color="808080"/>
              <w:right w:val="nil"/>
            </w:tcBorders>
            <w:vAlign w:val="center"/>
          </w:tcPr>
          <w:p w:rsidR="00B71BF2" w:rsidRDefault="00422054" w:rsidP="001A22D4">
            <w:pPr>
              <w:jc w:val="center"/>
              <w:rPr>
                <w:rFonts w:ascii="Calibri" w:hAnsi="Calibri" w:cs="Calibri"/>
                <w:sz w:val="16"/>
                <w:szCs w:val="16"/>
              </w:rPr>
            </w:pPr>
            <w:r>
              <w:rPr>
                <w:rFonts w:ascii="Calibri" w:hAnsi="Calibri" w:cs="Calibri"/>
                <w:sz w:val="16"/>
                <w:szCs w:val="16"/>
              </w:rPr>
              <w:t>94.6</w:t>
            </w:r>
          </w:p>
        </w:tc>
        <w:tc>
          <w:tcPr>
            <w:tcW w:w="424" w:type="dxa"/>
            <w:tcBorders>
              <w:top w:val="nil"/>
              <w:left w:val="nil"/>
              <w:bottom w:val="single" w:sz="4" w:space="0" w:color="808080"/>
              <w:right w:val="nil"/>
            </w:tcBorders>
            <w:vAlign w:val="center"/>
          </w:tcPr>
          <w:p w:rsidR="00B71BF2" w:rsidRDefault="00B71BF2" w:rsidP="001A22D4">
            <w:pPr>
              <w:jc w:val="center"/>
              <w:rPr>
                <w:rFonts w:ascii="Calibri" w:eastAsia="Times New Roman" w:hAnsi="Calibri" w:cs="Calibri"/>
                <w:sz w:val="16"/>
                <w:szCs w:val="16"/>
              </w:rPr>
            </w:pPr>
          </w:p>
        </w:tc>
        <w:tc>
          <w:tcPr>
            <w:tcW w:w="991" w:type="dxa"/>
            <w:tcBorders>
              <w:top w:val="nil"/>
              <w:left w:val="nil"/>
              <w:bottom w:val="single" w:sz="4" w:space="0" w:color="808080"/>
              <w:right w:val="nil"/>
            </w:tcBorders>
            <w:vAlign w:val="center"/>
          </w:tcPr>
          <w:p w:rsidR="00B71BF2" w:rsidRDefault="00422054" w:rsidP="001A22D4">
            <w:pPr>
              <w:jc w:val="center"/>
              <w:rPr>
                <w:rFonts w:ascii="Calibri" w:hAnsi="Calibri" w:cs="Calibri"/>
                <w:sz w:val="16"/>
                <w:szCs w:val="16"/>
              </w:rPr>
            </w:pPr>
            <w:r>
              <w:rPr>
                <w:rFonts w:ascii="Calibri" w:hAnsi="Calibri" w:cs="Calibri"/>
                <w:sz w:val="16"/>
                <w:szCs w:val="16"/>
              </w:rPr>
              <w:t>988</w:t>
            </w:r>
          </w:p>
        </w:tc>
        <w:tc>
          <w:tcPr>
            <w:tcW w:w="716" w:type="dxa"/>
            <w:tcBorders>
              <w:top w:val="nil"/>
              <w:left w:val="nil"/>
              <w:bottom w:val="single" w:sz="4" w:space="0" w:color="808080"/>
              <w:right w:val="nil"/>
            </w:tcBorders>
            <w:vAlign w:val="center"/>
          </w:tcPr>
          <w:p w:rsidR="00B71BF2" w:rsidRDefault="00422054" w:rsidP="001A22D4">
            <w:pPr>
              <w:jc w:val="center"/>
              <w:rPr>
                <w:rFonts w:ascii="Calibri" w:hAnsi="Calibri" w:cs="Calibri"/>
                <w:sz w:val="16"/>
                <w:szCs w:val="16"/>
              </w:rPr>
            </w:pPr>
            <w:r>
              <w:rPr>
                <w:rFonts w:ascii="Calibri" w:hAnsi="Calibri" w:cs="Calibri"/>
                <w:sz w:val="16"/>
                <w:szCs w:val="16"/>
              </w:rPr>
              <w:t>96.2</w:t>
            </w:r>
          </w:p>
        </w:tc>
        <w:tc>
          <w:tcPr>
            <w:tcW w:w="160" w:type="dxa"/>
            <w:tcBorders>
              <w:top w:val="nil"/>
              <w:left w:val="nil"/>
              <w:bottom w:val="nil"/>
              <w:right w:val="single" w:sz="4" w:space="0" w:color="808080"/>
            </w:tcBorders>
          </w:tcPr>
          <w:p w:rsidR="00B71BF2" w:rsidRDefault="00B71BF2">
            <w:pPr>
              <w:widowControl/>
              <w:jc w:val="center"/>
              <w:rPr>
                <w:rFonts w:ascii="Calibri" w:eastAsia="Times New Roman" w:hAnsi="Calibri" w:cs="Calibri"/>
                <w:sz w:val="16"/>
                <w:szCs w:val="16"/>
              </w:rPr>
            </w:pPr>
          </w:p>
        </w:tc>
      </w:tr>
      <w:tr w:rsidR="00B71BF2">
        <w:trPr>
          <w:trHeight w:val="454"/>
        </w:trPr>
        <w:tc>
          <w:tcPr>
            <w:tcW w:w="2802" w:type="dxa"/>
            <w:tcBorders>
              <w:top w:val="nil"/>
              <w:left w:val="single" w:sz="4" w:space="0" w:color="808080"/>
              <w:bottom w:val="single" w:sz="4" w:space="0" w:color="808080"/>
              <w:right w:val="nil"/>
            </w:tcBorders>
            <w:vAlign w:val="center"/>
          </w:tcPr>
          <w:p w:rsidR="00B71BF2" w:rsidRDefault="00422054">
            <w:pPr>
              <w:widowControl/>
              <w:jc w:val="right"/>
              <w:rPr>
                <w:rFonts w:ascii="Calibri" w:hAnsi="Calibri" w:cs="Calibri"/>
                <w:sz w:val="16"/>
                <w:szCs w:val="16"/>
              </w:rPr>
            </w:pPr>
            <w:r>
              <w:rPr>
                <w:rFonts w:ascii="Calibri" w:hAnsi="Calibri" w:cs="Calibri"/>
                <w:sz w:val="16"/>
                <w:szCs w:val="16"/>
              </w:rPr>
              <w:t>Łącznie</w:t>
            </w:r>
          </w:p>
        </w:tc>
        <w:tc>
          <w:tcPr>
            <w:tcW w:w="160" w:type="dxa"/>
            <w:tcBorders>
              <w:top w:val="nil"/>
              <w:left w:val="nil"/>
              <w:bottom w:val="single" w:sz="4" w:space="0" w:color="808080"/>
              <w:right w:val="nil"/>
            </w:tcBorders>
          </w:tcPr>
          <w:p w:rsidR="00B71BF2" w:rsidRDefault="00B71BF2">
            <w:pPr>
              <w:widowControl/>
              <w:jc w:val="right"/>
              <w:rPr>
                <w:rFonts w:ascii="Calibri" w:hAnsi="Calibri" w:cs="Calibri"/>
                <w:sz w:val="16"/>
                <w:szCs w:val="16"/>
              </w:rPr>
            </w:pPr>
          </w:p>
        </w:tc>
        <w:tc>
          <w:tcPr>
            <w:tcW w:w="6089" w:type="dxa"/>
            <w:gridSpan w:val="8"/>
            <w:tcBorders>
              <w:top w:val="single" w:sz="4" w:space="0" w:color="808080"/>
              <w:left w:val="nil"/>
              <w:bottom w:val="single" w:sz="4" w:space="0" w:color="808080"/>
              <w:right w:val="nil"/>
            </w:tcBorders>
            <w:vAlign w:val="center"/>
          </w:tcPr>
          <w:p w:rsidR="00B71BF2" w:rsidRDefault="00422054">
            <w:pPr>
              <w:widowControl/>
              <w:jc w:val="center"/>
              <w:rPr>
                <w:rFonts w:ascii="Calibri" w:hAnsi="Calibri" w:cs="Calibri"/>
                <w:sz w:val="16"/>
                <w:szCs w:val="16"/>
              </w:rPr>
            </w:pPr>
            <w:r>
              <w:rPr>
                <w:rFonts w:ascii="Calibri" w:hAnsi="Calibri" w:cs="Calibri"/>
                <w:sz w:val="16"/>
                <w:szCs w:val="16"/>
              </w:rPr>
              <w:t>1027 = 100.0%</w:t>
            </w:r>
          </w:p>
        </w:tc>
        <w:tc>
          <w:tcPr>
            <w:tcW w:w="160" w:type="dxa"/>
            <w:tcBorders>
              <w:top w:val="nil"/>
              <w:left w:val="nil"/>
              <w:bottom w:val="single" w:sz="4" w:space="0" w:color="808080"/>
              <w:right w:val="single" w:sz="4" w:space="0" w:color="808080"/>
            </w:tcBorders>
          </w:tcPr>
          <w:p w:rsidR="00B71BF2" w:rsidRDefault="00B71BF2">
            <w:pPr>
              <w:widowControl/>
              <w:jc w:val="center"/>
              <w:rPr>
                <w:rFonts w:ascii="Calibri" w:hAnsi="Calibri" w:cs="Calibri"/>
                <w:sz w:val="16"/>
                <w:szCs w:val="16"/>
              </w:rPr>
            </w:pPr>
          </w:p>
        </w:tc>
      </w:tr>
    </w:tbl>
    <w:bookmarkEnd w:id="34"/>
    <w:bookmarkEnd w:id="35"/>
    <w:p w:rsidR="00B71BF2" w:rsidRDefault="00422054">
      <w:pPr>
        <w:spacing w:before="60"/>
        <w:jc w:val="both"/>
        <w:rPr>
          <w:rFonts w:ascii="Calibri" w:hAnsi="Calibri" w:cs="Calibri"/>
          <w:sz w:val="16"/>
          <w:szCs w:val="16"/>
        </w:rPr>
      </w:pPr>
      <w:r>
        <w:rPr>
          <w:rFonts w:ascii="Calibri" w:hAnsi="Calibri" w:cs="Calibri"/>
          <w:sz w:val="16"/>
          <w:szCs w:val="16"/>
        </w:rPr>
        <w:t xml:space="preserve">Kategoria „nie dotyczy” odnosi się do osób, które nie zadeklarowały występowania w swojej codziennej obserwacji sytuacji charakteryzujących przemoc seksualną ze strony członków rodziny.  </w:t>
      </w:r>
    </w:p>
    <w:p w:rsidR="00B71BF2" w:rsidRDefault="00422054">
      <w:pPr>
        <w:jc w:val="both"/>
        <w:rPr>
          <w:rFonts w:ascii="Calibri" w:eastAsia="Times New Roman" w:hAnsi="Calibri" w:cs="Calibri"/>
          <w:sz w:val="16"/>
          <w:szCs w:val="16"/>
        </w:rPr>
      </w:pPr>
      <w:r>
        <w:rPr>
          <w:rFonts w:ascii="Calibri" w:hAnsi="Calibri" w:cs="Calibri"/>
          <w:i/>
          <w:iCs/>
          <w:color w:val="auto"/>
          <w:sz w:val="16"/>
          <w:szCs w:val="16"/>
        </w:rPr>
        <w:t xml:space="preserve">Źródło: </w:t>
      </w:r>
      <w:r>
        <w:rPr>
          <w:rFonts w:ascii="Calibri" w:hAnsi="Calibri" w:cs="Calibri"/>
          <w:color w:val="auto"/>
          <w:sz w:val="16"/>
          <w:szCs w:val="16"/>
        </w:rPr>
        <w:t>badanie własne</w:t>
      </w:r>
    </w:p>
    <w:p w:rsidR="00B71BF2" w:rsidRDefault="00B71BF2">
      <w:pPr>
        <w:spacing w:before="60"/>
        <w:jc w:val="both"/>
        <w:rPr>
          <w:rFonts w:ascii="Calibri" w:eastAsia="Times New Roman" w:hAnsi="Calibri" w:cs="Calibri"/>
          <w:sz w:val="16"/>
          <w:szCs w:val="16"/>
        </w:rPr>
      </w:pPr>
    </w:p>
    <w:p w:rsidR="00B71BF2" w:rsidRDefault="00B71BF2">
      <w:pPr>
        <w:pStyle w:val="NormalnyEmigracje"/>
        <w:ind w:firstLine="720"/>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422054">
      <w:pPr>
        <w:pStyle w:val="Nagwek2Migracjejakosc"/>
        <w:ind w:left="600"/>
        <w:rPr>
          <w:rFonts w:ascii="Calibri" w:hAnsi="Calibri" w:cs="Calibri"/>
        </w:rPr>
      </w:pPr>
      <w:bookmarkStart w:id="36" w:name="_Toc438470100"/>
      <w:r>
        <w:rPr>
          <w:rFonts w:ascii="Calibri" w:hAnsi="Calibri" w:cs="Calibri"/>
        </w:rPr>
        <w:t>1.6. Inne zachowania o charakterze przemocy domowej</w:t>
      </w:r>
      <w:bookmarkEnd w:id="36"/>
    </w:p>
    <w:p w:rsidR="00B71BF2" w:rsidRDefault="00B71BF2">
      <w:pPr>
        <w:pStyle w:val="Nagwek2Migracjejakosc"/>
        <w:rPr>
          <w:rFonts w:ascii="Calibri" w:eastAsia="Times New Roman" w:hAnsi="Calibri" w:cs="Calibri"/>
        </w:rPr>
      </w:pPr>
    </w:p>
    <w:p w:rsidR="00B71BF2" w:rsidRDefault="00B71BF2">
      <w:pPr>
        <w:pStyle w:val="Nagwek2Migracjejakosc"/>
        <w:rPr>
          <w:rFonts w:ascii="Calibri" w:eastAsia="Times New Roman" w:hAnsi="Calibri" w:cs="Calibri"/>
        </w:rPr>
      </w:pPr>
    </w:p>
    <w:p w:rsidR="00B71BF2" w:rsidRDefault="00422054">
      <w:pPr>
        <w:pStyle w:val="NormalnyEmigracje"/>
        <w:ind w:firstLine="720"/>
        <w:rPr>
          <w:rFonts w:ascii="Calibri" w:hAnsi="Calibri" w:cs="Calibri"/>
        </w:rPr>
      </w:pPr>
      <w:r>
        <w:rPr>
          <w:rFonts w:ascii="Calibri" w:hAnsi="Calibri" w:cs="Calibri"/>
        </w:rPr>
        <w:t xml:space="preserve">W toku badania respondenci zostali poproszeni o wskazanie wszelkich innych zachowań, będących w istocie aktami przemocy domowej, których doświadczają – ze strony domowników – osobiście, lub których doświadczają inni członkowie ich gospodarstw domowych, oraz tych które mają miejsce w domach ich znajomych. </w:t>
      </w:r>
    </w:p>
    <w:p w:rsidR="00B71BF2" w:rsidRDefault="00B71BF2">
      <w:pPr>
        <w:pStyle w:val="Nagwek2Migracjejakosc"/>
        <w:rPr>
          <w:rFonts w:ascii="Calibri" w:eastAsia="Times New Roman" w:hAnsi="Calibri" w:cs="Calibri"/>
        </w:rPr>
      </w:pPr>
    </w:p>
    <w:p w:rsidR="00B71BF2" w:rsidRDefault="00422054" w:rsidP="0079735C">
      <w:pPr>
        <w:pStyle w:val="Nagwek30"/>
        <w:numPr>
          <w:ilvl w:val="0"/>
          <w:numId w:val="0"/>
        </w:numPr>
        <w:ind w:leftChars="400" w:left="1396" w:hangingChars="270" w:hanging="596"/>
        <w:rPr>
          <w:rFonts w:ascii="Calibri" w:hAnsi="Calibri" w:cs="Calibri"/>
        </w:rPr>
      </w:pPr>
      <w:bookmarkStart w:id="37" w:name="_Toc438470101"/>
      <w:r>
        <w:rPr>
          <w:rFonts w:ascii="Calibri" w:hAnsi="Calibri" w:cs="Calibri"/>
        </w:rPr>
        <w:t>1.6.1. Inne zachowania o charakterze przemocy domowej skierowane na uczniów szkół ponadpodstawowych</w:t>
      </w:r>
      <w:bookmarkEnd w:id="37"/>
    </w:p>
    <w:p w:rsidR="00B71BF2" w:rsidRDefault="00422054">
      <w:pPr>
        <w:pStyle w:val="NormalnyEmigracje"/>
        <w:ind w:firstLine="720"/>
        <w:rPr>
          <w:rFonts w:ascii="Calibri" w:hAnsi="Calibri" w:cs="Calibri"/>
        </w:rPr>
      </w:pPr>
      <w:r>
        <w:rPr>
          <w:rFonts w:ascii="Calibri" w:hAnsi="Calibri" w:cs="Calibri"/>
        </w:rPr>
        <w:t>W kategorii „inne złe zachowania”, których – oprócz wskazanych we wcześniejszych rozdziałach dotyczących przemocy psychicznej, fizycznej, zaniedbań, przemocy ekonomicznej oraz seksualnej – doświadczają uczestniczący w badaniu uczniowie świnoujskich szkół ponadpodstawowych, zebrano 67 wskazań, które przedstawia poniższa tabela.</w:t>
      </w:r>
    </w:p>
    <w:p w:rsidR="00B71BF2" w:rsidRDefault="00B71BF2">
      <w:pPr>
        <w:pStyle w:val="NormalnyEmigracje"/>
        <w:rPr>
          <w:rFonts w:ascii="Calibri" w:eastAsia="Times New Roman" w:hAnsi="Calibri" w:cs="Calibri"/>
        </w:rPr>
      </w:pPr>
    </w:p>
    <w:p w:rsidR="00B71BF2" w:rsidRDefault="00422054">
      <w:pPr>
        <w:pStyle w:val="Legenda"/>
        <w:keepNext/>
        <w:spacing w:after="120"/>
        <w:ind w:left="993" w:hanging="993"/>
        <w:jc w:val="both"/>
        <w:rPr>
          <w:rFonts w:ascii="Calibri" w:eastAsia="Times New Roman" w:hAnsi="Calibri" w:cs="Calibri"/>
          <w:color w:val="000000"/>
          <w:sz w:val="20"/>
          <w:szCs w:val="20"/>
        </w:rPr>
      </w:pPr>
      <w:r>
        <w:rPr>
          <w:rFonts w:ascii="Calibri" w:hAnsi="Calibri" w:cs="Calibri"/>
          <w:color w:val="000000"/>
          <w:sz w:val="20"/>
          <w:szCs w:val="20"/>
        </w:rPr>
        <w:t xml:space="preserve">Tabela </w:t>
      </w:r>
      <w:r w:rsidR="0079735C">
        <w:rPr>
          <w:rFonts w:ascii="Calibri" w:hAnsi="Calibri" w:cs="Calibri"/>
          <w:color w:val="000000"/>
          <w:sz w:val="20"/>
          <w:szCs w:val="20"/>
        </w:rPr>
        <w:fldChar w:fldCharType="begin"/>
      </w:r>
      <w:r>
        <w:rPr>
          <w:rFonts w:ascii="Calibri" w:hAnsi="Calibri" w:cs="Calibri"/>
          <w:color w:val="000000"/>
          <w:sz w:val="20"/>
          <w:szCs w:val="20"/>
        </w:rPr>
        <w:instrText xml:space="preserve"> SEQ Tabela \* ARABIC </w:instrText>
      </w:r>
      <w:r w:rsidR="0079735C">
        <w:rPr>
          <w:rFonts w:ascii="Calibri" w:hAnsi="Calibri" w:cs="Calibri"/>
          <w:color w:val="000000"/>
          <w:sz w:val="20"/>
          <w:szCs w:val="20"/>
        </w:rPr>
        <w:fldChar w:fldCharType="separate"/>
      </w:r>
      <w:r w:rsidR="00A46201">
        <w:rPr>
          <w:rFonts w:ascii="Calibri" w:hAnsi="Calibri" w:cs="Calibri"/>
          <w:noProof/>
          <w:color w:val="000000"/>
          <w:sz w:val="20"/>
          <w:szCs w:val="20"/>
        </w:rPr>
        <w:t>38</w:t>
      </w:r>
      <w:r w:rsidR="0079735C">
        <w:rPr>
          <w:rFonts w:ascii="Calibri" w:hAnsi="Calibri" w:cs="Calibri"/>
          <w:color w:val="000000"/>
          <w:sz w:val="20"/>
          <w:szCs w:val="20"/>
        </w:rPr>
        <w:fldChar w:fldCharType="end"/>
      </w:r>
      <w:r>
        <w:rPr>
          <w:rFonts w:ascii="Calibri" w:hAnsi="Calibri" w:cs="Calibri"/>
          <w:color w:val="000000"/>
          <w:sz w:val="20"/>
          <w:szCs w:val="20"/>
        </w:rPr>
        <w:t xml:space="preserve">. </w:t>
      </w:r>
      <w:r>
        <w:rPr>
          <w:rFonts w:ascii="Calibri" w:hAnsi="Calibri" w:cs="Calibri"/>
          <w:color w:val="000000"/>
          <w:sz w:val="20"/>
          <w:szCs w:val="20"/>
        </w:rPr>
        <w:tab/>
      </w:r>
      <w:r>
        <w:rPr>
          <w:rFonts w:ascii="Calibri" w:hAnsi="Calibri" w:cs="Calibri"/>
          <w:b w:val="0"/>
          <w:bCs w:val="0"/>
          <w:color w:val="000000"/>
          <w:sz w:val="20"/>
          <w:szCs w:val="20"/>
        </w:rPr>
        <w:t>Udziały w próbie odpowiedzi na pytania o wszelkie inne sytuacje – w okresie ostatnich sześciu miesięcy – obrazujące przemoc domową wobec uczniów szkół ponadpodstawowych</w:t>
      </w:r>
    </w:p>
    <w:tbl>
      <w:tblPr>
        <w:tblW w:w="0" w:type="auto"/>
        <w:tblInd w:w="70" w:type="dxa"/>
        <w:tblBorders>
          <w:top w:val="single" w:sz="2" w:space="0" w:color="auto"/>
          <w:left w:val="single" w:sz="2" w:space="0" w:color="auto"/>
          <w:bottom w:val="single" w:sz="2" w:space="0" w:color="auto"/>
          <w:right w:val="single" w:sz="2" w:space="0" w:color="auto"/>
        </w:tblBorders>
        <w:tblLayout w:type="fixed"/>
        <w:tblCellMar>
          <w:left w:w="70" w:type="dxa"/>
          <w:right w:w="70" w:type="dxa"/>
        </w:tblCellMar>
        <w:tblLook w:val="0000"/>
      </w:tblPr>
      <w:tblGrid>
        <w:gridCol w:w="6942"/>
        <w:gridCol w:w="1135"/>
        <w:gridCol w:w="1060"/>
      </w:tblGrid>
      <w:tr w:rsidR="00B71BF2">
        <w:trPr>
          <w:trHeight w:val="283"/>
        </w:trPr>
        <w:tc>
          <w:tcPr>
            <w:tcW w:w="6942" w:type="dxa"/>
            <w:tcBorders>
              <w:top w:val="single" w:sz="2" w:space="0" w:color="auto"/>
              <w:bottom w:val="nil"/>
              <w:right w:val="nil"/>
            </w:tcBorders>
            <w:vAlign w:val="center"/>
          </w:tcPr>
          <w:p w:rsidR="00B71BF2" w:rsidRDefault="00422054">
            <w:pPr>
              <w:widowControl/>
              <w:autoSpaceDE/>
              <w:autoSpaceDN/>
              <w:adjustRightInd/>
              <w:rPr>
                <w:rFonts w:ascii="Calibri" w:hAnsi="Calibri" w:cs="Calibri"/>
                <w:b/>
                <w:bCs/>
                <w:sz w:val="16"/>
                <w:szCs w:val="16"/>
              </w:rPr>
            </w:pPr>
            <w:r>
              <w:rPr>
                <w:rFonts w:ascii="Calibri" w:hAnsi="Calibri" w:cs="Calibri"/>
                <w:b/>
                <w:bCs/>
                <w:sz w:val="16"/>
                <w:szCs w:val="16"/>
              </w:rPr>
              <w:t>Wskazane zachowanie</w:t>
            </w:r>
          </w:p>
        </w:tc>
        <w:tc>
          <w:tcPr>
            <w:tcW w:w="1135" w:type="dxa"/>
            <w:tcBorders>
              <w:top w:val="single" w:sz="2" w:space="0" w:color="auto"/>
              <w:left w:val="nil"/>
              <w:bottom w:val="nil"/>
              <w:right w:val="nil"/>
            </w:tcBorders>
            <w:vAlign w:val="center"/>
          </w:tcPr>
          <w:p w:rsidR="00B71BF2" w:rsidRDefault="00422054">
            <w:pPr>
              <w:widowControl/>
              <w:autoSpaceDE/>
              <w:autoSpaceDN/>
              <w:adjustRightInd/>
              <w:jc w:val="center"/>
              <w:rPr>
                <w:rFonts w:ascii="Calibri" w:hAnsi="Calibri" w:cs="Calibri"/>
                <w:b/>
                <w:bCs/>
                <w:sz w:val="16"/>
                <w:szCs w:val="16"/>
              </w:rPr>
            </w:pPr>
            <w:r>
              <w:rPr>
                <w:rFonts w:ascii="Calibri" w:hAnsi="Calibri" w:cs="Calibri"/>
                <w:b/>
                <w:bCs/>
                <w:sz w:val="16"/>
                <w:szCs w:val="16"/>
              </w:rPr>
              <w:t>Ilość</w:t>
            </w:r>
          </w:p>
        </w:tc>
        <w:tc>
          <w:tcPr>
            <w:tcW w:w="1060" w:type="dxa"/>
            <w:tcBorders>
              <w:top w:val="single" w:sz="2" w:space="0" w:color="auto"/>
              <w:left w:val="nil"/>
              <w:bottom w:val="nil"/>
            </w:tcBorders>
            <w:vAlign w:val="center"/>
          </w:tcPr>
          <w:p w:rsidR="00B71BF2" w:rsidRDefault="00422054">
            <w:pPr>
              <w:widowControl/>
              <w:autoSpaceDE/>
              <w:autoSpaceDN/>
              <w:adjustRightInd/>
              <w:jc w:val="center"/>
              <w:rPr>
                <w:rFonts w:ascii="Calibri" w:hAnsi="Calibri" w:cs="Calibri"/>
                <w:b/>
                <w:bCs/>
                <w:sz w:val="16"/>
                <w:szCs w:val="16"/>
              </w:rPr>
            </w:pPr>
            <w:r>
              <w:rPr>
                <w:rFonts w:ascii="Calibri" w:hAnsi="Calibri" w:cs="Calibri"/>
                <w:b/>
                <w:bCs/>
                <w:sz w:val="16"/>
                <w:szCs w:val="16"/>
              </w:rPr>
              <w:t>[%]</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Ignorowanie moich problemów, wyśmiewanie ich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0.1</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Irytowanie ciągłym powtarzaniem się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0.1</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Macanie po tyłku!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0.1</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Mówienie, że niczego nie osiągnę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0.1</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Pozbawianie telefonu, komputera, tabletu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0.1</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Wyzwiska sąsiadów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0.1</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Alkoholicy w domu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0.1</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Groźby fizyczne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0.1</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Groźby, gnębienie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0.1</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Kradzież pieniędzy np. na alkohol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0.1</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Krytykowanie oraz nie interesowanie się życiem prywatnym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0.1</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Kłótnie rodzeństwa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2</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0.2</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Nachodzenie, zastraszanie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0.1</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Naciskanie aby był coraz lepszy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0.1</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Nadmierne wymaganie najlepszych ocen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2</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0.2</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Nadmierne spożywanie alkoholu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0.1</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Nie szanowanie prywatności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0.1</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Niezwracanie pożyczonych rzeczy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2</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0.2</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Obgadywanie za plecami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0.1</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Ograniczanie czasu wolnego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0.1</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Picie alkoholu przez ojca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0.1</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Plucie, kopanie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0.1</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Poniżanie, nie szanowanie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0.1</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Przemoc psychiczna (ogólnie)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0.1</w:t>
            </w:r>
          </w:p>
        </w:tc>
      </w:tr>
      <w:tr w:rsidR="00B71BF2">
        <w:trPr>
          <w:trHeight w:val="283"/>
        </w:trPr>
        <w:tc>
          <w:tcPr>
            <w:tcW w:w="6942" w:type="dxa"/>
            <w:tcBorders>
              <w:top w:val="nil"/>
              <w:bottom w:val="single" w:sz="2" w:space="0" w:color="auto"/>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Prześladowanie w szkole i na mieście, groźby, wyzwiska</w:t>
            </w:r>
          </w:p>
        </w:tc>
        <w:tc>
          <w:tcPr>
            <w:tcW w:w="1135" w:type="dxa"/>
            <w:tcBorders>
              <w:top w:val="nil"/>
              <w:left w:val="nil"/>
              <w:bottom w:val="single" w:sz="2" w:space="0" w:color="auto"/>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060" w:type="dxa"/>
            <w:tcBorders>
              <w:top w:val="nil"/>
              <w:left w:val="nil"/>
              <w:bottom w:val="single" w:sz="2" w:space="0" w:color="auto"/>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0.1</w:t>
            </w:r>
          </w:p>
        </w:tc>
      </w:tr>
    </w:tbl>
    <w:p w:rsidR="00B71BF2" w:rsidRDefault="00B71BF2">
      <w:pPr>
        <w:pStyle w:val="Legenda"/>
        <w:keepNext/>
        <w:topLinePunct/>
        <w:spacing w:after="120"/>
        <w:ind w:left="1418" w:hanging="1418"/>
        <w:rPr>
          <w:rFonts w:ascii="Calibri" w:eastAsia="Times New Roman" w:hAnsi="Calibri" w:cs="Calibri"/>
          <w:color w:val="000000"/>
          <w:sz w:val="10"/>
          <w:szCs w:val="10"/>
        </w:rPr>
      </w:pPr>
    </w:p>
    <w:p w:rsidR="00B71BF2" w:rsidRDefault="00422054">
      <w:pPr>
        <w:pStyle w:val="Legenda"/>
        <w:keepNext/>
        <w:topLinePunct/>
        <w:spacing w:after="120"/>
        <w:ind w:left="1418" w:hanging="1418"/>
        <w:rPr>
          <w:rFonts w:ascii="Calibri" w:eastAsia="Times New Roman" w:hAnsi="Calibri" w:cs="Calibri"/>
          <w:color w:val="000000"/>
          <w:sz w:val="20"/>
          <w:szCs w:val="20"/>
        </w:rPr>
      </w:pPr>
      <w:r>
        <w:rPr>
          <w:rFonts w:ascii="Calibri" w:hAnsi="Calibri" w:cs="Calibri"/>
          <w:color w:val="000000"/>
          <w:sz w:val="20"/>
          <w:szCs w:val="20"/>
        </w:rPr>
        <w:t xml:space="preserve">Tabela 38 – c.d. </w:t>
      </w:r>
      <w:r>
        <w:rPr>
          <w:rFonts w:ascii="Calibri" w:hAnsi="Calibri" w:cs="Calibri"/>
          <w:color w:val="000000"/>
          <w:sz w:val="20"/>
          <w:szCs w:val="20"/>
        </w:rPr>
        <w:tab/>
      </w:r>
      <w:r>
        <w:rPr>
          <w:rFonts w:ascii="Calibri" w:hAnsi="Calibri" w:cs="Calibri"/>
          <w:b w:val="0"/>
          <w:bCs w:val="0"/>
          <w:color w:val="000000"/>
          <w:sz w:val="20"/>
          <w:szCs w:val="20"/>
        </w:rPr>
        <w:t>Udziały w próbie odpowiedzi na pytania o wszelkie inne sytuacje – w okresie ostatnich sześciu miesięcy – obrazujące przemoc domową wobec uczniów szkół ponadpodstawowych</w:t>
      </w:r>
    </w:p>
    <w:tbl>
      <w:tblPr>
        <w:tblW w:w="0" w:type="auto"/>
        <w:tblInd w:w="70" w:type="dxa"/>
        <w:tblBorders>
          <w:top w:val="single" w:sz="2" w:space="0" w:color="auto"/>
          <w:left w:val="single" w:sz="2" w:space="0" w:color="auto"/>
          <w:bottom w:val="single" w:sz="2" w:space="0" w:color="auto"/>
          <w:right w:val="single" w:sz="2" w:space="0" w:color="auto"/>
        </w:tblBorders>
        <w:tblLayout w:type="fixed"/>
        <w:tblCellMar>
          <w:left w:w="70" w:type="dxa"/>
          <w:right w:w="70" w:type="dxa"/>
        </w:tblCellMar>
        <w:tblLook w:val="0000"/>
      </w:tblPr>
      <w:tblGrid>
        <w:gridCol w:w="6942"/>
        <w:gridCol w:w="1135"/>
        <w:gridCol w:w="1060"/>
      </w:tblGrid>
      <w:tr w:rsidR="00B71BF2">
        <w:trPr>
          <w:trHeight w:val="283"/>
        </w:trPr>
        <w:tc>
          <w:tcPr>
            <w:tcW w:w="6942" w:type="dxa"/>
            <w:tcBorders>
              <w:top w:val="single" w:sz="2" w:space="0" w:color="auto"/>
              <w:bottom w:val="nil"/>
              <w:right w:val="nil"/>
            </w:tcBorders>
            <w:vAlign w:val="center"/>
          </w:tcPr>
          <w:p w:rsidR="00B71BF2" w:rsidRDefault="00422054">
            <w:pPr>
              <w:widowControl/>
              <w:autoSpaceDE/>
              <w:autoSpaceDN/>
              <w:adjustRightInd/>
              <w:rPr>
                <w:rFonts w:ascii="Calibri" w:hAnsi="Calibri" w:cs="Calibri"/>
                <w:b/>
                <w:bCs/>
                <w:sz w:val="16"/>
                <w:szCs w:val="16"/>
              </w:rPr>
            </w:pPr>
            <w:r>
              <w:rPr>
                <w:rFonts w:ascii="Calibri" w:hAnsi="Calibri" w:cs="Calibri"/>
                <w:b/>
                <w:bCs/>
                <w:sz w:val="16"/>
                <w:szCs w:val="16"/>
              </w:rPr>
              <w:t>Wskazane zachowanie</w:t>
            </w:r>
          </w:p>
        </w:tc>
        <w:tc>
          <w:tcPr>
            <w:tcW w:w="1135" w:type="dxa"/>
            <w:tcBorders>
              <w:top w:val="single" w:sz="2" w:space="0" w:color="auto"/>
              <w:left w:val="nil"/>
              <w:bottom w:val="nil"/>
              <w:right w:val="nil"/>
            </w:tcBorders>
            <w:vAlign w:val="center"/>
          </w:tcPr>
          <w:p w:rsidR="00B71BF2" w:rsidRDefault="00422054">
            <w:pPr>
              <w:widowControl/>
              <w:autoSpaceDE/>
              <w:autoSpaceDN/>
              <w:adjustRightInd/>
              <w:jc w:val="center"/>
              <w:rPr>
                <w:rFonts w:ascii="Calibri" w:hAnsi="Calibri" w:cs="Calibri"/>
                <w:b/>
                <w:bCs/>
                <w:sz w:val="16"/>
                <w:szCs w:val="16"/>
              </w:rPr>
            </w:pPr>
            <w:r>
              <w:rPr>
                <w:rFonts w:ascii="Calibri" w:hAnsi="Calibri" w:cs="Calibri"/>
                <w:b/>
                <w:bCs/>
                <w:sz w:val="16"/>
                <w:szCs w:val="16"/>
              </w:rPr>
              <w:t>Ilość</w:t>
            </w:r>
          </w:p>
        </w:tc>
        <w:tc>
          <w:tcPr>
            <w:tcW w:w="1060" w:type="dxa"/>
            <w:tcBorders>
              <w:top w:val="single" w:sz="2" w:space="0" w:color="auto"/>
              <w:left w:val="nil"/>
              <w:bottom w:val="nil"/>
            </w:tcBorders>
            <w:vAlign w:val="center"/>
          </w:tcPr>
          <w:p w:rsidR="00B71BF2" w:rsidRDefault="00422054">
            <w:pPr>
              <w:widowControl/>
              <w:autoSpaceDE/>
              <w:autoSpaceDN/>
              <w:adjustRightInd/>
              <w:jc w:val="center"/>
              <w:rPr>
                <w:rFonts w:ascii="Calibri" w:hAnsi="Calibri" w:cs="Calibri"/>
                <w:b/>
                <w:bCs/>
                <w:sz w:val="16"/>
                <w:szCs w:val="16"/>
              </w:rPr>
            </w:pPr>
            <w:r>
              <w:rPr>
                <w:rFonts w:ascii="Calibri" w:hAnsi="Calibri" w:cs="Calibri"/>
                <w:b/>
                <w:bCs/>
                <w:sz w:val="16"/>
                <w:szCs w:val="16"/>
              </w:rPr>
              <w:t>[%]</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Szarpanie, duszenie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0.1</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Tworzenie strasznych kłótni o małe błahostki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2</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0.2</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Uczucie odosobnienia w domu (przez 4 osoby)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0.1</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Uporczywe wytykanie błędów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0.1</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Wmawianie chorób i zaburzeń psychicznych/odżywiania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0.1</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Wmawianie, że jest się nikim i nic się nie umie zrobić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0.1</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Wypominanie czegoś, np. niesprzątania w pokoju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1</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0.1</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Wyrzucenie z domu, odcięcie kontaktu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1</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0.1</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lastRenderedPageBreak/>
              <w:t xml:space="preserve">Wywieranie dużej presji psychicznej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1</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0.1</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Wyzywanie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1</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0.1</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Wyśmiewanie kogoś kto jaki ma telefon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0.1</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Wyżywanie się na kimś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0.1</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Zabranianie wyjścia z domu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0.1</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Zaburzanie odpoczynku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2</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0.2</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Zero prywatności, grzebanie itp.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0.1</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Zmuszanie do bardzo dużej liczby dodatkowych zajęć domowych</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0.1</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Zmuszanie do pracy często wbrew własnej woli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0.1</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Znęcanie psychiczne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0.1</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Zwalenie winy na ciebie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0.1</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Ciągły brak zainteresowania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0.1</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Brak akceptacji dla moich znajomych/chłopaka</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0.1</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Denerwowanie się o byle co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0.1</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Nękanie sąsiadów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0.1</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Zabranianie wyjść z chłopakiem gdziekolwiek</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0.1</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Zignorowanie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0.1</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Gnębienie jak kto gra w grę komputerową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0.1</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Krytykowanie za wszystko co się zrobiło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2</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0.2</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Krzyczenie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2</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0.2</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Nadmierne pilnowanie/kontrolowanie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0.1</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Ośmieszanie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0.1</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Picie nałogowe i szarpaniny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0.1</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W kółko agresywne zachowanie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0.1</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Wymaganie ciągłej nauki bez czasu wolnego</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0.1</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Zachęcanie, zmuszanie do brania środków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0.1</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Zrzucanie swoich obowiązków na mnie</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0.1</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jc w:val="right"/>
              <w:rPr>
                <w:rFonts w:ascii="Calibri" w:hAnsi="Calibri" w:cs="Calibri"/>
                <w:sz w:val="16"/>
                <w:szCs w:val="16"/>
              </w:rPr>
            </w:pPr>
            <w:r>
              <w:rPr>
                <w:rFonts w:ascii="Calibri" w:hAnsi="Calibri" w:cs="Calibri"/>
                <w:sz w:val="16"/>
                <w:szCs w:val="16"/>
              </w:rPr>
              <w:t>Brak danych</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960</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93.5</w:t>
            </w:r>
          </w:p>
        </w:tc>
      </w:tr>
      <w:tr w:rsidR="00B71BF2">
        <w:trPr>
          <w:trHeight w:val="283"/>
        </w:trPr>
        <w:tc>
          <w:tcPr>
            <w:tcW w:w="6942" w:type="dxa"/>
            <w:tcBorders>
              <w:top w:val="nil"/>
              <w:bottom w:val="single" w:sz="2" w:space="0" w:color="auto"/>
              <w:right w:val="nil"/>
            </w:tcBorders>
            <w:vAlign w:val="center"/>
          </w:tcPr>
          <w:p w:rsidR="00B71BF2" w:rsidRDefault="00422054">
            <w:pPr>
              <w:widowControl/>
              <w:autoSpaceDE/>
              <w:autoSpaceDN/>
              <w:adjustRightInd/>
              <w:jc w:val="right"/>
              <w:rPr>
                <w:rFonts w:ascii="Calibri" w:hAnsi="Calibri" w:cs="Calibri"/>
                <w:sz w:val="16"/>
                <w:szCs w:val="16"/>
              </w:rPr>
            </w:pPr>
            <w:r>
              <w:rPr>
                <w:rFonts w:ascii="Calibri" w:hAnsi="Calibri" w:cs="Calibri"/>
                <w:sz w:val="16"/>
                <w:szCs w:val="16"/>
              </w:rPr>
              <w:t>Łącznie</w:t>
            </w:r>
          </w:p>
        </w:tc>
        <w:tc>
          <w:tcPr>
            <w:tcW w:w="1135" w:type="dxa"/>
            <w:tcBorders>
              <w:top w:val="nil"/>
              <w:left w:val="nil"/>
              <w:bottom w:val="single" w:sz="2" w:space="0" w:color="auto"/>
              <w:right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1027</w:t>
            </w:r>
          </w:p>
        </w:tc>
        <w:tc>
          <w:tcPr>
            <w:tcW w:w="1060" w:type="dxa"/>
            <w:tcBorders>
              <w:top w:val="nil"/>
              <w:left w:val="nil"/>
              <w:bottom w:val="single" w:sz="2" w:space="0" w:color="auto"/>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100.0</w:t>
            </w:r>
          </w:p>
        </w:tc>
      </w:tr>
    </w:tbl>
    <w:p w:rsidR="00B71BF2" w:rsidRDefault="00422054">
      <w:pPr>
        <w:widowControl/>
        <w:autoSpaceDE/>
        <w:autoSpaceDN/>
        <w:adjustRightInd/>
        <w:spacing w:before="120" w:after="480"/>
        <w:rPr>
          <w:rFonts w:ascii="Calibri" w:eastAsia="Times New Roman" w:hAnsi="Calibri" w:cs="Calibri"/>
          <w:i/>
          <w:iCs/>
          <w:color w:val="auto"/>
          <w:sz w:val="16"/>
          <w:szCs w:val="16"/>
        </w:rPr>
      </w:pPr>
      <w:r>
        <w:rPr>
          <w:rFonts w:ascii="Calibri" w:hAnsi="Calibri" w:cs="Calibri"/>
          <w:i/>
          <w:iCs/>
          <w:color w:val="auto"/>
          <w:sz w:val="16"/>
          <w:szCs w:val="16"/>
        </w:rPr>
        <w:t xml:space="preserve">Źródło: </w:t>
      </w:r>
      <w:r>
        <w:rPr>
          <w:rFonts w:ascii="Calibri" w:hAnsi="Calibri" w:cs="Calibri"/>
          <w:color w:val="auto"/>
          <w:sz w:val="16"/>
          <w:szCs w:val="16"/>
        </w:rPr>
        <w:t>badanie własne</w:t>
      </w:r>
    </w:p>
    <w:p w:rsidR="00B71BF2" w:rsidRDefault="00B71BF2">
      <w:pPr>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422054" w:rsidP="0079735C">
      <w:pPr>
        <w:pStyle w:val="Nagwek30"/>
        <w:numPr>
          <w:ilvl w:val="0"/>
          <w:numId w:val="0"/>
        </w:numPr>
        <w:ind w:leftChars="350" w:left="1396" w:hangingChars="315" w:hanging="696"/>
        <w:rPr>
          <w:rFonts w:ascii="Calibri" w:hAnsi="Calibri" w:cs="Calibri"/>
        </w:rPr>
      </w:pPr>
      <w:bookmarkStart w:id="38" w:name="_Toc438470102"/>
      <w:r>
        <w:rPr>
          <w:rFonts w:ascii="Calibri" w:hAnsi="Calibri" w:cs="Calibri"/>
        </w:rPr>
        <w:t xml:space="preserve">1.6.2. </w:t>
      </w:r>
      <w:r>
        <w:rPr>
          <w:rFonts w:ascii="Calibri" w:hAnsi="Calibri" w:cs="Calibri"/>
        </w:rPr>
        <w:tab/>
        <w:t>Inne zachowania o charakterze przemocy domowej skierowane na członków rodzin uczniów szkół ponadpodstawowych</w:t>
      </w:r>
      <w:bookmarkEnd w:id="38"/>
    </w:p>
    <w:p w:rsidR="00B71BF2" w:rsidRDefault="00422054">
      <w:pPr>
        <w:pStyle w:val="NormalnyEmigracje"/>
        <w:ind w:firstLine="720"/>
        <w:rPr>
          <w:rFonts w:ascii="Calibri" w:hAnsi="Calibri" w:cs="Calibri"/>
        </w:rPr>
      </w:pPr>
      <w:r>
        <w:rPr>
          <w:rFonts w:ascii="Calibri" w:hAnsi="Calibri" w:cs="Calibri"/>
        </w:rPr>
        <w:t>W kategorii „inne złe zachowania”, których – oprócz wskazanych we wcześniejszych rozdziałach dotyczących przemocy psychicznej, fizycznej, zaniedbań, przemocy ekonomicznej oraz seksualnej – doświadczają członkowie rodzin uczestniczących w badaniu uczniów świnoujskich szkół ponadpodstawowych, zebrano 36 wskazań, które przedstawia poniższa tabela.</w:t>
      </w:r>
    </w:p>
    <w:p w:rsidR="00B71BF2" w:rsidRDefault="00B71BF2">
      <w:pPr>
        <w:pStyle w:val="NormalnyEmigracje"/>
        <w:ind w:firstLine="720"/>
        <w:rPr>
          <w:rFonts w:ascii="Calibri" w:hAnsi="Calibri" w:cs="Calibri"/>
        </w:rPr>
      </w:pPr>
    </w:p>
    <w:p w:rsidR="00B71BF2" w:rsidRDefault="00B71BF2">
      <w:pPr>
        <w:pStyle w:val="NormalnyEmigracje"/>
        <w:rPr>
          <w:rFonts w:ascii="Calibri" w:eastAsia="Times New Roman" w:hAnsi="Calibri" w:cs="Calibri"/>
        </w:rPr>
      </w:pPr>
    </w:p>
    <w:p w:rsidR="00B71BF2" w:rsidRDefault="00422054">
      <w:pPr>
        <w:pStyle w:val="Legenda"/>
        <w:spacing w:after="120"/>
        <w:ind w:left="993" w:hanging="993"/>
        <w:jc w:val="both"/>
        <w:rPr>
          <w:rFonts w:ascii="Calibri" w:eastAsia="Times New Roman" w:hAnsi="Calibri" w:cs="Calibri"/>
          <w:color w:val="000000"/>
          <w:sz w:val="20"/>
          <w:szCs w:val="20"/>
        </w:rPr>
      </w:pPr>
      <w:r>
        <w:rPr>
          <w:rFonts w:ascii="Calibri" w:hAnsi="Calibri" w:cs="Calibri"/>
          <w:color w:val="000000"/>
          <w:sz w:val="20"/>
          <w:szCs w:val="20"/>
        </w:rPr>
        <w:t xml:space="preserve">Tabela </w:t>
      </w:r>
      <w:r w:rsidR="0079735C">
        <w:rPr>
          <w:rFonts w:ascii="Calibri" w:hAnsi="Calibri" w:cs="Calibri"/>
          <w:color w:val="000000"/>
          <w:sz w:val="20"/>
          <w:szCs w:val="20"/>
        </w:rPr>
        <w:fldChar w:fldCharType="begin"/>
      </w:r>
      <w:r>
        <w:rPr>
          <w:rFonts w:ascii="Calibri" w:hAnsi="Calibri" w:cs="Calibri"/>
          <w:color w:val="000000"/>
          <w:sz w:val="20"/>
          <w:szCs w:val="20"/>
        </w:rPr>
        <w:instrText xml:space="preserve"> SEQ Tabela \* ARABIC </w:instrText>
      </w:r>
      <w:r w:rsidR="0079735C">
        <w:rPr>
          <w:rFonts w:ascii="Calibri" w:hAnsi="Calibri" w:cs="Calibri"/>
          <w:color w:val="000000"/>
          <w:sz w:val="20"/>
          <w:szCs w:val="20"/>
        </w:rPr>
        <w:fldChar w:fldCharType="separate"/>
      </w:r>
      <w:r w:rsidR="00A46201">
        <w:rPr>
          <w:rFonts w:ascii="Calibri" w:hAnsi="Calibri" w:cs="Calibri"/>
          <w:noProof/>
          <w:color w:val="000000"/>
          <w:sz w:val="20"/>
          <w:szCs w:val="20"/>
        </w:rPr>
        <w:t>39</w:t>
      </w:r>
      <w:r w:rsidR="0079735C">
        <w:rPr>
          <w:rFonts w:ascii="Calibri" w:hAnsi="Calibri" w:cs="Calibri"/>
          <w:color w:val="000000"/>
          <w:sz w:val="20"/>
          <w:szCs w:val="20"/>
        </w:rPr>
        <w:fldChar w:fldCharType="end"/>
      </w:r>
      <w:r>
        <w:rPr>
          <w:rFonts w:ascii="Calibri" w:eastAsia="Times New Roman" w:hAnsi="Calibri" w:cs="Calibri"/>
          <w:color w:val="000000"/>
          <w:sz w:val="20"/>
          <w:szCs w:val="20"/>
        </w:rPr>
        <w:t>.</w:t>
      </w:r>
      <w:r>
        <w:rPr>
          <w:rFonts w:ascii="Calibri" w:eastAsia="Times New Roman" w:hAnsi="Calibri" w:cs="Calibri"/>
          <w:color w:val="000000"/>
          <w:sz w:val="20"/>
          <w:szCs w:val="20"/>
        </w:rPr>
        <w:tab/>
      </w:r>
      <w:r>
        <w:rPr>
          <w:rFonts w:ascii="Calibri" w:hAnsi="Calibri" w:cs="Calibri"/>
          <w:b w:val="0"/>
          <w:bCs w:val="0"/>
          <w:color w:val="000000"/>
          <w:sz w:val="20"/>
          <w:szCs w:val="20"/>
        </w:rPr>
        <w:t>Udziały w próbie odpowiedzi na pytania o wszelkie inne sytuacje – w okresie ostatnich sześciu miesięcy – obrazujące przemoc domową wobec członków rodzin respondentów</w:t>
      </w:r>
    </w:p>
    <w:tbl>
      <w:tblPr>
        <w:tblW w:w="0" w:type="auto"/>
        <w:tblInd w:w="70" w:type="dxa"/>
        <w:tblBorders>
          <w:top w:val="single" w:sz="2" w:space="0" w:color="auto"/>
          <w:left w:val="single" w:sz="2" w:space="0" w:color="auto"/>
          <w:bottom w:val="single" w:sz="2" w:space="0" w:color="auto"/>
          <w:right w:val="single" w:sz="2" w:space="0" w:color="auto"/>
          <w:insideV w:val="single" w:sz="2" w:space="0" w:color="auto"/>
        </w:tblBorders>
        <w:tblLayout w:type="fixed"/>
        <w:tblCellMar>
          <w:left w:w="70" w:type="dxa"/>
          <w:right w:w="70" w:type="dxa"/>
        </w:tblCellMar>
        <w:tblLook w:val="0000"/>
      </w:tblPr>
      <w:tblGrid>
        <w:gridCol w:w="6942"/>
        <w:gridCol w:w="1135"/>
        <w:gridCol w:w="1060"/>
      </w:tblGrid>
      <w:tr w:rsidR="00B71BF2">
        <w:trPr>
          <w:trHeight w:val="283"/>
        </w:trPr>
        <w:tc>
          <w:tcPr>
            <w:tcW w:w="6942" w:type="dxa"/>
            <w:tcBorders>
              <w:top w:val="single" w:sz="2" w:space="0" w:color="auto"/>
              <w:bottom w:val="nil"/>
              <w:right w:val="nil"/>
            </w:tcBorders>
            <w:vAlign w:val="center"/>
          </w:tcPr>
          <w:p w:rsidR="00B71BF2" w:rsidRDefault="00422054">
            <w:pPr>
              <w:widowControl/>
              <w:autoSpaceDE/>
              <w:autoSpaceDN/>
              <w:adjustRightInd/>
              <w:jc w:val="center"/>
              <w:rPr>
                <w:rFonts w:ascii="Calibri" w:hAnsi="Calibri" w:cs="Calibri"/>
                <w:b/>
                <w:bCs/>
                <w:sz w:val="16"/>
                <w:szCs w:val="16"/>
              </w:rPr>
            </w:pPr>
            <w:r>
              <w:rPr>
                <w:rFonts w:ascii="Calibri" w:hAnsi="Calibri" w:cs="Calibri"/>
                <w:b/>
                <w:bCs/>
                <w:sz w:val="16"/>
                <w:szCs w:val="16"/>
              </w:rPr>
              <w:t>Wskazane zachowanie</w:t>
            </w:r>
          </w:p>
        </w:tc>
        <w:tc>
          <w:tcPr>
            <w:tcW w:w="1135" w:type="dxa"/>
            <w:tcBorders>
              <w:top w:val="single" w:sz="2" w:space="0" w:color="auto"/>
              <w:left w:val="nil"/>
              <w:bottom w:val="nil"/>
              <w:right w:val="nil"/>
            </w:tcBorders>
            <w:vAlign w:val="center"/>
          </w:tcPr>
          <w:p w:rsidR="00B71BF2" w:rsidRDefault="00422054">
            <w:pPr>
              <w:widowControl/>
              <w:autoSpaceDE/>
              <w:autoSpaceDN/>
              <w:adjustRightInd/>
              <w:jc w:val="center"/>
              <w:rPr>
                <w:rFonts w:ascii="Calibri" w:hAnsi="Calibri" w:cs="Calibri"/>
                <w:b/>
                <w:bCs/>
                <w:sz w:val="16"/>
                <w:szCs w:val="16"/>
              </w:rPr>
            </w:pPr>
            <w:r>
              <w:rPr>
                <w:rFonts w:ascii="Calibri" w:hAnsi="Calibri" w:cs="Calibri"/>
                <w:b/>
                <w:bCs/>
                <w:sz w:val="16"/>
                <w:szCs w:val="16"/>
              </w:rPr>
              <w:t>Ilość</w:t>
            </w:r>
          </w:p>
        </w:tc>
        <w:tc>
          <w:tcPr>
            <w:tcW w:w="1060" w:type="dxa"/>
            <w:tcBorders>
              <w:top w:val="single" w:sz="2" w:space="0" w:color="auto"/>
              <w:left w:val="nil"/>
              <w:bottom w:val="nil"/>
            </w:tcBorders>
            <w:vAlign w:val="center"/>
          </w:tcPr>
          <w:p w:rsidR="00B71BF2" w:rsidRDefault="00422054">
            <w:pPr>
              <w:widowControl/>
              <w:autoSpaceDE/>
              <w:autoSpaceDN/>
              <w:adjustRightInd/>
              <w:jc w:val="center"/>
              <w:rPr>
                <w:rFonts w:ascii="Calibri" w:hAnsi="Calibri" w:cs="Calibri"/>
                <w:b/>
                <w:bCs/>
                <w:sz w:val="16"/>
                <w:szCs w:val="16"/>
              </w:rPr>
            </w:pPr>
            <w:r>
              <w:rPr>
                <w:rFonts w:ascii="Calibri" w:hAnsi="Calibri" w:cs="Calibri"/>
                <w:b/>
                <w:bCs/>
                <w:sz w:val="16"/>
                <w:szCs w:val="16"/>
              </w:rPr>
              <w:t>[%]</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Mówienie, że niczego nie osiągnę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eastAsia="Times New Roman" w:hAnsi="Calibri" w:cs="Calibri"/>
                <w:sz w:val="16"/>
                <w:szCs w:val="16"/>
              </w:rPr>
              <w:t>0.</w:t>
            </w:r>
            <w:r>
              <w:rPr>
                <w:rFonts w:ascii="Calibri" w:hAnsi="Calibri" w:cs="Calibri"/>
                <w:sz w:val="16"/>
                <w:szCs w:val="16"/>
              </w:rPr>
              <w:t>1</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Wyzwiska sąsiadów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0.1</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lastRenderedPageBreak/>
              <w:t xml:space="preserve">Badanie o seksie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0.1</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Gnębienie, groźby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0.1</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Irytowanie ciągłym powtarzaniem się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0.1</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Kradzież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0.1</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Krytykowanie oraz nie interesowanie się życiem prywatnym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0.1</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Kłótnie rodzeństwa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2</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0.2</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Naciskanie, aby był coraz lepszy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0.1</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Odmawianie płacenia na studia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0.1</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Oskarżenie o zdradę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0.1</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Poniżanie, nie szanowanie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0.1</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Przemoc psychiczna (ogólnie)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0.1</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Sprowadzanie obcego mężczyzny do domu i picie alkoholu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0.1</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Tworzenie strasznych kłótni o małe błahostki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2</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0.2</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Uporczywe wytykanie błędów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0.1</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Uprawianie seksu podczas karmienia dziecka piersią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0.1</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Wmawianie, że jest się nikim i nic się nie umie zrobić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0.1</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Wypominanie czegoś, np. Nieposprzątania pokoju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0.1</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Zaburzanie odpoczynku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2</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0.2</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Zero prywatności, grzebanie itp.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0.1</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Zmuszanie do pracy często wbrew własnej woli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0.1</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Ignorowanie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0.1</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Krytykowanie za wszystko co się zrobiło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2</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0.2</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Krzyczenie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2</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0.2</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Nękanie sąsiadów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0.1</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Ośmieszanie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0.1</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Picie nałogowe i szarpaniny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0.1</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W kółko agresywne zachowanie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0.1</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Wykorzystywanie seksualne dziecka do lat 12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0.1</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Zachęcanie, zmuszanie do brania środków odurzających (narkotyków, alkoholu)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0.1</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jc w:val="right"/>
              <w:rPr>
                <w:rFonts w:ascii="Calibri" w:hAnsi="Calibri" w:cs="Calibri"/>
                <w:sz w:val="16"/>
                <w:szCs w:val="16"/>
              </w:rPr>
            </w:pPr>
            <w:r>
              <w:rPr>
                <w:rFonts w:ascii="Calibri" w:hAnsi="Calibri" w:cs="Calibri"/>
                <w:sz w:val="16"/>
                <w:szCs w:val="16"/>
              </w:rPr>
              <w:t>Brak danych</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991</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96.5</w:t>
            </w:r>
          </w:p>
        </w:tc>
      </w:tr>
      <w:tr w:rsidR="00B71BF2">
        <w:trPr>
          <w:trHeight w:val="283"/>
        </w:trPr>
        <w:tc>
          <w:tcPr>
            <w:tcW w:w="6942" w:type="dxa"/>
            <w:tcBorders>
              <w:top w:val="nil"/>
              <w:bottom w:val="single" w:sz="2" w:space="0" w:color="auto"/>
              <w:right w:val="nil"/>
            </w:tcBorders>
            <w:vAlign w:val="center"/>
          </w:tcPr>
          <w:p w:rsidR="00B71BF2" w:rsidRDefault="00422054">
            <w:pPr>
              <w:widowControl/>
              <w:autoSpaceDE/>
              <w:autoSpaceDN/>
              <w:adjustRightInd/>
              <w:jc w:val="right"/>
              <w:rPr>
                <w:rFonts w:ascii="Calibri" w:hAnsi="Calibri" w:cs="Calibri"/>
                <w:sz w:val="16"/>
                <w:szCs w:val="16"/>
              </w:rPr>
            </w:pPr>
            <w:r>
              <w:rPr>
                <w:rFonts w:ascii="Calibri" w:hAnsi="Calibri" w:cs="Calibri"/>
                <w:sz w:val="16"/>
                <w:szCs w:val="16"/>
              </w:rPr>
              <w:t>Łącznie</w:t>
            </w:r>
          </w:p>
        </w:tc>
        <w:tc>
          <w:tcPr>
            <w:tcW w:w="1135" w:type="dxa"/>
            <w:tcBorders>
              <w:top w:val="nil"/>
              <w:left w:val="nil"/>
              <w:bottom w:val="single" w:sz="2" w:space="0" w:color="auto"/>
              <w:right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1027</w:t>
            </w:r>
          </w:p>
        </w:tc>
        <w:tc>
          <w:tcPr>
            <w:tcW w:w="1060" w:type="dxa"/>
            <w:tcBorders>
              <w:top w:val="nil"/>
              <w:left w:val="nil"/>
              <w:bottom w:val="single" w:sz="2" w:space="0" w:color="auto"/>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100.0</w:t>
            </w:r>
          </w:p>
        </w:tc>
      </w:tr>
    </w:tbl>
    <w:p w:rsidR="00B71BF2" w:rsidRDefault="00422054">
      <w:pPr>
        <w:widowControl/>
        <w:autoSpaceDE/>
        <w:autoSpaceDN/>
        <w:adjustRightInd/>
        <w:spacing w:before="120" w:after="480"/>
        <w:rPr>
          <w:rFonts w:ascii="Calibri" w:eastAsia="Times New Roman" w:hAnsi="Calibri" w:cs="Calibri"/>
          <w:i/>
          <w:iCs/>
          <w:color w:val="auto"/>
          <w:sz w:val="16"/>
          <w:szCs w:val="16"/>
        </w:rPr>
      </w:pPr>
      <w:r>
        <w:rPr>
          <w:rFonts w:ascii="Calibri" w:hAnsi="Calibri" w:cs="Calibri"/>
          <w:i/>
          <w:iCs/>
          <w:color w:val="auto"/>
          <w:sz w:val="16"/>
          <w:szCs w:val="16"/>
        </w:rPr>
        <w:t xml:space="preserve">Źródło: </w:t>
      </w:r>
      <w:r>
        <w:rPr>
          <w:rFonts w:ascii="Calibri" w:hAnsi="Calibri" w:cs="Calibri"/>
          <w:color w:val="auto"/>
          <w:sz w:val="16"/>
          <w:szCs w:val="16"/>
        </w:rPr>
        <w:t>badanie własne</w:t>
      </w:r>
    </w:p>
    <w:p w:rsidR="00B71BF2" w:rsidRDefault="00422054" w:rsidP="0079735C">
      <w:pPr>
        <w:pStyle w:val="Nagwek30"/>
        <w:numPr>
          <w:ilvl w:val="0"/>
          <w:numId w:val="0"/>
        </w:numPr>
        <w:ind w:leftChars="321" w:left="1201" w:hangingChars="253" w:hanging="559"/>
        <w:rPr>
          <w:rFonts w:ascii="Calibri" w:hAnsi="Calibri" w:cs="Calibri"/>
        </w:rPr>
      </w:pPr>
      <w:bookmarkStart w:id="39" w:name="_Toc438470103"/>
      <w:r>
        <w:rPr>
          <w:rFonts w:ascii="Calibri" w:hAnsi="Calibri" w:cs="Calibri"/>
        </w:rPr>
        <w:t>1.6.3.</w:t>
      </w:r>
      <w:r>
        <w:rPr>
          <w:rFonts w:ascii="Calibri" w:hAnsi="Calibri" w:cs="Calibri"/>
        </w:rPr>
        <w:tab/>
        <w:t>Inne zachowania o charakterze przemocy domowej wobec znajomych uczniów szkół ponadpodstawowych</w:t>
      </w:r>
      <w:bookmarkEnd w:id="39"/>
    </w:p>
    <w:p w:rsidR="00B71BF2" w:rsidRDefault="00422054">
      <w:pPr>
        <w:pStyle w:val="NormalnyEmigracje"/>
        <w:ind w:firstLine="720"/>
        <w:rPr>
          <w:rFonts w:ascii="Calibri" w:hAnsi="Calibri" w:cs="Calibri"/>
        </w:rPr>
      </w:pPr>
      <w:r>
        <w:rPr>
          <w:rFonts w:ascii="Calibri" w:hAnsi="Calibri" w:cs="Calibri"/>
        </w:rPr>
        <w:t>W kategorii „inne złe zachowania”, których – oprócz wskazanych we wcześniejszych rozdziałach dotyczących przemocy psychicznej, fizycznej, zaniedbań, przemocy ekonomicznej oraz seksualnej – doświadczają osoby z rodzin znajomych uczestniczących w badaniu uczniów świnoujskich szkół, zebrano 36 wskazań, które przedstawia poniższa tabela.</w:t>
      </w:r>
    </w:p>
    <w:p w:rsidR="00B71BF2" w:rsidRDefault="00B71BF2">
      <w:pPr>
        <w:pStyle w:val="NormalnyEmigracje"/>
        <w:rPr>
          <w:rFonts w:ascii="Calibri" w:eastAsia="Times New Roman" w:hAnsi="Calibri" w:cs="Calibri"/>
        </w:rPr>
      </w:pPr>
    </w:p>
    <w:p w:rsidR="00B71BF2" w:rsidRDefault="00422054">
      <w:pPr>
        <w:pStyle w:val="Legenda"/>
        <w:spacing w:after="120"/>
        <w:ind w:left="993" w:hanging="993"/>
        <w:jc w:val="both"/>
        <w:rPr>
          <w:rFonts w:ascii="Calibri" w:eastAsia="Times New Roman" w:hAnsi="Calibri" w:cs="Calibri"/>
          <w:color w:val="000000"/>
          <w:sz w:val="20"/>
          <w:szCs w:val="20"/>
        </w:rPr>
      </w:pPr>
      <w:r>
        <w:rPr>
          <w:rFonts w:ascii="Calibri" w:hAnsi="Calibri" w:cs="Calibri"/>
          <w:color w:val="000000"/>
          <w:sz w:val="20"/>
          <w:szCs w:val="20"/>
        </w:rPr>
        <w:t xml:space="preserve">Tabela </w:t>
      </w:r>
      <w:r w:rsidR="0079735C">
        <w:rPr>
          <w:rFonts w:ascii="Calibri" w:hAnsi="Calibri" w:cs="Calibri"/>
          <w:color w:val="000000"/>
          <w:sz w:val="20"/>
          <w:szCs w:val="20"/>
        </w:rPr>
        <w:fldChar w:fldCharType="begin"/>
      </w:r>
      <w:r>
        <w:rPr>
          <w:rFonts w:ascii="Calibri" w:hAnsi="Calibri" w:cs="Calibri"/>
          <w:color w:val="000000"/>
          <w:sz w:val="20"/>
          <w:szCs w:val="20"/>
        </w:rPr>
        <w:instrText xml:space="preserve"> SEQ Tabela \* ARABIC </w:instrText>
      </w:r>
      <w:r w:rsidR="0079735C">
        <w:rPr>
          <w:rFonts w:ascii="Calibri" w:hAnsi="Calibri" w:cs="Calibri"/>
          <w:color w:val="000000"/>
          <w:sz w:val="20"/>
          <w:szCs w:val="20"/>
        </w:rPr>
        <w:fldChar w:fldCharType="separate"/>
      </w:r>
      <w:r w:rsidR="00A46201">
        <w:rPr>
          <w:rFonts w:ascii="Calibri" w:hAnsi="Calibri" w:cs="Calibri"/>
          <w:noProof/>
          <w:color w:val="000000"/>
          <w:sz w:val="20"/>
          <w:szCs w:val="20"/>
        </w:rPr>
        <w:t>40</w:t>
      </w:r>
      <w:r w:rsidR="0079735C">
        <w:rPr>
          <w:rFonts w:ascii="Calibri" w:hAnsi="Calibri" w:cs="Calibri"/>
          <w:color w:val="000000"/>
          <w:sz w:val="20"/>
          <w:szCs w:val="20"/>
        </w:rPr>
        <w:fldChar w:fldCharType="end"/>
      </w:r>
      <w:r>
        <w:rPr>
          <w:rFonts w:ascii="Calibri" w:eastAsia="Times New Roman" w:hAnsi="Calibri" w:cs="Calibri"/>
          <w:color w:val="000000"/>
          <w:sz w:val="20"/>
          <w:szCs w:val="20"/>
        </w:rPr>
        <w:t>.</w:t>
      </w:r>
      <w:r>
        <w:rPr>
          <w:rFonts w:ascii="Calibri" w:eastAsia="Times New Roman" w:hAnsi="Calibri" w:cs="Calibri"/>
          <w:color w:val="000000"/>
          <w:sz w:val="20"/>
          <w:szCs w:val="20"/>
        </w:rPr>
        <w:tab/>
      </w:r>
      <w:r>
        <w:rPr>
          <w:rFonts w:ascii="Calibri" w:hAnsi="Calibri" w:cs="Calibri"/>
          <w:b w:val="0"/>
          <w:bCs w:val="0"/>
          <w:color w:val="000000"/>
          <w:sz w:val="20"/>
          <w:szCs w:val="20"/>
        </w:rPr>
        <w:t>Udziały w próbie odpowiedzi na pytania o wszelkie inne sytuacje – w okresie ostatnich sześciu miesięcy – obrazujące przemoc domową w rodzinach znajomych respondentów</w:t>
      </w:r>
    </w:p>
    <w:tbl>
      <w:tblPr>
        <w:tblW w:w="0" w:type="auto"/>
        <w:tblInd w:w="70" w:type="dxa"/>
        <w:tblBorders>
          <w:top w:val="single" w:sz="2" w:space="0" w:color="auto"/>
          <w:left w:val="single" w:sz="2" w:space="0" w:color="auto"/>
          <w:bottom w:val="single" w:sz="2" w:space="0" w:color="auto"/>
          <w:right w:val="single" w:sz="2" w:space="0" w:color="auto"/>
        </w:tblBorders>
        <w:tblLayout w:type="fixed"/>
        <w:tblCellMar>
          <w:left w:w="70" w:type="dxa"/>
          <w:right w:w="70" w:type="dxa"/>
        </w:tblCellMar>
        <w:tblLook w:val="0000"/>
      </w:tblPr>
      <w:tblGrid>
        <w:gridCol w:w="6942"/>
        <w:gridCol w:w="1135"/>
        <w:gridCol w:w="1060"/>
      </w:tblGrid>
      <w:tr w:rsidR="00B71BF2">
        <w:trPr>
          <w:trHeight w:val="283"/>
        </w:trPr>
        <w:tc>
          <w:tcPr>
            <w:tcW w:w="6942" w:type="dxa"/>
            <w:tcBorders>
              <w:top w:val="single" w:sz="2" w:space="0" w:color="auto"/>
              <w:bottom w:val="nil"/>
              <w:right w:val="nil"/>
            </w:tcBorders>
            <w:vAlign w:val="center"/>
          </w:tcPr>
          <w:p w:rsidR="00B71BF2" w:rsidRDefault="00422054">
            <w:pPr>
              <w:widowControl/>
              <w:autoSpaceDE/>
              <w:autoSpaceDN/>
              <w:adjustRightInd/>
              <w:jc w:val="center"/>
              <w:rPr>
                <w:rFonts w:ascii="Calibri" w:hAnsi="Calibri" w:cs="Calibri"/>
                <w:b/>
                <w:bCs/>
                <w:sz w:val="16"/>
                <w:szCs w:val="16"/>
              </w:rPr>
            </w:pPr>
            <w:r>
              <w:rPr>
                <w:rFonts w:ascii="Calibri" w:hAnsi="Calibri" w:cs="Calibri"/>
                <w:b/>
                <w:bCs/>
                <w:sz w:val="16"/>
                <w:szCs w:val="16"/>
              </w:rPr>
              <w:t>Wskazane zachowanie</w:t>
            </w:r>
          </w:p>
        </w:tc>
        <w:tc>
          <w:tcPr>
            <w:tcW w:w="1135" w:type="dxa"/>
            <w:tcBorders>
              <w:top w:val="single" w:sz="2" w:space="0" w:color="auto"/>
              <w:left w:val="nil"/>
              <w:bottom w:val="nil"/>
              <w:right w:val="nil"/>
            </w:tcBorders>
            <w:vAlign w:val="center"/>
          </w:tcPr>
          <w:p w:rsidR="00B71BF2" w:rsidRDefault="00422054">
            <w:pPr>
              <w:widowControl/>
              <w:autoSpaceDE/>
              <w:autoSpaceDN/>
              <w:adjustRightInd/>
              <w:jc w:val="center"/>
              <w:rPr>
                <w:rFonts w:ascii="Calibri" w:hAnsi="Calibri" w:cs="Calibri"/>
                <w:b/>
                <w:bCs/>
                <w:sz w:val="16"/>
                <w:szCs w:val="16"/>
              </w:rPr>
            </w:pPr>
            <w:r>
              <w:rPr>
                <w:rFonts w:ascii="Calibri" w:hAnsi="Calibri" w:cs="Calibri"/>
                <w:b/>
                <w:bCs/>
                <w:sz w:val="16"/>
                <w:szCs w:val="16"/>
              </w:rPr>
              <w:t>Ilość</w:t>
            </w:r>
          </w:p>
        </w:tc>
        <w:tc>
          <w:tcPr>
            <w:tcW w:w="1060" w:type="dxa"/>
            <w:tcBorders>
              <w:top w:val="single" w:sz="2" w:space="0" w:color="auto"/>
              <w:left w:val="nil"/>
              <w:bottom w:val="nil"/>
            </w:tcBorders>
            <w:vAlign w:val="center"/>
          </w:tcPr>
          <w:p w:rsidR="00B71BF2" w:rsidRDefault="00422054">
            <w:pPr>
              <w:widowControl/>
              <w:autoSpaceDE/>
              <w:autoSpaceDN/>
              <w:adjustRightInd/>
              <w:jc w:val="center"/>
              <w:rPr>
                <w:rFonts w:ascii="Calibri" w:hAnsi="Calibri" w:cs="Calibri"/>
                <w:b/>
                <w:bCs/>
                <w:sz w:val="16"/>
                <w:szCs w:val="16"/>
              </w:rPr>
            </w:pPr>
            <w:r>
              <w:rPr>
                <w:rFonts w:ascii="Calibri" w:hAnsi="Calibri" w:cs="Calibri"/>
                <w:b/>
                <w:bCs/>
                <w:sz w:val="16"/>
                <w:szCs w:val="16"/>
              </w:rPr>
              <w:t>[%]</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Kary cielesne za złe wyniki w nauce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0.1</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Pozbawianie telefonu, komputera, </w:t>
            </w:r>
            <w:proofErr w:type="spellStart"/>
            <w:r>
              <w:rPr>
                <w:rFonts w:ascii="Calibri" w:hAnsi="Calibri" w:cs="Calibri"/>
                <w:sz w:val="16"/>
                <w:szCs w:val="16"/>
              </w:rPr>
              <w:t>tableta</w:t>
            </w:r>
            <w:proofErr w:type="spellEnd"/>
            <w:r>
              <w:rPr>
                <w:rFonts w:ascii="Calibri" w:hAnsi="Calibri" w:cs="Calibri"/>
                <w:sz w:val="16"/>
                <w:szCs w:val="16"/>
              </w:rPr>
              <w:t xml:space="preserve">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0.1</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Badanie o seksie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0.1</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Bicie za wykonanie </w:t>
            </w:r>
            <w:proofErr w:type="spellStart"/>
            <w:r>
              <w:rPr>
                <w:rFonts w:ascii="Calibri" w:hAnsi="Calibri" w:cs="Calibri"/>
                <w:sz w:val="16"/>
                <w:szCs w:val="16"/>
              </w:rPr>
              <w:t>screen</w:t>
            </w:r>
            <w:proofErr w:type="spellEnd"/>
            <w:r>
              <w:rPr>
                <w:rFonts w:ascii="Calibri" w:hAnsi="Calibri" w:cs="Calibri"/>
                <w:sz w:val="16"/>
                <w:szCs w:val="16"/>
              </w:rPr>
              <w:t xml:space="preserve"> </w:t>
            </w:r>
            <w:proofErr w:type="spellStart"/>
            <w:r>
              <w:rPr>
                <w:rFonts w:ascii="Calibri" w:hAnsi="Calibri" w:cs="Calibri"/>
                <w:sz w:val="16"/>
                <w:szCs w:val="16"/>
              </w:rPr>
              <w:t>shota</w:t>
            </w:r>
            <w:proofErr w:type="spellEnd"/>
            <w:r>
              <w:rPr>
                <w:rFonts w:ascii="Calibri" w:hAnsi="Calibri" w:cs="Calibri"/>
                <w:sz w:val="16"/>
                <w:szCs w:val="16"/>
              </w:rPr>
              <w:t xml:space="preserve"> </w:t>
            </w:r>
            <w:proofErr w:type="spellStart"/>
            <w:r>
              <w:rPr>
                <w:rFonts w:ascii="Calibri" w:hAnsi="Calibri" w:cs="Calibri"/>
                <w:sz w:val="16"/>
                <w:szCs w:val="16"/>
              </w:rPr>
              <w:t>zdjecia</w:t>
            </w:r>
            <w:proofErr w:type="spellEnd"/>
            <w:r>
              <w:rPr>
                <w:rFonts w:ascii="Calibri" w:hAnsi="Calibri" w:cs="Calibri"/>
                <w:sz w:val="16"/>
                <w:szCs w:val="16"/>
              </w:rPr>
              <w:t xml:space="preserve">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0.1</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Bicie za złe zachowanie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0.1</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Dawanie kar za złą ocenę, krzyczenie na dziecko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0.1</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lastRenderedPageBreak/>
              <w:t xml:space="preserve">Irytowanie ciągłym powtarzaniem się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0.1</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Kradzież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0.1</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Naciskanie, aby był coraz lepszy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0.1</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Niezwracanie pożyczonych rzeczy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2</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0.2</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Okradanie z pieniędzy dzieci i zegarków, oraz telefonów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0.1</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Patrzenie się na tyłek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0.1</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Przemoc psychiczna (ogólnie)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0.1</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Prześladowanie w szkole i na mieście, groźby, wyzwiska, śmianie się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0.1</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Tworzenie strasznych kłótni o małe błahostki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2</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0.2</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Wypominanie czegoś, np. nieposprzątania pokoju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1</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0.1</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Wyrzucanie z domy na parę lub paręnaście godzin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1</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0.1</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Wyśmiewanie chorób i zaburzeń psychicznych/ odżywiania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1</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0.1</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Wyśmiewanie kogoś kto jaki ma telefon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0.1</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Zakaz używania prądu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0.1</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Zero prywatności, grzebanie itp.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rPr>
              <w:t>1</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0.1</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Zmuszanie do pracy często wbrew własnej woli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rPr>
              <w:t>1</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0.1</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Mówienie, że niczego nie osiągnę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rPr>
              <w:t>2</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0.2</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Bicie za złe oceny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0.1</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Gnębienie jak kto gra w grę komputerową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0.1</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Krytykowanie za wszystko co się zrobiło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2</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0.2</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Nachodzenie, zastraszanie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0.1</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Ośmieszanie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0.1</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W kółko agresywne zachowanie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0.1</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Wyżywanie się na kimś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0.1</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Zachęcanie, zmuszanie do brania środków odurzających (narkotyków, alkoholu)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0.1</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Zmuszanie do pracy, której się nie chce </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0.1</w:t>
            </w:r>
          </w:p>
        </w:tc>
      </w:tr>
      <w:tr w:rsidR="00B71BF2">
        <w:trPr>
          <w:trHeight w:val="283"/>
        </w:trPr>
        <w:tc>
          <w:tcPr>
            <w:tcW w:w="6942" w:type="dxa"/>
            <w:tcBorders>
              <w:top w:val="nil"/>
              <w:bottom w:val="nil"/>
              <w:right w:val="nil"/>
            </w:tcBorders>
            <w:vAlign w:val="center"/>
          </w:tcPr>
          <w:p w:rsidR="00B71BF2" w:rsidRDefault="00422054">
            <w:pPr>
              <w:widowControl/>
              <w:autoSpaceDE/>
              <w:autoSpaceDN/>
              <w:adjustRightInd/>
              <w:jc w:val="right"/>
              <w:rPr>
                <w:rFonts w:ascii="Calibri" w:hAnsi="Calibri" w:cs="Calibri"/>
                <w:sz w:val="16"/>
                <w:szCs w:val="16"/>
              </w:rPr>
            </w:pPr>
            <w:r>
              <w:rPr>
                <w:rFonts w:ascii="Calibri" w:hAnsi="Calibri" w:cs="Calibri"/>
                <w:sz w:val="16"/>
                <w:szCs w:val="16"/>
              </w:rPr>
              <w:t>Brak danych</w:t>
            </w:r>
          </w:p>
        </w:tc>
        <w:tc>
          <w:tcPr>
            <w:tcW w:w="1135" w:type="dxa"/>
            <w:tcBorders>
              <w:top w:val="nil"/>
              <w:left w:val="nil"/>
              <w:bottom w:val="nil"/>
              <w:right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991</w:t>
            </w:r>
          </w:p>
        </w:tc>
        <w:tc>
          <w:tcPr>
            <w:tcW w:w="1060"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96.5</w:t>
            </w:r>
          </w:p>
        </w:tc>
      </w:tr>
      <w:tr w:rsidR="00B71BF2">
        <w:trPr>
          <w:trHeight w:val="283"/>
        </w:trPr>
        <w:tc>
          <w:tcPr>
            <w:tcW w:w="6942" w:type="dxa"/>
            <w:tcBorders>
              <w:top w:val="nil"/>
              <w:bottom w:val="single" w:sz="2" w:space="0" w:color="auto"/>
              <w:right w:val="nil"/>
            </w:tcBorders>
            <w:vAlign w:val="center"/>
          </w:tcPr>
          <w:p w:rsidR="00B71BF2" w:rsidRDefault="00422054">
            <w:pPr>
              <w:widowControl/>
              <w:autoSpaceDE/>
              <w:autoSpaceDN/>
              <w:adjustRightInd/>
              <w:jc w:val="right"/>
              <w:rPr>
                <w:rFonts w:ascii="Calibri" w:hAnsi="Calibri" w:cs="Calibri"/>
                <w:sz w:val="16"/>
                <w:szCs w:val="16"/>
              </w:rPr>
            </w:pPr>
            <w:r>
              <w:rPr>
                <w:rFonts w:ascii="Calibri" w:hAnsi="Calibri" w:cs="Calibri"/>
                <w:sz w:val="16"/>
                <w:szCs w:val="16"/>
              </w:rPr>
              <w:t>Łącznie</w:t>
            </w:r>
          </w:p>
        </w:tc>
        <w:tc>
          <w:tcPr>
            <w:tcW w:w="1135" w:type="dxa"/>
            <w:tcBorders>
              <w:top w:val="nil"/>
              <w:left w:val="nil"/>
              <w:bottom w:val="single" w:sz="2" w:space="0" w:color="auto"/>
              <w:right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1027</w:t>
            </w:r>
          </w:p>
        </w:tc>
        <w:tc>
          <w:tcPr>
            <w:tcW w:w="1060" w:type="dxa"/>
            <w:tcBorders>
              <w:top w:val="nil"/>
              <w:left w:val="nil"/>
              <w:bottom w:val="single" w:sz="2" w:space="0" w:color="auto"/>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100.0</w:t>
            </w:r>
          </w:p>
        </w:tc>
      </w:tr>
    </w:tbl>
    <w:p w:rsidR="00B71BF2" w:rsidRDefault="00422054">
      <w:pPr>
        <w:widowControl/>
        <w:autoSpaceDE/>
        <w:autoSpaceDN/>
        <w:adjustRightInd/>
        <w:spacing w:before="60" w:after="480"/>
        <w:rPr>
          <w:rFonts w:ascii="Calibri" w:hAnsi="Calibri" w:cs="Calibri"/>
          <w:color w:val="auto"/>
          <w:sz w:val="16"/>
          <w:szCs w:val="16"/>
        </w:rPr>
      </w:pPr>
      <w:r>
        <w:rPr>
          <w:rFonts w:ascii="Calibri" w:hAnsi="Calibri" w:cs="Calibri"/>
          <w:i/>
          <w:iCs/>
          <w:color w:val="auto"/>
          <w:sz w:val="16"/>
          <w:szCs w:val="16"/>
        </w:rPr>
        <w:t xml:space="preserve">Źródło: </w:t>
      </w:r>
      <w:r>
        <w:rPr>
          <w:rFonts w:ascii="Calibri" w:hAnsi="Calibri" w:cs="Calibri"/>
          <w:color w:val="auto"/>
          <w:sz w:val="16"/>
          <w:szCs w:val="16"/>
        </w:rPr>
        <w:t>badanie własne</w:t>
      </w:r>
    </w:p>
    <w:p w:rsidR="00B71BF2" w:rsidRDefault="00422054" w:rsidP="0079735C">
      <w:pPr>
        <w:pStyle w:val="Nagwek2Migracjejakosc"/>
        <w:ind w:leftChars="380" w:left="1199" w:hangingChars="182" w:hanging="439"/>
        <w:rPr>
          <w:rFonts w:ascii="Calibri" w:hAnsi="Calibri" w:cs="Calibri"/>
        </w:rPr>
      </w:pPr>
      <w:bookmarkStart w:id="40" w:name="_Toc438470104"/>
      <w:r>
        <w:rPr>
          <w:rFonts w:ascii="Calibri" w:hAnsi="Calibri" w:cs="Calibri"/>
        </w:rPr>
        <w:t>1.7. Natężenie form przemocy domowej, doznawanej przez uczniów szkół ponadpodstawowych Świnoujścia. Społeczne czynniki natężenia</w:t>
      </w:r>
      <w:bookmarkEnd w:id="40"/>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422054">
      <w:pPr>
        <w:pStyle w:val="NormalnyEmigracje"/>
        <w:ind w:firstLine="720"/>
        <w:rPr>
          <w:rFonts w:ascii="Calibri" w:hAnsi="Calibri" w:cs="Calibri"/>
          <w:kern w:val="36"/>
        </w:rPr>
      </w:pPr>
      <w:r>
        <w:rPr>
          <w:rFonts w:ascii="Calibri" w:hAnsi="Calibri" w:cs="Calibri"/>
        </w:rPr>
        <w:t xml:space="preserve">Dla uzyskania precyzyjnego obrazu rodzajów przemocy doznawanych przez uczniów świnoujskich szkół ponadpodstawowych, dla każdego rodzaju przemocy, opracowany został syntetyczny wskaźnik (indeks) uwzględniający obydwa, zawarte w kwestionariuszu wymiary natężenia poszczególnych form przemocy. Z jednej strony, wskaźniki dobrane zostały w rosnącym porządku siły danej formy przemocy (dla przykładu, wśród dobranych wskaźników przemocy fizycznej, pierwszy – </w:t>
      </w:r>
      <w:r>
        <w:rPr>
          <w:rFonts w:ascii="Calibri" w:hAnsi="Calibri" w:cs="Calibri"/>
          <w:i/>
          <w:iCs/>
        </w:rPr>
        <w:t xml:space="preserve">uderzenie, albo kilka uderzeń dłonią (np. po tyłku albo po głowie) i/lub szarpanie i/lub policzkowanie i/lub kopniak, itp. </w:t>
      </w:r>
      <w:r>
        <w:rPr>
          <w:rFonts w:ascii="Calibri" w:hAnsi="Calibri" w:cs="Calibri"/>
        </w:rPr>
        <w:t xml:space="preserve">– usytuowany jest niżej (zarówno pod względem siły doznawanej przemocy, jak i zagrożenia dla samopoczucia i zdrowia ofiary) niż kolejny wskaźnik – </w:t>
      </w:r>
      <w:r>
        <w:rPr>
          <w:rFonts w:ascii="Calibri" w:hAnsi="Calibri" w:cs="Calibri"/>
          <w:i/>
          <w:iCs/>
          <w:kern w:val="36"/>
        </w:rPr>
        <w:t>bicie jakimś narzędziem, niepozostawiające wyraźnych, trwałych śladów na ciele</w:t>
      </w:r>
      <w:r>
        <w:rPr>
          <w:rFonts w:ascii="Calibri" w:hAnsi="Calibri" w:cs="Calibri"/>
          <w:kern w:val="36"/>
        </w:rPr>
        <w:t xml:space="preserve"> – nad tym z kolei znajduje się trzeci wskaźnik – oraz  </w:t>
      </w:r>
      <w:r>
        <w:rPr>
          <w:rFonts w:ascii="Calibri" w:hAnsi="Calibri" w:cs="Calibri"/>
          <w:i/>
          <w:iCs/>
          <w:kern w:val="36"/>
        </w:rPr>
        <w:t>dotkliwe, bolesne pobicie pięścią, pasem, kijem, kablem lub innym narzędziem, albo silne kopnięcia, pozostawiające wyraźne sińce lub rany</w:t>
      </w:r>
      <w:r>
        <w:rPr>
          <w:rFonts w:ascii="Calibri" w:hAnsi="Calibri" w:cs="Calibri"/>
          <w:kern w:val="36"/>
        </w:rPr>
        <w:t xml:space="preserve">. Z drugiej strony, kwestionariusz zakładał możliwość wskazania częstotliwości doznawania poszczególnych aktów przemocy; również w porządku rosnącym (od jednokrotnego incydentu do permanentnie powtarzających się sytuacji codziennego doświadczania krzywdy). Budowa indeksu polegała na dodawaniu do poszczególnych poziomów siły deklarowanych aktów przemocy poziomów częstotliwości ich doznawania. Następnie – dla osiągnięcia celu porównywalności indeksów w poszczególnych </w:t>
      </w:r>
      <w:r>
        <w:rPr>
          <w:rFonts w:ascii="Calibri" w:hAnsi="Calibri" w:cs="Calibri"/>
          <w:kern w:val="36"/>
        </w:rPr>
        <w:lastRenderedPageBreak/>
        <w:t>formach przemocy (w przypadku przemocy psychicznej dobrane zostały cztery wskaźniki, natomiast we wszystkich pozostałych po trzy) uzyskane wartości dzielone były przez „największą możliwą wartość w danej formie przemocy”. Czyli w analizie przemocy psychicznej wartości indeksu mieściły się w przedziale: od 2 do 30, natomiast w analizie pozostałych form przemocy, przedział tworzyły wartości: od 2 do 21. W związku z tym uzyskane wyniki w przypadku przemocy psychicznej dzielone były przez 30, natomiast w przypadku pozostałych form przemocy, wyniki dzielone były przez 21. Zastosowany zabieg pozwalał uzyskać we wszystkich przypadkach wartości indeksów w przedziale: od powyżej 0 do 1. Wartości bliskie zeru obrazują tu sytuację pojedynczych przypadków doznawania aktu o „najmniejszej” sile wśród dobranych wskaźników, natomiast wartość 1 oznacza doświadczanie wszystkich postaci danej formy przemocy w najwyższej – czyli codziennej częstotliwości.</w:t>
      </w:r>
    </w:p>
    <w:p w:rsidR="00B71BF2" w:rsidRDefault="00422054">
      <w:pPr>
        <w:pStyle w:val="NormalnyEmigracje"/>
        <w:ind w:firstLine="720"/>
        <w:rPr>
          <w:rFonts w:ascii="Calibri" w:hAnsi="Calibri" w:cs="Calibri"/>
          <w:kern w:val="36"/>
        </w:rPr>
      </w:pPr>
      <w:r>
        <w:rPr>
          <w:rFonts w:ascii="Calibri" w:hAnsi="Calibri" w:cs="Calibri"/>
          <w:kern w:val="36"/>
        </w:rPr>
        <w:t>Wyliczenia objęły jedynie te dane, które obrazują doświadczanie przemocy, natomiast nie uwzględniają deklaracji braku doświadczeń opisanych poszczególnymi wskaźnikami; czyli w budowie indeksu pominięto odpowiedzi respondentów nie dotkniętych wyróżnionymi formami przemocy domowej. Tym samym wartości indeksu nie przyjmują poziomu „0”. U podstaw takiego rozstrzygnięcia legła potrzeba identyfikacji natężenia doznawanej przemocy wśród uczniów, którzy deklarują takie doświadczenia, nie zaś wśród wszystkich uczniów uczestniczących w badaniu.</w:t>
      </w:r>
    </w:p>
    <w:p w:rsidR="00B71BF2" w:rsidRDefault="00B71BF2">
      <w:pPr>
        <w:pStyle w:val="NormalnyEmigracje"/>
        <w:ind w:firstLine="720"/>
        <w:rPr>
          <w:rFonts w:ascii="Calibri" w:hAnsi="Calibri" w:cs="Calibri"/>
          <w:kern w:val="36"/>
        </w:rPr>
      </w:pPr>
    </w:p>
    <w:p w:rsidR="00B71BF2" w:rsidRDefault="00422054">
      <w:pPr>
        <w:pStyle w:val="NormalnyEmigracje"/>
        <w:ind w:firstLine="720"/>
        <w:rPr>
          <w:rFonts w:ascii="Calibri" w:eastAsia="Times New Roman" w:hAnsi="Calibri" w:cs="Calibri"/>
          <w:spacing w:val="30"/>
          <w:kern w:val="36"/>
        </w:rPr>
      </w:pPr>
      <w:r>
        <w:rPr>
          <w:rFonts w:ascii="Calibri" w:hAnsi="Calibri" w:cs="Calibri"/>
          <w:kern w:val="36"/>
        </w:rPr>
        <w:t>W przedstawionej poniżej analizie natężenia doznawania przez uczniów szkół Świnoujścia form przemocy domowej, skupiono się nade wszystko na identyfikacji czynników społecznych, które pozostają w związku z siłą oraz częstotliwością doświadczania aktów przemocy ze strony członków rodzin młodzieży. W analizie podjęto wysiłki na rzecz sprawdzenia, które czynniki różnicują poziom badanej zmiennej zależnej. Każda z analizowanych form przemocy poddana została analizie z perspektywy miar tendencji centralnej (średnia arytmetyczna i odchylenie standardowe) dla kategorii szeregu zmiennych niezależnych: płci uczniów, rodzaju szkoły, poziomu wykształcenia rodziców oraz deklarowanego poczucia zagrożenia w przestrzeni publicznej Świnoujścia. Poniższa tabela przedstawia poziom miar tendencji centralnej ogółem, co pokazuje przeciętny poziom natężenia doznawanych przez uczniów form przemocy domowej i pozwala określić wzajemne relacje między tymi formami, pod względem – rozumianych syntetycznie – siły oraz częstotliwości doświadczania obrazujących je aktów przemocy.</w:t>
      </w:r>
    </w:p>
    <w:p w:rsidR="00B71BF2" w:rsidRDefault="00B71BF2">
      <w:pPr>
        <w:pStyle w:val="NormalnyEmigracje"/>
        <w:rPr>
          <w:rFonts w:ascii="Calibri" w:eastAsia="Times New Roman" w:hAnsi="Calibri" w:cs="Calibri"/>
          <w:color w:val="C00000"/>
        </w:rPr>
      </w:pPr>
    </w:p>
    <w:p w:rsidR="00B71BF2" w:rsidRDefault="00B71BF2">
      <w:pPr>
        <w:pStyle w:val="NormalnyEmigracje"/>
        <w:rPr>
          <w:rFonts w:ascii="Calibri" w:eastAsia="Times New Roman" w:hAnsi="Calibri" w:cs="Calibri"/>
          <w:color w:val="C00000"/>
        </w:rPr>
      </w:pPr>
    </w:p>
    <w:p w:rsidR="00B71BF2" w:rsidRDefault="00422054">
      <w:pPr>
        <w:pStyle w:val="Legenda"/>
        <w:spacing w:after="120"/>
        <w:ind w:left="993" w:hanging="993"/>
        <w:jc w:val="both"/>
        <w:rPr>
          <w:rFonts w:ascii="Calibri" w:hAnsi="Calibri" w:cs="Calibri"/>
          <w:b w:val="0"/>
          <w:bCs w:val="0"/>
          <w:color w:val="auto"/>
          <w:sz w:val="20"/>
          <w:szCs w:val="20"/>
        </w:rPr>
      </w:pPr>
      <w:r>
        <w:rPr>
          <w:rFonts w:ascii="Calibri" w:hAnsi="Calibri" w:cs="Calibri"/>
          <w:color w:val="auto"/>
          <w:sz w:val="20"/>
          <w:szCs w:val="20"/>
        </w:rPr>
        <w:t xml:space="preserve">Tabela </w:t>
      </w:r>
      <w:r w:rsidR="0079735C">
        <w:rPr>
          <w:rFonts w:ascii="Calibri" w:hAnsi="Calibri" w:cs="Calibri"/>
          <w:color w:val="auto"/>
          <w:sz w:val="20"/>
          <w:szCs w:val="20"/>
        </w:rPr>
        <w:fldChar w:fldCharType="begin"/>
      </w:r>
      <w:r>
        <w:rPr>
          <w:rFonts w:ascii="Calibri" w:hAnsi="Calibri" w:cs="Calibri"/>
          <w:color w:val="auto"/>
          <w:sz w:val="20"/>
          <w:szCs w:val="20"/>
        </w:rPr>
        <w:instrText xml:space="preserve"> SEQ Tabela \* ARABIC </w:instrText>
      </w:r>
      <w:r w:rsidR="0079735C">
        <w:rPr>
          <w:rFonts w:ascii="Calibri" w:hAnsi="Calibri" w:cs="Calibri"/>
          <w:color w:val="auto"/>
          <w:sz w:val="20"/>
          <w:szCs w:val="20"/>
        </w:rPr>
        <w:fldChar w:fldCharType="separate"/>
      </w:r>
      <w:r w:rsidR="00A46201">
        <w:rPr>
          <w:rFonts w:ascii="Calibri" w:hAnsi="Calibri" w:cs="Calibri"/>
          <w:noProof/>
          <w:color w:val="auto"/>
          <w:sz w:val="20"/>
          <w:szCs w:val="20"/>
        </w:rPr>
        <w:t>41</w:t>
      </w:r>
      <w:r w:rsidR="0079735C">
        <w:rPr>
          <w:rFonts w:ascii="Calibri" w:hAnsi="Calibri" w:cs="Calibri"/>
          <w:color w:val="auto"/>
          <w:sz w:val="20"/>
          <w:szCs w:val="20"/>
        </w:rPr>
        <w:fldChar w:fldCharType="end"/>
      </w:r>
      <w:r>
        <w:rPr>
          <w:rFonts w:ascii="Calibri" w:hAnsi="Calibri" w:cs="Calibri"/>
          <w:color w:val="auto"/>
          <w:sz w:val="20"/>
          <w:szCs w:val="20"/>
        </w:rPr>
        <w:t xml:space="preserve">. </w:t>
      </w:r>
      <w:r>
        <w:rPr>
          <w:rFonts w:ascii="Calibri" w:hAnsi="Calibri" w:cs="Calibri"/>
          <w:color w:val="auto"/>
          <w:sz w:val="20"/>
          <w:szCs w:val="20"/>
        </w:rPr>
        <w:tab/>
      </w:r>
      <w:r>
        <w:rPr>
          <w:rFonts w:ascii="Calibri" w:hAnsi="Calibri" w:cs="Calibri"/>
          <w:b w:val="0"/>
          <w:bCs w:val="0"/>
          <w:color w:val="auto"/>
          <w:sz w:val="20"/>
          <w:szCs w:val="20"/>
        </w:rPr>
        <w:t xml:space="preserve">Miary tendencji centralnej i rozproszenia w próbie badawczej ogółem, dla natężenia doznawanych przez uczniów szkół ponadpodstawowych Świnoujścia form przemocy domowej </w:t>
      </w:r>
    </w:p>
    <w:tbl>
      <w:tblPr>
        <w:tblW w:w="0" w:type="auto"/>
        <w:tblInd w:w="57" w:type="dxa"/>
        <w:tblBorders>
          <w:top w:val="single" w:sz="4" w:space="0" w:color="auto"/>
          <w:left w:val="single" w:sz="4" w:space="0" w:color="auto"/>
          <w:bottom w:val="single" w:sz="4" w:space="0" w:color="auto"/>
          <w:right w:val="single" w:sz="4" w:space="0" w:color="auto"/>
        </w:tblBorders>
        <w:tblLayout w:type="fixed"/>
        <w:tblCellMar>
          <w:top w:w="28" w:type="dxa"/>
          <w:left w:w="57" w:type="dxa"/>
          <w:bottom w:w="28" w:type="dxa"/>
          <w:right w:w="57" w:type="dxa"/>
        </w:tblCellMar>
        <w:tblLook w:val="0000"/>
      </w:tblPr>
      <w:tblGrid>
        <w:gridCol w:w="6141"/>
        <w:gridCol w:w="1020"/>
        <w:gridCol w:w="850"/>
        <w:gridCol w:w="1111"/>
      </w:tblGrid>
      <w:tr w:rsidR="00B71BF2">
        <w:trPr>
          <w:trHeight w:val="567"/>
          <w:tblHeader/>
        </w:trPr>
        <w:tc>
          <w:tcPr>
            <w:tcW w:w="6141" w:type="dxa"/>
            <w:tcBorders>
              <w:top w:val="single" w:sz="2" w:space="0" w:color="auto"/>
              <w:left w:val="single" w:sz="2" w:space="0" w:color="auto"/>
              <w:bottom w:val="nil"/>
              <w:right w:val="nil"/>
            </w:tcBorders>
          </w:tcPr>
          <w:p w:rsidR="00B71BF2" w:rsidRDefault="00B71BF2">
            <w:pPr>
              <w:jc w:val="center"/>
              <w:rPr>
                <w:rFonts w:ascii="Calibri" w:eastAsia="Times New Roman" w:hAnsi="Calibri" w:cs="Calibri"/>
                <w:sz w:val="16"/>
                <w:szCs w:val="16"/>
              </w:rPr>
            </w:pPr>
          </w:p>
        </w:tc>
        <w:tc>
          <w:tcPr>
            <w:tcW w:w="1020" w:type="dxa"/>
            <w:tcBorders>
              <w:top w:val="single" w:sz="2" w:space="0" w:color="auto"/>
              <w:left w:val="nil"/>
              <w:bottom w:val="nil"/>
              <w:right w:val="nil"/>
            </w:tcBorders>
          </w:tcPr>
          <w:p w:rsidR="00B71BF2" w:rsidRDefault="00B71BF2">
            <w:pPr>
              <w:jc w:val="center"/>
              <w:rPr>
                <w:rFonts w:ascii="Calibri" w:eastAsia="Times New Roman" w:hAnsi="Calibri" w:cs="Calibri"/>
                <w:b/>
                <w:bCs/>
                <w:sz w:val="16"/>
                <w:szCs w:val="16"/>
              </w:rPr>
            </w:pPr>
          </w:p>
          <w:p w:rsidR="00B71BF2" w:rsidRDefault="00422054">
            <w:pPr>
              <w:jc w:val="center"/>
              <w:rPr>
                <w:rFonts w:ascii="Calibri" w:hAnsi="Calibri" w:cs="Calibri"/>
                <w:b/>
                <w:bCs/>
                <w:sz w:val="16"/>
                <w:szCs w:val="16"/>
              </w:rPr>
            </w:pPr>
            <w:r>
              <w:rPr>
                <w:rFonts w:ascii="Calibri" w:hAnsi="Calibri" w:cs="Calibri"/>
                <w:b/>
                <w:bCs/>
                <w:sz w:val="16"/>
                <w:szCs w:val="16"/>
              </w:rPr>
              <w:t>Średnia arytmetyczna</w:t>
            </w:r>
          </w:p>
        </w:tc>
        <w:tc>
          <w:tcPr>
            <w:tcW w:w="850" w:type="dxa"/>
            <w:tcBorders>
              <w:top w:val="single" w:sz="2" w:space="0" w:color="auto"/>
              <w:left w:val="nil"/>
              <w:bottom w:val="nil"/>
              <w:right w:val="nil"/>
            </w:tcBorders>
          </w:tcPr>
          <w:p w:rsidR="00B71BF2" w:rsidRDefault="00B71BF2">
            <w:pPr>
              <w:jc w:val="center"/>
              <w:rPr>
                <w:rFonts w:ascii="Calibri" w:hAnsi="Calibri" w:cs="Calibri"/>
                <w:b/>
                <w:bCs/>
                <w:sz w:val="16"/>
                <w:szCs w:val="16"/>
              </w:rPr>
            </w:pPr>
          </w:p>
          <w:p w:rsidR="00B71BF2" w:rsidRDefault="00422054">
            <w:pPr>
              <w:jc w:val="center"/>
              <w:rPr>
                <w:rFonts w:ascii="Calibri" w:hAnsi="Calibri" w:cs="Calibri"/>
                <w:b/>
                <w:bCs/>
                <w:sz w:val="16"/>
                <w:szCs w:val="16"/>
              </w:rPr>
            </w:pPr>
            <w:r>
              <w:rPr>
                <w:rFonts w:ascii="Calibri" w:hAnsi="Calibri" w:cs="Calibri"/>
                <w:b/>
                <w:bCs/>
                <w:sz w:val="16"/>
                <w:szCs w:val="16"/>
              </w:rPr>
              <w:t>N</w:t>
            </w:r>
          </w:p>
        </w:tc>
        <w:tc>
          <w:tcPr>
            <w:tcW w:w="1111" w:type="dxa"/>
            <w:tcBorders>
              <w:top w:val="single" w:sz="2" w:space="0" w:color="auto"/>
              <w:left w:val="nil"/>
              <w:bottom w:val="nil"/>
              <w:right w:val="single" w:sz="2" w:space="0" w:color="auto"/>
            </w:tcBorders>
          </w:tcPr>
          <w:p w:rsidR="00B71BF2" w:rsidRDefault="00B71BF2">
            <w:pPr>
              <w:jc w:val="center"/>
              <w:rPr>
                <w:rFonts w:ascii="Calibri" w:hAnsi="Calibri" w:cs="Calibri"/>
                <w:b/>
                <w:bCs/>
                <w:sz w:val="16"/>
                <w:szCs w:val="16"/>
              </w:rPr>
            </w:pPr>
          </w:p>
          <w:p w:rsidR="00B71BF2" w:rsidRDefault="00422054">
            <w:pPr>
              <w:jc w:val="center"/>
              <w:rPr>
                <w:rFonts w:ascii="Calibri" w:hAnsi="Calibri" w:cs="Calibri"/>
                <w:b/>
                <w:bCs/>
                <w:sz w:val="16"/>
                <w:szCs w:val="16"/>
              </w:rPr>
            </w:pPr>
            <w:r>
              <w:rPr>
                <w:rFonts w:ascii="Calibri" w:hAnsi="Calibri" w:cs="Calibri"/>
                <w:b/>
                <w:bCs/>
                <w:sz w:val="16"/>
                <w:szCs w:val="16"/>
              </w:rPr>
              <w:t>Odchylenie standardowe</w:t>
            </w:r>
          </w:p>
        </w:tc>
      </w:tr>
      <w:tr w:rsidR="00B71BF2">
        <w:trPr>
          <w:trHeight w:val="510"/>
        </w:trPr>
        <w:tc>
          <w:tcPr>
            <w:tcW w:w="6141" w:type="dxa"/>
            <w:tcBorders>
              <w:top w:val="nil"/>
              <w:left w:val="single" w:sz="2" w:space="0" w:color="auto"/>
              <w:bottom w:val="dotted" w:sz="4" w:space="0" w:color="auto"/>
              <w:right w:val="nil"/>
            </w:tcBorders>
            <w:vAlign w:val="center"/>
          </w:tcPr>
          <w:p w:rsidR="00B71BF2" w:rsidRDefault="00422054">
            <w:pPr>
              <w:pStyle w:val="Zawartotabeli1"/>
              <w:ind w:right="846"/>
              <w:jc w:val="right"/>
              <w:rPr>
                <w:rFonts w:ascii="Calibri" w:eastAsia="Times New Roman" w:hAnsi="Calibri" w:cs="Calibri"/>
                <w:b/>
                <w:bCs/>
                <w:sz w:val="16"/>
                <w:szCs w:val="16"/>
              </w:rPr>
            </w:pPr>
            <w:r>
              <w:rPr>
                <w:rFonts w:ascii="Calibri" w:hAnsi="Calibri" w:cs="Calibri"/>
                <w:sz w:val="16"/>
                <w:szCs w:val="16"/>
              </w:rPr>
              <w:t>Indeks natężenia doznawanej przemocy psychicznej</w:t>
            </w:r>
          </w:p>
        </w:tc>
        <w:tc>
          <w:tcPr>
            <w:tcW w:w="1020" w:type="dxa"/>
            <w:tcBorders>
              <w:top w:val="nil"/>
              <w:left w:val="nil"/>
              <w:bottom w:val="dotted" w:sz="4"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0,36</w:t>
            </w:r>
          </w:p>
        </w:tc>
        <w:tc>
          <w:tcPr>
            <w:tcW w:w="850" w:type="dxa"/>
            <w:tcBorders>
              <w:top w:val="nil"/>
              <w:left w:val="nil"/>
              <w:bottom w:val="dotted" w:sz="4"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574</w:t>
            </w:r>
          </w:p>
        </w:tc>
        <w:tc>
          <w:tcPr>
            <w:tcW w:w="1111" w:type="dxa"/>
            <w:tcBorders>
              <w:top w:val="nil"/>
              <w:left w:val="nil"/>
              <w:bottom w:val="dotted" w:sz="4" w:space="0" w:color="auto"/>
              <w:right w:val="single" w:sz="2" w:space="0" w:color="auto"/>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0,23</w:t>
            </w:r>
          </w:p>
        </w:tc>
      </w:tr>
      <w:tr w:rsidR="00B71BF2">
        <w:trPr>
          <w:trHeight w:val="510"/>
        </w:trPr>
        <w:tc>
          <w:tcPr>
            <w:tcW w:w="6141" w:type="dxa"/>
            <w:tcBorders>
              <w:top w:val="dotted" w:sz="4" w:space="0" w:color="auto"/>
              <w:left w:val="single" w:sz="2" w:space="0" w:color="auto"/>
              <w:bottom w:val="dotted" w:sz="4" w:space="0" w:color="auto"/>
              <w:right w:val="nil"/>
            </w:tcBorders>
            <w:vAlign w:val="center"/>
          </w:tcPr>
          <w:p w:rsidR="00B71BF2" w:rsidRDefault="00422054">
            <w:pPr>
              <w:pStyle w:val="Zawartotabeli1"/>
              <w:ind w:right="846"/>
              <w:jc w:val="right"/>
              <w:rPr>
                <w:rFonts w:ascii="Calibri" w:eastAsia="Times New Roman" w:hAnsi="Calibri" w:cs="Calibri"/>
                <w:b/>
                <w:bCs/>
                <w:sz w:val="16"/>
                <w:szCs w:val="16"/>
              </w:rPr>
            </w:pPr>
            <w:r>
              <w:rPr>
                <w:rFonts w:ascii="Calibri" w:hAnsi="Calibri" w:cs="Calibri"/>
                <w:sz w:val="16"/>
                <w:szCs w:val="16"/>
              </w:rPr>
              <w:t>Indeks natężenia doznawanej przemocy fizycznej</w:t>
            </w:r>
          </w:p>
        </w:tc>
        <w:tc>
          <w:tcPr>
            <w:tcW w:w="1020" w:type="dxa"/>
            <w:tcBorders>
              <w:top w:val="dotted" w:sz="4" w:space="0" w:color="auto"/>
              <w:left w:val="nil"/>
              <w:bottom w:val="dotted" w:sz="4"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0,24</w:t>
            </w:r>
          </w:p>
        </w:tc>
        <w:tc>
          <w:tcPr>
            <w:tcW w:w="850" w:type="dxa"/>
            <w:tcBorders>
              <w:top w:val="dotted" w:sz="4" w:space="0" w:color="auto"/>
              <w:left w:val="nil"/>
              <w:bottom w:val="dotted" w:sz="4"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248</w:t>
            </w:r>
          </w:p>
        </w:tc>
        <w:tc>
          <w:tcPr>
            <w:tcW w:w="1111" w:type="dxa"/>
            <w:tcBorders>
              <w:top w:val="dotted" w:sz="4" w:space="0" w:color="auto"/>
              <w:left w:val="nil"/>
              <w:bottom w:val="dotted" w:sz="4" w:space="0" w:color="auto"/>
              <w:right w:val="single" w:sz="2" w:space="0" w:color="auto"/>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0,20</w:t>
            </w:r>
          </w:p>
        </w:tc>
      </w:tr>
      <w:tr w:rsidR="00B71BF2">
        <w:trPr>
          <w:trHeight w:val="510"/>
        </w:trPr>
        <w:tc>
          <w:tcPr>
            <w:tcW w:w="6141" w:type="dxa"/>
            <w:tcBorders>
              <w:top w:val="dotted" w:sz="4" w:space="0" w:color="auto"/>
              <w:left w:val="single" w:sz="2" w:space="0" w:color="auto"/>
              <w:bottom w:val="dotted" w:sz="4" w:space="0" w:color="auto"/>
              <w:right w:val="nil"/>
            </w:tcBorders>
            <w:vAlign w:val="center"/>
          </w:tcPr>
          <w:p w:rsidR="00B71BF2" w:rsidRDefault="00422054">
            <w:pPr>
              <w:pStyle w:val="Zawartotabeli1"/>
              <w:ind w:right="846"/>
              <w:jc w:val="right"/>
              <w:rPr>
                <w:rFonts w:ascii="Calibri" w:eastAsia="Times New Roman" w:hAnsi="Calibri" w:cs="Calibri"/>
                <w:b/>
                <w:bCs/>
                <w:sz w:val="16"/>
                <w:szCs w:val="16"/>
              </w:rPr>
            </w:pPr>
            <w:r>
              <w:rPr>
                <w:rFonts w:ascii="Calibri" w:hAnsi="Calibri" w:cs="Calibri"/>
                <w:sz w:val="16"/>
                <w:szCs w:val="16"/>
              </w:rPr>
              <w:t>Indeks natężenia doznawanych zaniedbań</w:t>
            </w:r>
          </w:p>
        </w:tc>
        <w:tc>
          <w:tcPr>
            <w:tcW w:w="1020" w:type="dxa"/>
            <w:tcBorders>
              <w:top w:val="dotted" w:sz="4" w:space="0" w:color="auto"/>
              <w:left w:val="nil"/>
              <w:bottom w:val="dotted" w:sz="4"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0,18</w:t>
            </w:r>
          </w:p>
        </w:tc>
        <w:tc>
          <w:tcPr>
            <w:tcW w:w="850" w:type="dxa"/>
            <w:tcBorders>
              <w:top w:val="dotted" w:sz="4" w:space="0" w:color="auto"/>
              <w:left w:val="nil"/>
              <w:bottom w:val="dotted" w:sz="4"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207</w:t>
            </w:r>
          </w:p>
        </w:tc>
        <w:tc>
          <w:tcPr>
            <w:tcW w:w="1111" w:type="dxa"/>
            <w:tcBorders>
              <w:top w:val="dotted" w:sz="4" w:space="0" w:color="auto"/>
              <w:left w:val="nil"/>
              <w:bottom w:val="dotted" w:sz="4" w:space="0" w:color="auto"/>
              <w:right w:val="single" w:sz="2" w:space="0" w:color="auto"/>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0,15</w:t>
            </w:r>
          </w:p>
        </w:tc>
      </w:tr>
      <w:tr w:rsidR="00B71BF2">
        <w:trPr>
          <w:trHeight w:val="510"/>
        </w:trPr>
        <w:tc>
          <w:tcPr>
            <w:tcW w:w="6141" w:type="dxa"/>
            <w:tcBorders>
              <w:top w:val="dotted" w:sz="4" w:space="0" w:color="auto"/>
              <w:left w:val="single" w:sz="2" w:space="0" w:color="auto"/>
              <w:bottom w:val="dotted" w:sz="4" w:space="0" w:color="auto"/>
              <w:right w:val="nil"/>
            </w:tcBorders>
            <w:vAlign w:val="center"/>
          </w:tcPr>
          <w:p w:rsidR="00B71BF2" w:rsidRDefault="00422054">
            <w:pPr>
              <w:ind w:right="846"/>
              <w:jc w:val="right"/>
              <w:rPr>
                <w:rFonts w:ascii="Calibri" w:eastAsia="Times New Roman" w:hAnsi="Calibri" w:cs="Calibri"/>
                <w:b/>
                <w:bCs/>
                <w:sz w:val="16"/>
                <w:szCs w:val="16"/>
              </w:rPr>
            </w:pPr>
            <w:r>
              <w:rPr>
                <w:rFonts w:ascii="Calibri" w:hAnsi="Calibri" w:cs="Calibri"/>
                <w:sz w:val="16"/>
                <w:szCs w:val="16"/>
              </w:rPr>
              <w:t>Indeks natężenia doznawanej przemocy ekonomicznej</w:t>
            </w:r>
          </w:p>
        </w:tc>
        <w:tc>
          <w:tcPr>
            <w:tcW w:w="1020" w:type="dxa"/>
            <w:tcBorders>
              <w:top w:val="dotted" w:sz="4" w:space="0" w:color="auto"/>
              <w:left w:val="nil"/>
              <w:bottom w:val="dotted" w:sz="4"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0,21</w:t>
            </w:r>
          </w:p>
        </w:tc>
        <w:tc>
          <w:tcPr>
            <w:tcW w:w="850" w:type="dxa"/>
            <w:tcBorders>
              <w:top w:val="dotted" w:sz="4" w:space="0" w:color="auto"/>
              <w:left w:val="nil"/>
              <w:bottom w:val="dotted" w:sz="4"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280</w:t>
            </w:r>
          </w:p>
        </w:tc>
        <w:tc>
          <w:tcPr>
            <w:tcW w:w="1111" w:type="dxa"/>
            <w:tcBorders>
              <w:top w:val="dotted" w:sz="4" w:space="0" w:color="auto"/>
              <w:left w:val="nil"/>
              <w:bottom w:val="dotted" w:sz="4" w:space="0" w:color="auto"/>
              <w:right w:val="single" w:sz="2" w:space="0" w:color="auto"/>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0,16</w:t>
            </w:r>
          </w:p>
        </w:tc>
      </w:tr>
      <w:tr w:rsidR="00B71BF2">
        <w:trPr>
          <w:trHeight w:val="510"/>
        </w:trPr>
        <w:tc>
          <w:tcPr>
            <w:tcW w:w="6141" w:type="dxa"/>
            <w:tcBorders>
              <w:top w:val="dotted" w:sz="4" w:space="0" w:color="auto"/>
              <w:left w:val="single" w:sz="2" w:space="0" w:color="auto"/>
              <w:bottom w:val="single" w:sz="2" w:space="0" w:color="auto"/>
              <w:right w:val="nil"/>
            </w:tcBorders>
            <w:vAlign w:val="center"/>
          </w:tcPr>
          <w:p w:rsidR="00B71BF2" w:rsidRDefault="00422054">
            <w:pPr>
              <w:pStyle w:val="Zawartotabeli1"/>
              <w:ind w:right="846"/>
              <w:jc w:val="right"/>
              <w:rPr>
                <w:rFonts w:ascii="Calibri" w:eastAsia="Times New Roman" w:hAnsi="Calibri" w:cs="Calibri"/>
                <w:b/>
                <w:bCs/>
                <w:sz w:val="16"/>
                <w:szCs w:val="16"/>
              </w:rPr>
            </w:pPr>
            <w:r>
              <w:rPr>
                <w:rFonts w:ascii="Calibri" w:hAnsi="Calibri" w:cs="Calibri"/>
                <w:sz w:val="16"/>
                <w:szCs w:val="16"/>
              </w:rPr>
              <w:t>Indeks natężenia doznawanej przemocy seksualnej</w:t>
            </w:r>
          </w:p>
        </w:tc>
        <w:tc>
          <w:tcPr>
            <w:tcW w:w="1020" w:type="dxa"/>
            <w:tcBorders>
              <w:top w:val="dotted" w:sz="4" w:space="0" w:color="auto"/>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0,24</w:t>
            </w:r>
          </w:p>
        </w:tc>
        <w:tc>
          <w:tcPr>
            <w:tcW w:w="850" w:type="dxa"/>
            <w:tcBorders>
              <w:top w:val="dotted" w:sz="4" w:space="0" w:color="auto"/>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84</w:t>
            </w:r>
          </w:p>
        </w:tc>
        <w:tc>
          <w:tcPr>
            <w:tcW w:w="1111" w:type="dxa"/>
            <w:tcBorders>
              <w:top w:val="dotted" w:sz="4" w:space="0" w:color="auto"/>
              <w:left w:val="nil"/>
              <w:bottom w:val="single" w:sz="2" w:space="0" w:color="auto"/>
              <w:right w:val="single" w:sz="2" w:space="0" w:color="auto"/>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0,18</w:t>
            </w:r>
          </w:p>
        </w:tc>
      </w:tr>
    </w:tbl>
    <w:p w:rsidR="00B71BF2" w:rsidRDefault="00422054">
      <w:pPr>
        <w:pStyle w:val="Akapitzlist"/>
        <w:widowControl/>
        <w:numPr>
          <w:ilvl w:val="0"/>
          <w:numId w:val="13"/>
        </w:numPr>
        <w:autoSpaceDE/>
        <w:autoSpaceDN/>
        <w:adjustRightInd/>
        <w:spacing w:before="120" w:after="480"/>
        <w:ind w:left="431" w:hanging="431"/>
        <w:rPr>
          <w:rFonts w:ascii="Calibri" w:hAnsi="Calibri" w:cs="Calibri"/>
          <w:color w:val="auto"/>
          <w:sz w:val="16"/>
          <w:szCs w:val="16"/>
        </w:rPr>
      </w:pPr>
      <w:r>
        <w:rPr>
          <w:rFonts w:ascii="Calibri" w:hAnsi="Calibri" w:cs="Calibri"/>
          <w:i/>
          <w:iCs/>
          <w:color w:val="auto"/>
          <w:sz w:val="16"/>
          <w:szCs w:val="16"/>
        </w:rPr>
        <w:t xml:space="preserve">Źródło: </w:t>
      </w:r>
      <w:r>
        <w:rPr>
          <w:rFonts w:ascii="Calibri" w:hAnsi="Calibri" w:cs="Calibri"/>
          <w:color w:val="auto"/>
          <w:sz w:val="16"/>
          <w:szCs w:val="16"/>
        </w:rPr>
        <w:t>badanie własne</w:t>
      </w:r>
    </w:p>
    <w:p w:rsidR="00B71BF2" w:rsidRDefault="00422054">
      <w:pPr>
        <w:pStyle w:val="NormalnyEmigracje"/>
        <w:ind w:firstLine="851"/>
        <w:rPr>
          <w:rFonts w:ascii="Calibri" w:hAnsi="Calibri" w:cs="Calibri"/>
          <w:color w:val="auto"/>
        </w:rPr>
      </w:pPr>
      <w:r>
        <w:rPr>
          <w:rFonts w:ascii="Calibri" w:hAnsi="Calibri" w:cs="Calibri"/>
          <w:color w:val="auto"/>
        </w:rPr>
        <w:lastRenderedPageBreak/>
        <w:t xml:space="preserve">Jak wynika z zestawienia, dominujący charakter posiada natężenie doznawanej przemocy psychicznej. Najniżej zaś plasuje się natężenie doznawanych zaniedbań ze strony członków rodzin uczniów uczestniczących w badaniu. </w:t>
      </w:r>
    </w:p>
    <w:p w:rsidR="00B71BF2" w:rsidRDefault="00422054">
      <w:pPr>
        <w:pStyle w:val="NormalnyEmigracje"/>
        <w:ind w:firstLine="851"/>
        <w:rPr>
          <w:rFonts w:ascii="Calibri" w:hAnsi="Calibri" w:cs="Calibri"/>
          <w:color w:val="auto"/>
        </w:rPr>
      </w:pPr>
      <w:r>
        <w:rPr>
          <w:rFonts w:ascii="Calibri" w:hAnsi="Calibri" w:cs="Calibri"/>
          <w:color w:val="auto"/>
        </w:rPr>
        <w:t>Należy podkreślić, iż zarówno skala występowania (o której mówi wielkość „N” w powyższym zestawieniu, a która została już omówiona we wcześniejszych podrozdziałach), jak i ogólny poziom indeksów natężenia poszczególnych form przemocy (który w przypadku żadnej z nich nie osiąga wartości średniej indeksu na poziomie 0,5 lub wyższym) świadczą o tym, iż badane zjawisko nie posiada na terenie Świnoujścia patologicznych rozmiarów, ani natężenia. Choć oczywiście w każdym pojedynczym przypadku wszelkie akty przemocy jednych członków rodzin wobec innych, nie dają się ujmować w kategoriach innych niż co najmniej niewłaściwe.</w:t>
      </w:r>
    </w:p>
    <w:p w:rsidR="00B71BF2" w:rsidRDefault="00B71BF2">
      <w:pPr>
        <w:pStyle w:val="NormalnyEmigracje"/>
        <w:ind w:firstLine="851"/>
        <w:rPr>
          <w:rFonts w:ascii="Calibri" w:hAnsi="Calibri" w:cs="Calibri"/>
          <w:color w:val="auto"/>
        </w:rPr>
      </w:pPr>
    </w:p>
    <w:p w:rsidR="00B71BF2" w:rsidRDefault="00B71BF2">
      <w:pPr>
        <w:pStyle w:val="NormalnyEmigracje"/>
        <w:ind w:firstLine="851"/>
        <w:rPr>
          <w:rFonts w:ascii="Calibri" w:hAnsi="Calibri" w:cs="Calibri"/>
          <w:color w:val="auto"/>
        </w:rPr>
      </w:pPr>
    </w:p>
    <w:p w:rsidR="00B71BF2" w:rsidRDefault="00B71BF2">
      <w:pPr>
        <w:pStyle w:val="NormalnyEmigracje"/>
        <w:ind w:firstLine="851"/>
        <w:rPr>
          <w:rFonts w:ascii="Calibri" w:hAnsi="Calibri" w:cs="Calibri"/>
          <w:color w:val="auto"/>
        </w:rPr>
      </w:pPr>
    </w:p>
    <w:p w:rsidR="00B71BF2" w:rsidRDefault="00B71BF2">
      <w:pPr>
        <w:pStyle w:val="NormalnyEmigracje"/>
        <w:ind w:firstLine="851"/>
        <w:rPr>
          <w:rFonts w:ascii="Calibri" w:hAnsi="Calibri" w:cs="Calibri"/>
          <w:color w:val="auto"/>
        </w:rPr>
      </w:pPr>
    </w:p>
    <w:p w:rsidR="00B71BF2" w:rsidRDefault="00B71BF2">
      <w:pPr>
        <w:pStyle w:val="NormalnyEmigracje"/>
        <w:ind w:firstLine="851"/>
        <w:rPr>
          <w:rFonts w:ascii="Calibri" w:hAnsi="Calibri" w:cs="Calibri"/>
          <w:color w:val="auto"/>
        </w:rPr>
      </w:pPr>
    </w:p>
    <w:p w:rsidR="00B71BF2" w:rsidRDefault="00B71BF2">
      <w:pPr>
        <w:pStyle w:val="NormalnyEmigracje"/>
        <w:ind w:firstLine="851"/>
        <w:rPr>
          <w:rFonts w:ascii="Calibri" w:hAnsi="Calibri" w:cs="Calibri"/>
          <w:color w:val="auto"/>
        </w:rPr>
      </w:pPr>
    </w:p>
    <w:p w:rsidR="00B71BF2" w:rsidRDefault="00B71BF2">
      <w:pPr>
        <w:pStyle w:val="NormalnyEmigracje"/>
        <w:ind w:firstLine="851"/>
        <w:rPr>
          <w:rFonts w:ascii="Calibri" w:hAnsi="Calibri" w:cs="Calibri"/>
          <w:color w:val="auto"/>
        </w:rPr>
      </w:pPr>
    </w:p>
    <w:p w:rsidR="00B71BF2" w:rsidRDefault="00422054">
      <w:pPr>
        <w:pStyle w:val="Nagwek30"/>
        <w:numPr>
          <w:ilvl w:val="0"/>
          <w:numId w:val="0"/>
        </w:numPr>
        <w:ind w:left="800"/>
        <w:rPr>
          <w:rFonts w:ascii="Calibri" w:hAnsi="Calibri" w:cs="Calibri"/>
        </w:rPr>
      </w:pPr>
      <w:bookmarkStart w:id="41" w:name="_Toc438470105"/>
      <w:r>
        <w:rPr>
          <w:rFonts w:ascii="Calibri" w:hAnsi="Calibri" w:cs="Calibri"/>
        </w:rPr>
        <w:t>1.7.1.  Czynnik płci uczniów</w:t>
      </w:r>
      <w:bookmarkEnd w:id="41"/>
    </w:p>
    <w:p w:rsidR="00B71BF2" w:rsidRDefault="00422054">
      <w:pPr>
        <w:pStyle w:val="NormalnyEmigracje"/>
        <w:ind w:firstLine="720"/>
        <w:rPr>
          <w:rFonts w:ascii="Calibri" w:hAnsi="Calibri" w:cs="Calibri"/>
          <w:color w:val="auto"/>
        </w:rPr>
      </w:pPr>
      <w:r>
        <w:rPr>
          <w:rFonts w:ascii="Calibri" w:hAnsi="Calibri" w:cs="Calibri"/>
          <w:color w:val="auto"/>
        </w:rPr>
        <w:t>Poniższe zestawienie pozwala porównać średnie poziomy natężenia poszczególnych form przemocy domowej ze względu na płeć uczniów szkół Świnoujścia.</w:t>
      </w:r>
    </w:p>
    <w:p w:rsidR="00B71BF2" w:rsidRDefault="00B71BF2">
      <w:pPr>
        <w:pStyle w:val="Legenda"/>
        <w:spacing w:after="0"/>
        <w:ind w:left="851" w:hanging="851"/>
        <w:jc w:val="both"/>
        <w:rPr>
          <w:rFonts w:ascii="Calibri" w:eastAsia="Times New Roman" w:hAnsi="Calibri" w:cs="Calibri"/>
          <w:color w:val="auto"/>
        </w:rPr>
      </w:pPr>
    </w:p>
    <w:p w:rsidR="00B71BF2" w:rsidRDefault="00422054">
      <w:pPr>
        <w:pStyle w:val="Legenda"/>
        <w:spacing w:before="360" w:after="120"/>
        <w:ind w:left="993" w:hanging="993"/>
        <w:jc w:val="both"/>
        <w:rPr>
          <w:rFonts w:ascii="Calibri" w:eastAsia="Times New Roman" w:hAnsi="Calibri" w:cs="Calibri"/>
          <w:b w:val="0"/>
          <w:bCs w:val="0"/>
          <w:color w:val="auto"/>
          <w:sz w:val="20"/>
          <w:szCs w:val="20"/>
        </w:rPr>
      </w:pPr>
      <w:r>
        <w:rPr>
          <w:rFonts w:ascii="Calibri" w:hAnsi="Calibri" w:cs="Calibri"/>
          <w:color w:val="auto"/>
          <w:sz w:val="20"/>
          <w:szCs w:val="20"/>
        </w:rPr>
        <w:t xml:space="preserve">Tabela </w:t>
      </w:r>
      <w:r w:rsidR="0079735C">
        <w:rPr>
          <w:rFonts w:ascii="Calibri" w:hAnsi="Calibri" w:cs="Calibri"/>
          <w:color w:val="auto"/>
          <w:sz w:val="20"/>
          <w:szCs w:val="20"/>
        </w:rPr>
        <w:fldChar w:fldCharType="begin"/>
      </w:r>
      <w:r>
        <w:rPr>
          <w:rFonts w:ascii="Calibri" w:hAnsi="Calibri" w:cs="Calibri"/>
          <w:color w:val="auto"/>
          <w:sz w:val="20"/>
          <w:szCs w:val="20"/>
        </w:rPr>
        <w:instrText xml:space="preserve"> SEQ Tabela \* ARABIC </w:instrText>
      </w:r>
      <w:r w:rsidR="0079735C">
        <w:rPr>
          <w:rFonts w:ascii="Calibri" w:hAnsi="Calibri" w:cs="Calibri"/>
          <w:color w:val="auto"/>
          <w:sz w:val="20"/>
          <w:szCs w:val="20"/>
        </w:rPr>
        <w:fldChar w:fldCharType="separate"/>
      </w:r>
      <w:r w:rsidR="00A46201">
        <w:rPr>
          <w:rFonts w:ascii="Calibri" w:hAnsi="Calibri" w:cs="Calibri"/>
          <w:noProof/>
          <w:color w:val="auto"/>
          <w:sz w:val="20"/>
          <w:szCs w:val="20"/>
        </w:rPr>
        <w:t>42</w:t>
      </w:r>
      <w:r w:rsidR="0079735C">
        <w:rPr>
          <w:rFonts w:ascii="Calibri" w:hAnsi="Calibri" w:cs="Calibri"/>
          <w:color w:val="auto"/>
          <w:sz w:val="20"/>
          <w:szCs w:val="20"/>
        </w:rPr>
        <w:fldChar w:fldCharType="end"/>
      </w:r>
      <w:r>
        <w:rPr>
          <w:rFonts w:ascii="Calibri" w:hAnsi="Calibri" w:cs="Calibri"/>
          <w:color w:val="auto"/>
          <w:sz w:val="20"/>
          <w:szCs w:val="20"/>
        </w:rPr>
        <w:t xml:space="preserve">. </w:t>
      </w:r>
      <w:r>
        <w:rPr>
          <w:rFonts w:ascii="Calibri" w:hAnsi="Calibri" w:cs="Calibri"/>
          <w:color w:val="auto"/>
          <w:sz w:val="20"/>
          <w:szCs w:val="20"/>
        </w:rPr>
        <w:tab/>
      </w:r>
      <w:r>
        <w:rPr>
          <w:rFonts w:ascii="Calibri" w:hAnsi="Calibri" w:cs="Calibri"/>
          <w:b w:val="0"/>
          <w:bCs w:val="0"/>
          <w:color w:val="000000"/>
          <w:sz w:val="20"/>
          <w:szCs w:val="20"/>
        </w:rPr>
        <w:t xml:space="preserve">Miary tendencji centralnej i rozproszenia dla natężenia </w:t>
      </w:r>
      <w:r>
        <w:rPr>
          <w:rFonts w:ascii="Calibri" w:hAnsi="Calibri" w:cs="Calibri"/>
          <w:b w:val="0"/>
          <w:bCs w:val="0"/>
          <w:color w:val="auto"/>
          <w:sz w:val="20"/>
          <w:szCs w:val="20"/>
        </w:rPr>
        <w:t xml:space="preserve">doznawanych przez uczniów szkół ponadpodstawowych Świnoujścia form przemocy domowej, </w:t>
      </w:r>
      <w:r>
        <w:rPr>
          <w:rFonts w:ascii="Calibri" w:hAnsi="Calibri" w:cs="Calibri"/>
          <w:b w:val="0"/>
          <w:bCs w:val="0"/>
          <w:color w:val="000000"/>
          <w:sz w:val="20"/>
          <w:szCs w:val="20"/>
        </w:rPr>
        <w:t>ze względu na płeć uczniów</w:t>
      </w:r>
    </w:p>
    <w:tbl>
      <w:tblPr>
        <w:tblW w:w="0" w:type="auto"/>
        <w:tblBorders>
          <w:top w:val="single" w:sz="2" w:space="0" w:color="auto"/>
          <w:left w:val="single" w:sz="2" w:space="0" w:color="auto"/>
          <w:bottom w:val="single" w:sz="2" w:space="0" w:color="auto"/>
          <w:right w:val="single" w:sz="2" w:space="0" w:color="auto"/>
        </w:tblBorders>
        <w:tblLayout w:type="fixed"/>
        <w:tblCellMar>
          <w:left w:w="0" w:type="dxa"/>
          <w:right w:w="0" w:type="dxa"/>
        </w:tblCellMar>
        <w:tblLook w:val="0000"/>
      </w:tblPr>
      <w:tblGrid>
        <w:gridCol w:w="4456"/>
        <w:gridCol w:w="1022"/>
        <w:gridCol w:w="1657"/>
        <w:gridCol w:w="548"/>
        <w:gridCol w:w="1390"/>
      </w:tblGrid>
      <w:tr w:rsidR="00B71BF2">
        <w:trPr>
          <w:trHeight w:val="397"/>
          <w:tblHeader/>
        </w:trPr>
        <w:tc>
          <w:tcPr>
            <w:tcW w:w="4456" w:type="dxa"/>
            <w:tcBorders>
              <w:top w:val="single" w:sz="2" w:space="0" w:color="auto"/>
              <w:bottom w:val="nil"/>
              <w:right w:val="nil"/>
            </w:tcBorders>
            <w:vAlign w:val="center"/>
          </w:tcPr>
          <w:p w:rsidR="00B71BF2" w:rsidRDefault="00B71BF2">
            <w:pPr>
              <w:pStyle w:val="Zawartotabeli1"/>
              <w:jc w:val="center"/>
              <w:rPr>
                <w:rFonts w:ascii="Calibri" w:eastAsia="Times New Roman" w:hAnsi="Calibri" w:cs="Calibri"/>
                <w:sz w:val="16"/>
                <w:szCs w:val="16"/>
              </w:rPr>
            </w:pPr>
          </w:p>
        </w:tc>
        <w:tc>
          <w:tcPr>
            <w:tcW w:w="1022" w:type="dxa"/>
            <w:tcBorders>
              <w:top w:val="single" w:sz="2" w:space="0" w:color="auto"/>
              <w:left w:val="nil"/>
              <w:bottom w:val="nil"/>
              <w:right w:val="nil"/>
            </w:tcBorders>
            <w:vAlign w:val="center"/>
          </w:tcPr>
          <w:p w:rsidR="00B71BF2" w:rsidRDefault="00422054">
            <w:pPr>
              <w:pStyle w:val="Zawartotabeli1"/>
              <w:rPr>
                <w:rFonts w:ascii="Calibri" w:hAnsi="Calibri" w:cs="Calibri"/>
                <w:b/>
                <w:bCs/>
                <w:sz w:val="16"/>
                <w:szCs w:val="16"/>
              </w:rPr>
            </w:pPr>
            <w:r>
              <w:rPr>
                <w:rFonts w:ascii="Calibri" w:hAnsi="Calibri" w:cs="Calibri"/>
                <w:b/>
                <w:bCs/>
                <w:sz w:val="16"/>
                <w:szCs w:val="16"/>
              </w:rPr>
              <w:t>Płeć</w:t>
            </w:r>
          </w:p>
        </w:tc>
        <w:tc>
          <w:tcPr>
            <w:tcW w:w="1657"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b/>
                <w:bCs/>
                <w:sz w:val="16"/>
                <w:szCs w:val="16"/>
              </w:rPr>
            </w:pPr>
            <w:r>
              <w:rPr>
                <w:rFonts w:ascii="Calibri" w:hAnsi="Calibri" w:cs="Calibri"/>
                <w:b/>
                <w:bCs/>
                <w:sz w:val="16"/>
                <w:szCs w:val="16"/>
              </w:rPr>
              <w:t>Średnia arytmetyczna</w:t>
            </w:r>
          </w:p>
        </w:tc>
        <w:tc>
          <w:tcPr>
            <w:tcW w:w="548"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b/>
                <w:bCs/>
                <w:sz w:val="16"/>
                <w:szCs w:val="16"/>
              </w:rPr>
            </w:pPr>
            <w:r>
              <w:rPr>
                <w:rFonts w:ascii="Calibri" w:hAnsi="Calibri" w:cs="Calibri"/>
                <w:b/>
                <w:bCs/>
                <w:sz w:val="16"/>
                <w:szCs w:val="16"/>
              </w:rPr>
              <w:t>N</w:t>
            </w:r>
          </w:p>
        </w:tc>
        <w:tc>
          <w:tcPr>
            <w:tcW w:w="1390" w:type="dxa"/>
            <w:tcBorders>
              <w:top w:val="single" w:sz="2" w:space="0" w:color="auto"/>
              <w:left w:val="nil"/>
              <w:bottom w:val="nil"/>
            </w:tcBorders>
            <w:vAlign w:val="center"/>
          </w:tcPr>
          <w:p w:rsidR="00B71BF2" w:rsidRDefault="00422054">
            <w:pPr>
              <w:pStyle w:val="Zawartotabeli1"/>
              <w:jc w:val="center"/>
              <w:rPr>
                <w:rFonts w:ascii="Calibri" w:hAnsi="Calibri" w:cs="Calibri"/>
                <w:b/>
                <w:bCs/>
                <w:sz w:val="16"/>
                <w:szCs w:val="16"/>
              </w:rPr>
            </w:pPr>
            <w:proofErr w:type="spellStart"/>
            <w:r>
              <w:rPr>
                <w:rFonts w:ascii="Calibri" w:hAnsi="Calibri" w:cs="Calibri"/>
                <w:b/>
                <w:bCs/>
                <w:sz w:val="16"/>
                <w:szCs w:val="16"/>
              </w:rPr>
              <w:t>Odch</w:t>
            </w:r>
            <w:proofErr w:type="spellEnd"/>
            <w:r>
              <w:rPr>
                <w:rFonts w:ascii="Calibri" w:hAnsi="Calibri" w:cs="Calibri"/>
                <w:b/>
                <w:bCs/>
                <w:sz w:val="16"/>
                <w:szCs w:val="16"/>
              </w:rPr>
              <w:t>. stand.</w:t>
            </w:r>
          </w:p>
        </w:tc>
      </w:tr>
      <w:tr w:rsidR="00B71BF2">
        <w:trPr>
          <w:trHeight w:val="454"/>
        </w:trPr>
        <w:tc>
          <w:tcPr>
            <w:tcW w:w="4456" w:type="dxa"/>
            <w:vMerge w:val="restart"/>
            <w:tcBorders>
              <w:top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 xml:space="preserve">Indeks natężenia doznawanej </w:t>
            </w:r>
          </w:p>
          <w:p w:rsidR="00B71BF2" w:rsidRDefault="00422054">
            <w:pPr>
              <w:pStyle w:val="Zawartotabeli1"/>
              <w:jc w:val="center"/>
              <w:rPr>
                <w:rFonts w:ascii="Calibri" w:hAnsi="Calibri" w:cs="Calibri"/>
                <w:sz w:val="16"/>
                <w:szCs w:val="16"/>
              </w:rPr>
            </w:pPr>
            <w:r>
              <w:rPr>
                <w:rFonts w:ascii="Calibri" w:hAnsi="Calibri" w:cs="Calibri"/>
                <w:sz w:val="16"/>
                <w:szCs w:val="16"/>
              </w:rPr>
              <w:t>przemocy psychicznej</w:t>
            </w:r>
          </w:p>
        </w:tc>
        <w:tc>
          <w:tcPr>
            <w:tcW w:w="1022" w:type="dxa"/>
            <w:tcBorders>
              <w:top w:val="nil"/>
              <w:left w:val="nil"/>
              <w:bottom w:val="nil"/>
              <w:right w:val="nil"/>
            </w:tcBorders>
            <w:vAlign w:val="center"/>
          </w:tcPr>
          <w:p w:rsidR="00B71BF2" w:rsidRDefault="00422054">
            <w:pPr>
              <w:pStyle w:val="Zawartotabeli1"/>
              <w:rPr>
                <w:rFonts w:ascii="Calibri" w:hAnsi="Calibri" w:cs="Calibri"/>
                <w:sz w:val="16"/>
                <w:szCs w:val="16"/>
              </w:rPr>
            </w:pPr>
            <w:r>
              <w:rPr>
                <w:rFonts w:ascii="Calibri" w:hAnsi="Calibri" w:cs="Calibri"/>
                <w:sz w:val="16"/>
                <w:szCs w:val="16"/>
              </w:rPr>
              <w:t>kobiety</w:t>
            </w:r>
          </w:p>
        </w:tc>
        <w:tc>
          <w:tcPr>
            <w:tcW w:w="1657"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0,38</w:t>
            </w:r>
          </w:p>
        </w:tc>
        <w:tc>
          <w:tcPr>
            <w:tcW w:w="548"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300</w:t>
            </w:r>
          </w:p>
        </w:tc>
        <w:tc>
          <w:tcPr>
            <w:tcW w:w="1390"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0,24</w:t>
            </w:r>
          </w:p>
        </w:tc>
      </w:tr>
      <w:tr w:rsidR="00B71BF2">
        <w:trPr>
          <w:trHeight w:val="454"/>
        </w:trPr>
        <w:tc>
          <w:tcPr>
            <w:tcW w:w="4456" w:type="dxa"/>
            <w:vMerge/>
            <w:tcBorders>
              <w:top w:val="nil"/>
              <w:bottom w:val="single" w:sz="2" w:space="0" w:color="auto"/>
              <w:right w:val="nil"/>
            </w:tcBorders>
            <w:vAlign w:val="center"/>
          </w:tcPr>
          <w:p w:rsidR="00B71BF2" w:rsidRDefault="00B71BF2">
            <w:pPr>
              <w:pStyle w:val="Zawartotabeli1"/>
              <w:jc w:val="center"/>
              <w:rPr>
                <w:rFonts w:ascii="Calibri" w:eastAsia="Times New Roman" w:hAnsi="Calibri" w:cs="Calibri"/>
                <w:sz w:val="16"/>
                <w:szCs w:val="16"/>
              </w:rPr>
            </w:pPr>
          </w:p>
        </w:tc>
        <w:tc>
          <w:tcPr>
            <w:tcW w:w="1022" w:type="dxa"/>
            <w:tcBorders>
              <w:top w:val="nil"/>
              <w:left w:val="nil"/>
              <w:bottom w:val="single" w:sz="2" w:space="0" w:color="auto"/>
              <w:right w:val="nil"/>
            </w:tcBorders>
            <w:vAlign w:val="center"/>
          </w:tcPr>
          <w:p w:rsidR="00B71BF2" w:rsidRDefault="00422054">
            <w:pPr>
              <w:pStyle w:val="Zawartotabeli1"/>
              <w:rPr>
                <w:rFonts w:ascii="Calibri" w:hAnsi="Calibri" w:cs="Calibri"/>
                <w:sz w:val="16"/>
                <w:szCs w:val="16"/>
              </w:rPr>
            </w:pPr>
            <w:r>
              <w:rPr>
                <w:rFonts w:ascii="Calibri" w:hAnsi="Calibri" w:cs="Calibri"/>
                <w:sz w:val="16"/>
                <w:szCs w:val="16"/>
              </w:rPr>
              <w:t>mężczyźni</w:t>
            </w:r>
          </w:p>
        </w:tc>
        <w:tc>
          <w:tcPr>
            <w:tcW w:w="1657"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0,34</w:t>
            </w:r>
          </w:p>
        </w:tc>
        <w:tc>
          <w:tcPr>
            <w:tcW w:w="548"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274</w:t>
            </w:r>
          </w:p>
        </w:tc>
        <w:tc>
          <w:tcPr>
            <w:tcW w:w="1390" w:type="dxa"/>
            <w:tcBorders>
              <w:top w:val="nil"/>
              <w:left w:val="nil"/>
              <w:bottom w:val="single" w:sz="2" w:space="0" w:color="auto"/>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0,21</w:t>
            </w:r>
          </w:p>
        </w:tc>
      </w:tr>
    </w:tbl>
    <w:p w:rsidR="00B71BF2" w:rsidRDefault="00B71BF2">
      <w:pPr>
        <w:pStyle w:val="NormalnyEmigracje"/>
        <w:rPr>
          <w:rFonts w:ascii="Calibri" w:eastAsia="Times New Roman" w:hAnsi="Calibri" w:cs="Calibri"/>
        </w:rPr>
      </w:pPr>
    </w:p>
    <w:tbl>
      <w:tblPr>
        <w:tblW w:w="0" w:type="auto"/>
        <w:tblBorders>
          <w:top w:val="single" w:sz="2" w:space="0" w:color="auto"/>
          <w:left w:val="single" w:sz="2" w:space="0" w:color="auto"/>
          <w:bottom w:val="single" w:sz="2" w:space="0" w:color="auto"/>
          <w:right w:val="single" w:sz="2" w:space="0" w:color="auto"/>
        </w:tblBorders>
        <w:tblLayout w:type="fixed"/>
        <w:tblCellMar>
          <w:left w:w="0" w:type="dxa"/>
          <w:right w:w="0" w:type="dxa"/>
        </w:tblCellMar>
        <w:tblLook w:val="0000"/>
      </w:tblPr>
      <w:tblGrid>
        <w:gridCol w:w="4461"/>
        <w:gridCol w:w="1022"/>
        <w:gridCol w:w="1657"/>
        <w:gridCol w:w="548"/>
        <w:gridCol w:w="1385"/>
      </w:tblGrid>
      <w:tr w:rsidR="00B71BF2">
        <w:trPr>
          <w:trHeight w:val="454"/>
        </w:trPr>
        <w:tc>
          <w:tcPr>
            <w:tcW w:w="4461" w:type="dxa"/>
            <w:vMerge w:val="restart"/>
            <w:tcBorders>
              <w:top w:val="single" w:sz="2" w:space="0" w:color="auto"/>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 xml:space="preserve">Indeks natężenia doznawanej </w:t>
            </w:r>
          </w:p>
          <w:p w:rsidR="00B71BF2" w:rsidRDefault="00422054">
            <w:pPr>
              <w:pStyle w:val="Zawartotabeli1"/>
              <w:jc w:val="center"/>
              <w:rPr>
                <w:rFonts w:ascii="Calibri" w:hAnsi="Calibri" w:cs="Calibri"/>
                <w:sz w:val="16"/>
                <w:szCs w:val="16"/>
              </w:rPr>
            </w:pPr>
            <w:r>
              <w:rPr>
                <w:rFonts w:ascii="Calibri" w:hAnsi="Calibri" w:cs="Calibri"/>
                <w:sz w:val="16"/>
                <w:szCs w:val="16"/>
              </w:rPr>
              <w:t>przemocy fizycznej</w:t>
            </w:r>
          </w:p>
        </w:tc>
        <w:tc>
          <w:tcPr>
            <w:tcW w:w="1022" w:type="dxa"/>
            <w:tcBorders>
              <w:top w:val="single" w:sz="2" w:space="0" w:color="auto"/>
              <w:left w:val="nil"/>
              <w:bottom w:val="nil"/>
              <w:right w:val="nil"/>
            </w:tcBorders>
            <w:vAlign w:val="center"/>
          </w:tcPr>
          <w:p w:rsidR="00B71BF2" w:rsidRDefault="00422054">
            <w:pPr>
              <w:pStyle w:val="Zawartotabeli1"/>
              <w:rPr>
                <w:rFonts w:ascii="Calibri" w:hAnsi="Calibri" w:cs="Calibri"/>
                <w:sz w:val="16"/>
                <w:szCs w:val="16"/>
              </w:rPr>
            </w:pPr>
            <w:r>
              <w:rPr>
                <w:rFonts w:ascii="Calibri" w:hAnsi="Calibri" w:cs="Calibri"/>
                <w:sz w:val="16"/>
                <w:szCs w:val="16"/>
              </w:rPr>
              <w:t>kobiety</w:t>
            </w:r>
          </w:p>
        </w:tc>
        <w:tc>
          <w:tcPr>
            <w:tcW w:w="1657"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0,25</w:t>
            </w:r>
          </w:p>
        </w:tc>
        <w:tc>
          <w:tcPr>
            <w:tcW w:w="548"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130</w:t>
            </w:r>
          </w:p>
        </w:tc>
        <w:tc>
          <w:tcPr>
            <w:tcW w:w="1385" w:type="dxa"/>
            <w:tcBorders>
              <w:top w:val="single" w:sz="2" w:space="0" w:color="auto"/>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0,21</w:t>
            </w:r>
          </w:p>
        </w:tc>
      </w:tr>
      <w:tr w:rsidR="00B71BF2">
        <w:trPr>
          <w:trHeight w:val="454"/>
        </w:trPr>
        <w:tc>
          <w:tcPr>
            <w:tcW w:w="4461" w:type="dxa"/>
            <w:vMerge/>
            <w:tcBorders>
              <w:top w:val="nil"/>
              <w:bottom w:val="single" w:sz="2" w:space="0" w:color="auto"/>
              <w:right w:val="nil"/>
            </w:tcBorders>
            <w:vAlign w:val="center"/>
          </w:tcPr>
          <w:p w:rsidR="00B71BF2" w:rsidRDefault="00B71BF2">
            <w:pPr>
              <w:pStyle w:val="Zawartotabeli1"/>
              <w:jc w:val="center"/>
              <w:rPr>
                <w:rFonts w:ascii="Calibri" w:eastAsia="Times New Roman" w:hAnsi="Calibri" w:cs="Calibri"/>
                <w:sz w:val="16"/>
                <w:szCs w:val="16"/>
              </w:rPr>
            </w:pPr>
          </w:p>
        </w:tc>
        <w:tc>
          <w:tcPr>
            <w:tcW w:w="1022" w:type="dxa"/>
            <w:tcBorders>
              <w:top w:val="nil"/>
              <w:left w:val="nil"/>
              <w:bottom w:val="single" w:sz="2" w:space="0" w:color="auto"/>
              <w:right w:val="nil"/>
            </w:tcBorders>
            <w:vAlign w:val="center"/>
          </w:tcPr>
          <w:p w:rsidR="00B71BF2" w:rsidRDefault="00422054">
            <w:pPr>
              <w:pStyle w:val="Zawartotabeli1"/>
              <w:rPr>
                <w:rFonts w:ascii="Calibri" w:hAnsi="Calibri" w:cs="Calibri"/>
                <w:sz w:val="16"/>
                <w:szCs w:val="16"/>
              </w:rPr>
            </w:pPr>
            <w:r>
              <w:rPr>
                <w:rFonts w:ascii="Calibri" w:hAnsi="Calibri" w:cs="Calibri"/>
                <w:sz w:val="16"/>
                <w:szCs w:val="16"/>
              </w:rPr>
              <w:t>mężczyźni</w:t>
            </w:r>
          </w:p>
        </w:tc>
        <w:tc>
          <w:tcPr>
            <w:tcW w:w="1657"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0,24</w:t>
            </w:r>
          </w:p>
        </w:tc>
        <w:tc>
          <w:tcPr>
            <w:tcW w:w="548"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118</w:t>
            </w:r>
          </w:p>
        </w:tc>
        <w:tc>
          <w:tcPr>
            <w:tcW w:w="1385" w:type="dxa"/>
            <w:tcBorders>
              <w:top w:val="nil"/>
              <w:left w:val="nil"/>
              <w:bottom w:val="single" w:sz="2" w:space="0" w:color="auto"/>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0,19</w:t>
            </w:r>
          </w:p>
        </w:tc>
      </w:tr>
    </w:tbl>
    <w:p w:rsidR="00B71BF2" w:rsidRDefault="00B71BF2">
      <w:pPr>
        <w:pStyle w:val="NormalnyEmigracje"/>
        <w:rPr>
          <w:rFonts w:ascii="Calibri" w:eastAsia="Times New Roman" w:hAnsi="Calibri" w:cs="Calibri"/>
        </w:rPr>
      </w:pPr>
    </w:p>
    <w:tbl>
      <w:tblPr>
        <w:tblW w:w="0" w:type="auto"/>
        <w:tblBorders>
          <w:top w:val="single" w:sz="2" w:space="0" w:color="auto"/>
          <w:left w:val="single" w:sz="2" w:space="0" w:color="auto"/>
          <w:bottom w:val="single" w:sz="2" w:space="0" w:color="auto"/>
          <w:right w:val="single" w:sz="2" w:space="0" w:color="auto"/>
        </w:tblBorders>
        <w:tblLayout w:type="fixed"/>
        <w:tblCellMar>
          <w:left w:w="0" w:type="dxa"/>
          <w:right w:w="0" w:type="dxa"/>
        </w:tblCellMar>
        <w:tblLook w:val="0000"/>
      </w:tblPr>
      <w:tblGrid>
        <w:gridCol w:w="4461"/>
        <w:gridCol w:w="1022"/>
        <w:gridCol w:w="1657"/>
        <w:gridCol w:w="548"/>
        <w:gridCol w:w="1385"/>
      </w:tblGrid>
      <w:tr w:rsidR="00B71BF2">
        <w:trPr>
          <w:trHeight w:val="397"/>
        </w:trPr>
        <w:tc>
          <w:tcPr>
            <w:tcW w:w="4461" w:type="dxa"/>
            <w:vMerge w:val="restart"/>
            <w:tcBorders>
              <w:top w:val="single" w:sz="2" w:space="0" w:color="auto"/>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 xml:space="preserve">Indeks natężenia doznawanych </w:t>
            </w:r>
          </w:p>
          <w:p w:rsidR="00B71BF2" w:rsidRDefault="00422054">
            <w:pPr>
              <w:pStyle w:val="Zawartotabeli1"/>
              <w:jc w:val="center"/>
              <w:rPr>
                <w:rFonts w:ascii="Calibri" w:hAnsi="Calibri" w:cs="Calibri"/>
                <w:sz w:val="16"/>
                <w:szCs w:val="16"/>
              </w:rPr>
            </w:pPr>
            <w:r>
              <w:rPr>
                <w:rFonts w:ascii="Calibri" w:hAnsi="Calibri" w:cs="Calibri"/>
                <w:sz w:val="16"/>
                <w:szCs w:val="16"/>
              </w:rPr>
              <w:t>zaniedbań</w:t>
            </w:r>
          </w:p>
        </w:tc>
        <w:tc>
          <w:tcPr>
            <w:tcW w:w="1022" w:type="dxa"/>
            <w:tcBorders>
              <w:top w:val="single" w:sz="2" w:space="0" w:color="auto"/>
              <w:left w:val="nil"/>
              <w:bottom w:val="nil"/>
              <w:right w:val="nil"/>
            </w:tcBorders>
            <w:vAlign w:val="center"/>
          </w:tcPr>
          <w:p w:rsidR="00B71BF2" w:rsidRDefault="00422054">
            <w:pPr>
              <w:pStyle w:val="Zawartotabeli1"/>
              <w:rPr>
                <w:rFonts w:ascii="Calibri" w:hAnsi="Calibri" w:cs="Calibri"/>
                <w:sz w:val="16"/>
                <w:szCs w:val="16"/>
              </w:rPr>
            </w:pPr>
            <w:r>
              <w:rPr>
                <w:rFonts w:ascii="Calibri" w:hAnsi="Calibri" w:cs="Calibri"/>
                <w:sz w:val="16"/>
                <w:szCs w:val="16"/>
              </w:rPr>
              <w:t>kobiety</w:t>
            </w:r>
          </w:p>
        </w:tc>
        <w:tc>
          <w:tcPr>
            <w:tcW w:w="1657"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0,17</w:t>
            </w:r>
          </w:p>
        </w:tc>
        <w:tc>
          <w:tcPr>
            <w:tcW w:w="548"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127</w:t>
            </w:r>
          </w:p>
        </w:tc>
        <w:tc>
          <w:tcPr>
            <w:tcW w:w="1385" w:type="dxa"/>
            <w:tcBorders>
              <w:top w:val="single" w:sz="2" w:space="0" w:color="auto"/>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0,13</w:t>
            </w:r>
          </w:p>
        </w:tc>
      </w:tr>
      <w:tr w:rsidR="00B71BF2">
        <w:trPr>
          <w:trHeight w:val="397"/>
        </w:trPr>
        <w:tc>
          <w:tcPr>
            <w:tcW w:w="4461" w:type="dxa"/>
            <w:vMerge/>
            <w:tcBorders>
              <w:top w:val="nil"/>
              <w:bottom w:val="single" w:sz="2" w:space="0" w:color="auto"/>
              <w:right w:val="nil"/>
            </w:tcBorders>
            <w:vAlign w:val="center"/>
          </w:tcPr>
          <w:p w:rsidR="00B71BF2" w:rsidRDefault="00B71BF2">
            <w:pPr>
              <w:pStyle w:val="Zawartotabeli1"/>
              <w:jc w:val="center"/>
              <w:rPr>
                <w:rFonts w:ascii="Calibri" w:eastAsia="Times New Roman" w:hAnsi="Calibri" w:cs="Calibri"/>
                <w:sz w:val="16"/>
                <w:szCs w:val="16"/>
              </w:rPr>
            </w:pPr>
          </w:p>
        </w:tc>
        <w:tc>
          <w:tcPr>
            <w:tcW w:w="1022" w:type="dxa"/>
            <w:tcBorders>
              <w:top w:val="nil"/>
              <w:left w:val="nil"/>
              <w:bottom w:val="single" w:sz="2" w:space="0" w:color="auto"/>
              <w:right w:val="nil"/>
            </w:tcBorders>
            <w:vAlign w:val="center"/>
          </w:tcPr>
          <w:p w:rsidR="00B71BF2" w:rsidRDefault="00422054">
            <w:pPr>
              <w:pStyle w:val="Zawartotabeli1"/>
              <w:rPr>
                <w:rFonts w:ascii="Calibri" w:hAnsi="Calibri" w:cs="Calibri"/>
                <w:sz w:val="16"/>
                <w:szCs w:val="16"/>
              </w:rPr>
            </w:pPr>
            <w:r>
              <w:rPr>
                <w:rFonts w:ascii="Calibri" w:hAnsi="Calibri" w:cs="Calibri"/>
                <w:sz w:val="16"/>
                <w:szCs w:val="16"/>
              </w:rPr>
              <w:t>mężczyźni</w:t>
            </w:r>
          </w:p>
        </w:tc>
        <w:tc>
          <w:tcPr>
            <w:tcW w:w="1657"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0,19</w:t>
            </w:r>
          </w:p>
        </w:tc>
        <w:tc>
          <w:tcPr>
            <w:tcW w:w="548"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80</w:t>
            </w:r>
          </w:p>
        </w:tc>
        <w:tc>
          <w:tcPr>
            <w:tcW w:w="1385" w:type="dxa"/>
            <w:tcBorders>
              <w:top w:val="nil"/>
              <w:left w:val="nil"/>
              <w:bottom w:val="single" w:sz="2" w:space="0" w:color="auto"/>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0,16</w:t>
            </w:r>
          </w:p>
        </w:tc>
      </w:tr>
    </w:tbl>
    <w:p w:rsidR="00B71BF2" w:rsidRDefault="00B71BF2">
      <w:pPr>
        <w:pStyle w:val="NormalnyEmigracje"/>
        <w:rPr>
          <w:rFonts w:ascii="Calibri" w:eastAsia="Times New Roman" w:hAnsi="Calibri" w:cs="Calibri"/>
        </w:rPr>
      </w:pPr>
    </w:p>
    <w:tbl>
      <w:tblPr>
        <w:tblW w:w="0" w:type="auto"/>
        <w:tblBorders>
          <w:top w:val="single" w:sz="2" w:space="0" w:color="auto"/>
          <w:left w:val="single" w:sz="2" w:space="0" w:color="auto"/>
          <w:bottom w:val="single" w:sz="2" w:space="0" w:color="auto"/>
          <w:right w:val="single" w:sz="2" w:space="0" w:color="auto"/>
        </w:tblBorders>
        <w:tblLayout w:type="fixed"/>
        <w:tblCellMar>
          <w:left w:w="0" w:type="dxa"/>
          <w:right w:w="0" w:type="dxa"/>
        </w:tblCellMar>
        <w:tblLook w:val="0000"/>
      </w:tblPr>
      <w:tblGrid>
        <w:gridCol w:w="4461"/>
        <w:gridCol w:w="1022"/>
        <w:gridCol w:w="1657"/>
        <w:gridCol w:w="548"/>
        <w:gridCol w:w="1385"/>
      </w:tblGrid>
      <w:tr w:rsidR="00B71BF2">
        <w:trPr>
          <w:trHeight w:val="397"/>
        </w:trPr>
        <w:tc>
          <w:tcPr>
            <w:tcW w:w="4461" w:type="dxa"/>
            <w:vMerge w:val="restart"/>
            <w:tcBorders>
              <w:top w:val="single" w:sz="2" w:space="0" w:color="auto"/>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 xml:space="preserve">Indeks natężenia doznawanej </w:t>
            </w:r>
          </w:p>
          <w:p w:rsidR="00B71BF2" w:rsidRDefault="00422054">
            <w:pPr>
              <w:jc w:val="center"/>
              <w:rPr>
                <w:rFonts w:ascii="Calibri" w:hAnsi="Calibri" w:cs="Calibri"/>
                <w:sz w:val="16"/>
                <w:szCs w:val="16"/>
              </w:rPr>
            </w:pPr>
            <w:r>
              <w:rPr>
                <w:rFonts w:ascii="Calibri" w:hAnsi="Calibri" w:cs="Calibri"/>
                <w:sz w:val="16"/>
                <w:szCs w:val="16"/>
              </w:rPr>
              <w:t>przemocy ekonomicznej</w:t>
            </w:r>
          </w:p>
        </w:tc>
        <w:tc>
          <w:tcPr>
            <w:tcW w:w="1022" w:type="dxa"/>
            <w:tcBorders>
              <w:top w:val="single" w:sz="2" w:space="0" w:color="auto"/>
              <w:left w:val="nil"/>
              <w:bottom w:val="nil"/>
              <w:right w:val="nil"/>
            </w:tcBorders>
            <w:vAlign w:val="center"/>
          </w:tcPr>
          <w:p w:rsidR="00B71BF2" w:rsidRDefault="00422054">
            <w:pPr>
              <w:rPr>
                <w:rFonts w:ascii="Calibri" w:hAnsi="Calibri" w:cs="Calibri"/>
                <w:sz w:val="16"/>
                <w:szCs w:val="16"/>
              </w:rPr>
            </w:pPr>
            <w:r>
              <w:rPr>
                <w:rFonts w:ascii="Calibri" w:hAnsi="Calibri" w:cs="Calibri"/>
                <w:sz w:val="16"/>
                <w:szCs w:val="16"/>
              </w:rPr>
              <w:t>kobiety</w:t>
            </w:r>
          </w:p>
        </w:tc>
        <w:tc>
          <w:tcPr>
            <w:tcW w:w="1657" w:type="dxa"/>
            <w:tcBorders>
              <w:top w:val="single" w:sz="2" w:space="0" w:color="auto"/>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0,22</w:t>
            </w:r>
          </w:p>
        </w:tc>
        <w:tc>
          <w:tcPr>
            <w:tcW w:w="548" w:type="dxa"/>
            <w:tcBorders>
              <w:top w:val="single" w:sz="2" w:space="0" w:color="auto"/>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133</w:t>
            </w:r>
          </w:p>
        </w:tc>
        <w:tc>
          <w:tcPr>
            <w:tcW w:w="1385" w:type="dxa"/>
            <w:tcBorders>
              <w:top w:val="single" w:sz="2" w:space="0" w:color="auto"/>
              <w:left w:val="nil"/>
              <w:bottom w:val="nil"/>
            </w:tcBorders>
            <w:vAlign w:val="center"/>
          </w:tcPr>
          <w:p w:rsidR="00B71BF2" w:rsidRDefault="00422054">
            <w:pPr>
              <w:jc w:val="center"/>
              <w:rPr>
                <w:rFonts w:ascii="Calibri" w:hAnsi="Calibri" w:cs="Calibri"/>
                <w:sz w:val="16"/>
                <w:szCs w:val="16"/>
              </w:rPr>
            </w:pPr>
            <w:r>
              <w:rPr>
                <w:rFonts w:ascii="Calibri" w:hAnsi="Calibri" w:cs="Calibri"/>
                <w:sz w:val="16"/>
                <w:szCs w:val="16"/>
              </w:rPr>
              <w:t>0,16</w:t>
            </w:r>
          </w:p>
        </w:tc>
      </w:tr>
      <w:tr w:rsidR="00B71BF2">
        <w:trPr>
          <w:trHeight w:val="397"/>
        </w:trPr>
        <w:tc>
          <w:tcPr>
            <w:tcW w:w="4461" w:type="dxa"/>
            <w:vMerge/>
            <w:tcBorders>
              <w:top w:val="nil"/>
              <w:bottom w:val="single" w:sz="2" w:space="0" w:color="auto"/>
              <w:right w:val="nil"/>
            </w:tcBorders>
            <w:vAlign w:val="center"/>
          </w:tcPr>
          <w:p w:rsidR="00B71BF2" w:rsidRDefault="00B71BF2">
            <w:pPr>
              <w:jc w:val="center"/>
              <w:rPr>
                <w:rFonts w:ascii="Calibri" w:eastAsia="Times New Roman" w:hAnsi="Calibri" w:cs="Calibri"/>
                <w:sz w:val="16"/>
                <w:szCs w:val="16"/>
              </w:rPr>
            </w:pPr>
          </w:p>
        </w:tc>
        <w:tc>
          <w:tcPr>
            <w:tcW w:w="1022" w:type="dxa"/>
            <w:tcBorders>
              <w:top w:val="nil"/>
              <w:left w:val="nil"/>
              <w:bottom w:val="single" w:sz="2" w:space="0" w:color="auto"/>
              <w:right w:val="nil"/>
            </w:tcBorders>
            <w:vAlign w:val="center"/>
          </w:tcPr>
          <w:p w:rsidR="00B71BF2" w:rsidRDefault="00422054">
            <w:pPr>
              <w:rPr>
                <w:rFonts w:ascii="Calibri" w:hAnsi="Calibri" w:cs="Calibri"/>
                <w:sz w:val="16"/>
                <w:szCs w:val="16"/>
              </w:rPr>
            </w:pPr>
            <w:r>
              <w:rPr>
                <w:rFonts w:ascii="Calibri" w:hAnsi="Calibri" w:cs="Calibri"/>
                <w:sz w:val="16"/>
                <w:szCs w:val="16"/>
              </w:rPr>
              <w:t>mężczyźni</w:t>
            </w:r>
          </w:p>
        </w:tc>
        <w:tc>
          <w:tcPr>
            <w:tcW w:w="1657" w:type="dxa"/>
            <w:tcBorders>
              <w:top w:val="nil"/>
              <w:left w:val="nil"/>
              <w:bottom w:val="single" w:sz="2" w:space="0" w:color="auto"/>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0,21</w:t>
            </w:r>
          </w:p>
        </w:tc>
        <w:tc>
          <w:tcPr>
            <w:tcW w:w="548" w:type="dxa"/>
            <w:tcBorders>
              <w:top w:val="nil"/>
              <w:left w:val="nil"/>
              <w:bottom w:val="single" w:sz="2" w:space="0" w:color="auto"/>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147</w:t>
            </w:r>
          </w:p>
        </w:tc>
        <w:tc>
          <w:tcPr>
            <w:tcW w:w="1385" w:type="dxa"/>
            <w:tcBorders>
              <w:top w:val="nil"/>
              <w:left w:val="nil"/>
              <w:bottom w:val="single" w:sz="2" w:space="0" w:color="auto"/>
            </w:tcBorders>
            <w:vAlign w:val="center"/>
          </w:tcPr>
          <w:p w:rsidR="00B71BF2" w:rsidRDefault="00422054">
            <w:pPr>
              <w:jc w:val="center"/>
              <w:rPr>
                <w:rFonts w:ascii="Calibri" w:hAnsi="Calibri" w:cs="Calibri"/>
                <w:sz w:val="16"/>
                <w:szCs w:val="16"/>
              </w:rPr>
            </w:pPr>
            <w:r>
              <w:rPr>
                <w:rFonts w:ascii="Calibri" w:hAnsi="Calibri" w:cs="Calibri"/>
                <w:sz w:val="16"/>
                <w:szCs w:val="16"/>
              </w:rPr>
              <w:t>0,15</w:t>
            </w:r>
          </w:p>
        </w:tc>
      </w:tr>
    </w:tbl>
    <w:p w:rsidR="00B71BF2" w:rsidRDefault="00B71BF2">
      <w:pPr>
        <w:pStyle w:val="NormalnyEmigracje"/>
        <w:rPr>
          <w:rFonts w:ascii="Calibri" w:eastAsia="Times New Roman" w:hAnsi="Calibri" w:cs="Calibri"/>
        </w:rPr>
      </w:pPr>
    </w:p>
    <w:tbl>
      <w:tblPr>
        <w:tblW w:w="0" w:type="auto"/>
        <w:tblBorders>
          <w:top w:val="single" w:sz="2" w:space="0" w:color="auto"/>
          <w:left w:val="single" w:sz="2" w:space="0" w:color="auto"/>
          <w:bottom w:val="single" w:sz="2" w:space="0" w:color="auto"/>
          <w:right w:val="single" w:sz="2" w:space="0" w:color="auto"/>
        </w:tblBorders>
        <w:tblLayout w:type="fixed"/>
        <w:tblCellMar>
          <w:left w:w="0" w:type="dxa"/>
          <w:right w:w="0" w:type="dxa"/>
        </w:tblCellMar>
        <w:tblLook w:val="0000"/>
      </w:tblPr>
      <w:tblGrid>
        <w:gridCol w:w="4456"/>
        <w:gridCol w:w="1022"/>
        <w:gridCol w:w="1657"/>
        <w:gridCol w:w="548"/>
        <w:gridCol w:w="1390"/>
      </w:tblGrid>
      <w:tr w:rsidR="00B71BF2">
        <w:trPr>
          <w:trHeight w:val="397"/>
        </w:trPr>
        <w:tc>
          <w:tcPr>
            <w:tcW w:w="4456" w:type="dxa"/>
            <w:vMerge w:val="restart"/>
            <w:tcBorders>
              <w:top w:val="single" w:sz="2" w:space="0" w:color="auto"/>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 xml:space="preserve">Indeks natężenia doznawanej </w:t>
            </w:r>
          </w:p>
          <w:p w:rsidR="00B71BF2" w:rsidRDefault="00422054">
            <w:pPr>
              <w:pStyle w:val="Zawartotabeli1"/>
              <w:jc w:val="center"/>
              <w:rPr>
                <w:rFonts w:ascii="Calibri" w:hAnsi="Calibri" w:cs="Calibri"/>
                <w:sz w:val="16"/>
                <w:szCs w:val="16"/>
              </w:rPr>
            </w:pPr>
            <w:r>
              <w:rPr>
                <w:rFonts w:ascii="Calibri" w:hAnsi="Calibri" w:cs="Calibri"/>
                <w:sz w:val="16"/>
                <w:szCs w:val="16"/>
              </w:rPr>
              <w:t>przemocy seksualnej</w:t>
            </w:r>
          </w:p>
        </w:tc>
        <w:tc>
          <w:tcPr>
            <w:tcW w:w="1022" w:type="dxa"/>
            <w:tcBorders>
              <w:top w:val="single" w:sz="2" w:space="0" w:color="auto"/>
              <w:left w:val="nil"/>
              <w:bottom w:val="nil"/>
              <w:right w:val="nil"/>
            </w:tcBorders>
            <w:vAlign w:val="center"/>
          </w:tcPr>
          <w:p w:rsidR="00B71BF2" w:rsidRDefault="00422054">
            <w:pPr>
              <w:pStyle w:val="Zawartotabeli1"/>
              <w:rPr>
                <w:rFonts w:ascii="Calibri" w:hAnsi="Calibri" w:cs="Calibri"/>
                <w:sz w:val="16"/>
                <w:szCs w:val="16"/>
              </w:rPr>
            </w:pPr>
            <w:r>
              <w:rPr>
                <w:rFonts w:ascii="Calibri" w:hAnsi="Calibri" w:cs="Calibri"/>
                <w:sz w:val="16"/>
                <w:szCs w:val="16"/>
              </w:rPr>
              <w:t>kobiety</w:t>
            </w:r>
          </w:p>
        </w:tc>
        <w:tc>
          <w:tcPr>
            <w:tcW w:w="1657"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0,20</w:t>
            </w:r>
          </w:p>
        </w:tc>
        <w:tc>
          <w:tcPr>
            <w:tcW w:w="548"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52</w:t>
            </w:r>
          </w:p>
        </w:tc>
        <w:tc>
          <w:tcPr>
            <w:tcW w:w="1390" w:type="dxa"/>
            <w:tcBorders>
              <w:top w:val="single" w:sz="2" w:space="0" w:color="auto"/>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0,15</w:t>
            </w:r>
          </w:p>
        </w:tc>
      </w:tr>
      <w:tr w:rsidR="00B71BF2">
        <w:trPr>
          <w:trHeight w:val="397"/>
        </w:trPr>
        <w:tc>
          <w:tcPr>
            <w:tcW w:w="4456" w:type="dxa"/>
            <w:vMerge/>
            <w:tcBorders>
              <w:top w:val="nil"/>
              <w:bottom w:val="single" w:sz="2" w:space="0" w:color="auto"/>
              <w:right w:val="nil"/>
            </w:tcBorders>
            <w:vAlign w:val="center"/>
          </w:tcPr>
          <w:p w:rsidR="00B71BF2" w:rsidRDefault="00B71BF2">
            <w:pPr>
              <w:pStyle w:val="Zawartotabeli1"/>
              <w:jc w:val="center"/>
              <w:rPr>
                <w:rFonts w:ascii="Calibri" w:eastAsia="Times New Roman" w:hAnsi="Calibri" w:cs="Calibri"/>
                <w:sz w:val="16"/>
                <w:szCs w:val="16"/>
              </w:rPr>
            </w:pPr>
          </w:p>
        </w:tc>
        <w:tc>
          <w:tcPr>
            <w:tcW w:w="1022" w:type="dxa"/>
            <w:tcBorders>
              <w:top w:val="nil"/>
              <w:left w:val="nil"/>
              <w:bottom w:val="single" w:sz="2" w:space="0" w:color="auto"/>
              <w:right w:val="nil"/>
            </w:tcBorders>
            <w:vAlign w:val="center"/>
          </w:tcPr>
          <w:p w:rsidR="00B71BF2" w:rsidRDefault="00422054">
            <w:pPr>
              <w:pStyle w:val="Zawartotabeli1"/>
              <w:rPr>
                <w:rFonts w:ascii="Calibri" w:hAnsi="Calibri" w:cs="Calibri"/>
                <w:sz w:val="16"/>
                <w:szCs w:val="16"/>
              </w:rPr>
            </w:pPr>
            <w:r>
              <w:rPr>
                <w:rFonts w:ascii="Calibri" w:hAnsi="Calibri" w:cs="Calibri"/>
                <w:sz w:val="16"/>
                <w:szCs w:val="16"/>
              </w:rPr>
              <w:t>mężczyźni</w:t>
            </w:r>
          </w:p>
        </w:tc>
        <w:tc>
          <w:tcPr>
            <w:tcW w:w="1657"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0,29</w:t>
            </w:r>
          </w:p>
        </w:tc>
        <w:tc>
          <w:tcPr>
            <w:tcW w:w="548"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32</w:t>
            </w:r>
          </w:p>
        </w:tc>
        <w:tc>
          <w:tcPr>
            <w:tcW w:w="1390" w:type="dxa"/>
            <w:tcBorders>
              <w:top w:val="nil"/>
              <w:left w:val="nil"/>
              <w:bottom w:val="single" w:sz="2" w:space="0" w:color="auto"/>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0,18</w:t>
            </w:r>
          </w:p>
        </w:tc>
      </w:tr>
    </w:tbl>
    <w:p w:rsidR="00B71BF2" w:rsidRDefault="00422054">
      <w:pPr>
        <w:pStyle w:val="Akapitzlist"/>
        <w:widowControl/>
        <w:numPr>
          <w:ilvl w:val="0"/>
          <w:numId w:val="13"/>
        </w:numPr>
        <w:autoSpaceDE/>
        <w:autoSpaceDN/>
        <w:adjustRightInd/>
        <w:spacing w:before="120" w:after="480"/>
        <w:ind w:left="431" w:hanging="431"/>
        <w:rPr>
          <w:rFonts w:ascii="Calibri" w:hAnsi="Calibri" w:cs="Calibri"/>
          <w:color w:val="auto"/>
          <w:sz w:val="16"/>
          <w:szCs w:val="16"/>
        </w:rPr>
      </w:pPr>
      <w:r>
        <w:rPr>
          <w:rFonts w:ascii="Calibri" w:hAnsi="Calibri" w:cs="Calibri"/>
          <w:i/>
          <w:iCs/>
          <w:color w:val="auto"/>
          <w:sz w:val="16"/>
          <w:szCs w:val="16"/>
        </w:rPr>
        <w:t xml:space="preserve">Źródło: </w:t>
      </w:r>
      <w:r>
        <w:rPr>
          <w:rFonts w:ascii="Calibri" w:hAnsi="Calibri" w:cs="Calibri"/>
          <w:color w:val="auto"/>
          <w:sz w:val="16"/>
          <w:szCs w:val="16"/>
        </w:rPr>
        <w:t>badanie własne</w:t>
      </w:r>
    </w:p>
    <w:p w:rsidR="00B71BF2" w:rsidRDefault="00422054">
      <w:pPr>
        <w:pStyle w:val="NormalnyEmigracje"/>
        <w:ind w:firstLine="851"/>
        <w:rPr>
          <w:rFonts w:ascii="Calibri" w:eastAsia="Times New Roman" w:hAnsi="Calibri" w:cs="Calibri"/>
        </w:rPr>
      </w:pPr>
      <w:r>
        <w:rPr>
          <w:rFonts w:ascii="Calibri" w:hAnsi="Calibri" w:cs="Calibri"/>
        </w:rPr>
        <w:lastRenderedPageBreak/>
        <w:t xml:space="preserve">Różnice poziomu średnich arytmetycznych w grupach płci, w przypadku natężenia poszczególnych form przemocy domowej – a w szczególności w przypadku indeksów dwu form przemocy: psychicznej oraz seksualnej – wymagają bardziej wnikliwego oglądu, przy zastosowaniu procedur analizy istotności obserwowanych odmienności. Przyjęto, iż zastosowanie techniki analizy wariancji ANOVA (ang. </w:t>
      </w:r>
      <w:proofErr w:type="spellStart"/>
      <w:r>
        <w:rPr>
          <w:rFonts w:ascii="Calibri" w:hAnsi="Calibri" w:cs="Calibri"/>
          <w:i/>
          <w:iCs/>
        </w:rPr>
        <w:t>analisis</w:t>
      </w:r>
      <w:proofErr w:type="spellEnd"/>
      <w:r>
        <w:rPr>
          <w:rFonts w:ascii="Calibri" w:hAnsi="Calibri" w:cs="Calibri"/>
          <w:i/>
          <w:iCs/>
        </w:rPr>
        <w:t xml:space="preserve"> of </w:t>
      </w:r>
      <w:proofErr w:type="spellStart"/>
      <w:r>
        <w:rPr>
          <w:rFonts w:ascii="Calibri" w:hAnsi="Calibri" w:cs="Calibri"/>
          <w:i/>
          <w:iCs/>
        </w:rPr>
        <w:t>variance</w:t>
      </w:r>
      <w:proofErr w:type="spellEnd"/>
      <w:r>
        <w:rPr>
          <w:rFonts w:ascii="Calibri" w:hAnsi="Calibri" w:cs="Calibri"/>
        </w:rPr>
        <w:t xml:space="preserve">), pozwoli ustalić na ile obserwowane różnice można traktować jako istotne statystycznie, a zatem takie, które z określonym (nie mniejszym niż 95%) prawdopodobieństwem występują w całej populacji uczniów szkół ponadpodstawowych Świnoujścia. Poniższa tabela przedstawia wyniki jednoczynnikowej analizy ANOVA, przeprowadzonej dla natężenia poszczególnych, doznawanych form przemocy domowej z perspektywy zmiennej niezależnej (czynnika) </w:t>
      </w:r>
      <w:r>
        <w:rPr>
          <w:rFonts w:ascii="Calibri" w:hAnsi="Calibri" w:cs="Calibri"/>
          <w:i/>
          <w:iCs/>
          <w:color w:val="auto"/>
        </w:rPr>
        <w:t>płci uczniów</w:t>
      </w:r>
      <w:r>
        <w:rPr>
          <w:rFonts w:ascii="Calibri" w:eastAsia="Times New Roman" w:hAnsi="Calibri" w:cs="Calibri"/>
          <w:color w:val="auto"/>
        </w:rPr>
        <w:t>.</w:t>
      </w:r>
    </w:p>
    <w:p w:rsidR="00B71BF2" w:rsidRDefault="00422054">
      <w:pPr>
        <w:pStyle w:val="Legenda"/>
        <w:keepNext/>
        <w:spacing w:before="360" w:after="120"/>
        <w:ind w:left="992" w:hanging="992"/>
        <w:jc w:val="both"/>
        <w:rPr>
          <w:rFonts w:ascii="Calibri" w:hAnsi="Calibri" w:cs="Calibri"/>
          <w:b w:val="0"/>
          <w:bCs w:val="0"/>
          <w:color w:val="auto"/>
          <w:sz w:val="20"/>
          <w:szCs w:val="20"/>
        </w:rPr>
      </w:pPr>
      <w:r>
        <w:rPr>
          <w:rFonts w:ascii="Calibri" w:hAnsi="Calibri" w:cs="Calibri"/>
          <w:color w:val="000000"/>
          <w:sz w:val="20"/>
          <w:szCs w:val="20"/>
        </w:rPr>
        <w:t xml:space="preserve">Tabela </w:t>
      </w:r>
      <w:r w:rsidR="0079735C">
        <w:rPr>
          <w:rFonts w:ascii="Calibri" w:hAnsi="Calibri" w:cs="Calibri"/>
          <w:color w:val="000000"/>
          <w:sz w:val="20"/>
          <w:szCs w:val="20"/>
        </w:rPr>
        <w:fldChar w:fldCharType="begin"/>
      </w:r>
      <w:r>
        <w:rPr>
          <w:rFonts w:ascii="Calibri" w:hAnsi="Calibri" w:cs="Calibri"/>
          <w:color w:val="000000"/>
          <w:sz w:val="20"/>
          <w:szCs w:val="20"/>
        </w:rPr>
        <w:instrText xml:space="preserve"> SEQ Tabela \* ARABIC </w:instrText>
      </w:r>
      <w:r w:rsidR="0079735C">
        <w:rPr>
          <w:rFonts w:ascii="Calibri" w:hAnsi="Calibri" w:cs="Calibri"/>
          <w:color w:val="000000"/>
          <w:sz w:val="20"/>
          <w:szCs w:val="20"/>
        </w:rPr>
        <w:fldChar w:fldCharType="separate"/>
      </w:r>
      <w:r w:rsidR="00A46201">
        <w:rPr>
          <w:rFonts w:ascii="Calibri" w:hAnsi="Calibri" w:cs="Calibri"/>
          <w:noProof/>
          <w:color w:val="000000"/>
          <w:sz w:val="20"/>
          <w:szCs w:val="20"/>
        </w:rPr>
        <w:t>43</w:t>
      </w:r>
      <w:r w:rsidR="0079735C">
        <w:rPr>
          <w:rFonts w:ascii="Calibri" w:hAnsi="Calibri" w:cs="Calibri"/>
          <w:color w:val="000000"/>
          <w:sz w:val="20"/>
          <w:szCs w:val="20"/>
        </w:rPr>
        <w:fldChar w:fldCharType="end"/>
      </w:r>
      <w:r>
        <w:rPr>
          <w:rFonts w:ascii="Calibri" w:eastAsia="Times New Roman" w:hAnsi="Calibri" w:cs="Calibri"/>
          <w:color w:val="000000"/>
          <w:sz w:val="20"/>
          <w:szCs w:val="20"/>
        </w:rPr>
        <w:t>.</w:t>
      </w:r>
      <w:r>
        <w:rPr>
          <w:rFonts w:ascii="Calibri" w:hAnsi="Calibri" w:cs="Calibri"/>
          <w:b w:val="0"/>
          <w:bCs w:val="0"/>
          <w:color w:val="000000"/>
          <w:sz w:val="20"/>
          <w:szCs w:val="20"/>
        </w:rPr>
        <w:t xml:space="preserve"> </w:t>
      </w:r>
      <w:r>
        <w:rPr>
          <w:rFonts w:ascii="Calibri" w:hAnsi="Calibri" w:cs="Calibri"/>
          <w:b w:val="0"/>
          <w:bCs w:val="0"/>
          <w:color w:val="000000"/>
          <w:sz w:val="20"/>
          <w:szCs w:val="20"/>
        </w:rPr>
        <w:tab/>
      </w:r>
      <w:r>
        <w:rPr>
          <w:rFonts w:ascii="Calibri" w:hAnsi="Calibri" w:cs="Calibri"/>
          <w:b w:val="0"/>
          <w:bCs w:val="0"/>
          <w:color w:val="auto"/>
          <w:sz w:val="20"/>
          <w:szCs w:val="20"/>
        </w:rPr>
        <w:t xml:space="preserve">Wyniki badania </w:t>
      </w:r>
      <w:r>
        <w:rPr>
          <w:rFonts w:ascii="Calibri" w:hAnsi="Calibri" w:cs="Calibri"/>
          <w:b w:val="0"/>
          <w:bCs w:val="0"/>
          <w:color w:val="000000"/>
          <w:sz w:val="20"/>
          <w:szCs w:val="20"/>
        </w:rPr>
        <w:t>natężenia doznawania form przemocy domowej przez uczniów szkół ponadpodstawowych Świnoujścia</w:t>
      </w:r>
      <w:r>
        <w:rPr>
          <w:rFonts w:ascii="Calibri" w:hAnsi="Calibri" w:cs="Calibri"/>
          <w:b w:val="0"/>
          <w:bCs w:val="0"/>
          <w:color w:val="auto"/>
          <w:sz w:val="20"/>
          <w:szCs w:val="20"/>
        </w:rPr>
        <w:t xml:space="preserve"> w jednoczynnikowej analizie wariancji ANOVA dla zależności między indeksami natężenia doznawania form przemocy domowej a płcią uczniów</w:t>
      </w:r>
    </w:p>
    <w:tbl>
      <w:tblPr>
        <w:tblW w:w="0" w:type="auto"/>
        <w:tblInd w:w="57" w:type="dxa"/>
        <w:tblBorders>
          <w:top w:val="single" w:sz="4" w:space="0" w:color="auto"/>
          <w:left w:val="single" w:sz="4" w:space="0" w:color="auto"/>
          <w:bottom w:val="single" w:sz="4" w:space="0" w:color="auto"/>
          <w:right w:val="single" w:sz="4" w:space="0" w:color="auto"/>
        </w:tblBorders>
        <w:tblLayout w:type="fixed"/>
        <w:tblCellMar>
          <w:top w:w="28" w:type="dxa"/>
          <w:left w:w="57" w:type="dxa"/>
          <w:bottom w:w="28" w:type="dxa"/>
          <w:right w:w="57" w:type="dxa"/>
        </w:tblCellMar>
        <w:tblLook w:val="0000"/>
      </w:tblPr>
      <w:tblGrid>
        <w:gridCol w:w="3544"/>
        <w:gridCol w:w="1797"/>
        <w:gridCol w:w="940"/>
        <w:gridCol w:w="549"/>
        <w:gridCol w:w="887"/>
        <w:gridCol w:w="535"/>
        <w:gridCol w:w="870"/>
      </w:tblGrid>
      <w:tr w:rsidR="00B71BF2">
        <w:trPr>
          <w:tblHeader/>
        </w:trPr>
        <w:tc>
          <w:tcPr>
            <w:tcW w:w="3544" w:type="dxa"/>
            <w:tcBorders>
              <w:top w:val="nil"/>
              <w:left w:val="nil"/>
              <w:bottom w:val="nil"/>
              <w:right w:val="nil"/>
            </w:tcBorders>
            <w:vAlign w:val="center"/>
          </w:tcPr>
          <w:p w:rsidR="00B71BF2" w:rsidRDefault="00B71BF2">
            <w:pPr>
              <w:ind w:right="226"/>
              <w:jc w:val="both"/>
              <w:rPr>
                <w:rFonts w:ascii="Calibri" w:eastAsia="Times New Roman" w:hAnsi="Calibri" w:cs="Calibri"/>
                <w:sz w:val="16"/>
                <w:szCs w:val="16"/>
              </w:rPr>
            </w:pPr>
          </w:p>
        </w:tc>
        <w:tc>
          <w:tcPr>
            <w:tcW w:w="1797" w:type="dxa"/>
            <w:tcBorders>
              <w:top w:val="nil"/>
              <w:left w:val="nil"/>
              <w:bottom w:val="nil"/>
              <w:right w:val="nil"/>
            </w:tcBorders>
            <w:vAlign w:val="center"/>
          </w:tcPr>
          <w:p w:rsidR="00B71BF2" w:rsidRDefault="00B71BF2">
            <w:pPr>
              <w:rPr>
                <w:rFonts w:ascii="Calibri" w:eastAsia="Times New Roman" w:hAnsi="Calibri" w:cs="Calibri"/>
                <w:sz w:val="16"/>
                <w:szCs w:val="16"/>
              </w:rPr>
            </w:pPr>
          </w:p>
        </w:tc>
        <w:tc>
          <w:tcPr>
            <w:tcW w:w="940" w:type="dxa"/>
            <w:tcBorders>
              <w:top w:val="nil"/>
              <w:left w:val="nil"/>
              <w:bottom w:val="nil"/>
              <w:right w:val="nil"/>
            </w:tcBorders>
            <w:vAlign w:val="center"/>
          </w:tcPr>
          <w:p w:rsidR="00B71BF2" w:rsidRDefault="00422054">
            <w:pPr>
              <w:jc w:val="center"/>
              <w:rPr>
                <w:rFonts w:ascii="Calibri" w:hAnsi="Calibri" w:cs="Calibri"/>
                <w:b/>
                <w:bCs/>
                <w:sz w:val="16"/>
                <w:szCs w:val="16"/>
              </w:rPr>
            </w:pPr>
            <w:r>
              <w:rPr>
                <w:rFonts w:ascii="Calibri" w:hAnsi="Calibri" w:cs="Calibri"/>
                <w:b/>
                <w:bCs/>
                <w:sz w:val="16"/>
                <w:szCs w:val="16"/>
              </w:rPr>
              <w:t>Suma kwadratów</w:t>
            </w:r>
          </w:p>
        </w:tc>
        <w:tc>
          <w:tcPr>
            <w:tcW w:w="549" w:type="dxa"/>
            <w:tcBorders>
              <w:top w:val="nil"/>
              <w:left w:val="nil"/>
              <w:bottom w:val="nil"/>
              <w:right w:val="nil"/>
            </w:tcBorders>
            <w:vAlign w:val="center"/>
          </w:tcPr>
          <w:p w:rsidR="00B71BF2" w:rsidRDefault="00422054">
            <w:pPr>
              <w:jc w:val="center"/>
              <w:rPr>
                <w:rFonts w:ascii="Calibri" w:hAnsi="Calibri" w:cs="Calibri"/>
                <w:b/>
                <w:bCs/>
                <w:sz w:val="16"/>
                <w:szCs w:val="16"/>
              </w:rPr>
            </w:pPr>
            <w:proofErr w:type="spellStart"/>
            <w:r>
              <w:rPr>
                <w:rFonts w:ascii="Calibri" w:hAnsi="Calibri" w:cs="Calibri"/>
                <w:b/>
                <w:bCs/>
                <w:sz w:val="16"/>
                <w:szCs w:val="16"/>
              </w:rPr>
              <w:t>df</w:t>
            </w:r>
            <w:proofErr w:type="spellEnd"/>
          </w:p>
        </w:tc>
        <w:tc>
          <w:tcPr>
            <w:tcW w:w="887" w:type="dxa"/>
            <w:tcBorders>
              <w:top w:val="nil"/>
              <w:left w:val="nil"/>
              <w:bottom w:val="nil"/>
              <w:right w:val="nil"/>
            </w:tcBorders>
            <w:vAlign w:val="center"/>
          </w:tcPr>
          <w:p w:rsidR="00B71BF2" w:rsidRDefault="00422054">
            <w:pPr>
              <w:jc w:val="center"/>
              <w:rPr>
                <w:rFonts w:ascii="Calibri" w:hAnsi="Calibri" w:cs="Calibri"/>
                <w:b/>
                <w:bCs/>
                <w:sz w:val="16"/>
                <w:szCs w:val="16"/>
              </w:rPr>
            </w:pPr>
            <w:r>
              <w:rPr>
                <w:rFonts w:ascii="Calibri" w:hAnsi="Calibri" w:cs="Calibri"/>
                <w:b/>
                <w:bCs/>
                <w:sz w:val="16"/>
                <w:szCs w:val="16"/>
              </w:rPr>
              <w:t>Średni kwadrat</w:t>
            </w:r>
          </w:p>
        </w:tc>
        <w:tc>
          <w:tcPr>
            <w:tcW w:w="535" w:type="dxa"/>
            <w:tcBorders>
              <w:top w:val="nil"/>
              <w:left w:val="nil"/>
              <w:bottom w:val="nil"/>
              <w:right w:val="nil"/>
            </w:tcBorders>
            <w:vAlign w:val="center"/>
          </w:tcPr>
          <w:p w:rsidR="00B71BF2" w:rsidRDefault="00422054">
            <w:pPr>
              <w:jc w:val="center"/>
              <w:rPr>
                <w:rFonts w:ascii="Calibri" w:hAnsi="Calibri" w:cs="Calibri"/>
                <w:b/>
                <w:bCs/>
                <w:sz w:val="16"/>
                <w:szCs w:val="16"/>
              </w:rPr>
            </w:pPr>
            <w:r>
              <w:rPr>
                <w:rFonts w:ascii="Calibri" w:hAnsi="Calibri" w:cs="Calibri"/>
                <w:b/>
                <w:bCs/>
                <w:sz w:val="16"/>
                <w:szCs w:val="16"/>
              </w:rPr>
              <w:t>F</w:t>
            </w:r>
          </w:p>
        </w:tc>
        <w:tc>
          <w:tcPr>
            <w:tcW w:w="870" w:type="dxa"/>
            <w:tcBorders>
              <w:top w:val="nil"/>
              <w:left w:val="nil"/>
              <w:bottom w:val="nil"/>
              <w:right w:val="nil"/>
            </w:tcBorders>
            <w:vAlign w:val="center"/>
          </w:tcPr>
          <w:p w:rsidR="00B71BF2" w:rsidRDefault="00422054">
            <w:pPr>
              <w:jc w:val="center"/>
              <w:rPr>
                <w:rFonts w:ascii="Calibri" w:hAnsi="Calibri" w:cs="Calibri"/>
                <w:b/>
                <w:bCs/>
                <w:sz w:val="16"/>
                <w:szCs w:val="16"/>
              </w:rPr>
            </w:pPr>
            <w:r>
              <w:rPr>
                <w:rFonts w:ascii="Calibri" w:hAnsi="Calibri" w:cs="Calibri"/>
                <w:b/>
                <w:bCs/>
                <w:sz w:val="16"/>
                <w:szCs w:val="16"/>
              </w:rPr>
              <w:t>Istotność</w:t>
            </w:r>
          </w:p>
        </w:tc>
      </w:tr>
      <w:tr w:rsidR="00B71BF2">
        <w:trPr>
          <w:tblHeader/>
        </w:trPr>
        <w:tc>
          <w:tcPr>
            <w:tcW w:w="3544" w:type="dxa"/>
            <w:tcBorders>
              <w:top w:val="nil"/>
              <w:left w:val="nil"/>
              <w:bottom w:val="single" w:sz="2" w:space="0" w:color="auto"/>
              <w:right w:val="nil"/>
            </w:tcBorders>
            <w:vAlign w:val="center"/>
          </w:tcPr>
          <w:p w:rsidR="00B71BF2" w:rsidRDefault="00B71BF2">
            <w:pPr>
              <w:ind w:right="226"/>
              <w:jc w:val="both"/>
              <w:rPr>
                <w:rFonts w:ascii="Calibri" w:eastAsia="Times New Roman" w:hAnsi="Calibri" w:cs="Calibri"/>
                <w:sz w:val="10"/>
                <w:szCs w:val="10"/>
              </w:rPr>
            </w:pPr>
          </w:p>
        </w:tc>
        <w:tc>
          <w:tcPr>
            <w:tcW w:w="1797" w:type="dxa"/>
            <w:tcBorders>
              <w:top w:val="nil"/>
              <w:left w:val="nil"/>
              <w:bottom w:val="single" w:sz="2" w:space="0" w:color="auto"/>
              <w:right w:val="nil"/>
            </w:tcBorders>
            <w:vAlign w:val="center"/>
          </w:tcPr>
          <w:p w:rsidR="00B71BF2" w:rsidRDefault="00B71BF2">
            <w:pPr>
              <w:rPr>
                <w:rFonts w:ascii="Calibri" w:eastAsia="Times New Roman" w:hAnsi="Calibri" w:cs="Calibri"/>
                <w:sz w:val="16"/>
                <w:szCs w:val="16"/>
              </w:rPr>
            </w:pPr>
          </w:p>
        </w:tc>
        <w:tc>
          <w:tcPr>
            <w:tcW w:w="940" w:type="dxa"/>
            <w:tcBorders>
              <w:top w:val="nil"/>
              <w:left w:val="nil"/>
              <w:bottom w:val="single" w:sz="2" w:space="0" w:color="auto"/>
              <w:right w:val="nil"/>
            </w:tcBorders>
            <w:vAlign w:val="center"/>
          </w:tcPr>
          <w:p w:rsidR="00B71BF2" w:rsidRDefault="00B71BF2">
            <w:pPr>
              <w:jc w:val="center"/>
              <w:rPr>
                <w:rFonts w:ascii="Calibri" w:eastAsia="Times New Roman" w:hAnsi="Calibri" w:cs="Calibri"/>
                <w:sz w:val="16"/>
                <w:szCs w:val="16"/>
              </w:rPr>
            </w:pPr>
          </w:p>
        </w:tc>
        <w:tc>
          <w:tcPr>
            <w:tcW w:w="549" w:type="dxa"/>
            <w:tcBorders>
              <w:top w:val="nil"/>
              <w:left w:val="nil"/>
              <w:bottom w:val="single" w:sz="2" w:space="0" w:color="auto"/>
              <w:right w:val="nil"/>
            </w:tcBorders>
            <w:vAlign w:val="center"/>
          </w:tcPr>
          <w:p w:rsidR="00B71BF2" w:rsidRDefault="00B71BF2">
            <w:pPr>
              <w:jc w:val="center"/>
              <w:rPr>
                <w:rFonts w:ascii="Calibri" w:eastAsia="Times New Roman" w:hAnsi="Calibri" w:cs="Calibri"/>
                <w:sz w:val="16"/>
                <w:szCs w:val="16"/>
              </w:rPr>
            </w:pPr>
          </w:p>
        </w:tc>
        <w:tc>
          <w:tcPr>
            <w:tcW w:w="887" w:type="dxa"/>
            <w:tcBorders>
              <w:top w:val="nil"/>
              <w:left w:val="nil"/>
              <w:bottom w:val="single" w:sz="2" w:space="0" w:color="auto"/>
              <w:right w:val="nil"/>
            </w:tcBorders>
            <w:vAlign w:val="center"/>
          </w:tcPr>
          <w:p w:rsidR="00B71BF2" w:rsidRDefault="00B71BF2">
            <w:pPr>
              <w:jc w:val="center"/>
              <w:rPr>
                <w:rFonts w:ascii="Calibri" w:eastAsia="Times New Roman" w:hAnsi="Calibri" w:cs="Calibri"/>
                <w:sz w:val="16"/>
                <w:szCs w:val="16"/>
              </w:rPr>
            </w:pPr>
          </w:p>
        </w:tc>
        <w:tc>
          <w:tcPr>
            <w:tcW w:w="535" w:type="dxa"/>
            <w:tcBorders>
              <w:top w:val="nil"/>
              <w:left w:val="nil"/>
              <w:bottom w:val="single" w:sz="2" w:space="0" w:color="auto"/>
              <w:right w:val="nil"/>
            </w:tcBorders>
            <w:vAlign w:val="center"/>
          </w:tcPr>
          <w:p w:rsidR="00B71BF2" w:rsidRDefault="00B71BF2">
            <w:pPr>
              <w:jc w:val="center"/>
              <w:rPr>
                <w:rFonts w:ascii="Calibri" w:eastAsia="Times New Roman" w:hAnsi="Calibri" w:cs="Calibri"/>
                <w:sz w:val="16"/>
                <w:szCs w:val="16"/>
              </w:rPr>
            </w:pPr>
          </w:p>
        </w:tc>
        <w:tc>
          <w:tcPr>
            <w:tcW w:w="870" w:type="dxa"/>
            <w:tcBorders>
              <w:top w:val="nil"/>
              <w:left w:val="nil"/>
              <w:bottom w:val="single" w:sz="2" w:space="0" w:color="auto"/>
              <w:right w:val="nil"/>
            </w:tcBorders>
            <w:vAlign w:val="center"/>
          </w:tcPr>
          <w:p w:rsidR="00B71BF2" w:rsidRDefault="00B71BF2">
            <w:pPr>
              <w:jc w:val="center"/>
              <w:rPr>
                <w:rFonts w:ascii="Calibri" w:eastAsia="Times New Roman" w:hAnsi="Calibri" w:cs="Calibri"/>
                <w:sz w:val="16"/>
                <w:szCs w:val="16"/>
              </w:rPr>
            </w:pPr>
          </w:p>
        </w:tc>
      </w:tr>
      <w:tr w:rsidR="00B71BF2">
        <w:trPr>
          <w:trHeight w:val="283"/>
        </w:trPr>
        <w:tc>
          <w:tcPr>
            <w:tcW w:w="3544" w:type="dxa"/>
            <w:vMerge w:val="restart"/>
            <w:tcBorders>
              <w:top w:val="single" w:sz="2" w:space="0" w:color="auto"/>
              <w:left w:val="single" w:sz="2" w:space="0" w:color="auto"/>
              <w:bottom w:val="nil"/>
              <w:right w:val="nil"/>
            </w:tcBorders>
            <w:vAlign w:val="center"/>
          </w:tcPr>
          <w:p w:rsidR="00B71BF2" w:rsidRDefault="00422054">
            <w:pPr>
              <w:pStyle w:val="Zawartotabeli1"/>
              <w:ind w:left="85" w:right="368"/>
              <w:jc w:val="center"/>
              <w:rPr>
                <w:rFonts w:ascii="Calibri" w:hAnsi="Calibri" w:cs="Calibri"/>
                <w:sz w:val="16"/>
                <w:szCs w:val="16"/>
              </w:rPr>
            </w:pPr>
            <w:r>
              <w:rPr>
                <w:rFonts w:ascii="Calibri" w:hAnsi="Calibri" w:cs="Calibri"/>
                <w:sz w:val="16"/>
                <w:szCs w:val="16"/>
              </w:rPr>
              <w:t>Indeks natężenia doznawanej</w:t>
            </w:r>
          </w:p>
          <w:p w:rsidR="00B71BF2" w:rsidRDefault="00422054">
            <w:pPr>
              <w:pStyle w:val="Zawartotabeli1"/>
              <w:ind w:left="85" w:right="368"/>
              <w:jc w:val="center"/>
              <w:rPr>
                <w:rFonts w:ascii="Calibri" w:eastAsia="Times New Roman" w:hAnsi="Calibri" w:cs="Calibri"/>
                <w:b/>
                <w:bCs/>
                <w:sz w:val="16"/>
                <w:szCs w:val="16"/>
              </w:rPr>
            </w:pPr>
            <w:r>
              <w:rPr>
                <w:rFonts w:ascii="Calibri" w:hAnsi="Calibri" w:cs="Calibri"/>
                <w:sz w:val="16"/>
                <w:szCs w:val="16"/>
              </w:rPr>
              <w:t>przemocy psychicznej</w:t>
            </w:r>
          </w:p>
        </w:tc>
        <w:tc>
          <w:tcPr>
            <w:tcW w:w="1797" w:type="dxa"/>
            <w:tcBorders>
              <w:top w:val="single" w:sz="2" w:space="0" w:color="auto"/>
              <w:left w:val="nil"/>
              <w:bottom w:val="nil"/>
              <w:right w:val="nil"/>
            </w:tcBorders>
            <w:vAlign w:val="center"/>
          </w:tcPr>
          <w:p w:rsidR="00B71BF2" w:rsidRDefault="00422054">
            <w:pPr>
              <w:rPr>
                <w:rFonts w:ascii="Calibri" w:eastAsia="Times New Roman" w:hAnsi="Calibri" w:cs="Calibri"/>
                <w:b/>
                <w:bCs/>
                <w:sz w:val="16"/>
                <w:szCs w:val="16"/>
              </w:rPr>
            </w:pPr>
            <w:r>
              <w:rPr>
                <w:rFonts w:ascii="Calibri" w:hAnsi="Calibri" w:cs="Calibri"/>
                <w:sz w:val="16"/>
                <w:szCs w:val="16"/>
              </w:rPr>
              <w:t>między grupami</w:t>
            </w:r>
          </w:p>
        </w:tc>
        <w:tc>
          <w:tcPr>
            <w:tcW w:w="940"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0,25</w:t>
            </w:r>
          </w:p>
        </w:tc>
        <w:tc>
          <w:tcPr>
            <w:tcW w:w="549"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w:t>
            </w:r>
          </w:p>
        </w:tc>
        <w:tc>
          <w:tcPr>
            <w:tcW w:w="887"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0,25</w:t>
            </w:r>
          </w:p>
        </w:tc>
        <w:tc>
          <w:tcPr>
            <w:tcW w:w="535"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4,915</w:t>
            </w:r>
          </w:p>
        </w:tc>
        <w:tc>
          <w:tcPr>
            <w:tcW w:w="870" w:type="dxa"/>
            <w:tcBorders>
              <w:top w:val="single" w:sz="2" w:space="0" w:color="auto"/>
              <w:left w:val="nil"/>
              <w:bottom w:val="nil"/>
              <w:right w:val="single" w:sz="2" w:space="0" w:color="auto"/>
            </w:tcBorders>
            <w:vAlign w:val="center"/>
          </w:tcPr>
          <w:p w:rsidR="00B71BF2" w:rsidRDefault="00422054">
            <w:pPr>
              <w:pStyle w:val="Zawartotabeli1"/>
              <w:ind w:right="-149"/>
              <w:jc w:val="center"/>
              <w:rPr>
                <w:rFonts w:ascii="Calibri" w:hAnsi="Calibri" w:cs="Calibri"/>
                <w:sz w:val="16"/>
                <w:szCs w:val="16"/>
              </w:rPr>
            </w:pPr>
            <w:r>
              <w:rPr>
                <w:rFonts w:ascii="Calibri" w:hAnsi="Calibri" w:cs="Calibri"/>
                <w:sz w:val="16"/>
                <w:szCs w:val="16"/>
              </w:rPr>
              <w:t>0,027 *</w:t>
            </w:r>
          </w:p>
        </w:tc>
      </w:tr>
      <w:tr w:rsidR="00B71BF2">
        <w:trPr>
          <w:trHeight w:val="283"/>
        </w:trPr>
        <w:tc>
          <w:tcPr>
            <w:tcW w:w="3544" w:type="dxa"/>
            <w:vMerge/>
            <w:tcBorders>
              <w:top w:val="nil"/>
              <w:left w:val="single" w:sz="2" w:space="0" w:color="auto"/>
              <w:bottom w:val="nil"/>
              <w:right w:val="nil"/>
            </w:tcBorders>
            <w:vAlign w:val="center"/>
          </w:tcPr>
          <w:p w:rsidR="00B71BF2" w:rsidRDefault="00B71BF2">
            <w:pPr>
              <w:ind w:right="427"/>
              <w:jc w:val="both"/>
              <w:rPr>
                <w:rFonts w:ascii="Calibri" w:eastAsia="Times New Roman" w:hAnsi="Calibri" w:cs="Calibri"/>
                <w:b/>
                <w:bCs/>
                <w:sz w:val="16"/>
                <w:szCs w:val="16"/>
              </w:rPr>
            </w:pPr>
          </w:p>
        </w:tc>
        <w:tc>
          <w:tcPr>
            <w:tcW w:w="1797" w:type="dxa"/>
            <w:tcBorders>
              <w:top w:val="nil"/>
              <w:left w:val="nil"/>
              <w:bottom w:val="nil"/>
              <w:right w:val="nil"/>
            </w:tcBorders>
            <w:vAlign w:val="center"/>
          </w:tcPr>
          <w:p w:rsidR="00B71BF2" w:rsidRDefault="00422054">
            <w:pPr>
              <w:rPr>
                <w:rFonts w:ascii="Calibri" w:eastAsia="Times New Roman" w:hAnsi="Calibri" w:cs="Calibri"/>
                <w:b/>
                <w:bCs/>
                <w:sz w:val="16"/>
                <w:szCs w:val="16"/>
              </w:rPr>
            </w:pPr>
            <w:r>
              <w:rPr>
                <w:rFonts w:ascii="Calibri" w:hAnsi="Calibri" w:cs="Calibri"/>
                <w:sz w:val="16"/>
                <w:szCs w:val="16"/>
              </w:rPr>
              <w:t>wewnątrz grup</w:t>
            </w:r>
          </w:p>
        </w:tc>
        <w:tc>
          <w:tcPr>
            <w:tcW w:w="940"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28,85</w:t>
            </w:r>
          </w:p>
        </w:tc>
        <w:tc>
          <w:tcPr>
            <w:tcW w:w="549"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572</w:t>
            </w:r>
          </w:p>
        </w:tc>
        <w:tc>
          <w:tcPr>
            <w:tcW w:w="887"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0,05</w:t>
            </w:r>
          </w:p>
        </w:tc>
        <w:tc>
          <w:tcPr>
            <w:tcW w:w="535" w:type="dxa"/>
            <w:tcBorders>
              <w:top w:val="nil"/>
              <w:left w:val="nil"/>
              <w:bottom w:val="nil"/>
              <w:right w:val="nil"/>
            </w:tcBorders>
            <w:vAlign w:val="center"/>
          </w:tcPr>
          <w:p w:rsidR="00B71BF2" w:rsidRDefault="00B71BF2">
            <w:pPr>
              <w:pStyle w:val="Zawartotabeli1"/>
              <w:jc w:val="center"/>
              <w:rPr>
                <w:rFonts w:ascii="Calibri" w:hAnsi="Calibri" w:cs="Calibri"/>
                <w:sz w:val="16"/>
                <w:szCs w:val="16"/>
              </w:rPr>
            </w:pPr>
          </w:p>
        </w:tc>
        <w:tc>
          <w:tcPr>
            <w:tcW w:w="870" w:type="dxa"/>
            <w:tcBorders>
              <w:top w:val="nil"/>
              <w:left w:val="nil"/>
              <w:bottom w:val="nil"/>
              <w:right w:val="single" w:sz="2" w:space="0" w:color="auto"/>
            </w:tcBorders>
            <w:vAlign w:val="center"/>
          </w:tcPr>
          <w:p w:rsidR="00B71BF2" w:rsidRDefault="00B71BF2">
            <w:pPr>
              <w:pStyle w:val="Zawartotabeli1"/>
              <w:jc w:val="center"/>
              <w:rPr>
                <w:rFonts w:ascii="Calibri" w:hAnsi="Calibri" w:cs="Calibri"/>
                <w:sz w:val="16"/>
                <w:szCs w:val="16"/>
              </w:rPr>
            </w:pPr>
          </w:p>
        </w:tc>
      </w:tr>
      <w:tr w:rsidR="00B71BF2">
        <w:trPr>
          <w:trHeight w:val="283"/>
        </w:trPr>
        <w:tc>
          <w:tcPr>
            <w:tcW w:w="3544" w:type="dxa"/>
            <w:vMerge/>
            <w:tcBorders>
              <w:top w:val="nil"/>
              <w:left w:val="single" w:sz="2" w:space="0" w:color="auto"/>
              <w:bottom w:val="single" w:sz="2" w:space="0" w:color="auto"/>
              <w:right w:val="nil"/>
            </w:tcBorders>
            <w:vAlign w:val="center"/>
          </w:tcPr>
          <w:p w:rsidR="00B71BF2" w:rsidRDefault="00B71BF2">
            <w:pPr>
              <w:ind w:right="427"/>
              <w:jc w:val="both"/>
              <w:rPr>
                <w:rFonts w:ascii="Calibri" w:eastAsia="Times New Roman" w:hAnsi="Calibri" w:cs="Calibri"/>
                <w:b/>
                <w:bCs/>
                <w:sz w:val="16"/>
                <w:szCs w:val="16"/>
              </w:rPr>
            </w:pPr>
          </w:p>
        </w:tc>
        <w:tc>
          <w:tcPr>
            <w:tcW w:w="1797" w:type="dxa"/>
            <w:tcBorders>
              <w:top w:val="nil"/>
              <w:left w:val="nil"/>
              <w:bottom w:val="single" w:sz="2" w:space="0" w:color="auto"/>
              <w:right w:val="nil"/>
            </w:tcBorders>
            <w:vAlign w:val="center"/>
          </w:tcPr>
          <w:p w:rsidR="00B71BF2" w:rsidRDefault="00422054">
            <w:pPr>
              <w:rPr>
                <w:rFonts w:ascii="Calibri" w:eastAsia="Times New Roman" w:hAnsi="Calibri" w:cs="Calibri"/>
                <w:b/>
                <w:bCs/>
                <w:sz w:val="16"/>
                <w:szCs w:val="16"/>
              </w:rPr>
            </w:pPr>
            <w:r>
              <w:rPr>
                <w:rFonts w:ascii="Calibri" w:hAnsi="Calibri" w:cs="Calibri"/>
                <w:sz w:val="16"/>
                <w:szCs w:val="16"/>
              </w:rPr>
              <w:t>ogółem</w:t>
            </w:r>
          </w:p>
        </w:tc>
        <w:tc>
          <w:tcPr>
            <w:tcW w:w="940"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29,10</w:t>
            </w:r>
          </w:p>
        </w:tc>
        <w:tc>
          <w:tcPr>
            <w:tcW w:w="549"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573</w:t>
            </w:r>
          </w:p>
        </w:tc>
        <w:tc>
          <w:tcPr>
            <w:tcW w:w="887" w:type="dxa"/>
            <w:tcBorders>
              <w:top w:val="nil"/>
              <w:left w:val="nil"/>
              <w:bottom w:val="single" w:sz="2" w:space="0" w:color="auto"/>
              <w:right w:val="nil"/>
            </w:tcBorders>
            <w:vAlign w:val="center"/>
          </w:tcPr>
          <w:p w:rsidR="00B71BF2" w:rsidRDefault="00B71BF2">
            <w:pPr>
              <w:pStyle w:val="Zawartotabeli1"/>
              <w:jc w:val="center"/>
              <w:rPr>
                <w:rFonts w:ascii="Calibri" w:hAnsi="Calibri" w:cs="Calibri"/>
                <w:sz w:val="16"/>
                <w:szCs w:val="16"/>
              </w:rPr>
            </w:pPr>
          </w:p>
        </w:tc>
        <w:tc>
          <w:tcPr>
            <w:tcW w:w="535" w:type="dxa"/>
            <w:tcBorders>
              <w:top w:val="nil"/>
              <w:left w:val="nil"/>
              <w:bottom w:val="single" w:sz="2" w:space="0" w:color="auto"/>
              <w:right w:val="nil"/>
            </w:tcBorders>
            <w:vAlign w:val="center"/>
          </w:tcPr>
          <w:p w:rsidR="00B71BF2" w:rsidRDefault="00B71BF2">
            <w:pPr>
              <w:pStyle w:val="Zawartotabeli1"/>
              <w:jc w:val="center"/>
              <w:rPr>
                <w:rFonts w:ascii="Calibri" w:hAnsi="Calibri" w:cs="Calibri"/>
                <w:sz w:val="16"/>
                <w:szCs w:val="16"/>
              </w:rPr>
            </w:pPr>
          </w:p>
        </w:tc>
        <w:tc>
          <w:tcPr>
            <w:tcW w:w="870" w:type="dxa"/>
            <w:tcBorders>
              <w:top w:val="nil"/>
              <w:left w:val="nil"/>
              <w:bottom w:val="single" w:sz="2" w:space="0" w:color="auto"/>
              <w:right w:val="single" w:sz="2" w:space="0" w:color="auto"/>
            </w:tcBorders>
            <w:vAlign w:val="center"/>
          </w:tcPr>
          <w:p w:rsidR="00B71BF2" w:rsidRDefault="00B71BF2">
            <w:pPr>
              <w:pStyle w:val="Zawartotabeli1"/>
              <w:jc w:val="center"/>
              <w:rPr>
                <w:rFonts w:ascii="Calibri" w:hAnsi="Calibri" w:cs="Calibri"/>
                <w:sz w:val="16"/>
                <w:szCs w:val="16"/>
              </w:rPr>
            </w:pPr>
          </w:p>
        </w:tc>
      </w:tr>
      <w:tr w:rsidR="00B71BF2">
        <w:trPr>
          <w:trHeight w:val="113"/>
        </w:trPr>
        <w:tc>
          <w:tcPr>
            <w:tcW w:w="3544" w:type="dxa"/>
            <w:tcBorders>
              <w:top w:val="single" w:sz="2" w:space="0" w:color="auto"/>
              <w:left w:val="nil"/>
              <w:bottom w:val="single" w:sz="2" w:space="0" w:color="auto"/>
              <w:right w:val="nil"/>
            </w:tcBorders>
            <w:vAlign w:val="center"/>
          </w:tcPr>
          <w:p w:rsidR="00B71BF2" w:rsidRDefault="00B71BF2">
            <w:pPr>
              <w:ind w:right="427"/>
              <w:jc w:val="both"/>
              <w:rPr>
                <w:rFonts w:ascii="Calibri" w:eastAsia="Times New Roman" w:hAnsi="Calibri" w:cs="Calibri"/>
                <w:b/>
                <w:bCs/>
                <w:sz w:val="10"/>
                <w:szCs w:val="10"/>
              </w:rPr>
            </w:pPr>
          </w:p>
        </w:tc>
        <w:tc>
          <w:tcPr>
            <w:tcW w:w="1797" w:type="dxa"/>
            <w:tcBorders>
              <w:top w:val="single" w:sz="2" w:space="0" w:color="auto"/>
              <w:left w:val="nil"/>
              <w:bottom w:val="single" w:sz="2" w:space="0" w:color="auto"/>
              <w:right w:val="nil"/>
            </w:tcBorders>
            <w:vAlign w:val="center"/>
          </w:tcPr>
          <w:p w:rsidR="00B71BF2" w:rsidRDefault="00B71BF2">
            <w:pPr>
              <w:rPr>
                <w:rFonts w:ascii="Calibri" w:eastAsia="Times New Roman" w:hAnsi="Calibri" w:cs="Calibri"/>
                <w:b/>
                <w:bCs/>
                <w:sz w:val="16"/>
                <w:szCs w:val="16"/>
              </w:rPr>
            </w:pPr>
          </w:p>
        </w:tc>
        <w:tc>
          <w:tcPr>
            <w:tcW w:w="940" w:type="dxa"/>
            <w:tcBorders>
              <w:top w:val="single" w:sz="2" w:space="0" w:color="auto"/>
              <w:left w:val="nil"/>
              <w:bottom w:val="single" w:sz="2" w:space="0" w:color="auto"/>
              <w:right w:val="nil"/>
            </w:tcBorders>
            <w:vAlign w:val="center"/>
          </w:tcPr>
          <w:p w:rsidR="00B71BF2" w:rsidRDefault="00B71BF2">
            <w:pPr>
              <w:jc w:val="center"/>
              <w:rPr>
                <w:rFonts w:ascii="Calibri" w:eastAsia="Times New Roman" w:hAnsi="Calibri" w:cs="Calibri"/>
                <w:sz w:val="16"/>
                <w:szCs w:val="16"/>
              </w:rPr>
            </w:pPr>
          </w:p>
        </w:tc>
        <w:tc>
          <w:tcPr>
            <w:tcW w:w="549" w:type="dxa"/>
            <w:tcBorders>
              <w:top w:val="single" w:sz="2" w:space="0" w:color="auto"/>
              <w:left w:val="nil"/>
              <w:bottom w:val="single" w:sz="2" w:space="0" w:color="auto"/>
              <w:right w:val="nil"/>
            </w:tcBorders>
            <w:vAlign w:val="center"/>
          </w:tcPr>
          <w:p w:rsidR="00B71BF2" w:rsidRDefault="00B71BF2">
            <w:pPr>
              <w:jc w:val="center"/>
              <w:rPr>
                <w:rFonts w:ascii="Calibri" w:eastAsia="Times New Roman" w:hAnsi="Calibri" w:cs="Calibri"/>
                <w:sz w:val="16"/>
                <w:szCs w:val="16"/>
              </w:rPr>
            </w:pPr>
          </w:p>
        </w:tc>
        <w:tc>
          <w:tcPr>
            <w:tcW w:w="887" w:type="dxa"/>
            <w:tcBorders>
              <w:top w:val="single" w:sz="2" w:space="0" w:color="auto"/>
              <w:left w:val="nil"/>
              <w:bottom w:val="single" w:sz="2" w:space="0" w:color="auto"/>
              <w:right w:val="nil"/>
            </w:tcBorders>
            <w:vAlign w:val="center"/>
          </w:tcPr>
          <w:p w:rsidR="00B71BF2" w:rsidRDefault="00B71BF2">
            <w:pPr>
              <w:jc w:val="center"/>
              <w:rPr>
                <w:rFonts w:ascii="Calibri" w:eastAsia="Times New Roman" w:hAnsi="Calibri" w:cs="Calibri"/>
                <w:sz w:val="16"/>
                <w:szCs w:val="16"/>
              </w:rPr>
            </w:pPr>
          </w:p>
        </w:tc>
        <w:tc>
          <w:tcPr>
            <w:tcW w:w="535" w:type="dxa"/>
            <w:tcBorders>
              <w:top w:val="single" w:sz="2" w:space="0" w:color="auto"/>
              <w:left w:val="nil"/>
              <w:bottom w:val="single" w:sz="2" w:space="0" w:color="auto"/>
              <w:right w:val="nil"/>
            </w:tcBorders>
            <w:vAlign w:val="center"/>
          </w:tcPr>
          <w:p w:rsidR="00B71BF2" w:rsidRDefault="00B71BF2">
            <w:pPr>
              <w:jc w:val="center"/>
              <w:rPr>
                <w:rFonts w:ascii="Calibri" w:eastAsia="Times New Roman" w:hAnsi="Calibri" w:cs="Calibri"/>
                <w:sz w:val="16"/>
                <w:szCs w:val="16"/>
              </w:rPr>
            </w:pPr>
          </w:p>
        </w:tc>
        <w:tc>
          <w:tcPr>
            <w:tcW w:w="870" w:type="dxa"/>
            <w:tcBorders>
              <w:top w:val="single" w:sz="2" w:space="0" w:color="auto"/>
              <w:left w:val="nil"/>
              <w:bottom w:val="single" w:sz="2" w:space="0" w:color="auto"/>
              <w:right w:val="nil"/>
            </w:tcBorders>
            <w:vAlign w:val="center"/>
          </w:tcPr>
          <w:p w:rsidR="00B71BF2" w:rsidRDefault="00B71BF2">
            <w:pPr>
              <w:jc w:val="center"/>
              <w:rPr>
                <w:rFonts w:ascii="Calibri" w:eastAsia="Times New Roman" w:hAnsi="Calibri" w:cs="Calibri"/>
                <w:sz w:val="16"/>
                <w:szCs w:val="16"/>
              </w:rPr>
            </w:pPr>
          </w:p>
        </w:tc>
      </w:tr>
      <w:tr w:rsidR="00B71BF2">
        <w:trPr>
          <w:trHeight w:val="283"/>
        </w:trPr>
        <w:tc>
          <w:tcPr>
            <w:tcW w:w="3544" w:type="dxa"/>
            <w:vMerge w:val="restart"/>
            <w:tcBorders>
              <w:top w:val="single" w:sz="2" w:space="0" w:color="auto"/>
              <w:left w:val="single" w:sz="2" w:space="0" w:color="auto"/>
              <w:bottom w:val="nil"/>
              <w:right w:val="nil"/>
            </w:tcBorders>
            <w:vAlign w:val="center"/>
          </w:tcPr>
          <w:p w:rsidR="00B71BF2" w:rsidRDefault="00422054">
            <w:pPr>
              <w:pStyle w:val="Zawartotabeli1"/>
              <w:ind w:right="368"/>
              <w:jc w:val="center"/>
              <w:rPr>
                <w:rFonts w:ascii="Calibri" w:hAnsi="Calibri" w:cs="Calibri"/>
                <w:sz w:val="16"/>
                <w:szCs w:val="16"/>
              </w:rPr>
            </w:pPr>
            <w:r>
              <w:rPr>
                <w:rFonts w:ascii="Calibri" w:hAnsi="Calibri" w:cs="Calibri"/>
                <w:sz w:val="16"/>
                <w:szCs w:val="16"/>
              </w:rPr>
              <w:t>Indeks natężenia doznawanej</w:t>
            </w:r>
          </w:p>
          <w:p w:rsidR="00B71BF2" w:rsidRDefault="00422054">
            <w:pPr>
              <w:pStyle w:val="Zawartotabeli1"/>
              <w:ind w:right="368"/>
              <w:jc w:val="center"/>
              <w:rPr>
                <w:rFonts w:ascii="Calibri" w:eastAsia="Times New Roman" w:hAnsi="Calibri" w:cs="Calibri"/>
                <w:b/>
                <w:bCs/>
                <w:sz w:val="16"/>
                <w:szCs w:val="16"/>
              </w:rPr>
            </w:pPr>
            <w:r>
              <w:rPr>
                <w:rFonts w:ascii="Calibri" w:hAnsi="Calibri" w:cs="Calibri"/>
                <w:sz w:val="16"/>
                <w:szCs w:val="16"/>
              </w:rPr>
              <w:t>przemocy fizycznej</w:t>
            </w:r>
          </w:p>
        </w:tc>
        <w:tc>
          <w:tcPr>
            <w:tcW w:w="1797" w:type="dxa"/>
            <w:tcBorders>
              <w:top w:val="single" w:sz="2" w:space="0" w:color="auto"/>
              <w:left w:val="nil"/>
              <w:bottom w:val="nil"/>
              <w:right w:val="nil"/>
            </w:tcBorders>
            <w:vAlign w:val="center"/>
          </w:tcPr>
          <w:p w:rsidR="00B71BF2" w:rsidRDefault="00422054">
            <w:pPr>
              <w:rPr>
                <w:rFonts w:ascii="Calibri" w:eastAsia="Times New Roman" w:hAnsi="Calibri" w:cs="Calibri"/>
                <w:b/>
                <w:bCs/>
                <w:sz w:val="16"/>
                <w:szCs w:val="16"/>
              </w:rPr>
            </w:pPr>
            <w:r>
              <w:rPr>
                <w:rFonts w:ascii="Calibri" w:hAnsi="Calibri" w:cs="Calibri"/>
                <w:sz w:val="16"/>
                <w:szCs w:val="16"/>
              </w:rPr>
              <w:t>między grupami</w:t>
            </w:r>
          </w:p>
        </w:tc>
        <w:tc>
          <w:tcPr>
            <w:tcW w:w="940" w:type="dxa"/>
            <w:tcBorders>
              <w:top w:val="single" w:sz="2" w:space="0" w:color="auto"/>
              <w:left w:val="nil"/>
              <w:bottom w:val="nil"/>
              <w:right w:val="nil"/>
            </w:tcBorders>
            <w:vAlign w:val="center"/>
          </w:tcPr>
          <w:p w:rsidR="00B71BF2" w:rsidRDefault="00422054">
            <w:pPr>
              <w:pStyle w:val="Zawartotabeli1"/>
              <w:jc w:val="center"/>
              <w:rPr>
                <w:rFonts w:ascii="Calibri" w:eastAsia="Times New Roman" w:hAnsi="Calibri" w:cs="Calibri"/>
                <w:sz w:val="16"/>
                <w:szCs w:val="16"/>
              </w:rPr>
            </w:pPr>
            <w:r>
              <w:rPr>
                <w:rFonts w:ascii="Calibri" w:eastAsia="Times New Roman" w:hAnsi="Calibri" w:cs="Calibri"/>
                <w:sz w:val="16"/>
                <w:szCs w:val="16"/>
              </w:rPr>
              <w:t>0,00</w:t>
            </w:r>
          </w:p>
        </w:tc>
        <w:tc>
          <w:tcPr>
            <w:tcW w:w="549"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w:t>
            </w:r>
          </w:p>
        </w:tc>
        <w:tc>
          <w:tcPr>
            <w:tcW w:w="887"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0,00</w:t>
            </w:r>
          </w:p>
        </w:tc>
        <w:tc>
          <w:tcPr>
            <w:tcW w:w="535"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0,06</w:t>
            </w:r>
          </w:p>
        </w:tc>
        <w:tc>
          <w:tcPr>
            <w:tcW w:w="870" w:type="dxa"/>
            <w:tcBorders>
              <w:top w:val="single" w:sz="2" w:space="0" w:color="auto"/>
              <w:left w:val="nil"/>
              <w:bottom w:val="nil"/>
              <w:right w:val="single" w:sz="2" w:space="0" w:color="auto"/>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0,812</w:t>
            </w:r>
          </w:p>
        </w:tc>
      </w:tr>
      <w:tr w:rsidR="00B71BF2">
        <w:trPr>
          <w:trHeight w:val="283"/>
        </w:trPr>
        <w:tc>
          <w:tcPr>
            <w:tcW w:w="3544" w:type="dxa"/>
            <w:vMerge/>
            <w:tcBorders>
              <w:top w:val="nil"/>
              <w:left w:val="single" w:sz="2" w:space="0" w:color="auto"/>
              <w:bottom w:val="nil"/>
              <w:right w:val="nil"/>
            </w:tcBorders>
            <w:vAlign w:val="center"/>
          </w:tcPr>
          <w:p w:rsidR="00B71BF2" w:rsidRDefault="00B71BF2">
            <w:pPr>
              <w:ind w:right="427"/>
              <w:jc w:val="both"/>
              <w:rPr>
                <w:rFonts w:ascii="Calibri" w:eastAsia="Times New Roman" w:hAnsi="Calibri" w:cs="Calibri"/>
                <w:b/>
                <w:bCs/>
                <w:sz w:val="16"/>
                <w:szCs w:val="16"/>
              </w:rPr>
            </w:pPr>
          </w:p>
        </w:tc>
        <w:tc>
          <w:tcPr>
            <w:tcW w:w="1797" w:type="dxa"/>
            <w:tcBorders>
              <w:top w:val="nil"/>
              <w:left w:val="nil"/>
              <w:bottom w:val="nil"/>
              <w:right w:val="nil"/>
            </w:tcBorders>
            <w:vAlign w:val="center"/>
          </w:tcPr>
          <w:p w:rsidR="00B71BF2" w:rsidRDefault="00422054">
            <w:pPr>
              <w:rPr>
                <w:rFonts w:ascii="Calibri" w:eastAsia="Times New Roman" w:hAnsi="Calibri" w:cs="Calibri"/>
                <w:b/>
                <w:bCs/>
                <w:sz w:val="16"/>
                <w:szCs w:val="16"/>
              </w:rPr>
            </w:pPr>
            <w:r>
              <w:rPr>
                <w:rFonts w:ascii="Calibri" w:hAnsi="Calibri" w:cs="Calibri"/>
                <w:sz w:val="16"/>
                <w:szCs w:val="16"/>
              </w:rPr>
              <w:t>wewnątrz grup</w:t>
            </w:r>
          </w:p>
        </w:tc>
        <w:tc>
          <w:tcPr>
            <w:tcW w:w="940"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9,95</w:t>
            </w:r>
          </w:p>
        </w:tc>
        <w:tc>
          <w:tcPr>
            <w:tcW w:w="549"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246</w:t>
            </w:r>
          </w:p>
        </w:tc>
        <w:tc>
          <w:tcPr>
            <w:tcW w:w="887"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0,04</w:t>
            </w:r>
          </w:p>
        </w:tc>
        <w:tc>
          <w:tcPr>
            <w:tcW w:w="535" w:type="dxa"/>
            <w:tcBorders>
              <w:top w:val="nil"/>
              <w:left w:val="nil"/>
              <w:bottom w:val="nil"/>
              <w:right w:val="nil"/>
            </w:tcBorders>
            <w:vAlign w:val="center"/>
          </w:tcPr>
          <w:p w:rsidR="00B71BF2" w:rsidRDefault="00B71BF2">
            <w:pPr>
              <w:pStyle w:val="Zawartotabeli1"/>
              <w:jc w:val="center"/>
              <w:rPr>
                <w:rFonts w:ascii="Calibri" w:hAnsi="Calibri" w:cs="Calibri"/>
                <w:sz w:val="16"/>
                <w:szCs w:val="16"/>
              </w:rPr>
            </w:pPr>
          </w:p>
        </w:tc>
        <w:tc>
          <w:tcPr>
            <w:tcW w:w="870" w:type="dxa"/>
            <w:tcBorders>
              <w:top w:val="nil"/>
              <w:left w:val="nil"/>
              <w:bottom w:val="nil"/>
              <w:right w:val="single" w:sz="2" w:space="0" w:color="auto"/>
            </w:tcBorders>
            <w:vAlign w:val="center"/>
          </w:tcPr>
          <w:p w:rsidR="00B71BF2" w:rsidRDefault="00B71BF2">
            <w:pPr>
              <w:pStyle w:val="Zawartotabeli1"/>
              <w:jc w:val="center"/>
              <w:rPr>
                <w:rFonts w:ascii="Calibri" w:hAnsi="Calibri" w:cs="Calibri"/>
                <w:sz w:val="16"/>
                <w:szCs w:val="16"/>
              </w:rPr>
            </w:pPr>
          </w:p>
        </w:tc>
      </w:tr>
      <w:tr w:rsidR="00B71BF2">
        <w:trPr>
          <w:trHeight w:val="283"/>
        </w:trPr>
        <w:tc>
          <w:tcPr>
            <w:tcW w:w="3544" w:type="dxa"/>
            <w:vMerge/>
            <w:tcBorders>
              <w:top w:val="nil"/>
              <w:left w:val="single" w:sz="2" w:space="0" w:color="auto"/>
              <w:bottom w:val="single" w:sz="2" w:space="0" w:color="auto"/>
              <w:right w:val="nil"/>
            </w:tcBorders>
            <w:vAlign w:val="center"/>
          </w:tcPr>
          <w:p w:rsidR="00B71BF2" w:rsidRDefault="00B71BF2">
            <w:pPr>
              <w:ind w:right="427"/>
              <w:jc w:val="both"/>
              <w:rPr>
                <w:rFonts w:ascii="Calibri" w:eastAsia="Times New Roman" w:hAnsi="Calibri" w:cs="Calibri"/>
                <w:b/>
                <w:bCs/>
                <w:sz w:val="16"/>
                <w:szCs w:val="16"/>
              </w:rPr>
            </w:pPr>
          </w:p>
        </w:tc>
        <w:tc>
          <w:tcPr>
            <w:tcW w:w="1797" w:type="dxa"/>
            <w:tcBorders>
              <w:top w:val="nil"/>
              <w:left w:val="nil"/>
              <w:bottom w:val="single" w:sz="2" w:space="0" w:color="auto"/>
              <w:right w:val="nil"/>
            </w:tcBorders>
            <w:vAlign w:val="center"/>
          </w:tcPr>
          <w:p w:rsidR="00B71BF2" w:rsidRDefault="00422054">
            <w:pPr>
              <w:rPr>
                <w:rFonts w:ascii="Calibri" w:eastAsia="Times New Roman" w:hAnsi="Calibri" w:cs="Calibri"/>
                <w:b/>
                <w:bCs/>
                <w:sz w:val="16"/>
                <w:szCs w:val="16"/>
              </w:rPr>
            </w:pPr>
            <w:r>
              <w:rPr>
                <w:rFonts w:ascii="Calibri" w:hAnsi="Calibri" w:cs="Calibri"/>
                <w:sz w:val="16"/>
                <w:szCs w:val="16"/>
              </w:rPr>
              <w:t>ogółem</w:t>
            </w:r>
          </w:p>
        </w:tc>
        <w:tc>
          <w:tcPr>
            <w:tcW w:w="940"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9,96</w:t>
            </w:r>
          </w:p>
        </w:tc>
        <w:tc>
          <w:tcPr>
            <w:tcW w:w="549"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247</w:t>
            </w:r>
          </w:p>
        </w:tc>
        <w:tc>
          <w:tcPr>
            <w:tcW w:w="887" w:type="dxa"/>
            <w:tcBorders>
              <w:top w:val="nil"/>
              <w:left w:val="nil"/>
              <w:bottom w:val="single" w:sz="2" w:space="0" w:color="auto"/>
              <w:right w:val="nil"/>
            </w:tcBorders>
            <w:vAlign w:val="center"/>
          </w:tcPr>
          <w:p w:rsidR="00B71BF2" w:rsidRDefault="00B71BF2">
            <w:pPr>
              <w:pStyle w:val="Zawartotabeli1"/>
              <w:jc w:val="center"/>
              <w:rPr>
                <w:rFonts w:ascii="Calibri" w:hAnsi="Calibri" w:cs="Calibri"/>
                <w:sz w:val="16"/>
                <w:szCs w:val="16"/>
              </w:rPr>
            </w:pPr>
          </w:p>
        </w:tc>
        <w:tc>
          <w:tcPr>
            <w:tcW w:w="535" w:type="dxa"/>
            <w:tcBorders>
              <w:top w:val="nil"/>
              <w:left w:val="nil"/>
              <w:bottom w:val="single" w:sz="2" w:space="0" w:color="auto"/>
              <w:right w:val="nil"/>
            </w:tcBorders>
            <w:vAlign w:val="center"/>
          </w:tcPr>
          <w:p w:rsidR="00B71BF2" w:rsidRDefault="00B71BF2">
            <w:pPr>
              <w:pStyle w:val="Zawartotabeli1"/>
              <w:jc w:val="center"/>
              <w:rPr>
                <w:rFonts w:ascii="Calibri" w:hAnsi="Calibri" w:cs="Calibri"/>
                <w:sz w:val="16"/>
                <w:szCs w:val="16"/>
              </w:rPr>
            </w:pPr>
          </w:p>
        </w:tc>
        <w:tc>
          <w:tcPr>
            <w:tcW w:w="870" w:type="dxa"/>
            <w:tcBorders>
              <w:top w:val="nil"/>
              <w:left w:val="nil"/>
              <w:bottom w:val="single" w:sz="2" w:space="0" w:color="auto"/>
              <w:right w:val="single" w:sz="2" w:space="0" w:color="auto"/>
            </w:tcBorders>
            <w:vAlign w:val="center"/>
          </w:tcPr>
          <w:p w:rsidR="00B71BF2" w:rsidRDefault="00B71BF2">
            <w:pPr>
              <w:pStyle w:val="Zawartotabeli1"/>
              <w:jc w:val="center"/>
              <w:rPr>
                <w:rFonts w:ascii="Calibri" w:hAnsi="Calibri" w:cs="Calibri"/>
                <w:sz w:val="16"/>
                <w:szCs w:val="16"/>
              </w:rPr>
            </w:pPr>
          </w:p>
        </w:tc>
      </w:tr>
      <w:tr w:rsidR="00B71BF2">
        <w:trPr>
          <w:trHeight w:val="113"/>
        </w:trPr>
        <w:tc>
          <w:tcPr>
            <w:tcW w:w="3544" w:type="dxa"/>
            <w:tcBorders>
              <w:top w:val="single" w:sz="2" w:space="0" w:color="auto"/>
              <w:left w:val="nil"/>
              <w:bottom w:val="single" w:sz="2" w:space="0" w:color="auto"/>
              <w:right w:val="nil"/>
            </w:tcBorders>
            <w:vAlign w:val="center"/>
          </w:tcPr>
          <w:p w:rsidR="00B71BF2" w:rsidRDefault="00B71BF2">
            <w:pPr>
              <w:ind w:right="427"/>
              <w:jc w:val="both"/>
              <w:rPr>
                <w:rFonts w:ascii="Calibri" w:eastAsia="Times New Roman" w:hAnsi="Calibri" w:cs="Calibri"/>
                <w:b/>
                <w:bCs/>
                <w:sz w:val="10"/>
                <w:szCs w:val="10"/>
              </w:rPr>
            </w:pPr>
          </w:p>
        </w:tc>
        <w:tc>
          <w:tcPr>
            <w:tcW w:w="1797" w:type="dxa"/>
            <w:tcBorders>
              <w:top w:val="single" w:sz="2" w:space="0" w:color="auto"/>
              <w:left w:val="nil"/>
              <w:bottom w:val="single" w:sz="2" w:space="0" w:color="auto"/>
              <w:right w:val="nil"/>
            </w:tcBorders>
            <w:vAlign w:val="center"/>
          </w:tcPr>
          <w:p w:rsidR="00B71BF2" w:rsidRDefault="00B71BF2">
            <w:pPr>
              <w:rPr>
                <w:rFonts w:ascii="Calibri" w:eastAsia="Times New Roman" w:hAnsi="Calibri" w:cs="Calibri"/>
                <w:b/>
                <w:bCs/>
                <w:sz w:val="16"/>
                <w:szCs w:val="16"/>
              </w:rPr>
            </w:pPr>
          </w:p>
        </w:tc>
        <w:tc>
          <w:tcPr>
            <w:tcW w:w="940" w:type="dxa"/>
            <w:tcBorders>
              <w:top w:val="single" w:sz="2" w:space="0" w:color="auto"/>
              <w:left w:val="nil"/>
              <w:bottom w:val="single" w:sz="2" w:space="0" w:color="auto"/>
              <w:right w:val="nil"/>
            </w:tcBorders>
            <w:vAlign w:val="center"/>
          </w:tcPr>
          <w:p w:rsidR="00B71BF2" w:rsidRDefault="00B71BF2">
            <w:pPr>
              <w:jc w:val="center"/>
              <w:rPr>
                <w:rFonts w:ascii="Calibri" w:eastAsia="Times New Roman" w:hAnsi="Calibri" w:cs="Calibri"/>
                <w:sz w:val="16"/>
                <w:szCs w:val="16"/>
              </w:rPr>
            </w:pPr>
          </w:p>
        </w:tc>
        <w:tc>
          <w:tcPr>
            <w:tcW w:w="549" w:type="dxa"/>
            <w:tcBorders>
              <w:top w:val="single" w:sz="2" w:space="0" w:color="auto"/>
              <w:left w:val="nil"/>
              <w:bottom w:val="single" w:sz="2" w:space="0" w:color="auto"/>
              <w:right w:val="nil"/>
            </w:tcBorders>
            <w:vAlign w:val="center"/>
          </w:tcPr>
          <w:p w:rsidR="00B71BF2" w:rsidRDefault="00B71BF2">
            <w:pPr>
              <w:jc w:val="center"/>
              <w:rPr>
                <w:rFonts w:ascii="Calibri" w:eastAsia="Times New Roman" w:hAnsi="Calibri" w:cs="Calibri"/>
                <w:sz w:val="16"/>
                <w:szCs w:val="16"/>
              </w:rPr>
            </w:pPr>
          </w:p>
        </w:tc>
        <w:tc>
          <w:tcPr>
            <w:tcW w:w="887" w:type="dxa"/>
            <w:tcBorders>
              <w:top w:val="single" w:sz="2" w:space="0" w:color="auto"/>
              <w:left w:val="nil"/>
              <w:bottom w:val="single" w:sz="2" w:space="0" w:color="auto"/>
              <w:right w:val="nil"/>
            </w:tcBorders>
            <w:vAlign w:val="center"/>
          </w:tcPr>
          <w:p w:rsidR="00B71BF2" w:rsidRDefault="00B71BF2">
            <w:pPr>
              <w:jc w:val="center"/>
              <w:rPr>
                <w:rFonts w:ascii="Calibri" w:eastAsia="Times New Roman" w:hAnsi="Calibri" w:cs="Calibri"/>
                <w:sz w:val="16"/>
                <w:szCs w:val="16"/>
              </w:rPr>
            </w:pPr>
          </w:p>
        </w:tc>
        <w:tc>
          <w:tcPr>
            <w:tcW w:w="535" w:type="dxa"/>
            <w:tcBorders>
              <w:top w:val="single" w:sz="2" w:space="0" w:color="auto"/>
              <w:left w:val="nil"/>
              <w:bottom w:val="single" w:sz="2" w:space="0" w:color="auto"/>
              <w:right w:val="nil"/>
            </w:tcBorders>
            <w:vAlign w:val="center"/>
          </w:tcPr>
          <w:p w:rsidR="00B71BF2" w:rsidRDefault="00B71BF2">
            <w:pPr>
              <w:jc w:val="center"/>
              <w:rPr>
                <w:rFonts w:ascii="Calibri" w:eastAsia="Times New Roman" w:hAnsi="Calibri" w:cs="Calibri"/>
                <w:sz w:val="16"/>
                <w:szCs w:val="16"/>
              </w:rPr>
            </w:pPr>
          </w:p>
        </w:tc>
        <w:tc>
          <w:tcPr>
            <w:tcW w:w="870" w:type="dxa"/>
            <w:tcBorders>
              <w:top w:val="single" w:sz="2" w:space="0" w:color="auto"/>
              <w:left w:val="nil"/>
              <w:bottom w:val="single" w:sz="2" w:space="0" w:color="auto"/>
              <w:right w:val="nil"/>
            </w:tcBorders>
            <w:vAlign w:val="center"/>
          </w:tcPr>
          <w:p w:rsidR="00B71BF2" w:rsidRDefault="00B71BF2">
            <w:pPr>
              <w:jc w:val="center"/>
              <w:rPr>
                <w:rFonts w:ascii="Calibri" w:eastAsia="Times New Roman" w:hAnsi="Calibri" w:cs="Calibri"/>
                <w:sz w:val="16"/>
                <w:szCs w:val="16"/>
              </w:rPr>
            </w:pPr>
          </w:p>
        </w:tc>
      </w:tr>
      <w:tr w:rsidR="00B71BF2">
        <w:trPr>
          <w:trHeight w:val="283"/>
        </w:trPr>
        <w:tc>
          <w:tcPr>
            <w:tcW w:w="3544" w:type="dxa"/>
            <w:vMerge w:val="restart"/>
            <w:tcBorders>
              <w:top w:val="single" w:sz="2" w:space="0" w:color="auto"/>
              <w:left w:val="single" w:sz="2" w:space="0" w:color="auto"/>
              <w:bottom w:val="nil"/>
              <w:right w:val="nil"/>
            </w:tcBorders>
            <w:vAlign w:val="center"/>
          </w:tcPr>
          <w:p w:rsidR="00B71BF2" w:rsidRDefault="00422054">
            <w:pPr>
              <w:pStyle w:val="Zawartotabeli1"/>
              <w:ind w:right="368"/>
              <w:jc w:val="center"/>
              <w:rPr>
                <w:rFonts w:ascii="Calibri" w:hAnsi="Calibri" w:cs="Calibri"/>
                <w:sz w:val="16"/>
                <w:szCs w:val="16"/>
              </w:rPr>
            </w:pPr>
            <w:r>
              <w:rPr>
                <w:rFonts w:ascii="Calibri" w:hAnsi="Calibri" w:cs="Calibri"/>
                <w:sz w:val="16"/>
                <w:szCs w:val="16"/>
              </w:rPr>
              <w:t>Indeks natężenia doznawanych</w:t>
            </w:r>
          </w:p>
          <w:p w:rsidR="00B71BF2" w:rsidRDefault="00422054">
            <w:pPr>
              <w:pStyle w:val="Zawartotabeli1"/>
              <w:ind w:right="368"/>
              <w:jc w:val="center"/>
              <w:rPr>
                <w:rFonts w:ascii="Calibri" w:eastAsia="Times New Roman" w:hAnsi="Calibri" w:cs="Calibri"/>
                <w:b/>
                <w:bCs/>
                <w:sz w:val="16"/>
                <w:szCs w:val="16"/>
              </w:rPr>
            </w:pPr>
            <w:r>
              <w:rPr>
                <w:rFonts w:ascii="Calibri" w:hAnsi="Calibri" w:cs="Calibri"/>
                <w:sz w:val="16"/>
                <w:szCs w:val="16"/>
              </w:rPr>
              <w:t>zaniedbań</w:t>
            </w:r>
          </w:p>
        </w:tc>
        <w:tc>
          <w:tcPr>
            <w:tcW w:w="1797" w:type="dxa"/>
            <w:tcBorders>
              <w:top w:val="single" w:sz="2" w:space="0" w:color="auto"/>
              <w:left w:val="nil"/>
              <w:bottom w:val="nil"/>
              <w:right w:val="nil"/>
            </w:tcBorders>
            <w:vAlign w:val="center"/>
          </w:tcPr>
          <w:p w:rsidR="00B71BF2" w:rsidRDefault="00422054">
            <w:pPr>
              <w:rPr>
                <w:rFonts w:ascii="Calibri" w:eastAsia="Times New Roman" w:hAnsi="Calibri" w:cs="Calibri"/>
                <w:b/>
                <w:bCs/>
                <w:sz w:val="16"/>
                <w:szCs w:val="16"/>
              </w:rPr>
            </w:pPr>
            <w:r>
              <w:rPr>
                <w:rFonts w:ascii="Calibri" w:hAnsi="Calibri" w:cs="Calibri"/>
                <w:sz w:val="16"/>
                <w:szCs w:val="16"/>
              </w:rPr>
              <w:t>między grupami</w:t>
            </w:r>
          </w:p>
        </w:tc>
        <w:tc>
          <w:tcPr>
            <w:tcW w:w="940"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0,02</w:t>
            </w:r>
          </w:p>
        </w:tc>
        <w:tc>
          <w:tcPr>
            <w:tcW w:w="549"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w:t>
            </w:r>
          </w:p>
        </w:tc>
        <w:tc>
          <w:tcPr>
            <w:tcW w:w="887"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0,02</w:t>
            </w:r>
          </w:p>
        </w:tc>
        <w:tc>
          <w:tcPr>
            <w:tcW w:w="535"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0,99</w:t>
            </w:r>
          </w:p>
        </w:tc>
        <w:tc>
          <w:tcPr>
            <w:tcW w:w="870" w:type="dxa"/>
            <w:tcBorders>
              <w:top w:val="single" w:sz="2" w:space="0" w:color="auto"/>
              <w:left w:val="nil"/>
              <w:bottom w:val="nil"/>
              <w:right w:val="single" w:sz="2" w:space="0" w:color="auto"/>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0,322</w:t>
            </w:r>
          </w:p>
        </w:tc>
      </w:tr>
      <w:tr w:rsidR="00B71BF2">
        <w:trPr>
          <w:trHeight w:val="283"/>
        </w:trPr>
        <w:tc>
          <w:tcPr>
            <w:tcW w:w="3544" w:type="dxa"/>
            <w:vMerge/>
            <w:tcBorders>
              <w:top w:val="nil"/>
              <w:left w:val="single" w:sz="2" w:space="0" w:color="auto"/>
              <w:bottom w:val="nil"/>
              <w:right w:val="nil"/>
            </w:tcBorders>
            <w:vAlign w:val="center"/>
          </w:tcPr>
          <w:p w:rsidR="00B71BF2" w:rsidRDefault="00B71BF2">
            <w:pPr>
              <w:ind w:right="427"/>
              <w:jc w:val="both"/>
              <w:rPr>
                <w:rFonts w:ascii="Calibri" w:eastAsia="Times New Roman" w:hAnsi="Calibri" w:cs="Calibri"/>
                <w:b/>
                <w:bCs/>
                <w:sz w:val="16"/>
                <w:szCs w:val="16"/>
              </w:rPr>
            </w:pPr>
          </w:p>
        </w:tc>
        <w:tc>
          <w:tcPr>
            <w:tcW w:w="1797" w:type="dxa"/>
            <w:tcBorders>
              <w:top w:val="nil"/>
              <w:left w:val="nil"/>
              <w:bottom w:val="nil"/>
              <w:right w:val="nil"/>
            </w:tcBorders>
            <w:vAlign w:val="center"/>
          </w:tcPr>
          <w:p w:rsidR="00B71BF2" w:rsidRDefault="00422054">
            <w:pPr>
              <w:rPr>
                <w:rFonts w:ascii="Calibri" w:eastAsia="Times New Roman" w:hAnsi="Calibri" w:cs="Calibri"/>
                <w:b/>
                <w:bCs/>
                <w:sz w:val="16"/>
                <w:szCs w:val="16"/>
              </w:rPr>
            </w:pPr>
            <w:r>
              <w:rPr>
                <w:rFonts w:ascii="Calibri" w:hAnsi="Calibri" w:cs="Calibri"/>
                <w:sz w:val="16"/>
                <w:szCs w:val="16"/>
              </w:rPr>
              <w:t>wewnątrz grup</w:t>
            </w:r>
          </w:p>
        </w:tc>
        <w:tc>
          <w:tcPr>
            <w:tcW w:w="940"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4,36</w:t>
            </w:r>
          </w:p>
        </w:tc>
        <w:tc>
          <w:tcPr>
            <w:tcW w:w="549"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205</w:t>
            </w:r>
          </w:p>
        </w:tc>
        <w:tc>
          <w:tcPr>
            <w:tcW w:w="887"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0,02</w:t>
            </w:r>
          </w:p>
        </w:tc>
        <w:tc>
          <w:tcPr>
            <w:tcW w:w="535" w:type="dxa"/>
            <w:tcBorders>
              <w:top w:val="nil"/>
              <w:left w:val="nil"/>
              <w:bottom w:val="nil"/>
              <w:right w:val="nil"/>
            </w:tcBorders>
            <w:vAlign w:val="center"/>
          </w:tcPr>
          <w:p w:rsidR="00B71BF2" w:rsidRDefault="00B71BF2">
            <w:pPr>
              <w:pStyle w:val="Zawartotabeli1"/>
              <w:jc w:val="center"/>
              <w:rPr>
                <w:rFonts w:ascii="Calibri" w:hAnsi="Calibri" w:cs="Calibri"/>
                <w:sz w:val="16"/>
                <w:szCs w:val="16"/>
              </w:rPr>
            </w:pPr>
          </w:p>
        </w:tc>
        <w:tc>
          <w:tcPr>
            <w:tcW w:w="870" w:type="dxa"/>
            <w:tcBorders>
              <w:top w:val="nil"/>
              <w:left w:val="nil"/>
              <w:bottom w:val="nil"/>
              <w:right w:val="single" w:sz="2" w:space="0" w:color="auto"/>
            </w:tcBorders>
            <w:vAlign w:val="center"/>
          </w:tcPr>
          <w:p w:rsidR="00B71BF2" w:rsidRDefault="00B71BF2">
            <w:pPr>
              <w:pStyle w:val="Zawartotabeli1"/>
              <w:jc w:val="center"/>
              <w:rPr>
                <w:rFonts w:ascii="Calibri" w:hAnsi="Calibri" w:cs="Calibri"/>
                <w:sz w:val="16"/>
                <w:szCs w:val="16"/>
              </w:rPr>
            </w:pPr>
          </w:p>
        </w:tc>
      </w:tr>
      <w:tr w:rsidR="00B71BF2">
        <w:trPr>
          <w:trHeight w:val="283"/>
        </w:trPr>
        <w:tc>
          <w:tcPr>
            <w:tcW w:w="3544" w:type="dxa"/>
            <w:vMerge/>
            <w:tcBorders>
              <w:top w:val="nil"/>
              <w:left w:val="single" w:sz="2" w:space="0" w:color="auto"/>
              <w:bottom w:val="single" w:sz="2" w:space="0" w:color="auto"/>
              <w:right w:val="nil"/>
            </w:tcBorders>
            <w:vAlign w:val="center"/>
          </w:tcPr>
          <w:p w:rsidR="00B71BF2" w:rsidRDefault="00B71BF2">
            <w:pPr>
              <w:ind w:right="427"/>
              <w:jc w:val="both"/>
              <w:rPr>
                <w:rFonts w:ascii="Calibri" w:eastAsia="Times New Roman" w:hAnsi="Calibri" w:cs="Calibri"/>
                <w:b/>
                <w:bCs/>
                <w:sz w:val="16"/>
                <w:szCs w:val="16"/>
              </w:rPr>
            </w:pPr>
          </w:p>
        </w:tc>
        <w:tc>
          <w:tcPr>
            <w:tcW w:w="1797" w:type="dxa"/>
            <w:tcBorders>
              <w:top w:val="nil"/>
              <w:left w:val="nil"/>
              <w:bottom w:val="single" w:sz="2" w:space="0" w:color="auto"/>
              <w:right w:val="nil"/>
            </w:tcBorders>
            <w:vAlign w:val="center"/>
          </w:tcPr>
          <w:p w:rsidR="00B71BF2" w:rsidRDefault="00422054">
            <w:pPr>
              <w:rPr>
                <w:rFonts w:ascii="Calibri" w:eastAsia="Times New Roman" w:hAnsi="Calibri" w:cs="Calibri"/>
                <w:b/>
                <w:bCs/>
                <w:sz w:val="16"/>
                <w:szCs w:val="16"/>
              </w:rPr>
            </w:pPr>
            <w:r>
              <w:rPr>
                <w:rFonts w:ascii="Calibri" w:hAnsi="Calibri" w:cs="Calibri"/>
                <w:sz w:val="16"/>
                <w:szCs w:val="16"/>
              </w:rPr>
              <w:t>ogółem</w:t>
            </w:r>
          </w:p>
        </w:tc>
        <w:tc>
          <w:tcPr>
            <w:tcW w:w="940"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4,38</w:t>
            </w:r>
          </w:p>
        </w:tc>
        <w:tc>
          <w:tcPr>
            <w:tcW w:w="549"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206</w:t>
            </w:r>
          </w:p>
        </w:tc>
        <w:tc>
          <w:tcPr>
            <w:tcW w:w="887" w:type="dxa"/>
            <w:tcBorders>
              <w:top w:val="nil"/>
              <w:left w:val="nil"/>
              <w:bottom w:val="single" w:sz="2" w:space="0" w:color="auto"/>
              <w:right w:val="nil"/>
            </w:tcBorders>
            <w:vAlign w:val="center"/>
          </w:tcPr>
          <w:p w:rsidR="00B71BF2" w:rsidRDefault="00B71BF2">
            <w:pPr>
              <w:pStyle w:val="Zawartotabeli1"/>
              <w:jc w:val="center"/>
              <w:rPr>
                <w:rFonts w:ascii="Calibri" w:hAnsi="Calibri" w:cs="Calibri"/>
                <w:sz w:val="16"/>
                <w:szCs w:val="16"/>
              </w:rPr>
            </w:pPr>
          </w:p>
        </w:tc>
        <w:tc>
          <w:tcPr>
            <w:tcW w:w="535" w:type="dxa"/>
            <w:tcBorders>
              <w:top w:val="nil"/>
              <w:left w:val="nil"/>
              <w:bottom w:val="single" w:sz="2" w:space="0" w:color="auto"/>
              <w:right w:val="nil"/>
            </w:tcBorders>
            <w:vAlign w:val="center"/>
          </w:tcPr>
          <w:p w:rsidR="00B71BF2" w:rsidRDefault="00B71BF2">
            <w:pPr>
              <w:pStyle w:val="Zawartotabeli1"/>
              <w:jc w:val="center"/>
              <w:rPr>
                <w:rFonts w:ascii="Calibri" w:hAnsi="Calibri" w:cs="Calibri"/>
                <w:sz w:val="16"/>
                <w:szCs w:val="16"/>
              </w:rPr>
            </w:pPr>
          </w:p>
        </w:tc>
        <w:tc>
          <w:tcPr>
            <w:tcW w:w="870" w:type="dxa"/>
            <w:tcBorders>
              <w:top w:val="nil"/>
              <w:left w:val="nil"/>
              <w:bottom w:val="single" w:sz="2" w:space="0" w:color="auto"/>
              <w:right w:val="single" w:sz="2" w:space="0" w:color="auto"/>
            </w:tcBorders>
            <w:vAlign w:val="center"/>
          </w:tcPr>
          <w:p w:rsidR="00B71BF2" w:rsidRDefault="00B71BF2">
            <w:pPr>
              <w:pStyle w:val="Zawartotabeli1"/>
              <w:jc w:val="center"/>
              <w:rPr>
                <w:rFonts w:ascii="Calibri" w:hAnsi="Calibri" w:cs="Calibri"/>
                <w:sz w:val="16"/>
                <w:szCs w:val="16"/>
              </w:rPr>
            </w:pPr>
          </w:p>
        </w:tc>
      </w:tr>
      <w:tr w:rsidR="00B71BF2">
        <w:trPr>
          <w:trHeight w:val="113"/>
        </w:trPr>
        <w:tc>
          <w:tcPr>
            <w:tcW w:w="3544" w:type="dxa"/>
            <w:tcBorders>
              <w:top w:val="single" w:sz="2" w:space="0" w:color="auto"/>
              <w:left w:val="nil"/>
              <w:bottom w:val="single" w:sz="2" w:space="0" w:color="auto"/>
              <w:right w:val="nil"/>
            </w:tcBorders>
            <w:vAlign w:val="center"/>
          </w:tcPr>
          <w:p w:rsidR="00B71BF2" w:rsidRDefault="00B71BF2">
            <w:pPr>
              <w:ind w:right="427"/>
              <w:jc w:val="both"/>
              <w:rPr>
                <w:rFonts w:ascii="Calibri" w:eastAsia="Times New Roman" w:hAnsi="Calibri" w:cs="Calibri"/>
                <w:b/>
                <w:bCs/>
                <w:sz w:val="10"/>
                <w:szCs w:val="10"/>
              </w:rPr>
            </w:pPr>
          </w:p>
        </w:tc>
        <w:tc>
          <w:tcPr>
            <w:tcW w:w="1797" w:type="dxa"/>
            <w:tcBorders>
              <w:top w:val="single" w:sz="2" w:space="0" w:color="auto"/>
              <w:left w:val="nil"/>
              <w:bottom w:val="single" w:sz="2" w:space="0" w:color="auto"/>
              <w:right w:val="nil"/>
            </w:tcBorders>
            <w:vAlign w:val="center"/>
          </w:tcPr>
          <w:p w:rsidR="00B71BF2" w:rsidRDefault="00B71BF2">
            <w:pPr>
              <w:rPr>
                <w:rFonts w:ascii="Calibri" w:eastAsia="Times New Roman" w:hAnsi="Calibri" w:cs="Calibri"/>
                <w:b/>
                <w:bCs/>
                <w:sz w:val="16"/>
                <w:szCs w:val="16"/>
              </w:rPr>
            </w:pPr>
          </w:p>
        </w:tc>
        <w:tc>
          <w:tcPr>
            <w:tcW w:w="940" w:type="dxa"/>
            <w:tcBorders>
              <w:top w:val="single" w:sz="2" w:space="0" w:color="auto"/>
              <w:left w:val="nil"/>
              <w:bottom w:val="single" w:sz="2" w:space="0" w:color="auto"/>
              <w:right w:val="nil"/>
            </w:tcBorders>
            <w:vAlign w:val="center"/>
          </w:tcPr>
          <w:p w:rsidR="00B71BF2" w:rsidRDefault="00B71BF2">
            <w:pPr>
              <w:jc w:val="center"/>
              <w:rPr>
                <w:rFonts w:ascii="Calibri" w:eastAsia="Times New Roman" w:hAnsi="Calibri" w:cs="Calibri"/>
                <w:sz w:val="16"/>
                <w:szCs w:val="16"/>
              </w:rPr>
            </w:pPr>
          </w:p>
        </w:tc>
        <w:tc>
          <w:tcPr>
            <w:tcW w:w="549" w:type="dxa"/>
            <w:tcBorders>
              <w:top w:val="single" w:sz="2" w:space="0" w:color="auto"/>
              <w:left w:val="nil"/>
              <w:bottom w:val="single" w:sz="2" w:space="0" w:color="auto"/>
              <w:right w:val="nil"/>
            </w:tcBorders>
            <w:vAlign w:val="center"/>
          </w:tcPr>
          <w:p w:rsidR="00B71BF2" w:rsidRDefault="00B71BF2">
            <w:pPr>
              <w:jc w:val="center"/>
              <w:rPr>
                <w:rFonts w:ascii="Calibri" w:eastAsia="Times New Roman" w:hAnsi="Calibri" w:cs="Calibri"/>
                <w:sz w:val="16"/>
                <w:szCs w:val="16"/>
              </w:rPr>
            </w:pPr>
          </w:p>
        </w:tc>
        <w:tc>
          <w:tcPr>
            <w:tcW w:w="887" w:type="dxa"/>
            <w:tcBorders>
              <w:top w:val="single" w:sz="2" w:space="0" w:color="auto"/>
              <w:left w:val="nil"/>
              <w:bottom w:val="single" w:sz="2" w:space="0" w:color="auto"/>
              <w:right w:val="nil"/>
            </w:tcBorders>
            <w:vAlign w:val="center"/>
          </w:tcPr>
          <w:p w:rsidR="00B71BF2" w:rsidRDefault="00B71BF2">
            <w:pPr>
              <w:jc w:val="center"/>
              <w:rPr>
                <w:rFonts w:ascii="Calibri" w:eastAsia="Times New Roman" w:hAnsi="Calibri" w:cs="Calibri"/>
                <w:sz w:val="16"/>
                <w:szCs w:val="16"/>
              </w:rPr>
            </w:pPr>
          </w:p>
        </w:tc>
        <w:tc>
          <w:tcPr>
            <w:tcW w:w="535" w:type="dxa"/>
            <w:tcBorders>
              <w:top w:val="single" w:sz="2" w:space="0" w:color="auto"/>
              <w:left w:val="nil"/>
              <w:bottom w:val="single" w:sz="2" w:space="0" w:color="auto"/>
              <w:right w:val="nil"/>
            </w:tcBorders>
            <w:vAlign w:val="center"/>
          </w:tcPr>
          <w:p w:rsidR="00B71BF2" w:rsidRDefault="00B71BF2">
            <w:pPr>
              <w:jc w:val="center"/>
              <w:rPr>
                <w:rFonts w:ascii="Calibri" w:eastAsia="Times New Roman" w:hAnsi="Calibri" w:cs="Calibri"/>
                <w:sz w:val="16"/>
                <w:szCs w:val="16"/>
              </w:rPr>
            </w:pPr>
          </w:p>
        </w:tc>
        <w:tc>
          <w:tcPr>
            <w:tcW w:w="870" w:type="dxa"/>
            <w:tcBorders>
              <w:top w:val="single" w:sz="2" w:space="0" w:color="auto"/>
              <w:left w:val="nil"/>
              <w:bottom w:val="single" w:sz="2" w:space="0" w:color="auto"/>
              <w:right w:val="nil"/>
            </w:tcBorders>
            <w:vAlign w:val="center"/>
          </w:tcPr>
          <w:p w:rsidR="00B71BF2" w:rsidRDefault="00B71BF2">
            <w:pPr>
              <w:jc w:val="center"/>
              <w:rPr>
                <w:rFonts w:ascii="Calibri" w:eastAsia="Times New Roman" w:hAnsi="Calibri" w:cs="Calibri"/>
                <w:sz w:val="16"/>
                <w:szCs w:val="16"/>
              </w:rPr>
            </w:pPr>
          </w:p>
        </w:tc>
      </w:tr>
      <w:tr w:rsidR="00B71BF2">
        <w:trPr>
          <w:trHeight w:val="283"/>
        </w:trPr>
        <w:tc>
          <w:tcPr>
            <w:tcW w:w="3544" w:type="dxa"/>
            <w:vMerge w:val="restart"/>
            <w:tcBorders>
              <w:top w:val="single" w:sz="2" w:space="0" w:color="auto"/>
              <w:left w:val="single" w:sz="2" w:space="0" w:color="auto"/>
              <w:bottom w:val="nil"/>
              <w:right w:val="nil"/>
            </w:tcBorders>
            <w:vAlign w:val="center"/>
          </w:tcPr>
          <w:p w:rsidR="00B71BF2" w:rsidRDefault="00422054">
            <w:pPr>
              <w:ind w:right="368"/>
              <w:jc w:val="center"/>
              <w:rPr>
                <w:rFonts w:ascii="Calibri" w:hAnsi="Calibri" w:cs="Calibri"/>
                <w:sz w:val="16"/>
                <w:szCs w:val="16"/>
              </w:rPr>
            </w:pPr>
            <w:r>
              <w:rPr>
                <w:rFonts w:ascii="Calibri" w:hAnsi="Calibri" w:cs="Calibri"/>
                <w:sz w:val="16"/>
                <w:szCs w:val="16"/>
              </w:rPr>
              <w:t xml:space="preserve">Indeks natężenia doznawanej </w:t>
            </w:r>
          </w:p>
          <w:p w:rsidR="00B71BF2" w:rsidRDefault="00422054">
            <w:pPr>
              <w:ind w:right="368"/>
              <w:jc w:val="center"/>
              <w:rPr>
                <w:rFonts w:ascii="Calibri" w:eastAsia="Times New Roman" w:hAnsi="Calibri" w:cs="Calibri"/>
                <w:b/>
                <w:bCs/>
                <w:sz w:val="16"/>
                <w:szCs w:val="16"/>
              </w:rPr>
            </w:pPr>
            <w:r>
              <w:rPr>
                <w:rFonts w:ascii="Calibri" w:hAnsi="Calibri" w:cs="Calibri"/>
                <w:sz w:val="16"/>
                <w:szCs w:val="16"/>
              </w:rPr>
              <w:t>przemocy ekonomicznej</w:t>
            </w:r>
          </w:p>
        </w:tc>
        <w:tc>
          <w:tcPr>
            <w:tcW w:w="1797" w:type="dxa"/>
            <w:tcBorders>
              <w:top w:val="single" w:sz="2" w:space="0" w:color="auto"/>
              <w:left w:val="nil"/>
              <w:bottom w:val="nil"/>
              <w:right w:val="nil"/>
            </w:tcBorders>
            <w:vAlign w:val="center"/>
          </w:tcPr>
          <w:p w:rsidR="00B71BF2" w:rsidRDefault="00422054">
            <w:pPr>
              <w:rPr>
                <w:rFonts w:ascii="Calibri" w:eastAsia="Times New Roman" w:hAnsi="Calibri" w:cs="Calibri"/>
                <w:b/>
                <w:bCs/>
                <w:sz w:val="16"/>
                <w:szCs w:val="16"/>
              </w:rPr>
            </w:pPr>
            <w:r>
              <w:rPr>
                <w:rFonts w:ascii="Calibri" w:hAnsi="Calibri" w:cs="Calibri"/>
                <w:sz w:val="16"/>
                <w:szCs w:val="16"/>
              </w:rPr>
              <w:t>między grupami</w:t>
            </w:r>
          </w:p>
        </w:tc>
        <w:tc>
          <w:tcPr>
            <w:tcW w:w="940"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0,02</w:t>
            </w:r>
          </w:p>
        </w:tc>
        <w:tc>
          <w:tcPr>
            <w:tcW w:w="549"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w:t>
            </w:r>
          </w:p>
        </w:tc>
        <w:tc>
          <w:tcPr>
            <w:tcW w:w="887"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0,02</w:t>
            </w:r>
          </w:p>
        </w:tc>
        <w:tc>
          <w:tcPr>
            <w:tcW w:w="535"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0,78</w:t>
            </w:r>
          </w:p>
        </w:tc>
        <w:tc>
          <w:tcPr>
            <w:tcW w:w="870" w:type="dxa"/>
            <w:tcBorders>
              <w:top w:val="single" w:sz="2" w:space="0" w:color="auto"/>
              <w:left w:val="nil"/>
              <w:bottom w:val="nil"/>
              <w:right w:val="single" w:sz="2" w:space="0" w:color="auto"/>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0,378</w:t>
            </w:r>
          </w:p>
        </w:tc>
      </w:tr>
      <w:tr w:rsidR="00B71BF2">
        <w:trPr>
          <w:trHeight w:val="283"/>
        </w:trPr>
        <w:tc>
          <w:tcPr>
            <w:tcW w:w="3544" w:type="dxa"/>
            <w:vMerge/>
            <w:tcBorders>
              <w:top w:val="nil"/>
              <w:left w:val="single" w:sz="2" w:space="0" w:color="auto"/>
              <w:bottom w:val="nil"/>
              <w:right w:val="nil"/>
            </w:tcBorders>
            <w:vAlign w:val="center"/>
          </w:tcPr>
          <w:p w:rsidR="00B71BF2" w:rsidRDefault="00B71BF2">
            <w:pPr>
              <w:ind w:right="427"/>
              <w:jc w:val="both"/>
              <w:rPr>
                <w:rFonts w:ascii="Calibri" w:eastAsia="Times New Roman" w:hAnsi="Calibri" w:cs="Calibri"/>
                <w:b/>
                <w:bCs/>
                <w:sz w:val="16"/>
                <w:szCs w:val="16"/>
              </w:rPr>
            </w:pPr>
          </w:p>
        </w:tc>
        <w:tc>
          <w:tcPr>
            <w:tcW w:w="1797" w:type="dxa"/>
            <w:tcBorders>
              <w:top w:val="nil"/>
              <w:left w:val="nil"/>
              <w:bottom w:val="nil"/>
              <w:right w:val="nil"/>
            </w:tcBorders>
            <w:vAlign w:val="center"/>
          </w:tcPr>
          <w:p w:rsidR="00B71BF2" w:rsidRDefault="00422054">
            <w:pPr>
              <w:rPr>
                <w:rFonts w:ascii="Calibri" w:eastAsia="Times New Roman" w:hAnsi="Calibri" w:cs="Calibri"/>
                <w:b/>
                <w:bCs/>
                <w:sz w:val="16"/>
                <w:szCs w:val="16"/>
              </w:rPr>
            </w:pPr>
            <w:r>
              <w:rPr>
                <w:rFonts w:ascii="Calibri" w:hAnsi="Calibri" w:cs="Calibri"/>
                <w:sz w:val="16"/>
                <w:szCs w:val="16"/>
              </w:rPr>
              <w:t>wewnątrz grup</w:t>
            </w:r>
          </w:p>
        </w:tc>
        <w:tc>
          <w:tcPr>
            <w:tcW w:w="940"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6,87</w:t>
            </w:r>
          </w:p>
        </w:tc>
        <w:tc>
          <w:tcPr>
            <w:tcW w:w="549"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278</w:t>
            </w:r>
          </w:p>
        </w:tc>
        <w:tc>
          <w:tcPr>
            <w:tcW w:w="887"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0,02</w:t>
            </w:r>
          </w:p>
        </w:tc>
        <w:tc>
          <w:tcPr>
            <w:tcW w:w="535" w:type="dxa"/>
            <w:tcBorders>
              <w:top w:val="nil"/>
              <w:left w:val="nil"/>
              <w:bottom w:val="nil"/>
              <w:right w:val="nil"/>
            </w:tcBorders>
            <w:vAlign w:val="center"/>
          </w:tcPr>
          <w:p w:rsidR="00B71BF2" w:rsidRDefault="00B71BF2">
            <w:pPr>
              <w:pStyle w:val="Zawartotabeli1"/>
              <w:jc w:val="center"/>
              <w:rPr>
                <w:rFonts w:ascii="Calibri" w:hAnsi="Calibri" w:cs="Calibri"/>
                <w:sz w:val="16"/>
                <w:szCs w:val="16"/>
              </w:rPr>
            </w:pPr>
          </w:p>
        </w:tc>
        <w:tc>
          <w:tcPr>
            <w:tcW w:w="870" w:type="dxa"/>
            <w:tcBorders>
              <w:top w:val="nil"/>
              <w:left w:val="nil"/>
              <w:bottom w:val="nil"/>
              <w:right w:val="single" w:sz="2" w:space="0" w:color="auto"/>
            </w:tcBorders>
            <w:vAlign w:val="center"/>
          </w:tcPr>
          <w:p w:rsidR="00B71BF2" w:rsidRDefault="00B71BF2">
            <w:pPr>
              <w:pStyle w:val="Zawartotabeli1"/>
              <w:jc w:val="center"/>
              <w:rPr>
                <w:rFonts w:ascii="Calibri" w:hAnsi="Calibri" w:cs="Calibri"/>
                <w:sz w:val="16"/>
                <w:szCs w:val="16"/>
              </w:rPr>
            </w:pPr>
          </w:p>
        </w:tc>
      </w:tr>
      <w:tr w:rsidR="00B71BF2">
        <w:trPr>
          <w:trHeight w:val="283"/>
        </w:trPr>
        <w:tc>
          <w:tcPr>
            <w:tcW w:w="3544" w:type="dxa"/>
            <w:vMerge/>
            <w:tcBorders>
              <w:top w:val="nil"/>
              <w:left w:val="single" w:sz="2" w:space="0" w:color="auto"/>
              <w:bottom w:val="single" w:sz="2" w:space="0" w:color="auto"/>
              <w:right w:val="nil"/>
            </w:tcBorders>
            <w:vAlign w:val="center"/>
          </w:tcPr>
          <w:p w:rsidR="00B71BF2" w:rsidRDefault="00B71BF2">
            <w:pPr>
              <w:ind w:right="427"/>
              <w:jc w:val="both"/>
              <w:rPr>
                <w:rFonts w:ascii="Calibri" w:eastAsia="Times New Roman" w:hAnsi="Calibri" w:cs="Calibri"/>
                <w:b/>
                <w:bCs/>
                <w:sz w:val="16"/>
                <w:szCs w:val="16"/>
              </w:rPr>
            </w:pPr>
          </w:p>
        </w:tc>
        <w:tc>
          <w:tcPr>
            <w:tcW w:w="1797" w:type="dxa"/>
            <w:tcBorders>
              <w:top w:val="nil"/>
              <w:left w:val="nil"/>
              <w:bottom w:val="single" w:sz="2" w:space="0" w:color="auto"/>
              <w:right w:val="nil"/>
            </w:tcBorders>
            <w:vAlign w:val="center"/>
          </w:tcPr>
          <w:p w:rsidR="00B71BF2" w:rsidRDefault="00422054">
            <w:pPr>
              <w:rPr>
                <w:rFonts w:ascii="Calibri" w:eastAsia="Times New Roman" w:hAnsi="Calibri" w:cs="Calibri"/>
                <w:b/>
                <w:bCs/>
                <w:sz w:val="16"/>
                <w:szCs w:val="16"/>
              </w:rPr>
            </w:pPr>
            <w:r>
              <w:rPr>
                <w:rFonts w:ascii="Calibri" w:hAnsi="Calibri" w:cs="Calibri"/>
                <w:sz w:val="16"/>
                <w:szCs w:val="16"/>
              </w:rPr>
              <w:t>ogółem</w:t>
            </w:r>
          </w:p>
        </w:tc>
        <w:tc>
          <w:tcPr>
            <w:tcW w:w="940"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6,89</w:t>
            </w:r>
          </w:p>
        </w:tc>
        <w:tc>
          <w:tcPr>
            <w:tcW w:w="549"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279</w:t>
            </w:r>
          </w:p>
        </w:tc>
        <w:tc>
          <w:tcPr>
            <w:tcW w:w="887" w:type="dxa"/>
            <w:tcBorders>
              <w:top w:val="nil"/>
              <w:left w:val="nil"/>
              <w:bottom w:val="single" w:sz="2" w:space="0" w:color="auto"/>
              <w:right w:val="nil"/>
            </w:tcBorders>
            <w:vAlign w:val="center"/>
          </w:tcPr>
          <w:p w:rsidR="00B71BF2" w:rsidRDefault="00B71BF2">
            <w:pPr>
              <w:pStyle w:val="Zawartotabeli1"/>
              <w:jc w:val="center"/>
              <w:rPr>
                <w:rFonts w:ascii="Calibri" w:hAnsi="Calibri" w:cs="Calibri"/>
                <w:sz w:val="16"/>
                <w:szCs w:val="16"/>
              </w:rPr>
            </w:pPr>
          </w:p>
        </w:tc>
        <w:tc>
          <w:tcPr>
            <w:tcW w:w="535" w:type="dxa"/>
            <w:tcBorders>
              <w:top w:val="nil"/>
              <w:left w:val="nil"/>
              <w:bottom w:val="single" w:sz="2" w:space="0" w:color="auto"/>
              <w:right w:val="nil"/>
            </w:tcBorders>
            <w:vAlign w:val="center"/>
          </w:tcPr>
          <w:p w:rsidR="00B71BF2" w:rsidRDefault="00B71BF2">
            <w:pPr>
              <w:pStyle w:val="Zawartotabeli1"/>
              <w:jc w:val="center"/>
              <w:rPr>
                <w:rFonts w:ascii="Calibri" w:hAnsi="Calibri" w:cs="Calibri"/>
                <w:sz w:val="16"/>
                <w:szCs w:val="16"/>
              </w:rPr>
            </w:pPr>
          </w:p>
        </w:tc>
        <w:tc>
          <w:tcPr>
            <w:tcW w:w="870" w:type="dxa"/>
            <w:tcBorders>
              <w:top w:val="nil"/>
              <w:left w:val="nil"/>
              <w:bottom w:val="single" w:sz="2" w:space="0" w:color="auto"/>
              <w:right w:val="single" w:sz="2" w:space="0" w:color="auto"/>
            </w:tcBorders>
            <w:vAlign w:val="center"/>
          </w:tcPr>
          <w:p w:rsidR="00B71BF2" w:rsidRDefault="00B71BF2">
            <w:pPr>
              <w:pStyle w:val="Zawartotabeli1"/>
              <w:jc w:val="center"/>
              <w:rPr>
                <w:rFonts w:ascii="Calibri" w:hAnsi="Calibri" w:cs="Calibri"/>
                <w:sz w:val="16"/>
                <w:szCs w:val="16"/>
              </w:rPr>
            </w:pPr>
          </w:p>
        </w:tc>
      </w:tr>
      <w:tr w:rsidR="00B71BF2">
        <w:trPr>
          <w:trHeight w:val="113"/>
        </w:trPr>
        <w:tc>
          <w:tcPr>
            <w:tcW w:w="3544" w:type="dxa"/>
            <w:tcBorders>
              <w:top w:val="single" w:sz="2" w:space="0" w:color="auto"/>
              <w:left w:val="nil"/>
              <w:bottom w:val="single" w:sz="2" w:space="0" w:color="auto"/>
              <w:right w:val="nil"/>
            </w:tcBorders>
            <w:vAlign w:val="center"/>
          </w:tcPr>
          <w:p w:rsidR="00B71BF2" w:rsidRDefault="00B71BF2">
            <w:pPr>
              <w:ind w:right="427"/>
              <w:jc w:val="both"/>
              <w:rPr>
                <w:rFonts w:ascii="Calibri" w:eastAsia="Times New Roman" w:hAnsi="Calibri" w:cs="Calibri"/>
                <w:b/>
                <w:bCs/>
                <w:sz w:val="10"/>
                <w:szCs w:val="10"/>
              </w:rPr>
            </w:pPr>
          </w:p>
        </w:tc>
        <w:tc>
          <w:tcPr>
            <w:tcW w:w="1797" w:type="dxa"/>
            <w:tcBorders>
              <w:top w:val="single" w:sz="2" w:space="0" w:color="auto"/>
              <w:left w:val="nil"/>
              <w:bottom w:val="single" w:sz="2" w:space="0" w:color="auto"/>
              <w:right w:val="nil"/>
            </w:tcBorders>
            <w:vAlign w:val="center"/>
          </w:tcPr>
          <w:p w:rsidR="00B71BF2" w:rsidRDefault="00B71BF2">
            <w:pPr>
              <w:rPr>
                <w:rFonts w:ascii="Calibri" w:eastAsia="Times New Roman" w:hAnsi="Calibri" w:cs="Calibri"/>
                <w:b/>
                <w:bCs/>
                <w:sz w:val="16"/>
                <w:szCs w:val="16"/>
              </w:rPr>
            </w:pPr>
          </w:p>
        </w:tc>
        <w:tc>
          <w:tcPr>
            <w:tcW w:w="940" w:type="dxa"/>
            <w:tcBorders>
              <w:top w:val="single" w:sz="2" w:space="0" w:color="auto"/>
              <w:left w:val="nil"/>
              <w:bottom w:val="single" w:sz="2" w:space="0" w:color="auto"/>
              <w:right w:val="nil"/>
            </w:tcBorders>
            <w:vAlign w:val="center"/>
          </w:tcPr>
          <w:p w:rsidR="00B71BF2" w:rsidRDefault="00B71BF2">
            <w:pPr>
              <w:jc w:val="center"/>
              <w:rPr>
                <w:rFonts w:ascii="Calibri" w:eastAsia="Times New Roman" w:hAnsi="Calibri" w:cs="Calibri"/>
                <w:sz w:val="16"/>
                <w:szCs w:val="16"/>
              </w:rPr>
            </w:pPr>
          </w:p>
        </w:tc>
        <w:tc>
          <w:tcPr>
            <w:tcW w:w="549" w:type="dxa"/>
            <w:tcBorders>
              <w:top w:val="single" w:sz="2" w:space="0" w:color="auto"/>
              <w:left w:val="nil"/>
              <w:bottom w:val="single" w:sz="2" w:space="0" w:color="auto"/>
              <w:right w:val="nil"/>
            </w:tcBorders>
            <w:vAlign w:val="center"/>
          </w:tcPr>
          <w:p w:rsidR="00B71BF2" w:rsidRDefault="00B71BF2">
            <w:pPr>
              <w:jc w:val="center"/>
              <w:rPr>
                <w:rFonts w:ascii="Calibri" w:eastAsia="Times New Roman" w:hAnsi="Calibri" w:cs="Calibri"/>
                <w:sz w:val="16"/>
                <w:szCs w:val="16"/>
              </w:rPr>
            </w:pPr>
          </w:p>
        </w:tc>
        <w:tc>
          <w:tcPr>
            <w:tcW w:w="887" w:type="dxa"/>
            <w:tcBorders>
              <w:top w:val="single" w:sz="2" w:space="0" w:color="auto"/>
              <w:left w:val="nil"/>
              <w:bottom w:val="single" w:sz="2" w:space="0" w:color="auto"/>
              <w:right w:val="nil"/>
            </w:tcBorders>
            <w:vAlign w:val="center"/>
          </w:tcPr>
          <w:p w:rsidR="00B71BF2" w:rsidRDefault="00B71BF2">
            <w:pPr>
              <w:jc w:val="center"/>
              <w:rPr>
                <w:rFonts w:ascii="Calibri" w:eastAsia="Times New Roman" w:hAnsi="Calibri" w:cs="Calibri"/>
                <w:sz w:val="16"/>
                <w:szCs w:val="16"/>
              </w:rPr>
            </w:pPr>
          </w:p>
        </w:tc>
        <w:tc>
          <w:tcPr>
            <w:tcW w:w="535" w:type="dxa"/>
            <w:tcBorders>
              <w:top w:val="single" w:sz="2" w:space="0" w:color="auto"/>
              <w:left w:val="nil"/>
              <w:bottom w:val="single" w:sz="2" w:space="0" w:color="auto"/>
              <w:right w:val="nil"/>
            </w:tcBorders>
            <w:vAlign w:val="center"/>
          </w:tcPr>
          <w:p w:rsidR="00B71BF2" w:rsidRDefault="00B71BF2">
            <w:pPr>
              <w:jc w:val="center"/>
              <w:rPr>
                <w:rFonts w:ascii="Calibri" w:eastAsia="Times New Roman" w:hAnsi="Calibri" w:cs="Calibri"/>
                <w:sz w:val="16"/>
                <w:szCs w:val="16"/>
              </w:rPr>
            </w:pPr>
          </w:p>
        </w:tc>
        <w:tc>
          <w:tcPr>
            <w:tcW w:w="870" w:type="dxa"/>
            <w:tcBorders>
              <w:top w:val="single" w:sz="2" w:space="0" w:color="auto"/>
              <w:left w:val="nil"/>
              <w:bottom w:val="single" w:sz="2" w:space="0" w:color="auto"/>
              <w:right w:val="nil"/>
            </w:tcBorders>
            <w:vAlign w:val="center"/>
          </w:tcPr>
          <w:p w:rsidR="00B71BF2" w:rsidRDefault="00B71BF2">
            <w:pPr>
              <w:jc w:val="center"/>
              <w:rPr>
                <w:rFonts w:ascii="Calibri" w:eastAsia="Times New Roman" w:hAnsi="Calibri" w:cs="Calibri"/>
                <w:sz w:val="16"/>
                <w:szCs w:val="16"/>
              </w:rPr>
            </w:pPr>
          </w:p>
        </w:tc>
      </w:tr>
      <w:tr w:rsidR="00B71BF2">
        <w:trPr>
          <w:trHeight w:val="283"/>
        </w:trPr>
        <w:tc>
          <w:tcPr>
            <w:tcW w:w="3544" w:type="dxa"/>
            <w:vMerge w:val="restart"/>
            <w:tcBorders>
              <w:top w:val="single" w:sz="2" w:space="0" w:color="auto"/>
              <w:left w:val="single" w:sz="2" w:space="0" w:color="auto"/>
              <w:bottom w:val="nil"/>
              <w:right w:val="nil"/>
            </w:tcBorders>
            <w:vAlign w:val="center"/>
          </w:tcPr>
          <w:p w:rsidR="00B71BF2" w:rsidRDefault="00422054">
            <w:pPr>
              <w:pStyle w:val="Zawartotabeli1"/>
              <w:ind w:right="368"/>
              <w:jc w:val="center"/>
              <w:rPr>
                <w:rFonts w:ascii="Calibri" w:hAnsi="Calibri" w:cs="Calibri"/>
                <w:sz w:val="16"/>
                <w:szCs w:val="16"/>
              </w:rPr>
            </w:pPr>
            <w:r>
              <w:rPr>
                <w:rFonts w:ascii="Calibri" w:hAnsi="Calibri" w:cs="Calibri"/>
                <w:sz w:val="16"/>
                <w:szCs w:val="16"/>
              </w:rPr>
              <w:t>Indeks natężenia doznawanej</w:t>
            </w:r>
          </w:p>
          <w:p w:rsidR="00B71BF2" w:rsidRDefault="00422054">
            <w:pPr>
              <w:ind w:right="427"/>
              <w:jc w:val="center"/>
              <w:rPr>
                <w:rFonts w:ascii="Calibri" w:eastAsia="Times New Roman" w:hAnsi="Calibri" w:cs="Calibri"/>
                <w:b/>
                <w:bCs/>
                <w:sz w:val="16"/>
                <w:szCs w:val="16"/>
              </w:rPr>
            </w:pPr>
            <w:r>
              <w:rPr>
                <w:rFonts w:ascii="Calibri" w:hAnsi="Calibri" w:cs="Calibri"/>
                <w:sz w:val="16"/>
                <w:szCs w:val="16"/>
              </w:rPr>
              <w:t>przemocy seksualnej</w:t>
            </w:r>
          </w:p>
        </w:tc>
        <w:tc>
          <w:tcPr>
            <w:tcW w:w="1797" w:type="dxa"/>
            <w:tcBorders>
              <w:top w:val="single" w:sz="2" w:space="0" w:color="auto"/>
              <w:left w:val="nil"/>
              <w:bottom w:val="nil"/>
              <w:right w:val="nil"/>
            </w:tcBorders>
            <w:vAlign w:val="center"/>
          </w:tcPr>
          <w:p w:rsidR="00B71BF2" w:rsidRDefault="00422054">
            <w:pPr>
              <w:rPr>
                <w:rFonts w:ascii="Calibri" w:eastAsia="Times New Roman" w:hAnsi="Calibri" w:cs="Calibri"/>
                <w:b/>
                <w:bCs/>
                <w:sz w:val="16"/>
                <w:szCs w:val="16"/>
              </w:rPr>
            </w:pPr>
            <w:r>
              <w:rPr>
                <w:rFonts w:ascii="Calibri" w:hAnsi="Calibri" w:cs="Calibri"/>
                <w:sz w:val="16"/>
                <w:szCs w:val="16"/>
              </w:rPr>
              <w:t>między grupami</w:t>
            </w:r>
          </w:p>
        </w:tc>
        <w:tc>
          <w:tcPr>
            <w:tcW w:w="940"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0,15</w:t>
            </w:r>
          </w:p>
        </w:tc>
        <w:tc>
          <w:tcPr>
            <w:tcW w:w="549"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w:t>
            </w:r>
          </w:p>
        </w:tc>
        <w:tc>
          <w:tcPr>
            <w:tcW w:w="887"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0,15</w:t>
            </w:r>
          </w:p>
        </w:tc>
        <w:tc>
          <w:tcPr>
            <w:tcW w:w="535"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4,75</w:t>
            </w:r>
          </w:p>
        </w:tc>
        <w:tc>
          <w:tcPr>
            <w:tcW w:w="870" w:type="dxa"/>
            <w:tcBorders>
              <w:top w:val="single" w:sz="2" w:space="0" w:color="auto"/>
              <w:left w:val="nil"/>
              <w:bottom w:val="nil"/>
              <w:right w:val="single" w:sz="2" w:space="0" w:color="auto"/>
            </w:tcBorders>
            <w:vAlign w:val="center"/>
          </w:tcPr>
          <w:p w:rsidR="00B71BF2" w:rsidRDefault="00422054">
            <w:pPr>
              <w:pStyle w:val="Zawartotabeli1"/>
              <w:ind w:right="-149"/>
              <w:jc w:val="center"/>
              <w:rPr>
                <w:rFonts w:ascii="Calibri" w:hAnsi="Calibri" w:cs="Calibri"/>
                <w:sz w:val="16"/>
                <w:szCs w:val="16"/>
              </w:rPr>
            </w:pPr>
            <w:r>
              <w:rPr>
                <w:rFonts w:ascii="Calibri" w:hAnsi="Calibri" w:cs="Calibri"/>
                <w:sz w:val="16"/>
                <w:szCs w:val="16"/>
              </w:rPr>
              <w:t>0,032 *</w:t>
            </w:r>
          </w:p>
        </w:tc>
      </w:tr>
      <w:tr w:rsidR="00B71BF2">
        <w:trPr>
          <w:trHeight w:val="283"/>
        </w:trPr>
        <w:tc>
          <w:tcPr>
            <w:tcW w:w="3544" w:type="dxa"/>
            <w:vMerge/>
            <w:tcBorders>
              <w:top w:val="nil"/>
              <w:left w:val="single" w:sz="2" w:space="0" w:color="auto"/>
              <w:bottom w:val="nil"/>
              <w:right w:val="nil"/>
            </w:tcBorders>
            <w:vAlign w:val="center"/>
          </w:tcPr>
          <w:p w:rsidR="00B71BF2" w:rsidRDefault="00B71BF2">
            <w:pPr>
              <w:ind w:right="427"/>
              <w:jc w:val="both"/>
              <w:rPr>
                <w:rFonts w:ascii="Calibri" w:eastAsia="Times New Roman" w:hAnsi="Calibri" w:cs="Calibri"/>
                <w:b/>
                <w:bCs/>
                <w:sz w:val="16"/>
                <w:szCs w:val="16"/>
              </w:rPr>
            </w:pPr>
          </w:p>
        </w:tc>
        <w:tc>
          <w:tcPr>
            <w:tcW w:w="1797" w:type="dxa"/>
            <w:tcBorders>
              <w:top w:val="nil"/>
              <w:left w:val="nil"/>
              <w:bottom w:val="nil"/>
              <w:right w:val="nil"/>
            </w:tcBorders>
            <w:vAlign w:val="center"/>
          </w:tcPr>
          <w:p w:rsidR="00B71BF2" w:rsidRDefault="00422054">
            <w:pPr>
              <w:rPr>
                <w:rFonts w:ascii="Calibri" w:eastAsia="Times New Roman" w:hAnsi="Calibri" w:cs="Calibri"/>
                <w:b/>
                <w:bCs/>
                <w:sz w:val="16"/>
                <w:szCs w:val="16"/>
              </w:rPr>
            </w:pPr>
            <w:r>
              <w:rPr>
                <w:rFonts w:ascii="Calibri" w:hAnsi="Calibri" w:cs="Calibri"/>
                <w:sz w:val="16"/>
                <w:szCs w:val="16"/>
              </w:rPr>
              <w:t>wewnątrz grup</w:t>
            </w:r>
          </w:p>
        </w:tc>
        <w:tc>
          <w:tcPr>
            <w:tcW w:w="940"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2,64</w:t>
            </w:r>
          </w:p>
        </w:tc>
        <w:tc>
          <w:tcPr>
            <w:tcW w:w="549"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82</w:t>
            </w:r>
          </w:p>
        </w:tc>
        <w:tc>
          <w:tcPr>
            <w:tcW w:w="887"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0,03</w:t>
            </w:r>
          </w:p>
        </w:tc>
        <w:tc>
          <w:tcPr>
            <w:tcW w:w="535" w:type="dxa"/>
            <w:tcBorders>
              <w:top w:val="nil"/>
              <w:left w:val="nil"/>
              <w:bottom w:val="nil"/>
              <w:right w:val="nil"/>
            </w:tcBorders>
            <w:vAlign w:val="center"/>
          </w:tcPr>
          <w:p w:rsidR="00B71BF2" w:rsidRDefault="00B71BF2">
            <w:pPr>
              <w:pStyle w:val="Zawartotabeli1"/>
              <w:jc w:val="center"/>
              <w:rPr>
                <w:rFonts w:ascii="Calibri" w:hAnsi="Calibri" w:cs="Calibri"/>
                <w:sz w:val="16"/>
                <w:szCs w:val="16"/>
              </w:rPr>
            </w:pPr>
          </w:p>
        </w:tc>
        <w:tc>
          <w:tcPr>
            <w:tcW w:w="870" w:type="dxa"/>
            <w:tcBorders>
              <w:top w:val="nil"/>
              <w:left w:val="nil"/>
              <w:bottom w:val="nil"/>
              <w:right w:val="single" w:sz="2" w:space="0" w:color="auto"/>
            </w:tcBorders>
            <w:vAlign w:val="center"/>
          </w:tcPr>
          <w:p w:rsidR="00B71BF2" w:rsidRDefault="00B71BF2">
            <w:pPr>
              <w:pStyle w:val="Zawartotabeli1"/>
              <w:jc w:val="center"/>
              <w:rPr>
                <w:rFonts w:ascii="Calibri" w:hAnsi="Calibri" w:cs="Calibri"/>
                <w:sz w:val="16"/>
                <w:szCs w:val="16"/>
              </w:rPr>
            </w:pPr>
          </w:p>
        </w:tc>
      </w:tr>
      <w:tr w:rsidR="00B71BF2">
        <w:trPr>
          <w:trHeight w:val="367"/>
        </w:trPr>
        <w:tc>
          <w:tcPr>
            <w:tcW w:w="3544" w:type="dxa"/>
            <w:vMerge/>
            <w:tcBorders>
              <w:top w:val="nil"/>
              <w:left w:val="single" w:sz="2" w:space="0" w:color="auto"/>
              <w:bottom w:val="single" w:sz="2" w:space="0" w:color="auto"/>
              <w:right w:val="nil"/>
            </w:tcBorders>
            <w:vAlign w:val="center"/>
          </w:tcPr>
          <w:p w:rsidR="00B71BF2" w:rsidRDefault="00B71BF2">
            <w:pPr>
              <w:ind w:right="427"/>
              <w:jc w:val="both"/>
              <w:rPr>
                <w:rFonts w:ascii="Calibri" w:eastAsia="Times New Roman" w:hAnsi="Calibri" w:cs="Calibri"/>
                <w:b/>
                <w:bCs/>
                <w:sz w:val="16"/>
                <w:szCs w:val="16"/>
              </w:rPr>
            </w:pPr>
          </w:p>
        </w:tc>
        <w:tc>
          <w:tcPr>
            <w:tcW w:w="1797" w:type="dxa"/>
            <w:tcBorders>
              <w:top w:val="nil"/>
              <w:left w:val="nil"/>
              <w:bottom w:val="single" w:sz="4" w:space="0" w:color="auto"/>
              <w:right w:val="nil"/>
            </w:tcBorders>
            <w:vAlign w:val="center"/>
          </w:tcPr>
          <w:p w:rsidR="00B71BF2" w:rsidRDefault="00422054">
            <w:pPr>
              <w:rPr>
                <w:rFonts w:ascii="Calibri" w:eastAsia="Times New Roman" w:hAnsi="Calibri" w:cs="Calibri"/>
                <w:b/>
                <w:bCs/>
                <w:sz w:val="16"/>
                <w:szCs w:val="16"/>
              </w:rPr>
            </w:pPr>
            <w:r>
              <w:rPr>
                <w:rFonts w:ascii="Calibri" w:hAnsi="Calibri" w:cs="Calibri"/>
                <w:sz w:val="16"/>
                <w:szCs w:val="16"/>
              </w:rPr>
              <w:t>ogółem</w:t>
            </w:r>
          </w:p>
        </w:tc>
        <w:tc>
          <w:tcPr>
            <w:tcW w:w="940" w:type="dxa"/>
            <w:tcBorders>
              <w:top w:val="nil"/>
              <w:left w:val="nil"/>
              <w:bottom w:val="single" w:sz="4"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2,79</w:t>
            </w:r>
          </w:p>
        </w:tc>
        <w:tc>
          <w:tcPr>
            <w:tcW w:w="549" w:type="dxa"/>
            <w:tcBorders>
              <w:top w:val="nil"/>
              <w:left w:val="nil"/>
              <w:bottom w:val="single" w:sz="4"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83</w:t>
            </w:r>
          </w:p>
        </w:tc>
        <w:tc>
          <w:tcPr>
            <w:tcW w:w="887" w:type="dxa"/>
            <w:tcBorders>
              <w:top w:val="nil"/>
              <w:left w:val="nil"/>
              <w:bottom w:val="single" w:sz="4" w:space="0" w:color="auto"/>
              <w:right w:val="nil"/>
            </w:tcBorders>
            <w:vAlign w:val="center"/>
          </w:tcPr>
          <w:p w:rsidR="00B71BF2" w:rsidRDefault="00B71BF2">
            <w:pPr>
              <w:pStyle w:val="Zawartotabeli1"/>
              <w:jc w:val="center"/>
              <w:rPr>
                <w:rFonts w:ascii="Calibri" w:hAnsi="Calibri" w:cs="Calibri"/>
                <w:sz w:val="16"/>
                <w:szCs w:val="16"/>
              </w:rPr>
            </w:pPr>
          </w:p>
        </w:tc>
        <w:tc>
          <w:tcPr>
            <w:tcW w:w="535" w:type="dxa"/>
            <w:tcBorders>
              <w:top w:val="nil"/>
              <w:left w:val="nil"/>
              <w:bottom w:val="single" w:sz="4" w:space="0" w:color="auto"/>
              <w:right w:val="nil"/>
            </w:tcBorders>
            <w:vAlign w:val="center"/>
          </w:tcPr>
          <w:p w:rsidR="00B71BF2" w:rsidRDefault="00B71BF2">
            <w:pPr>
              <w:pStyle w:val="Zawartotabeli1"/>
              <w:jc w:val="center"/>
              <w:rPr>
                <w:rFonts w:ascii="Calibri" w:hAnsi="Calibri" w:cs="Calibri"/>
                <w:sz w:val="16"/>
                <w:szCs w:val="16"/>
              </w:rPr>
            </w:pPr>
          </w:p>
        </w:tc>
        <w:tc>
          <w:tcPr>
            <w:tcW w:w="870" w:type="dxa"/>
            <w:tcBorders>
              <w:top w:val="nil"/>
              <w:left w:val="nil"/>
              <w:bottom w:val="single" w:sz="4" w:space="0" w:color="auto"/>
              <w:right w:val="single" w:sz="2" w:space="0" w:color="auto"/>
            </w:tcBorders>
            <w:vAlign w:val="center"/>
          </w:tcPr>
          <w:p w:rsidR="00B71BF2" w:rsidRDefault="00B71BF2">
            <w:pPr>
              <w:pStyle w:val="Zawartotabeli1"/>
              <w:jc w:val="center"/>
              <w:rPr>
                <w:rFonts w:ascii="Calibri" w:hAnsi="Calibri" w:cs="Calibri"/>
                <w:sz w:val="16"/>
                <w:szCs w:val="16"/>
              </w:rPr>
            </w:pPr>
          </w:p>
        </w:tc>
      </w:tr>
    </w:tbl>
    <w:p w:rsidR="00B71BF2" w:rsidRDefault="00422054">
      <w:pPr>
        <w:pStyle w:val="NormalnyEmigracje"/>
        <w:spacing w:before="60"/>
        <w:rPr>
          <w:rFonts w:ascii="Calibri" w:eastAsia="Times New Roman" w:hAnsi="Calibri" w:cs="Calibri"/>
          <w:sz w:val="16"/>
          <w:szCs w:val="16"/>
        </w:rPr>
      </w:pPr>
      <w:r>
        <w:rPr>
          <w:rFonts w:ascii="Calibri" w:hAnsi="Calibri" w:cs="Calibri"/>
          <w:color w:val="auto"/>
          <w:sz w:val="16"/>
          <w:szCs w:val="16"/>
        </w:rPr>
        <w:t>[</w:t>
      </w:r>
      <w:proofErr w:type="spellStart"/>
      <w:r>
        <w:rPr>
          <w:rFonts w:ascii="Calibri" w:hAnsi="Calibri" w:cs="Calibri"/>
          <w:color w:val="auto"/>
          <w:sz w:val="16"/>
          <w:szCs w:val="16"/>
        </w:rPr>
        <w:t>df</w:t>
      </w:r>
      <w:proofErr w:type="spellEnd"/>
      <w:r>
        <w:rPr>
          <w:rFonts w:ascii="Calibri" w:hAnsi="Calibri" w:cs="Calibri"/>
          <w:color w:val="auto"/>
          <w:sz w:val="16"/>
          <w:szCs w:val="16"/>
        </w:rPr>
        <w:t xml:space="preserve"> – liczba stopni swobody, F – wynik testu Fishera]; </w:t>
      </w:r>
    </w:p>
    <w:p w:rsidR="00B71BF2" w:rsidRDefault="00422054">
      <w:pPr>
        <w:pStyle w:val="NormalnyEmigracje"/>
        <w:rPr>
          <w:rFonts w:ascii="Calibri" w:hAnsi="Calibri" w:cs="Calibri"/>
          <w:sz w:val="16"/>
          <w:szCs w:val="16"/>
        </w:rPr>
      </w:pPr>
      <w:r>
        <w:rPr>
          <w:rFonts w:ascii="Calibri" w:hAnsi="Calibri" w:cs="Calibri"/>
          <w:sz w:val="16"/>
          <w:szCs w:val="16"/>
        </w:rPr>
        <w:t>Znaczenie kodów istotności:  '***' 0.001 '**' 0.01 '*' 0.05 '.' 0.1 ' ' 1</w:t>
      </w:r>
    </w:p>
    <w:p w:rsidR="00B71BF2" w:rsidRDefault="00422054">
      <w:pPr>
        <w:pStyle w:val="Akapitzlist"/>
        <w:widowControl/>
        <w:numPr>
          <w:ilvl w:val="0"/>
          <w:numId w:val="13"/>
        </w:numPr>
        <w:autoSpaceDE/>
        <w:autoSpaceDN/>
        <w:adjustRightInd/>
        <w:spacing w:after="480"/>
        <w:ind w:left="431" w:hanging="431"/>
        <w:rPr>
          <w:rFonts w:ascii="Calibri" w:hAnsi="Calibri" w:cs="Calibri"/>
          <w:color w:val="auto"/>
          <w:sz w:val="16"/>
          <w:szCs w:val="16"/>
        </w:rPr>
      </w:pPr>
      <w:r>
        <w:rPr>
          <w:rFonts w:ascii="Calibri" w:hAnsi="Calibri" w:cs="Calibri"/>
          <w:i/>
          <w:iCs/>
          <w:color w:val="auto"/>
          <w:sz w:val="16"/>
          <w:szCs w:val="16"/>
        </w:rPr>
        <w:t xml:space="preserve">Źródło: </w:t>
      </w:r>
      <w:r>
        <w:rPr>
          <w:rFonts w:ascii="Calibri" w:hAnsi="Calibri" w:cs="Calibri"/>
          <w:color w:val="auto"/>
          <w:sz w:val="16"/>
          <w:szCs w:val="16"/>
        </w:rPr>
        <w:t>badanie własne</w:t>
      </w:r>
    </w:p>
    <w:p w:rsidR="00B71BF2" w:rsidRDefault="00422054">
      <w:pPr>
        <w:ind w:firstLine="851"/>
        <w:jc w:val="both"/>
        <w:rPr>
          <w:rFonts w:ascii="Calibri" w:hAnsi="Calibri" w:cs="Calibri"/>
          <w:sz w:val="24"/>
          <w:szCs w:val="24"/>
        </w:rPr>
      </w:pPr>
      <w:r>
        <w:rPr>
          <w:rFonts w:ascii="Calibri" w:hAnsi="Calibri" w:cs="Calibri"/>
          <w:sz w:val="24"/>
          <w:szCs w:val="24"/>
        </w:rPr>
        <w:t xml:space="preserve">Zestawione powyżej wyniki testu F (Ronalda Fishera) pozwalają twierdzić, iż istniejące między dziewczętami i chłopcami różnice w zakresie natężenia dwu form przemocy domowej są istotne statystycznie. W przypadku natężenia doznawania przemocy psychicznej, możemy z 97,3% prawdopodobieństwem estymować różnicę zaobserwowaną w próbie badawczej na całą zbiorowość uczniów szkół ponadpodstawowych Świnoujścia. W przypadku natężenia doznawania przemocy seksualnej uzyskany poziom istotności testu statystycznego pozwala estymować różnicę między obiema kategoriami płci uczniów z prawdopodobieństwem 96,8%. </w:t>
      </w:r>
    </w:p>
    <w:p w:rsidR="00B71BF2" w:rsidRDefault="00422054">
      <w:pPr>
        <w:ind w:firstLine="851"/>
        <w:jc w:val="both"/>
        <w:rPr>
          <w:rFonts w:ascii="Calibri" w:hAnsi="Calibri" w:cs="Calibri"/>
          <w:sz w:val="24"/>
          <w:szCs w:val="24"/>
        </w:rPr>
      </w:pPr>
      <w:r>
        <w:rPr>
          <w:rFonts w:ascii="Calibri" w:hAnsi="Calibri" w:cs="Calibri"/>
          <w:sz w:val="24"/>
          <w:szCs w:val="24"/>
        </w:rPr>
        <w:lastRenderedPageBreak/>
        <w:t>Uzyskane wyniki pozwalają wnosić, że uczennice świnoujskich szkół ponadpodstawowych deklarują doznawanie przemocy psychicznej oraz przemocy seksualnej o większym natężeniu (większa siła aktów przemocy oraz większa częstotliwość aktów przemocy), niż ma to miejsce w przypadku uczniów płci męskiej.</w:t>
      </w:r>
    </w:p>
    <w:p w:rsidR="00B71BF2" w:rsidRDefault="00422054">
      <w:pPr>
        <w:ind w:firstLine="709"/>
        <w:jc w:val="both"/>
        <w:rPr>
          <w:rFonts w:ascii="Calibri" w:hAnsi="Calibri" w:cs="Calibri"/>
          <w:sz w:val="24"/>
          <w:szCs w:val="24"/>
        </w:rPr>
      </w:pPr>
      <w:r>
        <w:rPr>
          <w:rFonts w:ascii="Calibri" w:hAnsi="Calibri" w:cs="Calibri"/>
          <w:sz w:val="24"/>
          <w:szCs w:val="24"/>
        </w:rPr>
        <w:t>Różnice między uczennicami i uczniami pod względem natężenia pozostałych form przemocy domowej okazują się nieistotne statystycznie.</w:t>
      </w: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422054">
      <w:pPr>
        <w:pStyle w:val="Nagwek30"/>
        <w:numPr>
          <w:ilvl w:val="0"/>
          <w:numId w:val="0"/>
        </w:numPr>
        <w:ind w:left="800"/>
        <w:rPr>
          <w:rFonts w:ascii="Calibri" w:hAnsi="Calibri" w:cs="Calibri"/>
        </w:rPr>
      </w:pPr>
      <w:bookmarkStart w:id="42" w:name="_Toc438470106"/>
      <w:r>
        <w:rPr>
          <w:rFonts w:ascii="Calibri" w:hAnsi="Calibri" w:cs="Calibri"/>
        </w:rPr>
        <w:t>1.7.2.  Czynnik rodzaju szkoły</w:t>
      </w:r>
      <w:bookmarkEnd w:id="42"/>
    </w:p>
    <w:p w:rsidR="00B71BF2" w:rsidRDefault="00422054">
      <w:pPr>
        <w:pStyle w:val="NormalnyEmigracje"/>
        <w:ind w:firstLine="709"/>
        <w:rPr>
          <w:rFonts w:ascii="Calibri" w:hAnsi="Calibri" w:cs="Calibri"/>
          <w:color w:val="auto"/>
        </w:rPr>
      </w:pPr>
      <w:r>
        <w:rPr>
          <w:rFonts w:ascii="Calibri" w:hAnsi="Calibri" w:cs="Calibri"/>
          <w:color w:val="auto"/>
        </w:rPr>
        <w:t>Tabela poniżej przedstawia dane obrazujące średnie poziomy natężenia poszczególnych form przemocy domowej ze względu na rodzaj szkół, do których uczęszczają świnoujscy uczniowie.</w:t>
      </w:r>
    </w:p>
    <w:p w:rsidR="00B71BF2" w:rsidRDefault="00B71BF2">
      <w:pPr>
        <w:pStyle w:val="NormalnyEmigracje"/>
        <w:rPr>
          <w:rFonts w:ascii="Calibri" w:eastAsia="Times New Roman" w:hAnsi="Calibri" w:cs="Calibri"/>
        </w:rPr>
      </w:pPr>
    </w:p>
    <w:p w:rsidR="00B71BF2" w:rsidRDefault="00422054">
      <w:pPr>
        <w:pStyle w:val="Legenda"/>
        <w:ind w:left="993" w:hanging="993"/>
        <w:jc w:val="both"/>
        <w:rPr>
          <w:rFonts w:ascii="Calibri" w:hAnsi="Calibri" w:cs="Calibri"/>
          <w:b w:val="0"/>
          <w:bCs w:val="0"/>
          <w:color w:val="000000"/>
          <w:sz w:val="20"/>
          <w:szCs w:val="20"/>
        </w:rPr>
      </w:pPr>
      <w:r>
        <w:rPr>
          <w:rFonts w:ascii="Calibri" w:hAnsi="Calibri" w:cs="Calibri"/>
          <w:color w:val="auto"/>
          <w:sz w:val="20"/>
          <w:szCs w:val="20"/>
        </w:rPr>
        <w:t xml:space="preserve">Tabela </w:t>
      </w:r>
      <w:r w:rsidR="0079735C">
        <w:rPr>
          <w:rFonts w:ascii="Calibri" w:hAnsi="Calibri" w:cs="Calibri"/>
          <w:color w:val="auto"/>
          <w:sz w:val="20"/>
          <w:szCs w:val="20"/>
        </w:rPr>
        <w:fldChar w:fldCharType="begin"/>
      </w:r>
      <w:r>
        <w:rPr>
          <w:rFonts w:ascii="Calibri" w:hAnsi="Calibri" w:cs="Calibri"/>
          <w:color w:val="auto"/>
          <w:sz w:val="20"/>
          <w:szCs w:val="20"/>
        </w:rPr>
        <w:instrText xml:space="preserve"> SEQ Tabela \* ARABIC </w:instrText>
      </w:r>
      <w:r w:rsidR="0079735C">
        <w:rPr>
          <w:rFonts w:ascii="Calibri" w:hAnsi="Calibri" w:cs="Calibri"/>
          <w:color w:val="auto"/>
          <w:sz w:val="20"/>
          <w:szCs w:val="20"/>
        </w:rPr>
        <w:fldChar w:fldCharType="separate"/>
      </w:r>
      <w:r w:rsidR="00A46201">
        <w:rPr>
          <w:rFonts w:ascii="Calibri" w:hAnsi="Calibri" w:cs="Calibri"/>
          <w:noProof/>
          <w:color w:val="auto"/>
          <w:sz w:val="20"/>
          <w:szCs w:val="20"/>
        </w:rPr>
        <w:t>44</w:t>
      </w:r>
      <w:r w:rsidR="0079735C">
        <w:rPr>
          <w:rFonts w:ascii="Calibri" w:hAnsi="Calibri" w:cs="Calibri"/>
          <w:color w:val="auto"/>
          <w:sz w:val="20"/>
          <w:szCs w:val="20"/>
        </w:rPr>
        <w:fldChar w:fldCharType="end"/>
      </w:r>
      <w:r>
        <w:rPr>
          <w:rFonts w:ascii="Calibri" w:eastAsia="Times New Roman" w:hAnsi="Calibri" w:cs="Calibri"/>
          <w:color w:val="auto"/>
          <w:sz w:val="20"/>
          <w:szCs w:val="20"/>
        </w:rPr>
        <w:t>.</w:t>
      </w:r>
      <w:r>
        <w:rPr>
          <w:rFonts w:ascii="Calibri" w:hAnsi="Calibri" w:cs="Calibri"/>
          <w:b w:val="0"/>
          <w:bCs w:val="0"/>
          <w:color w:val="000000"/>
          <w:sz w:val="20"/>
          <w:szCs w:val="20"/>
        </w:rPr>
        <w:t xml:space="preserve"> </w:t>
      </w:r>
      <w:r>
        <w:rPr>
          <w:rFonts w:ascii="Calibri" w:hAnsi="Calibri" w:cs="Calibri"/>
          <w:b w:val="0"/>
          <w:bCs w:val="0"/>
          <w:color w:val="000000"/>
          <w:sz w:val="20"/>
          <w:szCs w:val="20"/>
        </w:rPr>
        <w:tab/>
        <w:t xml:space="preserve">Miary tendencji centralnej i rozproszenia dla natężenia </w:t>
      </w:r>
      <w:r>
        <w:rPr>
          <w:rFonts w:ascii="Calibri" w:hAnsi="Calibri" w:cs="Calibri"/>
          <w:b w:val="0"/>
          <w:bCs w:val="0"/>
          <w:color w:val="auto"/>
          <w:sz w:val="20"/>
          <w:szCs w:val="20"/>
        </w:rPr>
        <w:t xml:space="preserve">doznawanych przez uczniów szkół ponadpodstawowych Świnoujścia form przemocy domowej, </w:t>
      </w:r>
      <w:r>
        <w:rPr>
          <w:rFonts w:ascii="Calibri" w:hAnsi="Calibri" w:cs="Calibri"/>
          <w:b w:val="0"/>
          <w:bCs w:val="0"/>
          <w:color w:val="000000"/>
          <w:sz w:val="20"/>
          <w:szCs w:val="20"/>
        </w:rPr>
        <w:t>ze względu na rodzaj szkoły</w:t>
      </w:r>
    </w:p>
    <w:tbl>
      <w:tblPr>
        <w:tblW w:w="0" w:type="auto"/>
        <w:tblBorders>
          <w:top w:val="single" w:sz="2" w:space="0" w:color="auto"/>
          <w:left w:val="single" w:sz="2" w:space="0" w:color="auto"/>
          <w:bottom w:val="single" w:sz="2" w:space="0" w:color="auto"/>
          <w:right w:val="single" w:sz="2" w:space="0" w:color="auto"/>
        </w:tblBorders>
        <w:tblLayout w:type="fixed"/>
        <w:tblCellMar>
          <w:left w:w="0" w:type="dxa"/>
          <w:right w:w="0" w:type="dxa"/>
        </w:tblCellMar>
        <w:tblLook w:val="0000"/>
      </w:tblPr>
      <w:tblGrid>
        <w:gridCol w:w="3263"/>
        <w:gridCol w:w="1835"/>
        <w:gridCol w:w="1325"/>
        <w:gridCol w:w="1325"/>
        <w:gridCol w:w="1325"/>
      </w:tblGrid>
      <w:tr w:rsidR="00B71BF2">
        <w:trPr>
          <w:trHeight w:val="567"/>
          <w:tblHeader/>
        </w:trPr>
        <w:tc>
          <w:tcPr>
            <w:tcW w:w="3263" w:type="dxa"/>
            <w:tcBorders>
              <w:top w:val="single" w:sz="2" w:space="0" w:color="auto"/>
              <w:bottom w:val="nil"/>
              <w:right w:val="nil"/>
            </w:tcBorders>
          </w:tcPr>
          <w:p w:rsidR="00B71BF2" w:rsidRDefault="00B71BF2">
            <w:pPr>
              <w:pStyle w:val="Zawartotabeli1"/>
              <w:jc w:val="center"/>
              <w:rPr>
                <w:rFonts w:ascii="Calibri" w:eastAsia="Times New Roman" w:hAnsi="Calibri" w:cs="Calibri"/>
                <w:sz w:val="16"/>
                <w:szCs w:val="16"/>
              </w:rPr>
            </w:pPr>
          </w:p>
        </w:tc>
        <w:tc>
          <w:tcPr>
            <w:tcW w:w="1835"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b/>
                <w:bCs/>
                <w:sz w:val="16"/>
                <w:szCs w:val="16"/>
              </w:rPr>
            </w:pPr>
            <w:r>
              <w:rPr>
                <w:rFonts w:ascii="Calibri" w:hAnsi="Calibri" w:cs="Calibri"/>
                <w:b/>
                <w:bCs/>
                <w:sz w:val="16"/>
                <w:szCs w:val="16"/>
              </w:rPr>
              <w:t>Rodzaj szkoły</w:t>
            </w:r>
          </w:p>
        </w:tc>
        <w:tc>
          <w:tcPr>
            <w:tcW w:w="1325"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b/>
                <w:bCs/>
                <w:sz w:val="16"/>
                <w:szCs w:val="16"/>
              </w:rPr>
            </w:pPr>
            <w:r>
              <w:rPr>
                <w:rFonts w:ascii="Calibri" w:hAnsi="Calibri" w:cs="Calibri"/>
                <w:b/>
                <w:bCs/>
                <w:sz w:val="16"/>
                <w:szCs w:val="16"/>
              </w:rPr>
              <w:t>Średnia arytmetyczna</w:t>
            </w:r>
          </w:p>
        </w:tc>
        <w:tc>
          <w:tcPr>
            <w:tcW w:w="1325"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b/>
                <w:bCs/>
                <w:sz w:val="16"/>
                <w:szCs w:val="16"/>
              </w:rPr>
            </w:pPr>
            <w:r>
              <w:rPr>
                <w:rFonts w:ascii="Calibri" w:hAnsi="Calibri" w:cs="Calibri"/>
                <w:b/>
                <w:bCs/>
                <w:sz w:val="16"/>
                <w:szCs w:val="16"/>
              </w:rPr>
              <w:t>N</w:t>
            </w:r>
          </w:p>
        </w:tc>
        <w:tc>
          <w:tcPr>
            <w:tcW w:w="1325" w:type="dxa"/>
            <w:tcBorders>
              <w:top w:val="single" w:sz="2" w:space="0" w:color="auto"/>
              <w:left w:val="nil"/>
              <w:bottom w:val="nil"/>
            </w:tcBorders>
            <w:vAlign w:val="center"/>
          </w:tcPr>
          <w:p w:rsidR="00B71BF2" w:rsidRDefault="00422054">
            <w:pPr>
              <w:pStyle w:val="Zawartotabeli1"/>
              <w:jc w:val="center"/>
              <w:rPr>
                <w:rFonts w:ascii="Calibri" w:hAnsi="Calibri" w:cs="Calibri"/>
                <w:b/>
                <w:bCs/>
                <w:sz w:val="16"/>
                <w:szCs w:val="16"/>
              </w:rPr>
            </w:pPr>
            <w:proofErr w:type="spellStart"/>
            <w:r>
              <w:rPr>
                <w:rFonts w:ascii="Calibri" w:hAnsi="Calibri" w:cs="Calibri"/>
                <w:b/>
                <w:bCs/>
                <w:sz w:val="16"/>
                <w:szCs w:val="16"/>
              </w:rPr>
              <w:t>Odch</w:t>
            </w:r>
            <w:proofErr w:type="spellEnd"/>
            <w:r>
              <w:rPr>
                <w:rFonts w:ascii="Calibri" w:hAnsi="Calibri" w:cs="Calibri"/>
                <w:b/>
                <w:bCs/>
                <w:sz w:val="16"/>
                <w:szCs w:val="16"/>
              </w:rPr>
              <w:t>. stand.</w:t>
            </w:r>
          </w:p>
        </w:tc>
      </w:tr>
      <w:tr w:rsidR="00B71BF2">
        <w:trPr>
          <w:trHeight w:val="397"/>
        </w:trPr>
        <w:tc>
          <w:tcPr>
            <w:tcW w:w="3263" w:type="dxa"/>
            <w:vMerge w:val="restart"/>
            <w:tcBorders>
              <w:top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 xml:space="preserve">Indeks natężenia doznawanej </w:t>
            </w:r>
          </w:p>
          <w:p w:rsidR="00B71BF2" w:rsidRDefault="00422054">
            <w:pPr>
              <w:pStyle w:val="Zawartotabeli1"/>
              <w:jc w:val="center"/>
              <w:rPr>
                <w:rFonts w:ascii="Calibri" w:hAnsi="Calibri" w:cs="Calibri"/>
                <w:sz w:val="16"/>
                <w:szCs w:val="16"/>
              </w:rPr>
            </w:pPr>
            <w:r>
              <w:rPr>
                <w:rFonts w:ascii="Calibri" w:hAnsi="Calibri" w:cs="Calibri"/>
                <w:sz w:val="16"/>
                <w:szCs w:val="16"/>
              </w:rPr>
              <w:t>przemocy psychicznej</w:t>
            </w:r>
          </w:p>
        </w:tc>
        <w:tc>
          <w:tcPr>
            <w:tcW w:w="1835"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Gimnazjum</w:t>
            </w:r>
          </w:p>
        </w:tc>
        <w:tc>
          <w:tcPr>
            <w:tcW w:w="1325"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0,36</w:t>
            </w:r>
          </w:p>
        </w:tc>
        <w:tc>
          <w:tcPr>
            <w:tcW w:w="1325"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215</w:t>
            </w:r>
          </w:p>
        </w:tc>
        <w:tc>
          <w:tcPr>
            <w:tcW w:w="1325"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0,22</w:t>
            </w:r>
          </w:p>
        </w:tc>
      </w:tr>
      <w:tr w:rsidR="00B71BF2">
        <w:trPr>
          <w:trHeight w:val="397"/>
        </w:trPr>
        <w:tc>
          <w:tcPr>
            <w:tcW w:w="3263" w:type="dxa"/>
            <w:vMerge/>
            <w:tcBorders>
              <w:top w:val="nil"/>
              <w:bottom w:val="nil"/>
              <w:right w:val="nil"/>
            </w:tcBorders>
            <w:vAlign w:val="center"/>
          </w:tcPr>
          <w:p w:rsidR="00B71BF2" w:rsidRDefault="00B71BF2">
            <w:pPr>
              <w:pStyle w:val="Zawartotabeli1"/>
              <w:jc w:val="center"/>
              <w:rPr>
                <w:rFonts w:ascii="Calibri" w:eastAsia="Times New Roman" w:hAnsi="Calibri" w:cs="Calibri"/>
                <w:sz w:val="16"/>
                <w:szCs w:val="16"/>
              </w:rPr>
            </w:pPr>
          </w:p>
        </w:tc>
        <w:tc>
          <w:tcPr>
            <w:tcW w:w="1835"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Zasadnicza Zawodowa</w:t>
            </w:r>
          </w:p>
        </w:tc>
        <w:tc>
          <w:tcPr>
            <w:tcW w:w="1325"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0,42</w:t>
            </w:r>
          </w:p>
        </w:tc>
        <w:tc>
          <w:tcPr>
            <w:tcW w:w="1325"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34</w:t>
            </w:r>
          </w:p>
        </w:tc>
        <w:tc>
          <w:tcPr>
            <w:tcW w:w="1325"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0,25</w:t>
            </w:r>
          </w:p>
        </w:tc>
      </w:tr>
      <w:tr w:rsidR="00B71BF2">
        <w:trPr>
          <w:trHeight w:val="397"/>
        </w:trPr>
        <w:tc>
          <w:tcPr>
            <w:tcW w:w="3263" w:type="dxa"/>
            <w:vMerge/>
            <w:tcBorders>
              <w:top w:val="nil"/>
              <w:bottom w:val="nil"/>
              <w:right w:val="nil"/>
            </w:tcBorders>
            <w:vAlign w:val="center"/>
          </w:tcPr>
          <w:p w:rsidR="00B71BF2" w:rsidRDefault="00B71BF2">
            <w:pPr>
              <w:pStyle w:val="Zawartotabeli1"/>
              <w:jc w:val="center"/>
              <w:rPr>
                <w:rFonts w:ascii="Calibri" w:eastAsia="Times New Roman" w:hAnsi="Calibri" w:cs="Calibri"/>
                <w:sz w:val="16"/>
                <w:szCs w:val="16"/>
              </w:rPr>
            </w:pPr>
          </w:p>
        </w:tc>
        <w:tc>
          <w:tcPr>
            <w:tcW w:w="1835"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Technikum</w:t>
            </w:r>
          </w:p>
        </w:tc>
        <w:tc>
          <w:tcPr>
            <w:tcW w:w="1325"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0,37</w:t>
            </w:r>
          </w:p>
        </w:tc>
        <w:tc>
          <w:tcPr>
            <w:tcW w:w="1325"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209</w:t>
            </w:r>
          </w:p>
        </w:tc>
        <w:tc>
          <w:tcPr>
            <w:tcW w:w="1325"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0,22</w:t>
            </w:r>
          </w:p>
        </w:tc>
      </w:tr>
      <w:tr w:rsidR="00B71BF2">
        <w:trPr>
          <w:trHeight w:val="397"/>
        </w:trPr>
        <w:tc>
          <w:tcPr>
            <w:tcW w:w="3263" w:type="dxa"/>
            <w:vMerge/>
            <w:tcBorders>
              <w:top w:val="nil"/>
              <w:bottom w:val="single" w:sz="2" w:space="0" w:color="auto"/>
              <w:right w:val="nil"/>
            </w:tcBorders>
            <w:vAlign w:val="center"/>
          </w:tcPr>
          <w:p w:rsidR="00B71BF2" w:rsidRDefault="00B71BF2">
            <w:pPr>
              <w:pStyle w:val="Zawartotabeli1"/>
              <w:jc w:val="center"/>
              <w:rPr>
                <w:rFonts w:ascii="Calibri" w:eastAsia="Times New Roman" w:hAnsi="Calibri" w:cs="Calibri"/>
                <w:sz w:val="16"/>
                <w:szCs w:val="16"/>
              </w:rPr>
            </w:pPr>
          </w:p>
        </w:tc>
        <w:tc>
          <w:tcPr>
            <w:tcW w:w="1835"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Liceum</w:t>
            </w:r>
          </w:p>
        </w:tc>
        <w:tc>
          <w:tcPr>
            <w:tcW w:w="1325"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0,33</w:t>
            </w:r>
          </w:p>
        </w:tc>
        <w:tc>
          <w:tcPr>
            <w:tcW w:w="1325"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145</w:t>
            </w:r>
          </w:p>
        </w:tc>
        <w:tc>
          <w:tcPr>
            <w:tcW w:w="1325" w:type="dxa"/>
            <w:tcBorders>
              <w:top w:val="nil"/>
              <w:left w:val="nil"/>
              <w:bottom w:val="single" w:sz="2" w:space="0" w:color="auto"/>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0,23</w:t>
            </w:r>
          </w:p>
        </w:tc>
      </w:tr>
      <w:tr w:rsidR="00B71BF2">
        <w:trPr>
          <w:trHeight w:val="227"/>
        </w:trPr>
        <w:tc>
          <w:tcPr>
            <w:tcW w:w="3263" w:type="dxa"/>
            <w:tcBorders>
              <w:top w:val="single" w:sz="2" w:space="0" w:color="auto"/>
              <w:left w:val="nil"/>
              <w:bottom w:val="single" w:sz="2" w:space="0" w:color="auto"/>
              <w:right w:val="nil"/>
            </w:tcBorders>
            <w:vAlign w:val="center"/>
          </w:tcPr>
          <w:p w:rsidR="00B71BF2" w:rsidRDefault="00B71BF2">
            <w:pPr>
              <w:pStyle w:val="Zawartotabeli1"/>
              <w:jc w:val="center"/>
              <w:rPr>
                <w:rFonts w:ascii="Calibri" w:eastAsia="Times New Roman" w:hAnsi="Calibri" w:cs="Calibri"/>
                <w:sz w:val="6"/>
                <w:szCs w:val="6"/>
              </w:rPr>
            </w:pPr>
          </w:p>
        </w:tc>
        <w:tc>
          <w:tcPr>
            <w:tcW w:w="1835" w:type="dxa"/>
            <w:tcBorders>
              <w:top w:val="single" w:sz="2" w:space="0" w:color="auto"/>
              <w:left w:val="nil"/>
              <w:bottom w:val="single" w:sz="2" w:space="0" w:color="auto"/>
              <w:right w:val="nil"/>
            </w:tcBorders>
            <w:vAlign w:val="center"/>
          </w:tcPr>
          <w:p w:rsidR="00B71BF2" w:rsidRDefault="00B71BF2">
            <w:pPr>
              <w:pStyle w:val="Zawartotabeli1"/>
              <w:jc w:val="center"/>
              <w:rPr>
                <w:rFonts w:ascii="Calibri" w:eastAsia="Times New Roman" w:hAnsi="Calibri" w:cs="Calibri"/>
                <w:sz w:val="6"/>
                <w:szCs w:val="6"/>
              </w:rPr>
            </w:pPr>
          </w:p>
        </w:tc>
        <w:tc>
          <w:tcPr>
            <w:tcW w:w="1325" w:type="dxa"/>
            <w:tcBorders>
              <w:top w:val="single" w:sz="2" w:space="0" w:color="auto"/>
              <w:left w:val="nil"/>
              <w:bottom w:val="single" w:sz="2" w:space="0" w:color="auto"/>
              <w:right w:val="nil"/>
            </w:tcBorders>
            <w:vAlign w:val="center"/>
          </w:tcPr>
          <w:p w:rsidR="00B71BF2" w:rsidRDefault="00B71BF2">
            <w:pPr>
              <w:pStyle w:val="Zawartotabeli1"/>
              <w:jc w:val="center"/>
              <w:rPr>
                <w:rFonts w:ascii="Calibri" w:eastAsia="Times New Roman" w:hAnsi="Calibri" w:cs="Calibri"/>
                <w:sz w:val="6"/>
                <w:szCs w:val="6"/>
              </w:rPr>
            </w:pPr>
          </w:p>
        </w:tc>
        <w:tc>
          <w:tcPr>
            <w:tcW w:w="1325" w:type="dxa"/>
            <w:tcBorders>
              <w:top w:val="single" w:sz="2" w:space="0" w:color="auto"/>
              <w:left w:val="nil"/>
              <w:bottom w:val="single" w:sz="2" w:space="0" w:color="auto"/>
              <w:right w:val="nil"/>
            </w:tcBorders>
            <w:vAlign w:val="center"/>
          </w:tcPr>
          <w:p w:rsidR="00B71BF2" w:rsidRDefault="00B71BF2">
            <w:pPr>
              <w:pStyle w:val="Zawartotabeli1"/>
              <w:jc w:val="center"/>
              <w:rPr>
                <w:rFonts w:ascii="Calibri" w:eastAsia="Times New Roman" w:hAnsi="Calibri" w:cs="Calibri"/>
                <w:sz w:val="6"/>
                <w:szCs w:val="6"/>
              </w:rPr>
            </w:pPr>
          </w:p>
        </w:tc>
        <w:tc>
          <w:tcPr>
            <w:tcW w:w="1325" w:type="dxa"/>
            <w:tcBorders>
              <w:top w:val="single" w:sz="2" w:space="0" w:color="auto"/>
              <w:left w:val="nil"/>
              <w:bottom w:val="single" w:sz="2" w:space="0" w:color="auto"/>
              <w:right w:val="nil"/>
            </w:tcBorders>
            <w:vAlign w:val="center"/>
          </w:tcPr>
          <w:p w:rsidR="00B71BF2" w:rsidRDefault="00B71BF2">
            <w:pPr>
              <w:pStyle w:val="Zawartotabeli1"/>
              <w:jc w:val="center"/>
              <w:rPr>
                <w:rFonts w:ascii="Calibri" w:eastAsia="Times New Roman" w:hAnsi="Calibri" w:cs="Calibri"/>
                <w:sz w:val="6"/>
                <w:szCs w:val="6"/>
              </w:rPr>
            </w:pPr>
          </w:p>
        </w:tc>
      </w:tr>
      <w:tr w:rsidR="00B71BF2">
        <w:trPr>
          <w:trHeight w:val="397"/>
        </w:trPr>
        <w:tc>
          <w:tcPr>
            <w:tcW w:w="3263" w:type="dxa"/>
            <w:vMerge w:val="restart"/>
            <w:tcBorders>
              <w:top w:val="single" w:sz="2" w:space="0" w:color="auto"/>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 xml:space="preserve">Indeks natężenia doznawanej </w:t>
            </w:r>
          </w:p>
          <w:p w:rsidR="00B71BF2" w:rsidRDefault="00422054">
            <w:pPr>
              <w:pStyle w:val="Zawartotabeli1"/>
              <w:jc w:val="center"/>
              <w:rPr>
                <w:rFonts w:ascii="Calibri" w:hAnsi="Calibri" w:cs="Calibri"/>
                <w:sz w:val="16"/>
                <w:szCs w:val="16"/>
              </w:rPr>
            </w:pPr>
            <w:r>
              <w:rPr>
                <w:rFonts w:ascii="Calibri" w:hAnsi="Calibri" w:cs="Calibri"/>
                <w:sz w:val="16"/>
                <w:szCs w:val="16"/>
              </w:rPr>
              <w:t>przemocy fizycznej</w:t>
            </w:r>
          </w:p>
        </w:tc>
        <w:tc>
          <w:tcPr>
            <w:tcW w:w="1835"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Gimnazjum</w:t>
            </w:r>
          </w:p>
        </w:tc>
        <w:tc>
          <w:tcPr>
            <w:tcW w:w="1325"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0,24</w:t>
            </w:r>
          </w:p>
        </w:tc>
        <w:tc>
          <w:tcPr>
            <w:tcW w:w="1325"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103</w:t>
            </w:r>
          </w:p>
        </w:tc>
        <w:tc>
          <w:tcPr>
            <w:tcW w:w="1325" w:type="dxa"/>
            <w:tcBorders>
              <w:top w:val="single" w:sz="2" w:space="0" w:color="auto"/>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0,18</w:t>
            </w:r>
          </w:p>
        </w:tc>
      </w:tr>
      <w:tr w:rsidR="00B71BF2">
        <w:trPr>
          <w:trHeight w:val="397"/>
        </w:trPr>
        <w:tc>
          <w:tcPr>
            <w:tcW w:w="3263" w:type="dxa"/>
            <w:vMerge/>
            <w:tcBorders>
              <w:top w:val="nil"/>
              <w:bottom w:val="nil"/>
              <w:right w:val="nil"/>
            </w:tcBorders>
            <w:vAlign w:val="center"/>
          </w:tcPr>
          <w:p w:rsidR="00B71BF2" w:rsidRDefault="00B71BF2">
            <w:pPr>
              <w:pStyle w:val="Zawartotabeli1"/>
              <w:jc w:val="center"/>
              <w:rPr>
                <w:rFonts w:ascii="Calibri" w:eastAsia="Times New Roman" w:hAnsi="Calibri" w:cs="Calibri"/>
                <w:sz w:val="16"/>
                <w:szCs w:val="16"/>
              </w:rPr>
            </w:pPr>
          </w:p>
        </w:tc>
        <w:tc>
          <w:tcPr>
            <w:tcW w:w="1835"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Zasadnicza Zawodowa</w:t>
            </w:r>
          </w:p>
        </w:tc>
        <w:tc>
          <w:tcPr>
            <w:tcW w:w="1325"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0,29</w:t>
            </w:r>
          </w:p>
        </w:tc>
        <w:tc>
          <w:tcPr>
            <w:tcW w:w="1325"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19</w:t>
            </w:r>
          </w:p>
        </w:tc>
        <w:tc>
          <w:tcPr>
            <w:tcW w:w="1325"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0,27</w:t>
            </w:r>
          </w:p>
        </w:tc>
      </w:tr>
      <w:tr w:rsidR="00B71BF2">
        <w:trPr>
          <w:trHeight w:val="397"/>
        </w:trPr>
        <w:tc>
          <w:tcPr>
            <w:tcW w:w="3263" w:type="dxa"/>
            <w:vMerge/>
            <w:tcBorders>
              <w:top w:val="nil"/>
              <w:bottom w:val="nil"/>
              <w:right w:val="nil"/>
            </w:tcBorders>
            <w:vAlign w:val="center"/>
          </w:tcPr>
          <w:p w:rsidR="00B71BF2" w:rsidRDefault="00B71BF2">
            <w:pPr>
              <w:pStyle w:val="Zawartotabeli1"/>
              <w:jc w:val="center"/>
              <w:rPr>
                <w:rFonts w:ascii="Calibri" w:eastAsia="Times New Roman" w:hAnsi="Calibri" w:cs="Calibri"/>
                <w:sz w:val="16"/>
                <w:szCs w:val="16"/>
              </w:rPr>
            </w:pPr>
          </w:p>
        </w:tc>
        <w:tc>
          <w:tcPr>
            <w:tcW w:w="1835"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Technikum</w:t>
            </w:r>
          </w:p>
        </w:tc>
        <w:tc>
          <w:tcPr>
            <w:tcW w:w="1325"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0,25</w:t>
            </w:r>
          </w:p>
        </w:tc>
        <w:tc>
          <w:tcPr>
            <w:tcW w:w="1325"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77</w:t>
            </w:r>
          </w:p>
        </w:tc>
        <w:tc>
          <w:tcPr>
            <w:tcW w:w="1325"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0,18</w:t>
            </w:r>
          </w:p>
        </w:tc>
      </w:tr>
      <w:tr w:rsidR="00B71BF2">
        <w:trPr>
          <w:trHeight w:val="397"/>
        </w:trPr>
        <w:tc>
          <w:tcPr>
            <w:tcW w:w="3263" w:type="dxa"/>
            <w:vMerge/>
            <w:tcBorders>
              <w:top w:val="nil"/>
              <w:bottom w:val="single" w:sz="2" w:space="0" w:color="auto"/>
              <w:right w:val="nil"/>
            </w:tcBorders>
            <w:vAlign w:val="center"/>
          </w:tcPr>
          <w:p w:rsidR="00B71BF2" w:rsidRDefault="00B71BF2">
            <w:pPr>
              <w:pStyle w:val="Zawartotabeli1"/>
              <w:jc w:val="center"/>
              <w:rPr>
                <w:rFonts w:ascii="Calibri" w:eastAsia="Times New Roman" w:hAnsi="Calibri" w:cs="Calibri"/>
                <w:sz w:val="16"/>
                <w:szCs w:val="16"/>
              </w:rPr>
            </w:pPr>
          </w:p>
        </w:tc>
        <w:tc>
          <w:tcPr>
            <w:tcW w:w="1835"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Liceum</w:t>
            </w:r>
          </w:p>
        </w:tc>
        <w:tc>
          <w:tcPr>
            <w:tcW w:w="1325"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0,24</w:t>
            </w:r>
          </w:p>
        </w:tc>
        <w:tc>
          <w:tcPr>
            <w:tcW w:w="1325"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61</w:t>
            </w:r>
          </w:p>
        </w:tc>
        <w:tc>
          <w:tcPr>
            <w:tcW w:w="1325" w:type="dxa"/>
            <w:tcBorders>
              <w:top w:val="nil"/>
              <w:left w:val="nil"/>
              <w:bottom w:val="single" w:sz="2" w:space="0" w:color="auto"/>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0,23</w:t>
            </w:r>
          </w:p>
        </w:tc>
      </w:tr>
      <w:tr w:rsidR="00B71BF2">
        <w:trPr>
          <w:trHeight w:val="227"/>
        </w:trPr>
        <w:tc>
          <w:tcPr>
            <w:tcW w:w="3263" w:type="dxa"/>
            <w:tcBorders>
              <w:top w:val="single" w:sz="2" w:space="0" w:color="auto"/>
              <w:left w:val="nil"/>
              <w:bottom w:val="single" w:sz="2" w:space="0" w:color="auto"/>
              <w:right w:val="nil"/>
            </w:tcBorders>
            <w:vAlign w:val="center"/>
          </w:tcPr>
          <w:p w:rsidR="00B71BF2" w:rsidRDefault="00B71BF2">
            <w:pPr>
              <w:pStyle w:val="Zawartotabeli1"/>
              <w:jc w:val="center"/>
              <w:rPr>
                <w:rFonts w:ascii="Calibri" w:eastAsia="Times New Roman" w:hAnsi="Calibri" w:cs="Calibri"/>
                <w:sz w:val="6"/>
                <w:szCs w:val="6"/>
              </w:rPr>
            </w:pPr>
          </w:p>
        </w:tc>
        <w:tc>
          <w:tcPr>
            <w:tcW w:w="1835" w:type="dxa"/>
            <w:tcBorders>
              <w:top w:val="single" w:sz="2" w:space="0" w:color="auto"/>
              <w:left w:val="nil"/>
              <w:bottom w:val="single" w:sz="2" w:space="0" w:color="auto"/>
              <w:right w:val="nil"/>
            </w:tcBorders>
            <w:vAlign w:val="center"/>
          </w:tcPr>
          <w:p w:rsidR="00B71BF2" w:rsidRDefault="00B71BF2">
            <w:pPr>
              <w:pStyle w:val="Zawartotabeli1"/>
              <w:jc w:val="center"/>
              <w:rPr>
                <w:rFonts w:ascii="Calibri" w:eastAsia="Times New Roman" w:hAnsi="Calibri" w:cs="Calibri"/>
                <w:sz w:val="6"/>
                <w:szCs w:val="6"/>
              </w:rPr>
            </w:pPr>
          </w:p>
        </w:tc>
        <w:tc>
          <w:tcPr>
            <w:tcW w:w="1325" w:type="dxa"/>
            <w:tcBorders>
              <w:top w:val="single" w:sz="2" w:space="0" w:color="auto"/>
              <w:left w:val="nil"/>
              <w:bottom w:val="single" w:sz="2" w:space="0" w:color="auto"/>
              <w:right w:val="nil"/>
            </w:tcBorders>
            <w:vAlign w:val="center"/>
          </w:tcPr>
          <w:p w:rsidR="00B71BF2" w:rsidRDefault="00B71BF2">
            <w:pPr>
              <w:pStyle w:val="Zawartotabeli1"/>
              <w:jc w:val="center"/>
              <w:rPr>
                <w:rFonts w:ascii="Calibri" w:eastAsia="Times New Roman" w:hAnsi="Calibri" w:cs="Calibri"/>
                <w:sz w:val="6"/>
                <w:szCs w:val="6"/>
              </w:rPr>
            </w:pPr>
          </w:p>
        </w:tc>
        <w:tc>
          <w:tcPr>
            <w:tcW w:w="1325" w:type="dxa"/>
            <w:tcBorders>
              <w:top w:val="single" w:sz="2" w:space="0" w:color="auto"/>
              <w:left w:val="nil"/>
              <w:bottom w:val="single" w:sz="2" w:space="0" w:color="auto"/>
              <w:right w:val="nil"/>
            </w:tcBorders>
            <w:vAlign w:val="center"/>
          </w:tcPr>
          <w:p w:rsidR="00B71BF2" w:rsidRDefault="00B71BF2">
            <w:pPr>
              <w:pStyle w:val="Zawartotabeli1"/>
              <w:jc w:val="center"/>
              <w:rPr>
                <w:rFonts w:ascii="Calibri" w:eastAsia="Times New Roman" w:hAnsi="Calibri" w:cs="Calibri"/>
                <w:sz w:val="6"/>
                <w:szCs w:val="6"/>
              </w:rPr>
            </w:pPr>
          </w:p>
        </w:tc>
        <w:tc>
          <w:tcPr>
            <w:tcW w:w="1325" w:type="dxa"/>
            <w:tcBorders>
              <w:top w:val="single" w:sz="2" w:space="0" w:color="auto"/>
              <w:left w:val="nil"/>
              <w:bottom w:val="single" w:sz="2" w:space="0" w:color="auto"/>
              <w:right w:val="nil"/>
            </w:tcBorders>
            <w:vAlign w:val="center"/>
          </w:tcPr>
          <w:p w:rsidR="00B71BF2" w:rsidRDefault="00B71BF2">
            <w:pPr>
              <w:pStyle w:val="Zawartotabeli1"/>
              <w:jc w:val="center"/>
              <w:rPr>
                <w:rFonts w:ascii="Calibri" w:eastAsia="Times New Roman" w:hAnsi="Calibri" w:cs="Calibri"/>
                <w:sz w:val="6"/>
                <w:szCs w:val="6"/>
              </w:rPr>
            </w:pPr>
          </w:p>
        </w:tc>
      </w:tr>
      <w:tr w:rsidR="00B71BF2">
        <w:trPr>
          <w:trHeight w:val="397"/>
        </w:trPr>
        <w:tc>
          <w:tcPr>
            <w:tcW w:w="3263" w:type="dxa"/>
            <w:vMerge w:val="restart"/>
            <w:tcBorders>
              <w:top w:val="single" w:sz="2" w:space="0" w:color="auto"/>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Indeks natężenia doznawanych zaniedbań</w:t>
            </w:r>
          </w:p>
        </w:tc>
        <w:tc>
          <w:tcPr>
            <w:tcW w:w="1835"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Gimnazjum</w:t>
            </w:r>
          </w:p>
        </w:tc>
        <w:tc>
          <w:tcPr>
            <w:tcW w:w="1325"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0,17</w:t>
            </w:r>
          </w:p>
        </w:tc>
        <w:tc>
          <w:tcPr>
            <w:tcW w:w="1325"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92</w:t>
            </w:r>
          </w:p>
        </w:tc>
        <w:tc>
          <w:tcPr>
            <w:tcW w:w="1325" w:type="dxa"/>
            <w:tcBorders>
              <w:top w:val="single" w:sz="2" w:space="0" w:color="auto"/>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0,13</w:t>
            </w:r>
          </w:p>
        </w:tc>
      </w:tr>
      <w:tr w:rsidR="00B71BF2">
        <w:trPr>
          <w:trHeight w:val="397"/>
        </w:trPr>
        <w:tc>
          <w:tcPr>
            <w:tcW w:w="3263" w:type="dxa"/>
            <w:vMerge/>
            <w:tcBorders>
              <w:top w:val="nil"/>
              <w:bottom w:val="nil"/>
              <w:right w:val="nil"/>
            </w:tcBorders>
            <w:vAlign w:val="center"/>
          </w:tcPr>
          <w:p w:rsidR="00B71BF2" w:rsidRDefault="00B71BF2">
            <w:pPr>
              <w:pStyle w:val="Zawartotabeli1"/>
              <w:jc w:val="center"/>
              <w:rPr>
                <w:rFonts w:ascii="Calibri" w:eastAsia="Times New Roman" w:hAnsi="Calibri" w:cs="Calibri"/>
                <w:sz w:val="16"/>
                <w:szCs w:val="16"/>
              </w:rPr>
            </w:pPr>
          </w:p>
        </w:tc>
        <w:tc>
          <w:tcPr>
            <w:tcW w:w="1835"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Zasadnicza Zawodowa</w:t>
            </w:r>
          </w:p>
        </w:tc>
        <w:tc>
          <w:tcPr>
            <w:tcW w:w="1325"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0,31</w:t>
            </w:r>
          </w:p>
        </w:tc>
        <w:tc>
          <w:tcPr>
            <w:tcW w:w="1325"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12</w:t>
            </w:r>
          </w:p>
        </w:tc>
        <w:tc>
          <w:tcPr>
            <w:tcW w:w="1325"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0,27</w:t>
            </w:r>
          </w:p>
        </w:tc>
      </w:tr>
      <w:tr w:rsidR="00B71BF2">
        <w:trPr>
          <w:trHeight w:val="397"/>
        </w:trPr>
        <w:tc>
          <w:tcPr>
            <w:tcW w:w="3263" w:type="dxa"/>
            <w:vMerge/>
            <w:tcBorders>
              <w:top w:val="nil"/>
              <w:bottom w:val="nil"/>
              <w:right w:val="nil"/>
            </w:tcBorders>
            <w:vAlign w:val="center"/>
          </w:tcPr>
          <w:p w:rsidR="00B71BF2" w:rsidRDefault="00B71BF2">
            <w:pPr>
              <w:pStyle w:val="Zawartotabeli1"/>
              <w:jc w:val="center"/>
              <w:rPr>
                <w:rFonts w:ascii="Calibri" w:eastAsia="Times New Roman" w:hAnsi="Calibri" w:cs="Calibri"/>
                <w:sz w:val="16"/>
                <w:szCs w:val="16"/>
              </w:rPr>
            </w:pPr>
          </w:p>
        </w:tc>
        <w:tc>
          <w:tcPr>
            <w:tcW w:w="1835"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Technikum</w:t>
            </w:r>
          </w:p>
        </w:tc>
        <w:tc>
          <w:tcPr>
            <w:tcW w:w="1325"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0,17</w:t>
            </w:r>
          </w:p>
        </w:tc>
        <w:tc>
          <w:tcPr>
            <w:tcW w:w="1325"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73</w:t>
            </w:r>
          </w:p>
        </w:tc>
        <w:tc>
          <w:tcPr>
            <w:tcW w:w="1325"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0,10</w:t>
            </w:r>
          </w:p>
        </w:tc>
      </w:tr>
      <w:tr w:rsidR="00B71BF2">
        <w:trPr>
          <w:trHeight w:val="397"/>
        </w:trPr>
        <w:tc>
          <w:tcPr>
            <w:tcW w:w="3263" w:type="dxa"/>
            <w:vMerge/>
            <w:tcBorders>
              <w:top w:val="nil"/>
              <w:bottom w:val="single" w:sz="2" w:space="0" w:color="auto"/>
              <w:right w:val="nil"/>
            </w:tcBorders>
            <w:vAlign w:val="center"/>
          </w:tcPr>
          <w:p w:rsidR="00B71BF2" w:rsidRDefault="00B71BF2">
            <w:pPr>
              <w:pStyle w:val="Zawartotabeli1"/>
              <w:jc w:val="center"/>
              <w:rPr>
                <w:rFonts w:ascii="Calibri" w:eastAsia="Times New Roman" w:hAnsi="Calibri" w:cs="Calibri"/>
                <w:sz w:val="16"/>
                <w:szCs w:val="16"/>
              </w:rPr>
            </w:pPr>
          </w:p>
        </w:tc>
        <w:tc>
          <w:tcPr>
            <w:tcW w:w="1835"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Liceum</w:t>
            </w:r>
          </w:p>
        </w:tc>
        <w:tc>
          <w:tcPr>
            <w:tcW w:w="1325"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0,19</w:t>
            </w:r>
          </w:p>
        </w:tc>
        <w:tc>
          <w:tcPr>
            <w:tcW w:w="1325"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44</w:t>
            </w:r>
          </w:p>
        </w:tc>
        <w:tc>
          <w:tcPr>
            <w:tcW w:w="1325" w:type="dxa"/>
            <w:tcBorders>
              <w:top w:val="nil"/>
              <w:left w:val="nil"/>
              <w:bottom w:val="single" w:sz="2" w:space="0" w:color="auto"/>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0,17</w:t>
            </w:r>
          </w:p>
        </w:tc>
      </w:tr>
      <w:tr w:rsidR="00B71BF2">
        <w:trPr>
          <w:trHeight w:val="227"/>
        </w:trPr>
        <w:tc>
          <w:tcPr>
            <w:tcW w:w="3263" w:type="dxa"/>
            <w:tcBorders>
              <w:top w:val="single" w:sz="2" w:space="0" w:color="auto"/>
              <w:left w:val="nil"/>
              <w:bottom w:val="single" w:sz="2" w:space="0" w:color="auto"/>
              <w:right w:val="nil"/>
            </w:tcBorders>
            <w:vAlign w:val="center"/>
          </w:tcPr>
          <w:p w:rsidR="00B71BF2" w:rsidRDefault="00B71BF2">
            <w:pPr>
              <w:pStyle w:val="Zawartotabeli1"/>
              <w:jc w:val="center"/>
              <w:rPr>
                <w:rFonts w:ascii="Calibri" w:eastAsia="Times New Roman" w:hAnsi="Calibri" w:cs="Calibri"/>
                <w:sz w:val="6"/>
                <w:szCs w:val="6"/>
              </w:rPr>
            </w:pPr>
          </w:p>
        </w:tc>
        <w:tc>
          <w:tcPr>
            <w:tcW w:w="1835" w:type="dxa"/>
            <w:tcBorders>
              <w:top w:val="single" w:sz="2" w:space="0" w:color="auto"/>
              <w:left w:val="nil"/>
              <w:bottom w:val="single" w:sz="2" w:space="0" w:color="auto"/>
              <w:right w:val="nil"/>
            </w:tcBorders>
            <w:vAlign w:val="center"/>
          </w:tcPr>
          <w:p w:rsidR="00B71BF2" w:rsidRDefault="00B71BF2">
            <w:pPr>
              <w:pStyle w:val="Zawartotabeli1"/>
              <w:jc w:val="center"/>
              <w:rPr>
                <w:rFonts w:ascii="Calibri" w:eastAsia="Times New Roman" w:hAnsi="Calibri" w:cs="Calibri"/>
                <w:sz w:val="6"/>
                <w:szCs w:val="6"/>
              </w:rPr>
            </w:pPr>
          </w:p>
        </w:tc>
        <w:tc>
          <w:tcPr>
            <w:tcW w:w="1325" w:type="dxa"/>
            <w:tcBorders>
              <w:top w:val="single" w:sz="2" w:space="0" w:color="auto"/>
              <w:left w:val="nil"/>
              <w:bottom w:val="single" w:sz="2" w:space="0" w:color="auto"/>
              <w:right w:val="nil"/>
            </w:tcBorders>
            <w:vAlign w:val="center"/>
          </w:tcPr>
          <w:p w:rsidR="00B71BF2" w:rsidRDefault="00B71BF2">
            <w:pPr>
              <w:pStyle w:val="Zawartotabeli1"/>
              <w:jc w:val="center"/>
              <w:rPr>
                <w:rFonts w:ascii="Calibri" w:eastAsia="Times New Roman" w:hAnsi="Calibri" w:cs="Calibri"/>
                <w:sz w:val="6"/>
                <w:szCs w:val="6"/>
              </w:rPr>
            </w:pPr>
          </w:p>
        </w:tc>
        <w:tc>
          <w:tcPr>
            <w:tcW w:w="1325" w:type="dxa"/>
            <w:tcBorders>
              <w:top w:val="single" w:sz="2" w:space="0" w:color="auto"/>
              <w:left w:val="nil"/>
              <w:bottom w:val="single" w:sz="2" w:space="0" w:color="auto"/>
              <w:right w:val="nil"/>
            </w:tcBorders>
            <w:vAlign w:val="center"/>
          </w:tcPr>
          <w:p w:rsidR="00B71BF2" w:rsidRDefault="00B71BF2">
            <w:pPr>
              <w:pStyle w:val="Zawartotabeli1"/>
              <w:jc w:val="center"/>
              <w:rPr>
                <w:rFonts w:ascii="Calibri" w:eastAsia="Times New Roman" w:hAnsi="Calibri" w:cs="Calibri"/>
                <w:sz w:val="6"/>
                <w:szCs w:val="6"/>
              </w:rPr>
            </w:pPr>
          </w:p>
        </w:tc>
        <w:tc>
          <w:tcPr>
            <w:tcW w:w="1325" w:type="dxa"/>
            <w:tcBorders>
              <w:top w:val="single" w:sz="2" w:space="0" w:color="auto"/>
              <w:left w:val="nil"/>
              <w:bottom w:val="single" w:sz="2" w:space="0" w:color="auto"/>
              <w:right w:val="nil"/>
            </w:tcBorders>
            <w:vAlign w:val="center"/>
          </w:tcPr>
          <w:p w:rsidR="00B71BF2" w:rsidRDefault="00B71BF2">
            <w:pPr>
              <w:pStyle w:val="Zawartotabeli1"/>
              <w:jc w:val="center"/>
              <w:rPr>
                <w:rFonts w:ascii="Calibri" w:eastAsia="Times New Roman" w:hAnsi="Calibri" w:cs="Calibri"/>
                <w:sz w:val="6"/>
                <w:szCs w:val="6"/>
              </w:rPr>
            </w:pPr>
          </w:p>
        </w:tc>
      </w:tr>
      <w:tr w:rsidR="00B71BF2">
        <w:trPr>
          <w:trHeight w:val="397"/>
        </w:trPr>
        <w:tc>
          <w:tcPr>
            <w:tcW w:w="3263" w:type="dxa"/>
            <w:vMerge w:val="restart"/>
            <w:tcBorders>
              <w:top w:val="single" w:sz="2" w:space="0" w:color="auto"/>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 xml:space="preserve">Indeks natężenia doznawanej </w:t>
            </w:r>
          </w:p>
          <w:p w:rsidR="00B71BF2" w:rsidRDefault="00422054">
            <w:pPr>
              <w:pStyle w:val="Zawartotabeli1"/>
              <w:jc w:val="center"/>
              <w:rPr>
                <w:rFonts w:ascii="Calibri" w:hAnsi="Calibri" w:cs="Calibri"/>
                <w:sz w:val="16"/>
                <w:szCs w:val="16"/>
              </w:rPr>
            </w:pPr>
            <w:r>
              <w:rPr>
                <w:rFonts w:ascii="Calibri" w:hAnsi="Calibri" w:cs="Calibri"/>
                <w:sz w:val="16"/>
                <w:szCs w:val="16"/>
              </w:rPr>
              <w:t>przemocy ekonomicznej</w:t>
            </w:r>
          </w:p>
        </w:tc>
        <w:tc>
          <w:tcPr>
            <w:tcW w:w="1835"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Gimnazjum</w:t>
            </w:r>
          </w:p>
        </w:tc>
        <w:tc>
          <w:tcPr>
            <w:tcW w:w="1325"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0,20</w:t>
            </w:r>
          </w:p>
        </w:tc>
        <w:tc>
          <w:tcPr>
            <w:tcW w:w="1325"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109</w:t>
            </w:r>
          </w:p>
        </w:tc>
        <w:tc>
          <w:tcPr>
            <w:tcW w:w="1325" w:type="dxa"/>
            <w:tcBorders>
              <w:top w:val="single" w:sz="2" w:space="0" w:color="auto"/>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0,16</w:t>
            </w:r>
          </w:p>
        </w:tc>
      </w:tr>
      <w:tr w:rsidR="00B71BF2">
        <w:trPr>
          <w:trHeight w:val="397"/>
        </w:trPr>
        <w:tc>
          <w:tcPr>
            <w:tcW w:w="3263" w:type="dxa"/>
            <w:vMerge/>
            <w:tcBorders>
              <w:top w:val="nil"/>
              <w:bottom w:val="nil"/>
              <w:right w:val="nil"/>
            </w:tcBorders>
            <w:vAlign w:val="center"/>
          </w:tcPr>
          <w:p w:rsidR="00B71BF2" w:rsidRDefault="00B71BF2">
            <w:pPr>
              <w:pStyle w:val="Zawartotabeli1"/>
              <w:jc w:val="center"/>
              <w:rPr>
                <w:rFonts w:ascii="Calibri" w:eastAsia="Times New Roman" w:hAnsi="Calibri" w:cs="Calibri"/>
                <w:sz w:val="16"/>
                <w:szCs w:val="16"/>
              </w:rPr>
            </w:pPr>
          </w:p>
        </w:tc>
        <w:tc>
          <w:tcPr>
            <w:tcW w:w="1835"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Zasadnicza Zawodowa</w:t>
            </w:r>
          </w:p>
        </w:tc>
        <w:tc>
          <w:tcPr>
            <w:tcW w:w="1325"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0,35</w:t>
            </w:r>
          </w:p>
        </w:tc>
        <w:tc>
          <w:tcPr>
            <w:tcW w:w="1325"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15</w:t>
            </w:r>
          </w:p>
        </w:tc>
        <w:tc>
          <w:tcPr>
            <w:tcW w:w="1325"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0,22</w:t>
            </w:r>
          </w:p>
        </w:tc>
      </w:tr>
      <w:tr w:rsidR="00B71BF2">
        <w:trPr>
          <w:trHeight w:val="397"/>
        </w:trPr>
        <w:tc>
          <w:tcPr>
            <w:tcW w:w="3263" w:type="dxa"/>
            <w:vMerge/>
            <w:tcBorders>
              <w:top w:val="nil"/>
              <w:bottom w:val="nil"/>
              <w:right w:val="nil"/>
            </w:tcBorders>
            <w:vAlign w:val="center"/>
          </w:tcPr>
          <w:p w:rsidR="00B71BF2" w:rsidRDefault="00B71BF2">
            <w:pPr>
              <w:pStyle w:val="Zawartotabeli1"/>
              <w:jc w:val="center"/>
              <w:rPr>
                <w:rFonts w:ascii="Calibri" w:eastAsia="Times New Roman" w:hAnsi="Calibri" w:cs="Calibri"/>
                <w:sz w:val="16"/>
                <w:szCs w:val="16"/>
              </w:rPr>
            </w:pPr>
          </w:p>
        </w:tc>
        <w:tc>
          <w:tcPr>
            <w:tcW w:w="1835"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Technikum</w:t>
            </w:r>
          </w:p>
        </w:tc>
        <w:tc>
          <w:tcPr>
            <w:tcW w:w="1325"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0,21</w:t>
            </w:r>
          </w:p>
        </w:tc>
        <w:tc>
          <w:tcPr>
            <w:tcW w:w="1325"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100</w:t>
            </w:r>
          </w:p>
        </w:tc>
        <w:tc>
          <w:tcPr>
            <w:tcW w:w="1325"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0,13</w:t>
            </w:r>
          </w:p>
        </w:tc>
      </w:tr>
      <w:tr w:rsidR="00B71BF2">
        <w:trPr>
          <w:trHeight w:val="397"/>
        </w:trPr>
        <w:tc>
          <w:tcPr>
            <w:tcW w:w="3263" w:type="dxa"/>
            <w:vMerge/>
            <w:tcBorders>
              <w:top w:val="nil"/>
              <w:bottom w:val="single" w:sz="2" w:space="0" w:color="auto"/>
              <w:right w:val="nil"/>
            </w:tcBorders>
            <w:vAlign w:val="center"/>
          </w:tcPr>
          <w:p w:rsidR="00B71BF2" w:rsidRDefault="00B71BF2">
            <w:pPr>
              <w:pStyle w:val="Zawartotabeli1"/>
              <w:jc w:val="center"/>
              <w:rPr>
                <w:rFonts w:ascii="Calibri" w:eastAsia="Times New Roman" w:hAnsi="Calibri" w:cs="Calibri"/>
                <w:sz w:val="16"/>
                <w:szCs w:val="16"/>
              </w:rPr>
            </w:pPr>
          </w:p>
        </w:tc>
        <w:tc>
          <w:tcPr>
            <w:tcW w:w="1835"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Liceum</w:t>
            </w:r>
          </w:p>
        </w:tc>
        <w:tc>
          <w:tcPr>
            <w:tcW w:w="1325"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0,20</w:t>
            </w:r>
          </w:p>
        </w:tc>
        <w:tc>
          <w:tcPr>
            <w:tcW w:w="1325"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73</w:t>
            </w:r>
          </w:p>
        </w:tc>
        <w:tc>
          <w:tcPr>
            <w:tcW w:w="1325" w:type="dxa"/>
            <w:tcBorders>
              <w:top w:val="nil"/>
              <w:left w:val="nil"/>
              <w:bottom w:val="single" w:sz="2" w:space="0" w:color="auto"/>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0,15</w:t>
            </w:r>
          </w:p>
        </w:tc>
      </w:tr>
      <w:tr w:rsidR="00B71BF2">
        <w:trPr>
          <w:trHeight w:val="227"/>
        </w:trPr>
        <w:tc>
          <w:tcPr>
            <w:tcW w:w="3263" w:type="dxa"/>
            <w:tcBorders>
              <w:top w:val="single" w:sz="2" w:space="0" w:color="auto"/>
              <w:left w:val="nil"/>
              <w:bottom w:val="single" w:sz="2" w:space="0" w:color="auto"/>
              <w:right w:val="nil"/>
            </w:tcBorders>
            <w:vAlign w:val="center"/>
          </w:tcPr>
          <w:p w:rsidR="00B71BF2" w:rsidRDefault="00B71BF2">
            <w:pPr>
              <w:pStyle w:val="Zawartotabeli1"/>
              <w:jc w:val="center"/>
              <w:rPr>
                <w:rFonts w:ascii="Calibri" w:eastAsia="Times New Roman" w:hAnsi="Calibri" w:cs="Calibri"/>
                <w:sz w:val="6"/>
                <w:szCs w:val="6"/>
              </w:rPr>
            </w:pPr>
          </w:p>
        </w:tc>
        <w:tc>
          <w:tcPr>
            <w:tcW w:w="1835" w:type="dxa"/>
            <w:tcBorders>
              <w:top w:val="single" w:sz="2" w:space="0" w:color="auto"/>
              <w:left w:val="nil"/>
              <w:bottom w:val="single" w:sz="2" w:space="0" w:color="auto"/>
              <w:right w:val="nil"/>
            </w:tcBorders>
            <w:vAlign w:val="center"/>
          </w:tcPr>
          <w:p w:rsidR="00B71BF2" w:rsidRDefault="00B71BF2">
            <w:pPr>
              <w:pStyle w:val="Zawartotabeli1"/>
              <w:jc w:val="center"/>
              <w:rPr>
                <w:rFonts w:ascii="Calibri" w:eastAsia="Times New Roman" w:hAnsi="Calibri" w:cs="Calibri"/>
                <w:sz w:val="6"/>
                <w:szCs w:val="6"/>
              </w:rPr>
            </w:pPr>
          </w:p>
        </w:tc>
        <w:tc>
          <w:tcPr>
            <w:tcW w:w="1325" w:type="dxa"/>
            <w:tcBorders>
              <w:top w:val="single" w:sz="2" w:space="0" w:color="auto"/>
              <w:left w:val="nil"/>
              <w:bottom w:val="single" w:sz="2" w:space="0" w:color="auto"/>
              <w:right w:val="nil"/>
            </w:tcBorders>
            <w:vAlign w:val="center"/>
          </w:tcPr>
          <w:p w:rsidR="00B71BF2" w:rsidRDefault="00B71BF2">
            <w:pPr>
              <w:pStyle w:val="Zawartotabeli1"/>
              <w:jc w:val="center"/>
              <w:rPr>
                <w:rFonts w:ascii="Calibri" w:eastAsia="Times New Roman" w:hAnsi="Calibri" w:cs="Calibri"/>
                <w:sz w:val="6"/>
                <w:szCs w:val="6"/>
              </w:rPr>
            </w:pPr>
          </w:p>
        </w:tc>
        <w:tc>
          <w:tcPr>
            <w:tcW w:w="1325" w:type="dxa"/>
            <w:tcBorders>
              <w:top w:val="single" w:sz="2" w:space="0" w:color="auto"/>
              <w:left w:val="nil"/>
              <w:bottom w:val="single" w:sz="2" w:space="0" w:color="auto"/>
              <w:right w:val="nil"/>
            </w:tcBorders>
            <w:vAlign w:val="center"/>
          </w:tcPr>
          <w:p w:rsidR="00B71BF2" w:rsidRDefault="00B71BF2">
            <w:pPr>
              <w:pStyle w:val="Zawartotabeli1"/>
              <w:jc w:val="center"/>
              <w:rPr>
                <w:rFonts w:ascii="Calibri" w:eastAsia="Times New Roman" w:hAnsi="Calibri" w:cs="Calibri"/>
                <w:sz w:val="6"/>
                <w:szCs w:val="6"/>
              </w:rPr>
            </w:pPr>
          </w:p>
        </w:tc>
        <w:tc>
          <w:tcPr>
            <w:tcW w:w="1325" w:type="dxa"/>
            <w:tcBorders>
              <w:top w:val="single" w:sz="2" w:space="0" w:color="auto"/>
              <w:left w:val="nil"/>
              <w:bottom w:val="single" w:sz="2" w:space="0" w:color="auto"/>
              <w:right w:val="nil"/>
            </w:tcBorders>
            <w:vAlign w:val="center"/>
          </w:tcPr>
          <w:p w:rsidR="00B71BF2" w:rsidRDefault="00B71BF2">
            <w:pPr>
              <w:pStyle w:val="Zawartotabeli1"/>
              <w:jc w:val="center"/>
              <w:rPr>
                <w:rFonts w:ascii="Calibri" w:eastAsia="Times New Roman" w:hAnsi="Calibri" w:cs="Calibri"/>
                <w:sz w:val="6"/>
                <w:szCs w:val="6"/>
              </w:rPr>
            </w:pPr>
          </w:p>
        </w:tc>
      </w:tr>
      <w:tr w:rsidR="00B71BF2">
        <w:trPr>
          <w:trHeight w:val="397"/>
        </w:trPr>
        <w:tc>
          <w:tcPr>
            <w:tcW w:w="3263" w:type="dxa"/>
            <w:vMerge w:val="restart"/>
            <w:tcBorders>
              <w:top w:val="single" w:sz="2" w:space="0" w:color="auto"/>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 xml:space="preserve">Indeks natężenia doznawanej </w:t>
            </w:r>
          </w:p>
          <w:p w:rsidR="00B71BF2" w:rsidRDefault="00422054">
            <w:pPr>
              <w:pStyle w:val="Zawartotabeli1"/>
              <w:jc w:val="center"/>
              <w:rPr>
                <w:rFonts w:ascii="Calibri" w:hAnsi="Calibri" w:cs="Calibri"/>
                <w:sz w:val="16"/>
                <w:szCs w:val="16"/>
              </w:rPr>
            </w:pPr>
            <w:r>
              <w:rPr>
                <w:rFonts w:ascii="Calibri" w:hAnsi="Calibri" w:cs="Calibri"/>
                <w:sz w:val="16"/>
                <w:szCs w:val="16"/>
              </w:rPr>
              <w:t>przemocy seksualnej</w:t>
            </w:r>
          </w:p>
        </w:tc>
        <w:tc>
          <w:tcPr>
            <w:tcW w:w="1835"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Gimnazjum</w:t>
            </w:r>
          </w:p>
        </w:tc>
        <w:tc>
          <w:tcPr>
            <w:tcW w:w="1325"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0,24</w:t>
            </w:r>
          </w:p>
        </w:tc>
        <w:tc>
          <w:tcPr>
            <w:tcW w:w="1325"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37</w:t>
            </w:r>
          </w:p>
        </w:tc>
        <w:tc>
          <w:tcPr>
            <w:tcW w:w="1325" w:type="dxa"/>
            <w:tcBorders>
              <w:top w:val="single" w:sz="2" w:space="0" w:color="auto"/>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0,17</w:t>
            </w:r>
          </w:p>
        </w:tc>
      </w:tr>
      <w:tr w:rsidR="00B71BF2">
        <w:trPr>
          <w:trHeight w:val="397"/>
        </w:trPr>
        <w:tc>
          <w:tcPr>
            <w:tcW w:w="3263" w:type="dxa"/>
            <w:vMerge/>
            <w:tcBorders>
              <w:top w:val="nil"/>
              <w:bottom w:val="nil"/>
              <w:right w:val="nil"/>
            </w:tcBorders>
            <w:vAlign w:val="center"/>
          </w:tcPr>
          <w:p w:rsidR="00B71BF2" w:rsidRDefault="00B71BF2">
            <w:pPr>
              <w:pStyle w:val="Zawartotabeli1"/>
              <w:jc w:val="center"/>
              <w:rPr>
                <w:rFonts w:ascii="Calibri" w:eastAsia="Times New Roman" w:hAnsi="Calibri" w:cs="Calibri"/>
                <w:sz w:val="16"/>
                <w:szCs w:val="16"/>
              </w:rPr>
            </w:pPr>
          </w:p>
        </w:tc>
        <w:tc>
          <w:tcPr>
            <w:tcW w:w="1835"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Zasadnicza Zawodowa</w:t>
            </w:r>
          </w:p>
        </w:tc>
        <w:tc>
          <w:tcPr>
            <w:tcW w:w="1325"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0,30</w:t>
            </w:r>
          </w:p>
        </w:tc>
        <w:tc>
          <w:tcPr>
            <w:tcW w:w="1325"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8</w:t>
            </w:r>
          </w:p>
        </w:tc>
        <w:tc>
          <w:tcPr>
            <w:tcW w:w="1325"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0,20</w:t>
            </w:r>
          </w:p>
        </w:tc>
      </w:tr>
      <w:tr w:rsidR="00B71BF2">
        <w:trPr>
          <w:trHeight w:val="397"/>
        </w:trPr>
        <w:tc>
          <w:tcPr>
            <w:tcW w:w="3263" w:type="dxa"/>
            <w:vMerge/>
            <w:tcBorders>
              <w:top w:val="nil"/>
              <w:bottom w:val="nil"/>
              <w:right w:val="nil"/>
            </w:tcBorders>
            <w:vAlign w:val="center"/>
          </w:tcPr>
          <w:p w:rsidR="00B71BF2" w:rsidRDefault="00B71BF2">
            <w:pPr>
              <w:pStyle w:val="Zawartotabeli1"/>
              <w:jc w:val="center"/>
              <w:rPr>
                <w:rFonts w:ascii="Calibri" w:eastAsia="Times New Roman" w:hAnsi="Calibri" w:cs="Calibri"/>
                <w:sz w:val="16"/>
                <w:szCs w:val="16"/>
              </w:rPr>
            </w:pPr>
          </w:p>
        </w:tc>
        <w:tc>
          <w:tcPr>
            <w:tcW w:w="1835"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Technikum</w:t>
            </w:r>
          </w:p>
        </w:tc>
        <w:tc>
          <w:tcPr>
            <w:tcW w:w="1325"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0,20</w:t>
            </w:r>
          </w:p>
        </w:tc>
        <w:tc>
          <w:tcPr>
            <w:tcW w:w="1325"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24</w:t>
            </w:r>
          </w:p>
        </w:tc>
        <w:tc>
          <w:tcPr>
            <w:tcW w:w="1325"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0,18</w:t>
            </w:r>
          </w:p>
        </w:tc>
      </w:tr>
      <w:tr w:rsidR="00B71BF2">
        <w:trPr>
          <w:trHeight w:val="397"/>
        </w:trPr>
        <w:tc>
          <w:tcPr>
            <w:tcW w:w="3263" w:type="dxa"/>
            <w:vMerge/>
            <w:tcBorders>
              <w:top w:val="nil"/>
              <w:bottom w:val="single" w:sz="2" w:space="0" w:color="auto"/>
              <w:right w:val="nil"/>
            </w:tcBorders>
            <w:vAlign w:val="center"/>
          </w:tcPr>
          <w:p w:rsidR="00B71BF2" w:rsidRDefault="00B71BF2">
            <w:pPr>
              <w:pStyle w:val="Zawartotabeli1"/>
              <w:jc w:val="center"/>
              <w:rPr>
                <w:rFonts w:ascii="Calibri" w:eastAsia="Times New Roman" w:hAnsi="Calibri" w:cs="Calibri"/>
                <w:sz w:val="16"/>
                <w:szCs w:val="16"/>
              </w:rPr>
            </w:pPr>
          </w:p>
        </w:tc>
        <w:tc>
          <w:tcPr>
            <w:tcW w:w="1835"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Liceum</w:t>
            </w:r>
          </w:p>
        </w:tc>
        <w:tc>
          <w:tcPr>
            <w:tcW w:w="1325"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0,27</w:t>
            </w:r>
          </w:p>
        </w:tc>
        <w:tc>
          <w:tcPr>
            <w:tcW w:w="1325"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18</w:t>
            </w:r>
          </w:p>
        </w:tc>
        <w:tc>
          <w:tcPr>
            <w:tcW w:w="1325" w:type="dxa"/>
            <w:tcBorders>
              <w:top w:val="nil"/>
              <w:left w:val="nil"/>
              <w:bottom w:val="single" w:sz="2" w:space="0" w:color="auto"/>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0,19</w:t>
            </w:r>
          </w:p>
        </w:tc>
      </w:tr>
    </w:tbl>
    <w:p w:rsidR="00B71BF2" w:rsidRDefault="00422054">
      <w:pPr>
        <w:pStyle w:val="Akapitzlist"/>
        <w:widowControl/>
        <w:numPr>
          <w:ilvl w:val="0"/>
          <w:numId w:val="15"/>
        </w:numPr>
        <w:autoSpaceDE/>
        <w:autoSpaceDN/>
        <w:adjustRightInd/>
        <w:spacing w:before="120" w:after="360"/>
        <w:ind w:left="431" w:hanging="431"/>
        <w:rPr>
          <w:rFonts w:ascii="Calibri" w:hAnsi="Calibri" w:cs="Calibri"/>
          <w:color w:val="auto"/>
          <w:sz w:val="16"/>
          <w:szCs w:val="16"/>
        </w:rPr>
      </w:pPr>
      <w:r>
        <w:rPr>
          <w:rFonts w:ascii="Calibri" w:hAnsi="Calibri" w:cs="Calibri"/>
          <w:i/>
          <w:iCs/>
          <w:color w:val="auto"/>
          <w:sz w:val="16"/>
          <w:szCs w:val="16"/>
        </w:rPr>
        <w:lastRenderedPageBreak/>
        <w:t xml:space="preserve">Źródło: </w:t>
      </w:r>
      <w:r>
        <w:rPr>
          <w:rFonts w:ascii="Calibri" w:hAnsi="Calibri" w:cs="Calibri"/>
          <w:color w:val="auto"/>
          <w:sz w:val="16"/>
          <w:szCs w:val="16"/>
        </w:rPr>
        <w:t>badanie własne</w:t>
      </w:r>
    </w:p>
    <w:p w:rsidR="00B71BF2" w:rsidRDefault="00422054">
      <w:pPr>
        <w:pStyle w:val="NormalnyEmigracje"/>
        <w:ind w:firstLine="851"/>
        <w:rPr>
          <w:rFonts w:ascii="Calibri" w:eastAsia="Times New Roman" w:hAnsi="Calibri" w:cs="Calibri"/>
        </w:rPr>
      </w:pPr>
      <w:r>
        <w:rPr>
          <w:rFonts w:ascii="Calibri" w:hAnsi="Calibri" w:cs="Calibri"/>
        </w:rPr>
        <w:t xml:space="preserve">Zróżnicowanie poziomu średnich arytmetycznych w poszczególnych kategoriach rodzajów szkół, w przypadku natężenia poszczególnych form przemocy domowej – szczególnie w przypadku indeksów przemocy ekonomicznej oraz doznawanych zaniedbań – wymagają głębszego rozpoznania, przy zastosowaniu procedur analizy istotności obserwowanych odmienności. Poniższa tabela przedstawia wyniki jednoczynnikowej analizy, przeprowadzonej dla natężenia poszczególnych, doznawanych form przemocy domowej z perspektywy zmiennej niezależnej (czynnika) </w:t>
      </w:r>
      <w:r>
        <w:rPr>
          <w:rFonts w:ascii="Calibri" w:hAnsi="Calibri" w:cs="Calibri"/>
          <w:i/>
          <w:iCs/>
        </w:rPr>
        <w:t>rodzaju szkoły</w:t>
      </w:r>
      <w:r>
        <w:rPr>
          <w:rFonts w:ascii="Calibri" w:eastAsia="Times New Roman" w:hAnsi="Calibri" w:cs="Calibri"/>
        </w:rPr>
        <w:t>.</w:t>
      </w:r>
    </w:p>
    <w:p w:rsidR="00B71BF2" w:rsidRDefault="00B71BF2">
      <w:pPr>
        <w:pStyle w:val="NormalnyEmigracje"/>
        <w:rPr>
          <w:rFonts w:ascii="Calibri" w:eastAsia="Times New Roman" w:hAnsi="Calibri" w:cs="Calibri"/>
        </w:rPr>
      </w:pPr>
    </w:p>
    <w:p w:rsidR="00B71BF2" w:rsidRDefault="00422054">
      <w:pPr>
        <w:pStyle w:val="Legenda"/>
        <w:ind w:left="993" w:hanging="993"/>
        <w:jc w:val="both"/>
        <w:rPr>
          <w:rFonts w:ascii="Calibri" w:hAnsi="Calibri" w:cs="Calibri"/>
          <w:b w:val="0"/>
          <w:bCs w:val="0"/>
          <w:color w:val="auto"/>
          <w:sz w:val="20"/>
          <w:szCs w:val="20"/>
        </w:rPr>
      </w:pPr>
      <w:r>
        <w:rPr>
          <w:rFonts w:ascii="Calibri" w:hAnsi="Calibri" w:cs="Calibri"/>
          <w:color w:val="auto"/>
          <w:sz w:val="20"/>
          <w:szCs w:val="20"/>
        </w:rPr>
        <w:t xml:space="preserve">Tabela </w:t>
      </w:r>
      <w:r w:rsidR="0079735C">
        <w:rPr>
          <w:rFonts w:ascii="Calibri" w:hAnsi="Calibri" w:cs="Calibri"/>
          <w:color w:val="auto"/>
          <w:sz w:val="20"/>
          <w:szCs w:val="20"/>
        </w:rPr>
        <w:fldChar w:fldCharType="begin"/>
      </w:r>
      <w:r>
        <w:rPr>
          <w:rFonts w:ascii="Calibri" w:hAnsi="Calibri" w:cs="Calibri"/>
          <w:color w:val="auto"/>
          <w:sz w:val="20"/>
          <w:szCs w:val="20"/>
        </w:rPr>
        <w:instrText xml:space="preserve"> SEQ Tabela \* ARABIC </w:instrText>
      </w:r>
      <w:r w:rsidR="0079735C">
        <w:rPr>
          <w:rFonts w:ascii="Calibri" w:hAnsi="Calibri" w:cs="Calibri"/>
          <w:color w:val="auto"/>
          <w:sz w:val="20"/>
          <w:szCs w:val="20"/>
        </w:rPr>
        <w:fldChar w:fldCharType="separate"/>
      </w:r>
      <w:r w:rsidR="00A46201">
        <w:rPr>
          <w:rFonts w:ascii="Calibri" w:hAnsi="Calibri" w:cs="Calibri"/>
          <w:noProof/>
          <w:color w:val="auto"/>
          <w:sz w:val="20"/>
          <w:szCs w:val="20"/>
        </w:rPr>
        <w:t>45</w:t>
      </w:r>
      <w:r w:rsidR="0079735C">
        <w:rPr>
          <w:rFonts w:ascii="Calibri" w:hAnsi="Calibri" w:cs="Calibri"/>
          <w:color w:val="auto"/>
          <w:sz w:val="20"/>
          <w:szCs w:val="20"/>
        </w:rPr>
        <w:fldChar w:fldCharType="end"/>
      </w:r>
      <w:r>
        <w:rPr>
          <w:rFonts w:ascii="Calibri" w:hAnsi="Calibri" w:cs="Calibri"/>
          <w:color w:val="auto"/>
          <w:sz w:val="20"/>
          <w:szCs w:val="20"/>
        </w:rPr>
        <w:t xml:space="preserve">. </w:t>
      </w:r>
      <w:r>
        <w:rPr>
          <w:rFonts w:ascii="Calibri" w:hAnsi="Calibri" w:cs="Calibri"/>
          <w:color w:val="auto"/>
          <w:sz w:val="20"/>
          <w:szCs w:val="20"/>
        </w:rPr>
        <w:tab/>
      </w:r>
      <w:r>
        <w:rPr>
          <w:rFonts w:ascii="Calibri" w:hAnsi="Calibri" w:cs="Calibri"/>
          <w:b w:val="0"/>
          <w:bCs w:val="0"/>
          <w:color w:val="auto"/>
          <w:sz w:val="20"/>
          <w:szCs w:val="20"/>
        </w:rPr>
        <w:t>Wyniki badania natężenia doznawania form przemocy domowej przez uczniów szkół ponadpodstawowych Świnoujścia w jednoczynnikowej analizie wariancji ANOVA dla zależności między indeksami natężenia doznawania form przemocy domowej a rodzajem szkoły</w:t>
      </w:r>
    </w:p>
    <w:tbl>
      <w:tblPr>
        <w:tblW w:w="0" w:type="auto"/>
        <w:tblInd w:w="57" w:type="dxa"/>
        <w:tblBorders>
          <w:top w:val="single" w:sz="4" w:space="0" w:color="auto"/>
          <w:left w:val="single" w:sz="4" w:space="0" w:color="auto"/>
          <w:bottom w:val="single" w:sz="4" w:space="0" w:color="auto"/>
          <w:right w:val="single" w:sz="4" w:space="0" w:color="auto"/>
        </w:tblBorders>
        <w:tblLayout w:type="fixed"/>
        <w:tblCellMar>
          <w:top w:w="28" w:type="dxa"/>
          <w:left w:w="57" w:type="dxa"/>
          <w:bottom w:w="28" w:type="dxa"/>
          <w:right w:w="57" w:type="dxa"/>
        </w:tblCellMar>
        <w:tblLook w:val="0000"/>
      </w:tblPr>
      <w:tblGrid>
        <w:gridCol w:w="3544"/>
        <w:gridCol w:w="1797"/>
        <w:gridCol w:w="940"/>
        <w:gridCol w:w="549"/>
        <w:gridCol w:w="887"/>
        <w:gridCol w:w="535"/>
        <w:gridCol w:w="870"/>
      </w:tblGrid>
      <w:tr w:rsidR="00B71BF2">
        <w:trPr>
          <w:tblHeader/>
        </w:trPr>
        <w:tc>
          <w:tcPr>
            <w:tcW w:w="3544" w:type="dxa"/>
            <w:tcBorders>
              <w:top w:val="nil"/>
              <w:left w:val="nil"/>
              <w:bottom w:val="nil"/>
              <w:right w:val="nil"/>
            </w:tcBorders>
            <w:vAlign w:val="center"/>
          </w:tcPr>
          <w:p w:rsidR="00B71BF2" w:rsidRDefault="00B71BF2">
            <w:pPr>
              <w:ind w:right="226"/>
              <w:jc w:val="both"/>
              <w:rPr>
                <w:rFonts w:ascii="Calibri" w:eastAsia="Times New Roman" w:hAnsi="Calibri" w:cs="Calibri"/>
                <w:sz w:val="16"/>
                <w:szCs w:val="16"/>
              </w:rPr>
            </w:pPr>
          </w:p>
        </w:tc>
        <w:tc>
          <w:tcPr>
            <w:tcW w:w="1797" w:type="dxa"/>
            <w:tcBorders>
              <w:top w:val="nil"/>
              <w:left w:val="nil"/>
              <w:bottom w:val="nil"/>
              <w:right w:val="nil"/>
            </w:tcBorders>
            <w:vAlign w:val="center"/>
          </w:tcPr>
          <w:p w:rsidR="00B71BF2" w:rsidRDefault="00B71BF2">
            <w:pPr>
              <w:rPr>
                <w:rFonts w:ascii="Calibri" w:eastAsia="Times New Roman" w:hAnsi="Calibri" w:cs="Calibri"/>
                <w:sz w:val="16"/>
                <w:szCs w:val="16"/>
              </w:rPr>
            </w:pPr>
          </w:p>
        </w:tc>
        <w:tc>
          <w:tcPr>
            <w:tcW w:w="940" w:type="dxa"/>
            <w:tcBorders>
              <w:top w:val="nil"/>
              <w:left w:val="nil"/>
              <w:bottom w:val="nil"/>
              <w:right w:val="nil"/>
            </w:tcBorders>
            <w:vAlign w:val="center"/>
          </w:tcPr>
          <w:p w:rsidR="00B71BF2" w:rsidRDefault="00422054">
            <w:pPr>
              <w:jc w:val="center"/>
              <w:rPr>
                <w:rFonts w:ascii="Calibri" w:hAnsi="Calibri" w:cs="Calibri"/>
                <w:b/>
                <w:bCs/>
                <w:sz w:val="16"/>
                <w:szCs w:val="16"/>
              </w:rPr>
            </w:pPr>
            <w:r>
              <w:rPr>
                <w:rFonts w:ascii="Calibri" w:hAnsi="Calibri" w:cs="Calibri"/>
                <w:b/>
                <w:bCs/>
                <w:sz w:val="16"/>
                <w:szCs w:val="16"/>
              </w:rPr>
              <w:t>Suma kwadratów</w:t>
            </w:r>
          </w:p>
        </w:tc>
        <w:tc>
          <w:tcPr>
            <w:tcW w:w="549" w:type="dxa"/>
            <w:tcBorders>
              <w:top w:val="nil"/>
              <w:left w:val="nil"/>
              <w:bottom w:val="nil"/>
              <w:right w:val="nil"/>
            </w:tcBorders>
            <w:vAlign w:val="center"/>
          </w:tcPr>
          <w:p w:rsidR="00B71BF2" w:rsidRDefault="00422054">
            <w:pPr>
              <w:jc w:val="center"/>
              <w:rPr>
                <w:rFonts w:ascii="Calibri" w:hAnsi="Calibri" w:cs="Calibri"/>
                <w:b/>
                <w:bCs/>
                <w:sz w:val="16"/>
                <w:szCs w:val="16"/>
              </w:rPr>
            </w:pPr>
            <w:proofErr w:type="spellStart"/>
            <w:r>
              <w:rPr>
                <w:rFonts w:ascii="Calibri" w:hAnsi="Calibri" w:cs="Calibri"/>
                <w:b/>
                <w:bCs/>
                <w:sz w:val="16"/>
                <w:szCs w:val="16"/>
              </w:rPr>
              <w:t>df</w:t>
            </w:r>
            <w:proofErr w:type="spellEnd"/>
          </w:p>
        </w:tc>
        <w:tc>
          <w:tcPr>
            <w:tcW w:w="887" w:type="dxa"/>
            <w:tcBorders>
              <w:top w:val="nil"/>
              <w:left w:val="nil"/>
              <w:bottom w:val="nil"/>
              <w:right w:val="nil"/>
            </w:tcBorders>
            <w:vAlign w:val="center"/>
          </w:tcPr>
          <w:p w:rsidR="00B71BF2" w:rsidRDefault="00422054">
            <w:pPr>
              <w:jc w:val="center"/>
              <w:rPr>
                <w:rFonts w:ascii="Calibri" w:hAnsi="Calibri" w:cs="Calibri"/>
                <w:b/>
                <w:bCs/>
                <w:sz w:val="16"/>
                <w:szCs w:val="16"/>
              </w:rPr>
            </w:pPr>
            <w:r>
              <w:rPr>
                <w:rFonts w:ascii="Calibri" w:hAnsi="Calibri" w:cs="Calibri"/>
                <w:b/>
                <w:bCs/>
                <w:sz w:val="16"/>
                <w:szCs w:val="16"/>
              </w:rPr>
              <w:t>Średni kwadrat</w:t>
            </w:r>
          </w:p>
        </w:tc>
        <w:tc>
          <w:tcPr>
            <w:tcW w:w="535" w:type="dxa"/>
            <w:tcBorders>
              <w:top w:val="nil"/>
              <w:left w:val="nil"/>
              <w:bottom w:val="nil"/>
              <w:right w:val="nil"/>
            </w:tcBorders>
            <w:vAlign w:val="center"/>
          </w:tcPr>
          <w:p w:rsidR="00B71BF2" w:rsidRDefault="00422054">
            <w:pPr>
              <w:jc w:val="center"/>
              <w:rPr>
                <w:rFonts w:ascii="Calibri" w:hAnsi="Calibri" w:cs="Calibri"/>
                <w:b/>
                <w:bCs/>
                <w:sz w:val="16"/>
                <w:szCs w:val="16"/>
              </w:rPr>
            </w:pPr>
            <w:r>
              <w:rPr>
                <w:rFonts w:ascii="Calibri" w:hAnsi="Calibri" w:cs="Calibri"/>
                <w:b/>
                <w:bCs/>
                <w:sz w:val="16"/>
                <w:szCs w:val="16"/>
              </w:rPr>
              <w:t>F</w:t>
            </w:r>
          </w:p>
        </w:tc>
        <w:tc>
          <w:tcPr>
            <w:tcW w:w="870" w:type="dxa"/>
            <w:tcBorders>
              <w:top w:val="nil"/>
              <w:left w:val="nil"/>
              <w:bottom w:val="nil"/>
              <w:right w:val="nil"/>
            </w:tcBorders>
            <w:vAlign w:val="center"/>
          </w:tcPr>
          <w:p w:rsidR="00B71BF2" w:rsidRDefault="00422054">
            <w:pPr>
              <w:jc w:val="center"/>
              <w:rPr>
                <w:rFonts w:ascii="Calibri" w:hAnsi="Calibri" w:cs="Calibri"/>
                <w:b/>
                <w:bCs/>
                <w:sz w:val="16"/>
                <w:szCs w:val="16"/>
              </w:rPr>
            </w:pPr>
            <w:r>
              <w:rPr>
                <w:rFonts w:ascii="Calibri" w:hAnsi="Calibri" w:cs="Calibri"/>
                <w:b/>
                <w:bCs/>
                <w:sz w:val="16"/>
                <w:szCs w:val="16"/>
              </w:rPr>
              <w:t>Istotność</w:t>
            </w:r>
          </w:p>
        </w:tc>
      </w:tr>
      <w:tr w:rsidR="00B71BF2">
        <w:trPr>
          <w:tblHeader/>
        </w:trPr>
        <w:tc>
          <w:tcPr>
            <w:tcW w:w="3544" w:type="dxa"/>
            <w:tcBorders>
              <w:top w:val="nil"/>
              <w:left w:val="nil"/>
              <w:bottom w:val="single" w:sz="2" w:space="0" w:color="auto"/>
              <w:right w:val="nil"/>
            </w:tcBorders>
            <w:vAlign w:val="center"/>
          </w:tcPr>
          <w:p w:rsidR="00B71BF2" w:rsidRDefault="00B71BF2">
            <w:pPr>
              <w:ind w:right="226"/>
              <w:jc w:val="both"/>
              <w:rPr>
                <w:rFonts w:ascii="Calibri" w:eastAsia="Times New Roman" w:hAnsi="Calibri" w:cs="Calibri"/>
                <w:sz w:val="10"/>
                <w:szCs w:val="10"/>
              </w:rPr>
            </w:pPr>
          </w:p>
        </w:tc>
        <w:tc>
          <w:tcPr>
            <w:tcW w:w="1797" w:type="dxa"/>
            <w:tcBorders>
              <w:top w:val="nil"/>
              <w:left w:val="nil"/>
              <w:bottom w:val="single" w:sz="2" w:space="0" w:color="auto"/>
              <w:right w:val="nil"/>
            </w:tcBorders>
            <w:vAlign w:val="center"/>
          </w:tcPr>
          <w:p w:rsidR="00B71BF2" w:rsidRDefault="00B71BF2">
            <w:pPr>
              <w:rPr>
                <w:rFonts w:ascii="Calibri" w:eastAsia="Times New Roman" w:hAnsi="Calibri" w:cs="Calibri"/>
                <w:sz w:val="16"/>
                <w:szCs w:val="16"/>
              </w:rPr>
            </w:pPr>
          </w:p>
        </w:tc>
        <w:tc>
          <w:tcPr>
            <w:tcW w:w="940" w:type="dxa"/>
            <w:tcBorders>
              <w:top w:val="nil"/>
              <w:left w:val="nil"/>
              <w:bottom w:val="single" w:sz="2" w:space="0" w:color="auto"/>
              <w:right w:val="nil"/>
            </w:tcBorders>
            <w:vAlign w:val="center"/>
          </w:tcPr>
          <w:p w:rsidR="00B71BF2" w:rsidRDefault="00B71BF2">
            <w:pPr>
              <w:jc w:val="center"/>
              <w:rPr>
                <w:rFonts w:ascii="Calibri" w:eastAsia="Times New Roman" w:hAnsi="Calibri" w:cs="Calibri"/>
                <w:sz w:val="16"/>
                <w:szCs w:val="16"/>
              </w:rPr>
            </w:pPr>
          </w:p>
        </w:tc>
        <w:tc>
          <w:tcPr>
            <w:tcW w:w="549" w:type="dxa"/>
            <w:tcBorders>
              <w:top w:val="nil"/>
              <w:left w:val="nil"/>
              <w:bottom w:val="single" w:sz="2" w:space="0" w:color="auto"/>
              <w:right w:val="nil"/>
            </w:tcBorders>
            <w:vAlign w:val="center"/>
          </w:tcPr>
          <w:p w:rsidR="00B71BF2" w:rsidRDefault="00B71BF2">
            <w:pPr>
              <w:jc w:val="center"/>
              <w:rPr>
                <w:rFonts w:ascii="Calibri" w:eastAsia="Times New Roman" w:hAnsi="Calibri" w:cs="Calibri"/>
                <w:sz w:val="16"/>
                <w:szCs w:val="16"/>
              </w:rPr>
            </w:pPr>
          </w:p>
        </w:tc>
        <w:tc>
          <w:tcPr>
            <w:tcW w:w="887" w:type="dxa"/>
            <w:tcBorders>
              <w:top w:val="nil"/>
              <w:left w:val="nil"/>
              <w:bottom w:val="single" w:sz="2" w:space="0" w:color="auto"/>
              <w:right w:val="nil"/>
            </w:tcBorders>
            <w:vAlign w:val="center"/>
          </w:tcPr>
          <w:p w:rsidR="00B71BF2" w:rsidRDefault="00B71BF2">
            <w:pPr>
              <w:jc w:val="center"/>
              <w:rPr>
                <w:rFonts w:ascii="Calibri" w:eastAsia="Times New Roman" w:hAnsi="Calibri" w:cs="Calibri"/>
                <w:sz w:val="16"/>
                <w:szCs w:val="16"/>
              </w:rPr>
            </w:pPr>
          </w:p>
        </w:tc>
        <w:tc>
          <w:tcPr>
            <w:tcW w:w="535" w:type="dxa"/>
            <w:tcBorders>
              <w:top w:val="nil"/>
              <w:left w:val="nil"/>
              <w:bottom w:val="single" w:sz="2" w:space="0" w:color="auto"/>
              <w:right w:val="nil"/>
            </w:tcBorders>
            <w:vAlign w:val="center"/>
          </w:tcPr>
          <w:p w:rsidR="00B71BF2" w:rsidRDefault="00B71BF2">
            <w:pPr>
              <w:jc w:val="center"/>
              <w:rPr>
                <w:rFonts w:ascii="Calibri" w:eastAsia="Times New Roman" w:hAnsi="Calibri" w:cs="Calibri"/>
                <w:sz w:val="16"/>
                <w:szCs w:val="16"/>
              </w:rPr>
            </w:pPr>
          </w:p>
        </w:tc>
        <w:tc>
          <w:tcPr>
            <w:tcW w:w="870" w:type="dxa"/>
            <w:tcBorders>
              <w:top w:val="nil"/>
              <w:left w:val="nil"/>
              <w:bottom w:val="single" w:sz="2" w:space="0" w:color="auto"/>
              <w:right w:val="nil"/>
            </w:tcBorders>
            <w:vAlign w:val="center"/>
          </w:tcPr>
          <w:p w:rsidR="00B71BF2" w:rsidRDefault="00B71BF2">
            <w:pPr>
              <w:jc w:val="center"/>
              <w:rPr>
                <w:rFonts w:ascii="Calibri" w:eastAsia="Times New Roman" w:hAnsi="Calibri" w:cs="Calibri"/>
                <w:sz w:val="16"/>
                <w:szCs w:val="16"/>
              </w:rPr>
            </w:pPr>
          </w:p>
        </w:tc>
      </w:tr>
      <w:tr w:rsidR="00B71BF2">
        <w:trPr>
          <w:trHeight w:val="283"/>
        </w:trPr>
        <w:tc>
          <w:tcPr>
            <w:tcW w:w="3544" w:type="dxa"/>
            <w:vMerge w:val="restart"/>
            <w:tcBorders>
              <w:top w:val="single" w:sz="2" w:space="0" w:color="auto"/>
              <w:left w:val="single" w:sz="2" w:space="0" w:color="auto"/>
              <w:bottom w:val="nil"/>
              <w:right w:val="nil"/>
            </w:tcBorders>
            <w:vAlign w:val="center"/>
          </w:tcPr>
          <w:p w:rsidR="00B71BF2" w:rsidRDefault="00422054">
            <w:pPr>
              <w:pStyle w:val="Zawartotabeli1"/>
              <w:ind w:left="85" w:right="368"/>
              <w:jc w:val="center"/>
              <w:rPr>
                <w:rFonts w:ascii="Calibri" w:hAnsi="Calibri" w:cs="Calibri"/>
                <w:sz w:val="16"/>
                <w:szCs w:val="16"/>
              </w:rPr>
            </w:pPr>
            <w:r>
              <w:rPr>
                <w:rFonts w:ascii="Calibri" w:hAnsi="Calibri" w:cs="Calibri"/>
                <w:sz w:val="16"/>
                <w:szCs w:val="16"/>
              </w:rPr>
              <w:t>Indeks natężenia doznawanej</w:t>
            </w:r>
          </w:p>
          <w:p w:rsidR="00B71BF2" w:rsidRDefault="00422054">
            <w:pPr>
              <w:pStyle w:val="Zawartotabeli1"/>
              <w:ind w:left="85" w:right="368"/>
              <w:jc w:val="center"/>
              <w:rPr>
                <w:rFonts w:ascii="Calibri" w:eastAsia="Times New Roman" w:hAnsi="Calibri" w:cs="Calibri"/>
                <w:b/>
                <w:bCs/>
                <w:sz w:val="16"/>
                <w:szCs w:val="16"/>
              </w:rPr>
            </w:pPr>
            <w:r>
              <w:rPr>
                <w:rFonts w:ascii="Calibri" w:hAnsi="Calibri" w:cs="Calibri"/>
                <w:sz w:val="16"/>
                <w:szCs w:val="16"/>
              </w:rPr>
              <w:t>przemocy psychicznej</w:t>
            </w:r>
          </w:p>
        </w:tc>
        <w:tc>
          <w:tcPr>
            <w:tcW w:w="1797" w:type="dxa"/>
            <w:tcBorders>
              <w:top w:val="single" w:sz="2" w:space="0" w:color="auto"/>
              <w:left w:val="nil"/>
              <w:bottom w:val="nil"/>
              <w:right w:val="nil"/>
            </w:tcBorders>
            <w:vAlign w:val="center"/>
          </w:tcPr>
          <w:p w:rsidR="00B71BF2" w:rsidRDefault="00422054">
            <w:pPr>
              <w:rPr>
                <w:rFonts w:ascii="Calibri" w:eastAsia="Times New Roman" w:hAnsi="Calibri" w:cs="Calibri"/>
                <w:b/>
                <w:bCs/>
                <w:sz w:val="16"/>
                <w:szCs w:val="16"/>
              </w:rPr>
            </w:pPr>
            <w:r>
              <w:rPr>
                <w:rFonts w:ascii="Calibri" w:hAnsi="Calibri" w:cs="Calibri"/>
                <w:sz w:val="16"/>
                <w:szCs w:val="16"/>
              </w:rPr>
              <w:t>między grupami</w:t>
            </w:r>
          </w:p>
        </w:tc>
        <w:tc>
          <w:tcPr>
            <w:tcW w:w="940"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0,31</w:t>
            </w:r>
          </w:p>
        </w:tc>
        <w:tc>
          <w:tcPr>
            <w:tcW w:w="549"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3</w:t>
            </w:r>
          </w:p>
        </w:tc>
        <w:tc>
          <w:tcPr>
            <w:tcW w:w="887"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0,10</w:t>
            </w:r>
          </w:p>
        </w:tc>
        <w:tc>
          <w:tcPr>
            <w:tcW w:w="535"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2,09</w:t>
            </w:r>
          </w:p>
        </w:tc>
        <w:tc>
          <w:tcPr>
            <w:tcW w:w="870" w:type="dxa"/>
            <w:tcBorders>
              <w:top w:val="single" w:sz="2" w:space="0" w:color="auto"/>
              <w:left w:val="nil"/>
              <w:bottom w:val="nil"/>
              <w:right w:val="single" w:sz="2" w:space="0" w:color="auto"/>
            </w:tcBorders>
            <w:vAlign w:val="center"/>
          </w:tcPr>
          <w:p w:rsidR="00B71BF2" w:rsidRDefault="00422054">
            <w:pPr>
              <w:pStyle w:val="Zawartotabeli1"/>
              <w:ind w:right="-149"/>
              <w:jc w:val="center"/>
              <w:rPr>
                <w:rFonts w:ascii="Calibri" w:hAnsi="Calibri" w:cs="Calibri"/>
                <w:sz w:val="16"/>
                <w:szCs w:val="16"/>
              </w:rPr>
            </w:pPr>
            <w:r>
              <w:rPr>
                <w:rFonts w:ascii="Calibri" w:hAnsi="Calibri" w:cs="Calibri"/>
                <w:sz w:val="16"/>
                <w:szCs w:val="16"/>
              </w:rPr>
              <w:t>0,0997 .</w:t>
            </w:r>
          </w:p>
        </w:tc>
      </w:tr>
      <w:tr w:rsidR="00B71BF2">
        <w:trPr>
          <w:trHeight w:val="283"/>
        </w:trPr>
        <w:tc>
          <w:tcPr>
            <w:tcW w:w="3544" w:type="dxa"/>
            <w:vMerge/>
            <w:tcBorders>
              <w:top w:val="nil"/>
              <w:left w:val="single" w:sz="2" w:space="0" w:color="auto"/>
              <w:bottom w:val="nil"/>
              <w:right w:val="nil"/>
            </w:tcBorders>
            <w:vAlign w:val="center"/>
          </w:tcPr>
          <w:p w:rsidR="00B71BF2" w:rsidRDefault="00B71BF2">
            <w:pPr>
              <w:ind w:right="427"/>
              <w:jc w:val="both"/>
              <w:rPr>
                <w:rFonts w:ascii="Calibri" w:eastAsia="Times New Roman" w:hAnsi="Calibri" w:cs="Calibri"/>
                <w:b/>
                <w:bCs/>
                <w:sz w:val="16"/>
                <w:szCs w:val="16"/>
              </w:rPr>
            </w:pPr>
          </w:p>
        </w:tc>
        <w:tc>
          <w:tcPr>
            <w:tcW w:w="1797" w:type="dxa"/>
            <w:tcBorders>
              <w:top w:val="nil"/>
              <w:left w:val="nil"/>
              <w:bottom w:val="nil"/>
              <w:right w:val="nil"/>
            </w:tcBorders>
            <w:vAlign w:val="center"/>
          </w:tcPr>
          <w:p w:rsidR="00B71BF2" w:rsidRDefault="00422054">
            <w:pPr>
              <w:rPr>
                <w:rFonts w:ascii="Calibri" w:eastAsia="Times New Roman" w:hAnsi="Calibri" w:cs="Calibri"/>
                <w:b/>
                <w:bCs/>
                <w:sz w:val="16"/>
                <w:szCs w:val="16"/>
              </w:rPr>
            </w:pPr>
            <w:r>
              <w:rPr>
                <w:rFonts w:ascii="Calibri" w:hAnsi="Calibri" w:cs="Calibri"/>
                <w:sz w:val="16"/>
                <w:szCs w:val="16"/>
              </w:rPr>
              <w:t>wewnątrz grup</w:t>
            </w:r>
          </w:p>
        </w:tc>
        <w:tc>
          <w:tcPr>
            <w:tcW w:w="940"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29,90</w:t>
            </w:r>
          </w:p>
        </w:tc>
        <w:tc>
          <w:tcPr>
            <w:tcW w:w="549"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599</w:t>
            </w:r>
          </w:p>
        </w:tc>
        <w:tc>
          <w:tcPr>
            <w:tcW w:w="887"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0,05</w:t>
            </w:r>
          </w:p>
        </w:tc>
        <w:tc>
          <w:tcPr>
            <w:tcW w:w="535" w:type="dxa"/>
            <w:tcBorders>
              <w:top w:val="nil"/>
              <w:left w:val="nil"/>
              <w:bottom w:val="nil"/>
              <w:right w:val="nil"/>
            </w:tcBorders>
            <w:vAlign w:val="center"/>
          </w:tcPr>
          <w:p w:rsidR="00B71BF2" w:rsidRDefault="00B71BF2">
            <w:pPr>
              <w:pStyle w:val="Zawartotabeli1"/>
              <w:jc w:val="center"/>
              <w:rPr>
                <w:rFonts w:ascii="Calibri" w:hAnsi="Calibri" w:cs="Calibri"/>
                <w:sz w:val="16"/>
                <w:szCs w:val="16"/>
              </w:rPr>
            </w:pPr>
          </w:p>
        </w:tc>
        <w:tc>
          <w:tcPr>
            <w:tcW w:w="870" w:type="dxa"/>
            <w:tcBorders>
              <w:top w:val="nil"/>
              <w:left w:val="nil"/>
              <w:bottom w:val="nil"/>
              <w:right w:val="single" w:sz="2" w:space="0" w:color="auto"/>
            </w:tcBorders>
            <w:vAlign w:val="center"/>
          </w:tcPr>
          <w:p w:rsidR="00B71BF2" w:rsidRDefault="00B71BF2">
            <w:pPr>
              <w:pStyle w:val="Zawartotabeli1"/>
              <w:jc w:val="center"/>
              <w:rPr>
                <w:rFonts w:ascii="Calibri" w:hAnsi="Calibri" w:cs="Calibri"/>
                <w:sz w:val="16"/>
                <w:szCs w:val="16"/>
              </w:rPr>
            </w:pPr>
          </w:p>
        </w:tc>
      </w:tr>
      <w:tr w:rsidR="00B71BF2">
        <w:trPr>
          <w:trHeight w:val="283"/>
        </w:trPr>
        <w:tc>
          <w:tcPr>
            <w:tcW w:w="3544" w:type="dxa"/>
            <w:vMerge/>
            <w:tcBorders>
              <w:top w:val="nil"/>
              <w:left w:val="single" w:sz="2" w:space="0" w:color="auto"/>
              <w:bottom w:val="single" w:sz="2" w:space="0" w:color="auto"/>
              <w:right w:val="nil"/>
            </w:tcBorders>
            <w:vAlign w:val="center"/>
          </w:tcPr>
          <w:p w:rsidR="00B71BF2" w:rsidRDefault="00B71BF2">
            <w:pPr>
              <w:ind w:right="427"/>
              <w:jc w:val="both"/>
              <w:rPr>
                <w:rFonts w:ascii="Calibri" w:eastAsia="Times New Roman" w:hAnsi="Calibri" w:cs="Calibri"/>
                <w:b/>
                <w:bCs/>
                <w:sz w:val="16"/>
                <w:szCs w:val="16"/>
              </w:rPr>
            </w:pPr>
          </w:p>
        </w:tc>
        <w:tc>
          <w:tcPr>
            <w:tcW w:w="1797" w:type="dxa"/>
            <w:tcBorders>
              <w:top w:val="nil"/>
              <w:left w:val="nil"/>
              <w:bottom w:val="single" w:sz="2" w:space="0" w:color="auto"/>
              <w:right w:val="nil"/>
            </w:tcBorders>
            <w:vAlign w:val="center"/>
          </w:tcPr>
          <w:p w:rsidR="00B71BF2" w:rsidRDefault="00422054">
            <w:pPr>
              <w:rPr>
                <w:rFonts w:ascii="Calibri" w:eastAsia="Times New Roman" w:hAnsi="Calibri" w:cs="Calibri"/>
                <w:b/>
                <w:bCs/>
                <w:sz w:val="16"/>
                <w:szCs w:val="16"/>
              </w:rPr>
            </w:pPr>
            <w:r>
              <w:rPr>
                <w:rFonts w:ascii="Calibri" w:hAnsi="Calibri" w:cs="Calibri"/>
                <w:sz w:val="16"/>
                <w:szCs w:val="16"/>
              </w:rPr>
              <w:t>ogółem</w:t>
            </w:r>
          </w:p>
        </w:tc>
        <w:tc>
          <w:tcPr>
            <w:tcW w:w="940"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30,21</w:t>
            </w:r>
          </w:p>
        </w:tc>
        <w:tc>
          <w:tcPr>
            <w:tcW w:w="549"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602</w:t>
            </w:r>
          </w:p>
        </w:tc>
        <w:tc>
          <w:tcPr>
            <w:tcW w:w="887" w:type="dxa"/>
            <w:tcBorders>
              <w:top w:val="nil"/>
              <w:left w:val="nil"/>
              <w:bottom w:val="single" w:sz="2" w:space="0" w:color="auto"/>
              <w:right w:val="nil"/>
            </w:tcBorders>
            <w:vAlign w:val="center"/>
          </w:tcPr>
          <w:p w:rsidR="00B71BF2" w:rsidRDefault="00B71BF2">
            <w:pPr>
              <w:pStyle w:val="Zawartotabeli1"/>
              <w:jc w:val="center"/>
              <w:rPr>
                <w:rFonts w:ascii="Calibri" w:hAnsi="Calibri" w:cs="Calibri"/>
                <w:sz w:val="16"/>
                <w:szCs w:val="16"/>
              </w:rPr>
            </w:pPr>
          </w:p>
        </w:tc>
        <w:tc>
          <w:tcPr>
            <w:tcW w:w="535" w:type="dxa"/>
            <w:tcBorders>
              <w:top w:val="nil"/>
              <w:left w:val="nil"/>
              <w:bottom w:val="single" w:sz="2" w:space="0" w:color="auto"/>
              <w:right w:val="nil"/>
            </w:tcBorders>
            <w:vAlign w:val="center"/>
          </w:tcPr>
          <w:p w:rsidR="00B71BF2" w:rsidRDefault="00B71BF2">
            <w:pPr>
              <w:pStyle w:val="Zawartotabeli1"/>
              <w:jc w:val="center"/>
              <w:rPr>
                <w:rFonts w:ascii="Calibri" w:hAnsi="Calibri" w:cs="Calibri"/>
                <w:sz w:val="16"/>
                <w:szCs w:val="16"/>
              </w:rPr>
            </w:pPr>
          </w:p>
        </w:tc>
        <w:tc>
          <w:tcPr>
            <w:tcW w:w="870" w:type="dxa"/>
            <w:tcBorders>
              <w:top w:val="nil"/>
              <w:left w:val="nil"/>
              <w:bottom w:val="single" w:sz="2" w:space="0" w:color="auto"/>
              <w:right w:val="single" w:sz="2" w:space="0" w:color="auto"/>
            </w:tcBorders>
            <w:vAlign w:val="center"/>
          </w:tcPr>
          <w:p w:rsidR="00B71BF2" w:rsidRDefault="00B71BF2">
            <w:pPr>
              <w:pStyle w:val="Zawartotabeli1"/>
              <w:jc w:val="center"/>
              <w:rPr>
                <w:rFonts w:ascii="Calibri" w:hAnsi="Calibri" w:cs="Calibri"/>
                <w:sz w:val="16"/>
                <w:szCs w:val="16"/>
              </w:rPr>
            </w:pPr>
          </w:p>
        </w:tc>
      </w:tr>
      <w:tr w:rsidR="00B71BF2">
        <w:trPr>
          <w:trHeight w:val="113"/>
        </w:trPr>
        <w:tc>
          <w:tcPr>
            <w:tcW w:w="3544" w:type="dxa"/>
            <w:tcBorders>
              <w:top w:val="single" w:sz="2" w:space="0" w:color="auto"/>
              <w:left w:val="nil"/>
              <w:bottom w:val="single" w:sz="2" w:space="0" w:color="auto"/>
              <w:right w:val="nil"/>
            </w:tcBorders>
            <w:vAlign w:val="center"/>
          </w:tcPr>
          <w:p w:rsidR="00B71BF2" w:rsidRDefault="00B71BF2">
            <w:pPr>
              <w:ind w:right="427"/>
              <w:jc w:val="both"/>
              <w:rPr>
                <w:rFonts w:ascii="Calibri" w:eastAsia="Times New Roman" w:hAnsi="Calibri" w:cs="Calibri"/>
                <w:b/>
                <w:bCs/>
                <w:sz w:val="10"/>
                <w:szCs w:val="10"/>
              </w:rPr>
            </w:pPr>
          </w:p>
        </w:tc>
        <w:tc>
          <w:tcPr>
            <w:tcW w:w="1797" w:type="dxa"/>
            <w:tcBorders>
              <w:top w:val="single" w:sz="2" w:space="0" w:color="auto"/>
              <w:left w:val="nil"/>
              <w:bottom w:val="single" w:sz="2" w:space="0" w:color="auto"/>
              <w:right w:val="nil"/>
            </w:tcBorders>
            <w:vAlign w:val="center"/>
          </w:tcPr>
          <w:p w:rsidR="00B71BF2" w:rsidRDefault="00B71BF2">
            <w:pPr>
              <w:rPr>
                <w:rFonts w:ascii="Calibri" w:eastAsia="Times New Roman" w:hAnsi="Calibri" w:cs="Calibri"/>
                <w:b/>
                <w:bCs/>
                <w:sz w:val="16"/>
                <w:szCs w:val="16"/>
              </w:rPr>
            </w:pPr>
          </w:p>
        </w:tc>
        <w:tc>
          <w:tcPr>
            <w:tcW w:w="940" w:type="dxa"/>
            <w:tcBorders>
              <w:top w:val="single" w:sz="2" w:space="0" w:color="auto"/>
              <w:left w:val="nil"/>
              <w:bottom w:val="single" w:sz="2" w:space="0" w:color="auto"/>
              <w:right w:val="nil"/>
            </w:tcBorders>
            <w:vAlign w:val="center"/>
          </w:tcPr>
          <w:p w:rsidR="00B71BF2" w:rsidRDefault="00B71BF2">
            <w:pPr>
              <w:jc w:val="center"/>
              <w:rPr>
                <w:rFonts w:ascii="Calibri" w:eastAsia="Times New Roman" w:hAnsi="Calibri" w:cs="Calibri"/>
                <w:sz w:val="16"/>
                <w:szCs w:val="16"/>
              </w:rPr>
            </w:pPr>
          </w:p>
        </w:tc>
        <w:tc>
          <w:tcPr>
            <w:tcW w:w="549" w:type="dxa"/>
            <w:tcBorders>
              <w:top w:val="single" w:sz="2" w:space="0" w:color="auto"/>
              <w:left w:val="nil"/>
              <w:bottom w:val="single" w:sz="2" w:space="0" w:color="auto"/>
              <w:right w:val="nil"/>
            </w:tcBorders>
            <w:vAlign w:val="center"/>
          </w:tcPr>
          <w:p w:rsidR="00B71BF2" w:rsidRDefault="00B71BF2">
            <w:pPr>
              <w:jc w:val="center"/>
              <w:rPr>
                <w:rFonts w:ascii="Calibri" w:eastAsia="Times New Roman" w:hAnsi="Calibri" w:cs="Calibri"/>
                <w:sz w:val="16"/>
                <w:szCs w:val="16"/>
              </w:rPr>
            </w:pPr>
          </w:p>
        </w:tc>
        <w:tc>
          <w:tcPr>
            <w:tcW w:w="887" w:type="dxa"/>
            <w:tcBorders>
              <w:top w:val="single" w:sz="2" w:space="0" w:color="auto"/>
              <w:left w:val="nil"/>
              <w:bottom w:val="single" w:sz="2" w:space="0" w:color="auto"/>
              <w:right w:val="nil"/>
            </w:tcBorders>
            <w:vAlign w:val="center"/>
          </w:tcPr>
          <w:p w:rsidR="00B71BF2" w:rsidRDefault="00B71BF2">
            <w:pPr>
              <w:jc w:val="center"/>
              <w:rPr>
                <w:rFonts w:ascii="Calibri" w:eastAsia="Times New Roman" w:hAnsi="Calibri" w:cs="Calibri"/>
                <w:sz w:val="16"/>
                <w:szCs w:val="16"/>
              </w:rPr>
            </w:pPr>
          </w:p>
        </w:tc>
        <w:tc>
          <w:tcPr>
            <w:tcW w:w="535" w:type="dxa"/>
            <w:tcBorders>
              <w:top w:val="single" w:sz="2" w:space="0" w:color="auto"/>
              <w:left w:val="nil"/>
              <w:bottom w:val="single" w:sz="2" w:space="0" w:color="auto"/>
              <w:right w:val="nil"/>
            </w:tcBorders>
            <w:vAlign w:val="center"/>
          </w:tcPr>
          <w:p w:rsidR="00B71BF2" w:rsidRDefault="00B71BF2">
            <w:pPr>
              <w:jc w:val="center"/>
              <w:rPr>
                <w:rFonts w:ascii="Calibri" w:eastAsia="Times New Roman" w:hAnsi="Calibri" w:cs="Calibri"/>
                <w:sz w:val="16"/>
                <w:szCs w:val="16"/>
              </w:rPr>
            </w:pPr>
          </w:p>
        </w:tc>
        <w:tc>
          <w:tcPr>
            <w:tcW w:w="870" w:type="dxa"/>
            <w:tcBorders>
              <w:top w:val="single" w:sz="2" w:space="0" w:color="auto"/>
              <w:left w:val="nil"/>
              <w:bottom w:val="single" w:sz="2" w:space="0" w:color="auto"/>
              <w:right w:val="nil"/>
            </w:tcBorders>
            <w:vAlign w:val="center"/>
          </w:tcPr>
          <w:p w:rsidR="00B71BF2" w:rsidRDefault="00B71BF2">
            <w:pPr>
              <w:jc w:val="center"/>
              <w:rPr>
                <w:rFonts w:ascii="Calibri" w:eastAsia="Times New Roman" w:hAnsi="Calibri" w:cs="Calibri"/>
                <w:sz w:val="16"/>
                <w:szCs w:val="16"/>
              </w:rPr>
            </w:pPr>
          </w:p>
        </w:tc>
      </w:tr>
      <w:tr w:rsidR="00B71BF2">
        <w:trPr>
          <w:trHeight w:val="283"/>
        </w:trPr>
        <w:tc>
          <w:tcPr>
            <w:tcW w:w="3544" w:type="dxa"/>
            <w:vMerge w:val="restart"/>
            <w:tcBorders>
              <w:top w:val="single" w:sz="2" w:space="0" w:color="auto"/>
              <w:left w:val="single" w:sz="2" w:space="0" w:color="auto"/>
              <w:bottom w:val="nil"/>
              <w:right w:val="nil"/>
            </w:tcBorders>
            <w:vAlign w:val="center"/>
          </w:tcPr>
          <w:p w:rsidR="00B71BF2" w:rsidRDefault="00422054">
            <w:pPr>
              <w:pStyle w:val="Zawartotabeli1"/>
              <w:ind w:right="368"/>
              <w:jc w:val="center"/>
              <w:rPr>
                <w:rFonts w:ascii="Calibri" w:hAnsi="Calibri" w:cs="Calibri"/>
                <w:sz w:val="16"/>
                <w:szCs w:val="16"/>
              </w:rPr>
            </w:pPr>
            <w:r>
              <w:rPr>
                <w:rFonts w:ascii="Calibri" w:hAnsi="Calibri" w:cs="Calibri"/>
                <w:sz w:val="16"/>
                <w:szCs w:val="16"/>
              </w:rPr>
              <w:t>Indeks natężenia doznawanej</w:t>
            </w:r>
          </w:p>
          <w:p w:rsidR="00B71BF2" w:rsidRDefault="00422054">
            <w:pPr>
              <w:pStyle w:val="Zawartotabeli1"/>
              <w:ind w:right="368"/>
              <w:jc w:val="center"/>
              <w:rPr>
                <w:rFonts w:ascii="Calibri" w:eastAsia="Times New Roman" w:hAnsi="Calibri" w:cs="Calibri"/>
                <w:b/>
                <w:bCs/>
                <w:sz w:val="16"/>
                <w:szCs w:val="16"/>
              </w:rPr>
            </w:pPr>
            <w:r>
              <w:rPr>
                <w:rFonts w:ascii="Calibri" w:hAnsi="Calibri" w:cs="Calibri"/>
                <w:sz w:val="16"/>
                <w:szCs w:val="16"/>
              </w:rPr>
              <w:t>przemocy fizycznej</w:t>
            </w:r>
          </w:p>
        </w:tc>
        <w:tc>
          <w:tcPr>
            <w:tcW w:w="1797" w:type="dxa"/>
            <w:tcBorders>
              <w:top w:val="single" w:sz="2" w:space="0" w:color="auto"/>
              <w:left w:val="nil"/>
              <w:bottom w:val="nil"/>
              <w:right w:val="nil"/>
            </w:tcBorders>
            <w:vAlign w:val="center"/>
          </w:tcPr>
          <w:p w:rsidR="00B71BF2" w:rsidRDefault="00422054">
            <w:pPr>
              <w:rPr>
                <w:rFonts w:ascii="Calibri" w:eastAsia="Times New Roman" w:hAnsi="Calibri" w:cs="Calibri"/>
                <w:b/>
                <w:bCs/>
                <w:sz w:val="16"/>
                <w:szCs w:val="16"/>
              </w:rPr>
            </w:pPr>
            <w:r>
              <w:rPr>
                <w:rFonts w:ascii="Calibri" w:hAnsi="Calibri" w:cs="Calibri"/>
                <w:sz w:val="16"/>
                <w:szCs w:val="16"/>
              </w:rPr>
              <w:t>między grupami</w:t>
            </w:r>
          </w:p>
        </w:tc>
        <w:tc>
          <w:tcPr>
            <w:tcW w:w="940"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0,06</w:t>
            </w:r>
          </w:p>
        </w:tc>
        <w:tc>
          <w:tcPr>
            <w:tcW w:w="549"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3</w:t>
            </w:r>
          </w:p>
        </w:tc>
        <w:tc>
          <w:tcPr>
            <w:tcW w:w="887"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0,02</w:t>
            </w:r>
          </w:p>
        </w:tc>
        <w:tc>
          <w:tcPr>
            <w:tcW w:w="535"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0,46</w:t>
            </w:r>
          </w:p>
        </w:tc>
        <w:tc>
          <w:tcPr>
            <w:tcW w:w="870" w:type="dxa"/>
            <w:tcBorders>
              <w:top w:val="single" w:sz="2" w:space="0" w:color="auto"/>
              <w:left w:val="nil"/>
              <w:bottom w:val="nil"/>
              <w:right w:val="single" w:sz="2" w:space="0" w:color="auto"/>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0,71</w:t>
            </w:r>
          </w:p>
        </w:tc>
      </w:tr>
      <w:tr w:rsidR="00B71BF2">
        <w:trPr>
          <w:trHeight w:val="283"/>
        </w:trPr>
        <w:tc>
          <w:tcPr>
            <w:tcW w:w="3544" w:type="dxa"/>
            <w:vMerge/>
            <w:tcBorders>
              <w:top w:val="nil"/>
              <w:left w:val="single" w:sz="2" w:space="0" w:color="auto"/>
              <w:bottom w:val="nil"/>
              <w:right w:val="nil"/>
            </w:tcBorders>
            <w:vAlign w:val="center"/>
          </w:tcPr>
          <w:p w:rsidR="00B71BF2" w:rsidRDefault="00B71BF2">
            <w:pPr>
              <w:ind w:right="427"/>
              <w:jc w:val="both"/>
              <w:rPr>
                <w:rFonts w:ascii="Calibri" w:eastAsia="Times New Roman" w:hAnsi="Calibri" w:cs="Calibri"/>
                <w:b/>
                <w:bCs/>
                <w:sz w:val="16"/>
                <w:szCs w:val="16"/>
              </w:rPr>
            </w:pPr>
          </w:p>
        </w:tc>
        <w:tc>
          <w:tcPr>
            <w:tcW w:w="1797" w:type="dxa"/>
            <w:tcBorders>
              <w:top w:val="nil"/>
              <w:left w:val="nil"/>
              <w:bottom w:val="nil"/>
              <w:right w:val="nil"/>
            </w:tcBorders>
            <w:vAlign w:val="center"/>
          </w:tcPr>
          <w:p w:rsidR="00B71BF2" w:rsidRDefault="00422054">
            <w:pPr>
              <w:rPr>
                <w:rFonts w:ascii="Calibri" w:eastAsia="Times New Roman" w:hAnsi="Calibri" w:cs="Calibri"/>
                <w:b/>
                <w:bCs/>
                <w:sz w:val="16"/>
                <w:szCs w:val="16"/>
              </w:rPr>
            </w:pPr>
            <w:r>
              <w:rPr>
                <w:rFonts w:ascii="Calibri" w:hAnsi="Calibri" w:cs="Calibri"/>
                <w:sz w:val="16"/>
                <w:szCs w:val="16"/>
              </w:rPr>
              <w:t>wewnątrz grup</w:t>
            </w:r>
          </w:p>
        </w:tc>
        <w:tc>
          <w:tcPr>
            <w:tcW w:w="940"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10,40</w:t>
            </w:r>
          </w:p>
        </w:tc>
        <w:tc>
          <w:tcPr>
            <w:tcW w:w="549"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256</w:t>
            </w:r>
          </w:p>
        </w:tc>
        <w:tc>
          <w:tcPr>
            <w:tcW w:w="887"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0,04</w:t>
            </w:r>
          </w:p>
        </w:tc>
        <w:tc>
          <w:tcPr>
            <w:tcW w:w="535" w:type="dxa"/>
            <w:tcBorders>
              <w:top w:val="nil"/>
              <w:left w:val="nil"/>
              <w:bottom w:val="nil"/>
              <w:right w:val="nil"/>
            </w:tcBorders>
            <w:vAlign w:val="center"/>
          </w:tcPr>
          <w:p w:rsidR="00B71BF2" w:rsidRDefault="00B71BF2">
            <w:pPr>
              <w:pStyle w:val="Zawartotabeli1"/>
              <w:jc w:val="center"/>
              <w:rPr>
                <w:rFonts w:ascii="Calibri" w:hAnsi="Calibri" w:cs="Calibri"/>
                <w:sz w:val="16"/>
                <w:szCs w:val="16"/>
              </w:rPr>
            </w:pPr>
          </w:p>
        </w:tc>
        <w:tc>
          <w:tcPr>
            <w:tcW w:w="870" w:type="dxa"/>
            <w:tcBorders>
              <w:top w:val="nil"/>
              <w:left w:val="nil"/>
              <w:bottom w:val="nil"/>
              <w:right w:val="single" w:sz="2" w:space="0" w:color="auto"/>
            </w:tcBorders>
            <w:vAlign w:val="center"/>
          </w:tcPr>
          <w:p w:rsidR="00B71BF2" w:rsidRDefault="00B71BF2">
            <w:pPr>
              <w:pStyle w:val="Zawartotabeli1"/>
              <w:jc w:val="center"/>
              <w:rPr>
                <w:rFonts w:ascii="Calibri" w:hAnsi="Calibri" w:cs="Calibri"/>
                <w:sz w:val="16"/>
                <w:szCs w:val="16"/>
              </w:rPr>
            </w:pPr>
          </w:p>
        </w:tc>
      </w:tr>
      <w:tr w:rsidR="00B71BF2">
        <w:trPr>
          <w:trHeight w:val="283"/>
        </w:trPr>
        <w:tc>
          <w:tcPr>
            <w:tcW w:w="3544" w:type="dxa"/>
            <w:vMerge/>
            <w:tcBorders>
              <w:top w:val="nil"/>
              <w:left w:val="single" w:sz="2" w:space="0" w:color="auto"/>
              <w:bottom w:val="single" w:sz="2" w:space="0" w:color="auto"/>
              <w:right w:val="nil"/>
            </w:tcBorders>
            <w:vAlign w:val="center"/>
          </w:tcPr>
          <w:p w:rsidR="00B71BF2" w:rsidRDefault="00B71BF2">
            <w:pPr>
              <w:ind w:right="427"/>
              <w:jc w:val="both"/>
              <w:rPr>
                <w:rFonts w:ascii="Calibri" w:eastAsia="Times New Roman" w:hAnsi="Calibri" w:cs="Calibri"/>
                <w:b/>
                <w:bCs/>
                <w:sz w:val="16"/>
                <w:szCs w:val="16"/>
              </w:rPr>
            </w:pPr>
          </w:p>
        </w:tc>
        <w:tc>
          <w:tcPr>
            <w:tcW w:w="1797" w:type="dxa"/>
            <w:tcBorders>
              <w:top w:val="nil"/>
              <w:left w:val="nil"/>
              <w:bottom w:val="single" w:sz="2" w:space="0" w:color="auto"/>
              <w:right w:val="nil"/>
            </w:tcBorders>
            <w:vAlign w:val="center"/>
          </w:tcPr>
          <w:p w:rsidR="00B71BF2" w:rsidRDefault="00422054">
            <w:pPr>
              <w:rPr>
                <w:rFonts w:ascii="Calibri" w:eastAsia="Times New Roman" w:hAnsi="Calibri" w:cs="Calibri"/>
                <w:b/>
                <w:bCs/>
                <w:sz w:val="16"/>
                <w:szCs w:val="16"/>
              </w:rPr>
            </w:pPr>
            <w:r>
              <w:rPr>
                <w:rFonts w:ascii="Calibri" w:hAnsi="Calibri" w:cs="Calibri"/>
                <w:sz w:val="16"/>
                <w:szCs w:val="16"/>
              </w:rPr>
              <w:t>ogółem</w:t>
            </w:r>
          </w:p>
        </w:tc>
        <w:tc>
          <w:tcPr>
            <w:tcW w:w="940"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10,46</w:t>
            </w:r>
          </w:p>
        </w:tc>
        <w:tc>
          <w:tcPr>
            <w:tcW w:w="549"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259</w:t>
            </w:r>
          </w:p>
        </w:tc>
        <w:tc>
          <w:tcPr>
            <w:tcW w:w="887" w:type="dxa"/>
            <w:tcBorders>
              <w:top w:val="nil"/>
              <w:left w:val="nil"/>
              <w:bottom w:val="single" w:sz="2" w:space="0" w:color="auto"/>
              <w:right w:val="nil"/>
            </w:tcBorders>
            <w:vAlign w:val="center"/>
          </w:tcPr>
          <w:p w:rsidR="00B71BF2" w:rsidRDefault="00B71BF2">
            <w:pPr>
              <w:pStyle w:val="Zawartotabeli1"/>
              <w:jc w:val="center"/>
              <w:rPr>
                <w:rFonts w:ascii="Calibri" w:hAnsi="Calibri" w:cs="Calibri"/>
                <w:sz w:val="16"/>
                <w:szCs w:val="16"/>
              </w:rPr>
            </w:pPr>
          </w:p>
        </w:tc>
        <w:tc>
          <w:tcPr>
            <w:tcW w:w="535" w:type="dxa"/>
            <w:tcBorders>
              <w:top w:val="nil"/>
              <w:left w:val="nil"/>
              <w:bottom w:val="single" w:sz="2" w:space="0" w:color="auto"/>
              <w:right w:val="nil"/>
            </w:tcBorders>
            <w:vAlign w:val="center"/>
          </w:tcPr>
          <w:p w:rsidR="00B71BF2" w:rsidRDefault="00B71BF2">
            <w:pPr>
              <w:pStyle w:val="Zawartotabeli1"/>
              <w:jc w:val="center"/>
              <w:rPr>
                <w:rFonts w:ascii="Calibri" w:hAnsi="Calibri" w:cs="Calibri"/>
                <w:sz w:val="16"/>
                <w:szCs w:val="16"/>
              </w:rPr>
            </w:pPr>
          </w:p>
        </w:tc>
        <w:tc>
          <w:tcPr>
            <w:tcW w:w="870" w:type="dxa"/>
            <w:tcBorders>
              <w:top w:val="nil"/>
              <w:left w:val="nil"/>
              <w:bottom w:val="single" w:sz="2" w:space="0" w:color="auto"/>
              <w:right w:val="single" w:sz="2" w:space="0" w:color="auto"/>
            </w:tcBorders>
            <w:vAlign w:val="center"/>
          </w:tcPr>
          <w:p w:rsidR="00B71BF2" w:rsidRDefault="00B71BF2">
            <w:pPr>
              <w:pStyle w:val="Zawartotabeli1"/>
              <w:jc w:val="center"/>
              <w:rPr>
                <w:rFonts w:ascii="Calibri" w:hAnsi="Calibri" w:cs="Calibri"/>
                <w:sz w:val="16"/>
                <w:szCs w:val="16"/>
              </w:rPr>
            </w:pPr>
          </w:p>
        </w:tc>
      </w:tr>
      <w:tr w:rsidR="00B71BF2">
        <w:trPr>
          <w:trHeight w:val="113"/>
        </w:trPr>
        <w:tc>
          <w:tcPr>
            <w:tcW w:w="3544" w:type="dxa"/>
            <w:tcBorders>
              <w:top w:val="single" w:sz="2" w:space="0" w:color="auto"/>
              <w:left w:val="nil"/>
              <w:bottom w:val="single" w:sz="2" w:space="0" w:color="auto"/>
              <w:right w:val="nil"/>
            </w:tcBorders>
            <w:vAlign w:val="center"/>
          </w:tcPr>
          <w:p w:rsidR="00B71BF2" w:rsidRDefault="00B71BF2">
            <w:pPr>
              <w:ind w:right="427"/>
              <w:jc w:val="both"/>
              <w:rPr>
                <w:rFonts w:ascii="Calibri" w:eastAsia="Times New Roman" w:hAnsi="Calibri" w:cs="Calibri"/>
                <w:b/>
                <w:bCs/>
                <w:sz w:val="10"/>
                <w:szCs w:val="10"/>
              </w:rPr>
            </w:pPr>
          </w:p>
        </w:tc>
        <w:tc>
          <w:tcPr>
            <w:tcW w:w="1797" w:type="dxa"/>
            <w:tcBorders>
              <w:top w:val="single" w:sz="2" w:space="0" w:color="auto"/>
              <w:left w:val="nil"/>
              <w:bottom w:val="single" w:sz="2" w:space="0" w:color="auto"/>
              <w:right w:val="nil"/>
            </w:tcBorders>
            <w:vAlign w:val="center"/>
          </w:tcPr>
          <w:p w:rsidR="00B71BF2" w:rsidRDefault="00B71BF2">
            <w:pPr>
              <w:rPr>
                <w:rFonts w:ascii="Calibri" w:eastAsia="Times New Roman" w:hAnsi="Calibri" w:cs="Calibri"/>
                <w:b/>
                <w:bCs/>
                <w:sz w:val="16"/>
                <w:szCs w:val="16"/>
              </w:rPr>
            </w:pPr>
          </w:p>
        </w:tc>
        <w:tc>
          <w:tcPr>
            <w:tcW w:w="940" w:type="dxa"/>
            <w:tcBorders>
              <w:top w:val="single" w:sz="2" w:space="0" w:color="auto"/>
              <w:left w:val="nil"/>
              <w:bottom w:val="single" w:sz="2" w:space="0" w:color="auto"/>
              <w:right w:val="nil"/>
            </w:tcBorders>
            <w:vAlign w:val="center"/>
          </w:tcPr>
          <w:p w:rsidR="00B71BF2" w:rsidRDefault="00B71BF2">
            <w:pPr>
              <w:jc w:val="center"/>
              <w:rPr>
                <w:rFonts w:ascii="Calibri" w:eastAsia="Times New Roman" w:hAnsi="Calibri" w:cs="Calibri"/>
                <w:sz w:val="16"/>
                <w:szCs w:val="16"/>
              </w:rPr>
            </w:pPr>
          </w:p>
        </w:tc>
        <w:tc>
          <w:tcPr>
            <w:tcW w:w="549" w:type="dxa"/>
            <w:tcBorders>
              <w:top w:val="single" w:sz="2" w:space="0" w:color="auto"/>
              <w:left w:val="nil"/>
              <w:bottom w:val="single" w:sz="2" w:space="0" w:color="auto"/>
              <w:right w:val="nil"/>
            </w:tcBorders>
            <w:vAlign w:val="center"/>
          </w:tcPr>
          <w:p w:rsidR="00B71BF2" w:rsidRDefault="00B71BF2">
            <w:pPr>
              <w:jc w:val="center"/>
              <w:rPr>
                <w:rFonts w:ascii="Calibri" w:eastAsia="Times New Roman" w:hAnsi="Calibri" w:cs="Calibri"/>
                <w:sz w:val="16"/>
                <w:szCs w:val="16"/>
              </w:rPr>
            </w:pPr>
          </w:p>
        </w:tc>
        <w:tc>
          <w:tcPr>
            <w:tcW w:w="887" w:type="dxa"/>
            <w:tcBorders>
              <w:top w:val="single" w:sz="2" w:space="0" w:color="auto"/>
              <w:left w:val="nil"/>
              <w:bottom w:val="single" w:sz="2" w:space="0" w:color="auto"/>
              <w:right w:val="nil"/>
            </w:tcBorders>
            <w:vAlign w:val="center"/>
          </w:tcPr>
          <w:p w:rsidR="00B71BF2" w:rsidRDefault="00B71BF2">
            <w:pPr>
              <w:jc w:val="center"/>
              <w:rPr>
                <w:rFonts w:ascii="Calibri" w:eastAsia="Times New Roman" w:hAnsi="Calibri" w:cs="Calibri"/>
                <w:sz w:val="16"/>
                <w:szCs w:val="16"/>
              </w:rPr>
            </w:pPr>
          </w:p>
        </w:tc>
        <w:tc>
          <w:tcPr>
            <w:tcW w:w="535" w:type="dxa"/>
            <w:tcBorders>
              <w:top w:val="single" w:sz="2" w:space="0" w:color="auto"/>
              <w:left w:val="nil"/>
              <w:bottom w:val="single" w:sz="2" w:space="0" w:color="auto"/>
              <w:right w:val="nil"/>
            </w:tcBorders>
            <w:vAlign w:val="center"/>
          </w:tcPr>
          <w:p w:rsidR="00B71BF2" w:rsidRDefault="00B71BF2">
            <w:pPr>
              <w:jc w:val="center"/>
              <w:rPr>
                <w:rFonts w:ascii="Calibri" w:eastAsia="Times New Roman" w:hAnsi="Calibri" w:cs="Calibri"/>
                <w:sz w:val="16"/>
                <w:szCs w:val="16"/>
              </w:rPr>
            </w:pPr>
          </w:p>
        </w:tc>
        <w:tc>
          <w:tcPr>
            <w:tcW w:w="870" w:type="dxa"/>
            <w:tcBorders>
              <w:top w:val="single" w:sz="2" w:space="0" w:color="auto"/>
              <w:left w:val="nil"/>
              <w:bottom w:val="single" w:sz="2" w:space="0" w:color="auto"/>
              <w:right w:val="nil"/>
            </w:tcBorders>
            <w:vAlign w:val="center"/>
          </w:tcPr>
          <w:p w:rsidR="00B71BF2" w:rsidRDefault="00B71BF2">
            <w:pPr>
              <w:jc w:val="center"/>
              <w:rPr>
                <w:rFonts w:ascii="Calibri" w:eastAsia="Times New Roman" w:hAnsi="Calibri" w:cs="Calibri"/>
                <w:sz w:val="16"/>
                <w:szCs w:val="16"/>
              </w:rPr>
            </w:pPr>
          </w:p>
        </w:tc>
      </w:tr>
      <w:tr w:rsidR="00B71BF2">
        <w:trPr>
          <w:trHeight w:val="283"/>
        </w:trPr>
        <w:tc>
          <w:tcPr>
            <w:tcW w:w="3544" w:type="dxa"/>
            <w:vMerge w:val="restart"/>
            <w:tcBorders>
              <w:top w:val="single" w:sz="2" w:space="0" w:color="auto"/>
              <w:left w:val="single" w:sz="2" w:space="0" w:color="auto"/>
              <w:bottom w:val="nil"/>
              <w:right w:val="nil"/>
            </w:tcBorders>
            <w:vAlign w:val="center"/>
          </w:tcPr>
          <w:p w:rsidR="00B71BF2" w:rsidRDefault="00422054">
            <w:pPr>
              <w:pStyle w:val="Zawartotabeli1"/>
              <w:ind w:right="368"/>
              <w:jc w:val="center"/>
              <w:rPr>
                <w:rFonts w:ascii="Calibri" w:hAnsi="Calibri" w:cs="Calibri"/>
                <w:sz w:val="16"/>
                <w:szCs w:val="16"/>
              </w:rPr>
            </w:pPr>
            <w:r>
              <w:rPr>
                <w:rFonts w:ascii="Calibri" w:hAnsi="Calibri" w:cs="Calibri"/>
                <w:sz w:val="16"/>
                <w:szCs w:val="16"/>
              </w:rPr>
              <w:t>Indeks natężenia doznawanych</w:t>
            </w:r>
          </w:p>
          <w:p w:rsidR="00B71BF2" w:rsidRDefault="00422054">
            <w:pPr>
              <w:pStyle w:val="Zawartotabeli1"/>
              <w:ind w:right="368"/>
              <w:jc w:val="center"/>
              <w:rPr>
                <w:rFonts w:ascii="Calibri" w:eastAsia="Times New Roman" w:hAnsi="Calibri" w:cs="Calibri"/>
                <w:b/>
                <w:bCs/>
                <w:sz w:val="16"/>
                <w:szCs w:val="16"/>
              </w:rPr>
            </w:pPr>
            <w:r>
              <w:rPr>
                <w:rFonts w:ascii="Calibri" w:hAnsi="Calibri" w:cs="Calibri"/>
                <w:sz w:val="16"/>
                <w:szCs w:val="16"/>
              </w:rPr>
              <w:t>zaniedbań</w:t>
            </w:r>
          </w:p>
        </w:tc>
        <w:tc>
          <w:tcPr>
            <w:tcW w:w="1797" w:type="dxa"/>
            <w:tcBorders>
              <w:top w:val="single" w:sz="2" w:space="0" w:color="auto"/>
              <w:left w:val="nil"/>
              <w:bottom w:val="nil"/>
              <w:right w:val="nil"/>
            </w:tcBorders>
            <w:vAlign w:val="center"/>
          </w:tcPr>
          <w:p w:rsidR="00B71BF2" w:rsidRDefault="00422054">
            <w:pPr>
              <w:rPr>
                <w:rFonts w:ascii="Calibri" w:eastAsia="Times New Roman" w:hAnsi="Calibri" w:cs="Calibri"/>
                <w:b/>
                <w:bCs/>
                <w:sz w:val="16"/>
                <w:szCs w:val="16"/>
              </w:rPr>
            </w:pPr>
            <w:r>
              <w:rPr>
                <w:rFonts w:ascii="Calibri" w:hAnsi="Calibri" w:cs="Calibri"/>
                <w:sz w:val="16"/>
                <w:szCs w:val="16"/>
              </w:rPr>
              <w:t>między grupami</w:t>
            </w:r>
          </w:p>
        </w:tc>
        <w:tc>
          <w:tcPr>
            <w:tcW w:w="940"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0,19</w:t>
            </w:r>
          </w:p>
        </w:tc>
        <w:tc>
          <w:tcPr>
            <w:tcW w:w="549"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3</w:t>
            </w:r>
          </w:p>
        </w:tc>
        <w:tc>
          <w:tcPr>
            <w:tcW w:w="887"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0,06</w:t>
            </w:r>
          </w:p>
        </w:tc>
        <w:tc>
          <w:tcPr>
            <w:tcW w:w="535"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3,21</w:t>
            </w:r>
          </w:p>
        </w:tc>
        <w:tc>
          <w:tcPr>
            <w:tcW w:w="870" w:type="dxa"/>
            <w:tcBorders>
              <w:top w:val="single" w:sz="2" w:space="0" w:color="auto"/>
              <w:left w:val="nil"/>
              <w:bottom w:val="nil"/>
              <w:right w:val="single" w:sz="2" w:space="0" w:color="auto"/>
            </w:tcBorders>
            <w:vAlign w:val="center"/>
          </w:tcPr>
          <w:p w:rsidR="00B71BF2" w:rsidRDefault="00422054">
            <w:pPr>
              <w:pStyle w:val="Zawartotabeli1"/>
              <w:ind w:right="-149"/>
              <w:jc w:val="center"/>
              <w:rPr>
                <w:rFonts w:ascii="Calibri" w:hAnsi="Calibri" w:cs="Calibri"/>
                <w:sz w:val="16"/>
                <w:szCs w:val="16"/>
              </w:rPr>
            </w:pPr>
            <w:r>
              <w:rPr>
                <w:rFonts w:ascii="Calibri" w:hAnsi="Calibri" w:cs="Calibri"/>
                <w:sz w:val="16"/>
                <w:szCs w:val="16"/>
              </w:rPr>
              <w:t>0,0239 *</w:t>
            </w:r>
          </w:p>
        </w:tc>
      </w:tr>
      <w:tr w:rsidR="00B71BF2">
        <w:trPr>
          <w:trHeight w:val="283"/>
        </w:trPr>
        <w:tc>
          <w:tcPr>
            <w:tcW w:w="3544" w:type="dxa"/>
            <w:vMerge/>
            <w:tcBorders>
              <w:top w:val="nil"/>
              <w:left w:val="single" w:sz="2" w:space="0" w:color="auto"/>
              <w:bottom w:val="nil"/>
              <w:right w:val="nil"/>
            </w:tcBorders>
            <w:vAlign w:val="center"/>
          </w:tcPr>
          <w:p w:rsidR="00B71BF2" w:rsidRDefault="00B71BF2">
            <w:pPr>
              <w:ind w:right="427"/>
              <w:jc w:val="both"/>
              <w:rPr>
                <w:rFonts w:ascii="Calibri" w:eastAsia="Times New Roman" w:hAnsi="Calibri" w:cs="Calibri"/>
                <w:b/>
                <w:bCs/>
                <w:sz w:val="16"/>
                <w:szCs w:val="16"/>
              </w:rPr>
            </w:pPr>
          </w:p>
        </w:tc>
        <w:tc>
          <w:tcPr>
            <w:tcW w:w="1797" w:type="dxa"/>
            <w:tcBorders>
              <w:top w:val="nil"/>
              <w:left w:val="nil"/>
              <w:bottom w:val="nil"/>
              <w:right w:val="nil"/>
            </w:tcBorders>
            <w:vAlign w:val="center"/>
          </w:tcPr>
          <w:p w:rsidR="00B71BF2" w:rsidRDefault="00422054">
            <w:pPr>
              <w:rPr>
                <w:rFonts w:ascii="Calibri" w:eastAsia="Times New Roman" w:hAnsi="Calibri" w:cs="Calibri"/>
                <w:b/>
                <w:bCs/>
                <w:sz w:val="16"/>
                <w:szCs w:val="16"/>
              </w:rPr>
            </w:pPr>
            <w:r>
              <w:rPr>
                <w:rFonts w:ascii="Calibri" w:hAnsi="Calibri" w:cs="Calibri"/>
                <w:sz w:val="16"/>
                <w:szCs w:val="16"/>
              </w:rPr>
              <w:t>wewnątrz grup</w:t>
            </w:r>
          </w:p>
        </w:tc>
        <w:tc>
          <w:tcPr>
            <w:tcW w:w="940"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4,39</w:t>
            </w:r>
          </w:p>
        </w:tc>
        <w:tc>
          <w:tcPr>
            <w:tcW w:w="549"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217</w:t>
            </w:r>
          </w:p>
        </w:tc>
        <w:tc>
          <w:tcPr>
            <w:tcW w:w="887"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0,02</w:t>
            </w:r>
          </w:p>
        </w:tc>
        <w:tc>
          <w:tcPr>
            <w:tcW w:w="535" w:type="dxa"/>
            <w:tcBorders>
              <w:top w:val="nil"/>
              <w:left w:val="nil"/>
              <w:bottom w:val="nil"/>
              <w:right w:val="nil"/>
            </w:tcBorders>
            <w:vAlign w:val="center"/>
          </w:tcPr>
          <w:p w:rsidR="00B71BF2" w:rsidRDefault="00B71BF2">
            <w:pPr>
              <w:pStyle w:val="Zawartotabeli1"/>
              <w:jc w:val="center"/>
              <w:rPr>
                <w:rFonts w:ascii="Calibri" w:hAnsi="Calibri" w:cs="Calibri"/>
                <w:sz w:val="16"/>
                <w:szCs w:val="16"/>
              </w:rPr>
            </w:pPr>
          </w:p>
        </w:tc>
        <w:tc>
          <w:tcPr>
            <w:tcW w:w="870" w:type="dxa"/>
            <w:tcBorders>
              <w:top w:val="nil"/>
              <w:left w:val="nil"/>
              <w:bottom w:val="nil"/>
              <w:right w:val="single" w:sz="2" w:space="0" w:color="auto"/>
            </w:tcBorders>
            <w:vAlign w:val="center"/>
          </w:tcPr>
          <w:p w:rsidR="00B71BF2" w:rsidRDefault="00B71BF2">
            <w:pPr>
              <w:pStyle w:val="Zawartotabeli1"/>
              <w:jc w:val="center"/>
              <w:rPr>
                <w:rFonts w:ascii="Calibri" w:hAnsi="Calibri" w:cs="Calibri"/>
                <w:sz w:val="16"/>
                <w:szCs w:val="16"/>
              </w:rPr>
            </w:pPr>
          </w:p>
        </w:tc>
      </w:tr>
      <w:tr w:rsidR="00B71BF2">
        <w:trPr>
          <w:trHeight w:val="283"/>
        </w:trPr>
        <w:tc>
          <w:tcPr>
            <w:tcW w:w="3544" w:type="dxa"/>
            <w:vMerge/>
            <w:tcBorders>
              <w:top w:val="nil"/>
              <w:left w:val="single" w:sz="2" w:space="0" w:color="auto"/>
              <w:bottom w:val="single" w:sz="2" w:space="0" w:color="auto"/>
              <w:right w:val="nil"/>
            </w:tcBorders>
            <w:vAlign w:val="center"/>
          </w:tcPr>
          <w:p w:rsidR="00B71BF2" w:rsidRDefault="00B71BF2">
            <w:pPr>
              <w:ind w:right="427"/>
              <w:jc w:val="both"/>
              <w:rPr>
                <w:rFonts w:ascii="Calibri" w:eastAsia="Times New Roman" w:hAnsi="Calibri" w:cs="Calibri"/>
                <w:b/>
                <w:bCs/>
                <w:sz w:val="16"/>
                <w:szCs w:val="16"/>
              </w:rPr>
            </w:pPr>
          </w:p>
        </w:tc>
        <w:tc>
          <w:tcPr>
            <w:tcW w:w="1797" w:type="dxa"/>
            <w:tcBorders>
              <w:top w:val="nil"/>
              <w:left w:val="nil"/>
              <w:bottom w:val="single" w:sz="2" w:space="0" w:color="auto"/>
              <w:right w:val="nil"/>
            </w:tcBorders>
            <w:vAlign w:val="center"/>
          </w:tcPr>
          <w:p w:rsidR="00B71BF2" w:rsidRDefault="00422054">
            <w:pPr>
              <w:rPr>
                <w:rFonts w:ascii="Calibri" w:eastAsia="Times New Roman" w:hAnsi="Calibri" w:cs="Calibri"/>
                <w:b/>
                <w:bCs/>
                <w:sz w:val="16"/>
                <w:szCs w:val="16"/>
              </w:rPr>
            </w:pPr>
            <w:r>
              <w:rPr>
                <w:rFonts w:ascii="Calibri" w:hAnsi="Calibri" w:cs="Calibri"/>
                <w:sz w:val="16"/>
                <w:szCs w:val="16"/>
              </w:rPr>
              <w:t>ogółem</w:t>
            </w:r>
          </w:p>
        </w:tc>
        <w:tc>
          <w:tcPr>
            <w:tcW w:w="940"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4,58</w:t>
            </w:r>
          </w:p>
        </w:tc>
        <w:tc>
          <w:tcPr>
            <w:tcW w:w="549"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220</w:t>
            </w:r>
          </w:p>
        </w:tc>
        <w:tc>
          <w:tcPr>
            <w:tcW w:w="887" w:type="dxa"/>
            <w:tcBorders>
              <w:top w:val="nil"/>
              <w:left w:val="nil"/>
              <w:bottom w:val="single" w:sz="2" w:space="0" w:color="auto"/>
              <w:right w:val="nil"/>
            </w:tcBorders>
            <w:vAlign w:val="center"/>
          </w:tcPr>
          <w:p w:rsidR="00B71BF2" w:rsidRDefault="00B71BF2">
            <w:pPr>
              <w:pStyle w:val="Zawartotabeli1"/>
              <w:jc w:val="center"/>
              <w:rPr>
                <w:rFonts w:ascii="Calibri" w:hAnsi="Calibri" w:cs="Calibri"/>
                <w:sz w:val="16"/>
                <w:szCs w:val="16"/>
              </w:rPr>
            </w:pPr>
          </w:p>
        </w:tc>
        <w:tc>
          <w:tcPr>
            <w:tcW w:w="535" w:type="dxa"/>
            <w:tcBorders>
              <w:top w:val="nil"/>
              <w:left w:val="nil"/>
              <w:bottom w:val="single" w:sz="2" w:space="0" w:color="auto"/>
              <w:right w:val="nil"/>
            </w:tcBorders>
            <w:vAlign w:val="center"/>
          </w:tcPr>
          <w:p w:rsidR="00B71BF2" w:rsidRDefault="00B71BF2">
            <w:pPr>
              <w:pStyle w:val="Zawartotabeli1"/>
              <w:jc w:val="center"/>
              <w:rPr>
                <w:rFonts w:ascii="Calibri" w:hAnsi="Calibri" w:cs="Calibri"/>
                <w:sz w:val="16"/>
                <w:szCs w:val="16"/>
              </w:rPr>
            </w:pPr>
          </w:p>
        </w:tc>
        <w:tc>
          <w:tcPr>
            <w:tcW w:w="870" w:type="dxa"/>
            <w:tcBorders>
              <w:top w:val="nil"/>
              <w:left w:val="nil"/>
              <w:bottom w:val="single" w:sz="2" w:space="0" w:color="auto"/>
              <w:right w:val="single" w:sz="2" w:space="0" w:color="auto"/>
            </w:tcBorders>
            <w:vAlign w:val="center"/>
          </w:tcPr>
          <w:p w:rsidR="00B71BF2" w:rsidRDefault="00B71BF2">
            <w:pPr>
              <w:pStyle w:val="Zawartotabeli1"/>
              <w:jc w:val="center"/>
              <w:rPr>
                <w:rFonts w:ascii="Calibri" w:hAnsi="Calibri" w:cs="Calibri"/>
                <w:sz w:val="16"/>
                <w:szCs w:val="16"/>
              </w:rPr>
            </w:pPr>
          </w:p>
        </w:tc>
      </w:tr>
      <w:tr w:rsidR="00B71BF2">
        <w:trPr>
          <w:trHeight w:val="113"/>
        </w:trPr>
        <w:tc>
          <w:tcPr>
            <w:tcW w:w="3544" w:type="dxa"/>
            <w:tcBorders>
              <w:top w:val="single" w:sz="2" w:space="0" w:color="auto"/>
              <w:left w:val="nil"/>
              <w:bottom w:val="single" w:sz="2" w:space="0" w:color="auto"/>
              <w:right w:val="nil"/>
            </w:tcBorders>
            <w:vAlign w:val="center"/>
          </w:tcPr>
          <w:p w:rsidR="00B71BF2" w:rsidRDefault="00B71BF2">
            <w:pPr>
              <w:ind w:right="427"/>
              <w:jc w:val="both"/>
              <w:rPr>
                <w:rFonts w:ascii="Calibri" w:eastAsia="Times New Roman" w:hAnsi="Calibri" w:cs="Calibri"/>
                <w:b/>
                <w:bCs/>
                <w:sz w:val="10"/>
                <w:szCs w:val="10"/>
              </w:rPr>
            </w:pPr>
          </w:p>
        </w:tc>
        <w:tc>
          <w:tcPr>
            <w:tcW w:w="1797" w:type="dxa"/>
            <w:tcBorders>
              <w:top w:val="single" w:sz="2" w:space="0" w:color="auto"/>
              <w:left w:val="nil"/>
              <w:bottom w:val="single" w:sz="2" w:space="0" w:color="auto"/>
              <w:right w:val="nil"/>
            </w:tcBorders>
            <w:vAlign w:val="center"/>
          </w:tcPr>
          <w:p w:rsidR="00B71BF2" w:rsidRDefault="00B71BF2">
            <w:pPr>
              <w:rPr>
                <w:rFonts w:ascii="Calibri" w:eastAsia="Times New Roman" w:hAnsi="Calibri" w:cs="Calibri"/>
                <w:b/>
                <w:bCs/>
                <w:sz w:val="16"/>
                <w:szCs w:val="16"/>
              </w:rPr>
            </w:pPr>
          </w:p>
        </w:tc>
        <w:tc>
          <w:tcPr>
            <w:tcW w:w="940" w:type="dxa"/>
            <w:tcBorders>
              <w:top w:val="single" w:sz="2" w:space="0" w:color="auto"/>
              <w:left w:val="nil"/>
              <w:bottom w:val="single" w:sz="2" w:space="0" w:color="auto"/>
              <w:right w:val="nil"/>
            </w:tcBorders>
            <w:vAlign w:val="center"/>
          </w:tcPr>
          <w:p w:rsidR="00B71BF2" w:rsidRDefault="00B71BF2">
            <w:pPr>
              <w:jc w:val="center"/>
              <w:rPr>
                <w:rFonts w:ascii="Calibri" w:eastAsia="Times New Roman" w:hAnsi="Calibri" w:cs="Calibri"/>
                <w:sz w:val="16"/>
                <w:szCs w:val="16"/>
              </w:rPr>
            </w:pPr>
          </w:p>
        </w:tc>
        <w:tc>
          <w:tcPr>
            <w:tcW w:w="549" w:type="dxa"/>
            <w:tcBorders>
              <w:top w:val="single" w:sz="2" w:space="0" w:color="auto"/>
              <w:left w:val="nil"/>
              <w:bottom w:val="single" w:sz="2" w:space="0" w:color="auto"/>
              <w:right w:val="nil"/>
            </w:tcBorders>
            <w:vAlign w:val="center"/>
          </w:tcPr>
          <w:p w:rsidR="00B71BF2" w:rsidRDefault="00B71BF2">
            <w:pPr>
              <w:jc w:val="center"/>
              <w:rPr>
                <w:rFonts w:ascii="Calibri" w:eastAsia="Times New Roman" w:hAnsi="Calibri" w:cs="Calibri"/>
                <w:sz w:val="16"/>
                <w:szCs w:val="16"/>
              </w:rPr>
            </w:pPr>
          </w:p>
        </w:tc>
        <w:tc>
          <w:tcPr>
            <w:tcW w:w="887" w:type="dxa"/>
            <w:tcBorders>
              <w:top w:val="single" w:sz="2" w:space="0" w:color="auto"/>
              <w:left w:val="nil"/>
              <w:bottom w:val="single" w:sz="2" w:space="0" w:color="auto"/>
              <w:right w:val="nil"/>
            </w:tcBorders>
            <w:vAlign w:val="center"/>
          </w:tcPr>
          <w:p w:rsidR="00B71BF2" w:rsidRDefault="00B71BF2">
            <w:pPr>
              <w:jc w:val="center"/>
              <w:rPr>
                <w:rFonts w:ascii="Calibri" w:eastAsia="Times New Roman" w:hAnsi="Calibri" w:cs="Calibri"/>
                <w:sz w:val="16"/>
                <w:szCs w:val="16"/>
              </w:rPr>
            </w:pPr>
          </w:p>
        </w:tc>
        <w:tc>
          <w:tcPr>
            <w:tcW w:w="535" w:type="dxa"/>
            <w:tcBorders>
              <w:top w:val="single" w:sz="2" w:space="0" w:color="auto"/>
              <w:left w:val="nil"/>
              <w:bottom w:val="single" w:sz="2" w:space="0" w:color="auto"/>
              <w:right w:val="nil"/>
            </w:tcBorders>
            <w:vAlign w:val="center"/>
          </w:tcPr>
          <w:p w:rsidR="00B71BF2" w:rsidRDefault="00B71BF2">
            <w:pPr>
              <w:jc w:val="center"/>
              <w:rPr>
                <w:rFonts w:ascii="Calibri" w:eastAsia="Times New Roman" w:hAnsi="Calibri" w:cs="Calibri"/>
                <w:sz w:val="16"/>
                <w:szCs w:val="16"/>
              </w:rPr>
            </w:pPr>
          </w:p>
        </w:tc>
        <w:tc>
          <w:tcPr>
            <w:tcW w:w="870" w:type="dxa"/>
            <w:tcBorders>
              <w:top w:val="single" w:sz="2" w:space="0" w:color="auto"/>
              <w:left w:val="nil"/>
              <w:bottom w:val="single" w:sz="2" w:space="0" w:color="auto"/>
              <w:right w:val="nil"/>
            </w:tcBorders>
            <w:vAlign w:val="center"/>
          </w:tcPr>
          <w:p w:rsidR="00B71BF2" w:rsidRDefault="00B71BF2">
            <w:pPr>
              <w:jc w:val="center"/>
              <w:rPr>
                <w:rFonts w:ascii="Calibri" w:eastAsia="Times New Roman" w:hAnsi="Calibri" w:cs="Calibri"/>
                <w:sz w:val="16"/>
                <w:szCs w:val="16"/>
              </w:rPr>
            </w:pPr>
          </w:p>
        </w:tc>
      </w:tr>
      <w:tr w:rsidR="00B71BF2">
        <w:trPr>
          <w:trHeight w:val="283"/>
        </w:trPr>
        <w:tc>
          <w:tcPr>
            <w:tcW w:w="3544" w:type="dxa"/>
            <w:vMerge w:val="restart"/>
            <w:tcBorders>
              <w:top w:val="single" w:sz="2" w:space="0" w:color="auto"/>
              <w:left w:val="single" w:sz="2" w:space="0" w:color="auto"/>
              <w:bottom w:val="nil"/>
              <w:right w:val="nil"/>
            </w:tcBorders>
            <w:vAlign w:val="center"/>
          </w:tcPr>
          <w:p w:rsidR="00B71BF2" w:rsidRDefault="00422054">
            <w:pPr>
              <w:ind w:right="368"/>
              <w:jc w:val="center"/>
              <w:rPr>
                <w:rFonts w:ascii="Calibri" w:hAnsi="Calibri" w:cs="Calibri"/>
                <w:sz w:val="16"/>
                <w:szCs w:val="16"/>
              </w:rPr>
            </w:pPr>
            <w:r>
              <w:rPr>
                <w:rFonts w:ascii="Calibri" w:hAnsi="Calibri" w:cs="Calibri"/>
                <w:sz w:val="16"/>
                <w:szCs w:val="16"/>
              </w:rPr>
              <w:t xml:space="preserve">Indeks natężenia doznawanej </w:t>
            </w:r>
          </w:p>
          <w:p w:rsidR="00B71BF2" w:rsidRDefault="00422054">
            <w:pPr>
              <w:ind w:right="368"/>
              <w:jc w:val="center"/>
              <w:rPr>
                <w:rFonts w:ascii="Calibri" w:eastAsia="Times New Roman" w:hAnsi="Calibri" w:cs="Calibri"/>
                <w:b/>
                <w:bCs/>
                <w:sz w:val="16"/>
                <w:szCs w:val="16"/>
              </w:rPr>
            </w:pPr>
            <w:r>
              <w:rPr>
                <w:rFonts w:ascii="Calibri" w:hAnsi="Calibri" w:cs="Calibri"/>
                <w:sz w:val="16"/>
                <w:szCs w:val="16"/>
              </w:rPr>
              <w:t>przemocy ekonomicznej</w:t>
            </w:r>
          </w:p>
        </w:tc>
        <w:tc>
          <w:tcPr>
            <w:tcW w:w="1797" w:type="dxa"/>
            <w:tcBorders>
              <w:top w:val="single" w:sz="2" w:space="0" w:color="auto"/>
              <w:left w:val="nil"/>
              <w:bottom w:val="nil"/>
              <w:right w:val="nil"/>
            </w:tcBorders>
            <w:vAlign w:val="center"/>
          </w:tcPr>
          <w:p w:rsidR="00B71BF2" w:rsidRDefault="00422054">
            <w:pPr>
              <w:rPr>
                <w:rFonts w:ascii="Calibri" w:eastAsia="Times New Roman" w:hAnsi="Calibri" w:cs="Calibri"/>
                <w:b/>
                <w:bCs/>
                <w:sz w:val="16"/>
                <w:szCs w:val="16"/>
              </w:rPr>
            </w:pPr>
            <w:r>
              <w:rPr>
                <w:rFonts w:ascii="Calibri" w:hAnsi="Calibri" w:cs="Calibri"/>
                <w:sz w:val="16"/>
                <w:szCs w:val="16"/>
              </w:rPr>
              <w:t>między grupami</w:t>
            </w:r>
          </w:p>
        </w:tc>
        <w:tc>
          <w:tcPr>
            <w:tcW w:w="940"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0,30</w:t>
            </w:r>
          </w:p>
        </w:tc>
        <w:tc>
          <w:tcPr>
            <w:tcW w:w="549"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3</w:t>
            </w:r>
          </w:p>
        </w:tc>
        <w:tc>
          <w:tcPr>
            <w:tcW w:w="887"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0,10</w:t>
            </w:r>
          </w:p>
        </w:tc>
        <w:tc>
          <w:tcPr>
            <w:tcW w:w="535"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4,25</w:t>
            </w:r>
          </w:p>
        </w:tc>
        <w:tc>
          <w:tcPr>
            <w:tcW w:w="870" w:type="dxa"/>
            <w:tcBorders>
              <w:top w:val="single" w:sz="2" w:space="0" w:color="auto"/>
              <w:left w:val="nil"/>
              <w:bottom w:val="nil"/>
              <w:right w:val="single" w:sz="2" w:space="0" w:color="auto"/>
            </w:tcBorders>
            <w:vAlign w:val="center"/>
          </w:tcPr>
          <w:p w:rsidR="00B71BF2" w:rsidRDefault="00422054">
            <w:pPr>
              <w:pStyle w:val="Zawartotabeli1"/>
              <w:ind w:right="-149"/>
              <w:jc w:val="center"/>
              <w:rPr>
                <w:rFonts w:ascii="Calibri" w:hAnsi="Calibri" w:cs="Calibri"/>
                <w:sz w:val="16"/>
                <w:szCs w:val="16"/>
              </w:rPr>
            </w:pPr>
            <w:r>
              <w:rPr>
                <w:rFonts w:ascii="Calibri" w:hAnsi="Calibri" w:cs="Calibri"/>
                <w:sz w:val="16"/>
                <w:szCs w:val="16"/>
              </w:rPr>
              <w:t>0,0058 **</w:t>
            </w:r>
          </w:p>
        </w:tc>
      </w:tr>
      <w:tr w:rsidR="00B71BF2">
        <w:trPr>
          <w:trHeight w:val="283"/>
        </w:trPr>
        <w:tc>
          <w:tcPr>
            <w:tcW w:w="3544" w:type="dxa"/>
            <w:vMerge/>
            <w:tcBorders>
              <w:top w:val="nil"/>
              <w:left w:val="single" w:sz="2" w:space="0" w:color="auto"/>
              <w:bottom w:val="nil"/>
              <w:right w:val="nil"/>
            </w:tcBorders>
            <w:vAlign w:val="center"/>
          </w:tcPr>
          <w:p w:rsidR="00B71BF2" w:rsidRDefault="00B71BF2">
            <w:pPr>
              <w:ind w:right="427"/>
              <w:jc w:val="both"/>
              <w:rPr>
                <w:rFonts w:ascii="Calibri" w:eastAsia="Times New Roman" w:hAnsi="Calibri" w:cs="Calibri"/>
                <w:b/>
                <w:bCs/>
                <w:sz w:val="16"/>
                <w:szCs w:val="16"/>
              </w:rPr>
            </w:pPr>
          </w:p>
        </w:tc>
        <w:tc>
          <w:tcPr>
            <w:tcW w:w="1797" w:type="dxa"/>
            <w:tcBorders>
              <w:top w:val="nil"/>
              <w:left w:val="nil"/>
              <w:bottom w:val="nil"/>
              <w:right w:val="nil"/>
            </w:tcBorders>
            <w:vAlign w:val="center"/>
          </w:tcPr>
          <w:p w:rsidR="00B71BF2" w:rsidRDefault="00422054">
            <w:pPr>
              <w:rPr>
                <w:rFonts w:ascii="Calibri" w:eastAsia="Times New Roman" w:hAnsi="Calibri" w:cs="Calibri"/>
                <w:b/>
                <w:bCs/>
                <w:sz w:val="16"/>
                <w:szCs w:val="16"/>
              </w:rPr>
            </w:pPr>
            <w:r>
              <w:rPr>
                <w:rFonts w:ascii="Calibri" w:hAnsi="Calibri" w:cs="Calibri"/>
                <w:sz w:val="16"/>
                <w:szCs w:val="16"/>
              </w:rPr>
              <w:t>wewnątrz grup</w:t>
            </w:r>
          </w:p>
        </w:tc>
        <w:tc>
          <w:tcPr>
            <w:tcW w:w="940"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6,84</w:t>
            </w:r>
          </w:p>
        </w:tc>
        <w:tc>
          <w:tcPr>
            <w:tcW w:w="549"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293</w:t>
            </w:r>
          </w:p>
        </w:tc>
        <w:tc>
          <w:tcPr>
            <w:tcW w:w="887"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0,02</w:t>
            </w:r>
          </w:p>
        </w:tc>
        <w:tc>
          <w:tcPr>
            <w:tcW w:w="535" w:type="dxa"/>
            <w:tcBorders>
              <w:top w:val="nil"/>
              <w:left w:val="nil"/>
              <w:bottom w:val="nil"/>
              <w:right w:val="nil"/>
            </w:tcBorders>
            <w:vAlign w:val="center"/>
          </w:tcPr>
          <w:p w:rsidR="00B71BF2" w:rsidRDefault="00B71BF2">
            <w:pPr>
              <w:pStyle w:val="Zawartotabeli1"/>
              <w:jc w:val="center"/>
              <w:rPr>
                <w:rFonts w:ascii="Calibri" w:hAnsi="Calibri" w:cs="Calibri"/>
                <w:sz w:val="16"/>
                <w:szCs w:val="16"/>
              </w:rPr>
            </w:pPr>
          </w:p>
        </w:tc>
        <w:tc>
          <w:tcPr>
            <w:tcW w:w="870" w:type="dxa"/>
            <w:tcBorders>
              <w:top w:val="nil"/>
              <w:left w:val="nil"/>
              <w:bottom w:val="nil"/>
              <w:right w:val="single" w:sz="2" w:space="0" w:color="auto"/>
            </w:tcBorders>
            <w:vAlign w:val="center"/>
          </w:tcPr>
          <w:p w:rsidR="00B71BF2" w:rsidRDefault="00B71BF2">
            <w:pPr>
              <w:pStyle w:val="Zawartotabeli1"/>
              <w:jc w:val="center"/>
              <w:rPr>
                <w:rFonts w:ascii="Calibri" w:hAnsi="Calibri" w:cs="Calibri"/>
                <w:sz w:val="16"/>
                <w:szCs w:val="16"/>
              </w:rPr>
            </w:pPr>
          </w:p>
        </w:tc>
      </w:tr>
      <w:tr w:rsidR="00B71BF2">
        <w:trPr>
          <w:trHeight w:val="283"/>
        </w:trPr>
        <w:tc>
          <w:tcPr>
            <w:tcW w:w="3544" w:type="dxa"/>
            <w:vMerge/>
            <w:tcBorders>
              <w:top w:val="nil"/>
              <w:left w:val="single" w:sz="2" w:space="0" w:color="auto"/>
              <w:bottom w:val="single" w:sz="2" w:space="0" w:color="auto"/>
              <w:right w:val="nil"/>
            </w:tcBorders>
            <w:vAlign w:val="center"/>
          </w:tcPr>
          <w:p w:rsidR="00B71BF2" w:rsidRDefault="00B71BF2">
            <w:pPr>
              <w:ind w:right="427"/>
              <w:jc w:val="both"/>
              <w:rPr>
                <w:rFonts w:ascii="Calibri" w:eastAsia="Times New Roman" w:hAnsi="Calibri" w:cs="Calibri"/>
                <w:b/>
                <w:bCs/>
                <w:sz w:val="16"/>
                <w:szCs w:val="16"/>
              </w:rPr>
            </w:pPr>
          </w:p>
        </w:tc>
        <w:tc>
          <w:tcPr>
            <w:tcW w:w="1797" w:type="dxa"/>
            <w:tcBorders>
              <w:top w:val="nil"/>
              <w:left w:val="nil"/>
              <w:bottom w:val="single" w:sz="2" w:space="0" w:color="auto"/>
              <w:right w:val="nil"/>
            </w:tcBorders>
            <w:vAlign w:val="center"/>
          </w:tcPr>
          <w:p w:rsidR="00B71BF2" w:rsidRDefault="00422054">
            <w:pPr>
              <w:rPr>
                <w:rFonts w:ascii="Calibri" w:eastAsia="Times New Roman" w:hAnsi="Calibri" w:cs="Calibri"/>
                <w:b/>
                <w:bCs/>
                <w:sz w:val="16"/>
                <w:szCs w:val="16"/>
              </w:rPr>
            </w:pPr>
            <w:r>
              <w:rPr>
                <w:rFonts w:ascii="Calibri" w:hAnsi="Calibri" w:cs="Calibri"/>
                <w:sz w:val="16"/>
                <w:szCs w:val="16"/>
              </w:rPr>
              <w:t>ogółem</w:t>
            </w:r>
          </w:p>
        </w:tc>
        <w:tc>
          <w:tcPr>
            <w:tcW w:w="940"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7,14</w:t>
            </w:r>
          </w:p>
        </w:tc>
        <w:tc>
          <w:tcPr>
            <w:tcW w:w="549"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296</w:t>
            </w:r>
          </w:p>
        </w:tc>
        <w:tc>
          <w:tcPr>
            <w:tcW w:w="887" w:type="dxa"/>
            <w:tcBorders>
              <w:top w:val="nil"/>
              <w:left w:val="nil"/>
              <w:bottom w:val="single" w:sz="2" w:space="0" w:color="auto"/>
              <w:right w:val="nil"/>
            </w:tcBorders>
            <w:vAlign w:val="center"/>
          </w:tcPr>
          <w:p w:rsidR="00B71BF2" w:rsidRDefault="00B71BF2">
            <w:pPr>
              <w:pStyle w:val="Zawartotabeli1"/>
              <w:jc w:val="center"/>
              <w:rPr>
                <w:rFonts w:ascii="Calibri" w:hAnsi="Calibri" w:cs="Calibri"/>
                <w:sz w:val="16"/>
                <w:szCs w:val="16"/>
              </w:rPr>
            </w:pPr>
          </w:p>
        </w:tc>
        <w:tc>
          <w:tcPr>
            <w:tcW w:w="535" w:type="dxa"/>
            <w:tcBorders>
              <w:top w:val="nil"/>
              <w:left w:val="nil"/>
              <w:bottom w:val="single" w:sz="2" w:space="0" w:color="auto"/>
              <w:right w:val="nil"/>
            </w:tcBorders>
            <w:vAlign w:val="center"/>
          </w:tcPr>
          <w:p w:rsidR="00B71BF2" w:rsidRDefault="00B71BF2">
            <w:pPr>
              <w:pStyle w:val="Zawartotabeli1"/>
              <w:jc w:val="center"/>
              <w:rPr>
                <w:rFonts w:ascii="Calibri" w:hAnsi="Calibri" w:cs="Calibri"/>
                <w:sz w:val="16"/>
                <w:szCs w:val="16"/>
              </w:rPr>
            </w:pPr>
          </w:p>
        </w:tc>
        <w:tc>
          <w:tcPr>
            <w:tcW w:w="870" w:type="dxa"/>
            <w:tcBorders>
              <w:top w:val="nil"/>
              <w:left w:val="nil"/>
              <w:bottom w:val="single" w:sz="2" w:space="0" w:color="auto"/>
              <w:right w:val="single" w:sz="2" w:space="0" w:color="auto"/>
            </w:tcBorders>
            <w:vAlign w:val="center"/>
          </w:tcPr>
          <w:p w:rsidR="00B71BF2" w:rsidRDefault="00B71BF2">
            <w:pPr>
              <w:pStyle w:val="Zawartotabeli1"/>
              <w:jc w:val="center"/>
              <w:rPr>
                <w:rFonts w:ascii="Calibri" w:hAnsi="Calibri" w:cs="Calibri"/>
                <w:sz w:val="16"/>
                <w:szCs w:val="16"/>
              </w:rPr>
            </w:pPr>
          </w:p>
        </w:tc>
      </w:tr>
      <w:tr w:rsidR="00B71BF2">
        <w:trPr>
          <w:trHeight w:val="113"/>
        </w:trPr>
        <w:tc>
          <w:tcPr>
            <w:tcW w:w="3544" w:type="dxa"/>
            <w:tcBorders>
              <w:top w:val="single" w:sz="2" w:space="0" w:color="auto"/>
              <w:left w:val="nil"/>
              <w:bottom w:val="single" w:sz="2" w:space="0" w:color="auto"/>
              <w:right w:val="nil"/>
            </w:tcBorders>
            <w:vAlign w:val="center"/>
          </w:tcPr>
          <w:p w:rsidR="00B71BF2" w:rsidRDefault="00B71BF2">
            <w:pPr>
              <w:ind w:right="427"/>
              <w:jc w:val="both"/>
              <w:rPr>
                <w:rFonts w:ascii="Calibri" w:eastAsia="Times New Roman" w:hAnsi="Calibri" w:cs="Calibri"/>
                <w:b/>
                <w:bCs/>
                <w:sz w:val="10"/>
                <w:szCs w:val="10"/>
              </w:rPr>
            </w:pPr>
          </w:p>
        </w:tc>
        <w:tc>
          <w:tcPr>
            <w:tcW w:w="1797" w:type="dxa"/>
            <w:tcBorders>
              <w:top w:val="single" w:sz="2" w:space="0" w:color="auto"/>
              <w:left w:val="nil"/>
              <w:bottom w:val="single" w:sz="2" w:space="0" w:color="auto"/>
              <w:right w:val="nil"/>
            </w:tcBorders>
            <w:vAlign w:val="center"/>
          </w:tcPr>
          <w:p w:rsidR="00B71BF2" w:rsidRDefault="00B71BF2">
            <w:pPr>
              <w:rPr>
                <w:rFonts w:ascii="Calibri" w:eastAsia="Times New Roman" w:hAnsi="Calibri" w:cs="Calibri"/>
                <w:b/>
                <w:bCs/>
                <w:sz w:val="16"/>
                <w:szCs w:val="16"/>
              </w:rPr>
            </w:pPr>
          </w:p>
        </w:tc>
        <w:tc>
          <w:tcPr>
            <w:tcW w:w="940" w:type="dxa"/>
            <w:tcBorders>
              <w:top w:val="single" w:sz="2" w:space="0" w:color="auto"/>
              <w:left w:val="nil"/>
              <w:bottom w:val="single" w:sz="2" w:space="0" w:color="auto"/>
              <w:right w:val="nil"/>
            </w:tcBorders>
            <w:vAlign w:val="center"/>
          </w:tcPr>
          <w:p w:rsidR="00B71BF2" w:rsidRDefault="00B71BF2">
            <w:pPr>
              <w:jc w:val="center"/>
              <w:rPr>
                <w:rFonts w:ascii="Calibri" w:eastAsia="Times New Roman" w:hAnsi="Calibri" w:cs="Calibri"/>
                <w:sz w:val="16"/>
                <w:szCs w:val="16"/>
              </w:rPr>
            </w:pPr>
          </w:p>
        </w:tc>
        <w:tc>
          <w:tcPr>
            <w:tcW w:w="549" w:type="dxa"/>
            <w:tcBorders>
              <w:top w:val="single" w:sz="2" w:space="0" w:color="auto"/>
              <w:left w:val="nil"/>
              <w:bottom w:val="single" w:sz="2" w:space="0" w:color="auto"/>
              <w:right w:val="nil"/>
            </w:tcBorders>
            <w:vAlign w:val="center"/>
          </w:tcPr>
          <w:p w:rsidR="00B71BF2" w:rsidRDefault="00B71BF2">
            <w:pPr>
              <w:jc w:val="center"/>
              <w:rPr>
                <w:rFonts w:ascii="Calibri" w:eastAsia="Times New Roman" w:hAnsi="Calibri" w:cs="Calibri"/>
                <w:sz w:val="16"/>
                <w:szCs w:val="16"/>
              </w:rPr>
            </w:pPr>
          </w:p>
        </w:tc>
        <w:tc>
          <w:tcPr>
            <w:tcW w:w="887" w:type="dxa"/>
            <w:tcBorders>
              <w:top w:val="single" w:sz="2" w:space="0" w:color="auto"/>
              <w:left w:val="nil"/>
              <w:bottom w:val="single" w:sz="2" w:space="0" w:color="auto"/>
              <w:right w:val="nil"/>
            </w:tcBorders>
            <w:vAlign w:val="center"/>
          </w:tcPr>
          <w:p w:rsidR="00B71BF2" w:rsidRDefault="00B71BF2">
            <w:pPr>
              <w:jc w:val="center"/>
              <w:rPr>
                <w:rFonts w:ascii="Calibri" w:eastAsia="Times New Roman" w:hAnsi="Calibri" w:cs="Calibri"/>
                <w:sz w:val="16"/>
                <w:szCs w:val="16"/>
              </w:rPr>
            </w:pPr>
          </w:p>
        </w:tc>
        <w:tc>
          <w:tcPr>
            <w:tcW w:w="535" w:type="dxa"/>
            <w:tcBorders>
              <w:top w:val="single" w:sz="2" w:space="0" w:color="auto"/>
              <w:left w:val="nil"/>
              <w:bottom w:val="single" w:sz="2" w:space="0" w:color="auto"/>
              <w:right w:val="nil"/>
            </w:tcBorders>
            <w:vAlign w:val="center"/>
          </w:tcPr>
          <w:p w:rsidR="00B71BF2" w:rsidRDefault="00B71BF2">
            <w:pPr>
              <w:jc w:val="center"/>
              <w:rPr>
                <w:rFonts w:ascii="Calibri" w:eastAsia="Times New Roman" w:hAnsi="Calibri" w:cs="Calibri"/>
                <w:sz w:val="16"/>
                <w:szCs w:val="16"/>
              </w:rPr>
            </w:pPr>
          </w:p>
        </w:tc>
        <w:tc>
          <w:tcPr>
            <w:tcW w:w="870" w:type="dxa"/>
            <w:tcBorders>
              <w:top w:val="single" w:sz="2" w:space="0" w:color="auto"/>
              <w:left w:val="nil"/>
              <w:bottom w:val="single" w:sz="2" w:space="0" w:color="auto"/>
              <w:right w:val="nil"/>
            </w:tcBorders>
            <w:vAlign w:val="center"/>
          </w:tcPr>
          <w:p w:rsidR="00B71BF2" w:rsidRDefault="00B71BF2">
            <w:pPr>
              <w:jc w:val="center"/>
              <w:rPr>
                <w:rFonts w:ascii="Calibri" w:eastAsia="Times New Roman" w:hAnsi="Calibri" w:cs="Calibri"/>
                <w:sz w:val="16"/>
                <w:szCs w:val="16"/>
              </w:rPr>
            </w:pPr>
          </w:p>
        </w:tc>
      </w:tr>
      <w:tr w:rsidR="00B71BF2">
        <w:trPr>
          <w:trHeight w:val="283"/>
        </w:trPr>
        <w:tc>
          <w:tcPr>
            <w:tcW w:w="3544" w:type="dxa"/>
            <w:vMerge w:val="restart"/>
            <w:tcBorders>
              <w:top w:val="single" w:sz="2" w:space="0" w:color="auto"/>
              <w:left w:val="single" w:sz="2" w:space="0" w:color="auto"/>
              <w:bottom w:val="nil"/>
              <w:right w:val="nil"/>
            </w:tcBorders>
            <w:vAlign w:val="center"/>
          </w:tcPr>
          <w:p w:rsidR="00B71BF2" w:rsidRDefault="00422054">
            <w:pPr>
              <w:pStyle w:val="Zawartotabeli1"/>
              <w:ind w:right="368"/>
              <w:jc w:val="center"/>
              <w:rPr>
                <w:rFonts w:ascii="Calibri" w:hAnsi="Calibri" w:cs="Calibri"/>
                <w:sz w:val="16"/>
                <w:szCs w:val="16"/>
              </w:rPr>
            </w:pPr>
            <w:r>
              <w:rPr>
                <w:rFonts w:ascii="Calibri" w:hAnsi="Calibri" w:cs="Calibri"/>
                <w:sz w:val="16"/>
                <w:szCs w:val="16"/>
              </w:rPr>
              <w:t>Indeks natężenia doznawanej</w:t>
            </w:r>
          </w:p>
          <w:p w:rsidR="00B71BF2" w:rsidRDefault="00422054">
            <w:pPr>
              <w:ind w:right="427"/>
              <w:jc w:val="center"/>
              <w:rPr>
                <w:rFonts w:ascii="Calibri" w:eastAsia="Times New Roman" w:hAnsi="Calibri" w:cs="Calibri"/>
                <w:b/>
                <w:bCs/>
                <w:sz w:val="16"/>
                <w:szCs w:val="16"/>
              </w:rPr>
            </w:pPr>
            <w:r>
              <w:rPr>
                <w:rFonts w:ascii="Calibri" w:hAnsi="Calibri" w:cs="Calibri"/>
                <w:sz w:val="16"/>
                <w:szCs w:val="16"/>
              </w:rPr>
              <w:t>przemocy seksualnej</w:t>
            </w:r>
          </w:p>
        </w:tc>
        <w:tc>
          <w:tcPr>
            <w:tcW w:w="1797" w:type="dxa"/>
            <w:tcBorders>
              <w:top w:val="single" w:sz="2" w:space="0" w:color="auto"/>
              <w:left w:val="nil"/>
              <w:bottom w:val="nil"/>
              <w:right w:val="nil"/>
            </w:tcBorders>
            <w:vAlign w:val="center"/>
          </w:tcPr>
          <w:p w:rsidR="00B71BF2" w:rsidRDefault="00422054">
            <w:pPr>
              <w:rPr>
                <w:rFonts w:ascii="Calibri" w:eastAsia="Times New Roman" w:hAnsi="Calibri" w:cs="Calibri"/>
                <w:b/>
                <w:bCs/>
                <w:sz w:val="16"/>
                <w:szCs w:val="16"/>
              </w:rPr>
            </w:pPr>
            <w:r>
              <w:rPr>
                <w:rFonts w:ascii="Calibri" w:hAnsi="Calibri" w:cs="Calibri"/>
                <w:sz w:val="16"/>
                <w:szCs w:val="16"/>
              </w:rPr>
              <w:t>między grupami</w:t>
            </w:r>
          </w:p>
        </w:tc>
        <w:tc>
          <w:tcPr>
            <w:tcW w:w="940"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0,08</w:t>
            </w:r>
          </w:p>
        </w:tc>
        <w:tc>
          <w:tcPr>
            <w:tcW w:w="549"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3</w:t>
            </w:r>
          </w:p>
        </w:tc>
        <w:tc>
          <w:tcPr>
            <w:tcW w:w="887"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0,03</w:t>
            </w:r>
          </w:p>
        </w:tc>
        <w:tc>
          <w:tcPr>
            <w:tcW w:w="535"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0,82</w:t>
            </w:r>
          </w:p>
        </w:tc>
        <w:tc>
          <w:tcPr>
            <w:tcW w:w="870" w:type="dxa"/>
            <w:tcBorders>
              <w:top w:val="single" w:sz="2" w:space="0" w:color="auto"/>
              <w:left w:val="nil"/>
              <w:bottom w:val="nil"/>
              <w:right w:val="single" w:sz="2" w:space="0" w:color="auto"/>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0,489</w:t>
            </w:r>
          </w:p>
        </w:tc>
      </w:tr>
      <w:tr w:rsidR="00B71BF2">
        <w:trPr>
          <w:trHeight w:val="283"/>
        </w:trPr>
        <w:tc>
          <w:tcPr>
            <w:tcW w:w="3544" w:type="dxa"/>
            <w:vMerge/>
            <w:tcBorders>
              <w:top w:val="nil"/>
              <w:left w:val="single" w:sz="2" w:space="0" w:color="auto"/>
              <w:bottom w:val="nil"/>
              <w:right w:val="nil"/>
            </w:tcBorders>
            <w:vAlign w:val="center"/>
          </w:tcPr>
          <w:p w:rsidR="00B71BF2" w:rsidRDefault="00B71BF2">
            <w:pPr>
              <w:ind w:right="427"/>
              <w:jc w:val="both"/>
              <w:rPr>
                <w:rFonts w:ascii="Calibri" w:eastAsia="Times New Roman" w:hAnsi="Calibri" w:cs="Calibri"/>
                <w:b/>
                <w:bCs/>
                <w:sz w:val="16"/>
                <w:szCs w:val="16"/>
              </w:rPr>
            </w:pPr>
          </w:p>
        </w:tc>
        <w:tc>
          <w:tcPr>
            <w:tcW w:w="1797" w:type="dxa"/>
            <w:tcBorders>
              <w:top w:val="nil"/>
              <w:left w:val="nil"/>
              <w:bottom w:val="nil"/>
              <w:right w:val="nil"/>
            </w:tcBorders>
            <w:vAlign w:val="center"/>
          </w:tcPr>
          <w:p w:rsidR="00B71BF2" w:rsidRDefault="00422054">
            <w:pPr>
              <w:rPr>
                <w:rFonts w:ascii="Calibri" w:eastAsia="Times New Roman" w:hAnsi="Calibri" w:cs="Calibri"/>
                <w:b/>
                <w:bCs/>
                <w:sz w:val="16"/>
                <w:szCs w:val="16"/>
              </w:rPr>
            </w:pPr>
            <w:r>
              <w:rPr>
                <w:rFonts w:ascii="Calibri" w:hAnsi="Calibri" w:cs="Calibri"/>
                <w:sz w:val="16"/>
                <w:szCs w:val="16"/>
              </w:rPr>
              <w:t>wewnątrz grup</w:t>
            </w:r>
          </w:p>
        </w:tc>
        <w:tc>
          <w:tcPr>
            <w:tcW w:w="940"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2,77</w:t>
            </w:r>
          </w:p>
        </w:tc>
        <w:tc>
          <w:tcPr>
            <w:tcW w:w="549"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83</w:t>
            </w:r>
          </w:p>
        </w:tc>
        <w:tc>
          <w:tcPr>
            <w:tcW w:w="887"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0,03</w:t>
            </w:r>
          </w:p>
        </w:tc>
        <w:tc>
          <w:tcPr>
            <w:tcW w:w="535" w:type="dxa"/>
            <w:tcBorders>
              <w:top w:val="nil"/>
              <w:left w:val="nil"/>
              <w:bottom w:val="nil"/>
              <w:right w:val="nil"/>
            </w:tcBorders>
            <w:vAlign w:val="center"/>
          </w:tcPr>
          <w:p w:rsidR="00B71BF2" w:rsidRDefault="00B71BF2">
            <w:pPr>
              <w:pStyle w:val="Zawartotabeli1"/>
              <w:jc w:val="center"/>
              <w:rPr>
                <w:rFonts w:ascii="Calibri" w:hAnsi="Calibri" w:cs="Calibri"/>
                <w:sz w:val="16"/>
                <w:szCs w:val="16"/>
              </w:rPr>
            </w:pPr>
          </w:p>
        </w:tc>
        <w:tc>
          <w:tcPr>
            <w:tcW w:w="870" w:type="dxa"/>
            <w:tcBorders>
              <w:top w:val="nil"/>
              <w:left w:val="nil"/>
              <w:bottom w:val="nil"/>
              <w:right w:val="single" w:sz="2" w:space="0" w:color="auto"/>
            </w:tcBorders>
            <w:vAlign w:val="center"/>
          </w:tcPr>
          <w:p w:rsidR="00B71BF2" w:rsidRDefault="00B71BF2">
            <w:pPr>
              <w:pStyle w:val="Zawartotabeli1"/>
              <w:jc w:val="center"/>
              <w:rPr>
                <w:rFonts w:ascii="Calibri" w:hAnsi="Calibri" w:cs="Calibri"/>
                <w:sz w:val="16"/>
                <w:szCs w:val="16"/>
              </w:rPr>
            </w:pPr>
          </w:p>
        </w:tc>
      </w:tr>
      <w:tr w:rsidR="00B71BF2">
        <w:trPr>
          <w:trHeight w:val="367"/>
        </w:trPr>
        <w:tc>
          <w:tcPr>
            <w:tcW w:w="3544" w:type="dxa"/>
            <w:vMerge/>
            <w:tcBorders>
              <w:top w:val="nil"/>
              <w:left w:val="single" w:sz="2" w:space="0" w:color="auto"/>
              <w:bottom w:val="single" w:sz="2" w:space="0" w:color="auto"/>
              <w:right w:val="nil"/>
            </w:tcBorders>
            <w:vAlign w:val="center"/>
          </w:tcPr>
          <w:p w:rsidR="00B71BF2" w:rsidRDefault="00B71BF2">
            <w:pPr>
              <w:ind w:right="427"/>
              <w:jc w:val="both"/>
              <w:rPr>
                <w:rFonts w:ascii="Calibri" w:eastAsia="Times New Roman" w:hAnsi="Calibri" w:cs="Calibri"/>
                <w:b/>
                <w:bCs/>
                <w:sz w:val="16"/>
                <w:szCs w:val="16"/>
              </w:rPr>
            </w:pPr>
          </w:p>
        </w:tc>
        <w:tc>
          <w:tcPr>
            <w:tcW w:w="1797" w:type="dxa"/>
            <w:tcBorders>
              <w:top w:val="nil"/>
              <w:left w:val="nil"/>
              <w:bottom w:val="single" w:sz="4" w:space="0" w:color="auto"/>
              <w:right w:val="nil"/>
            </w:tcBorders>
            <w:vAlign w:val="center"/>
          </w:tcPr>
          <w:p w:rsidR="00B71BF2" w:rsidRDefault="00422054">
            <w:pPr>
              <w:rPr>
                <w:rFonts w:ascii="Calibri" w:eastAsia="Times New Roman" w:hAnsi="Calibri" w:cs="Calibri"/>
                <w:b/>
                <w:bCs/>
                <w:sz w:val="16"/>
                <w:szCs w:val="16"/>
              </w:rPr>
            </w:pPr>
            <w:r>
              <w:rPr>
                <w:rFonts w:ascii="Calibri" w:hAnsi="Calibri" w:cs="Calibri"/>
                <w:sz w:val="16"/>
                <w:szCs w:val="16"/>
              </w:rPr>
              <w:t>ogółem</w:t>
            </w:r>
          </w:p>
        </w:tc>
        <w:tc>
          <w:tcPr>
            <w:tcW w:w="940" w:type="dxa"/>
            <w:tcBorders>
              <w:top w:val="nil"/>
              <w:left w:val="nil"/>
              <w:bottom w:val="single" w:sz="4"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2,85</w:t>
            </w:r>
          </w:p>
        </w:tc>
        <w:tc>
          <w:tcPr>
            <w:tcW w:w="549" w:type="dxa"/>
            <w:tcBorders>
              <w:top w:val="nil"/>
              <w:left w:val="nil"/>
              <w:bottom w:val="single" w:sz="4"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86</w:t>
            </w:r>
          </w:p>
        </w:tc>
        <w:tc>
          <w:tcPr>
            <w:tcW w:w="887" w:type="dxa"/>
            <w:tcBorders>
              <w:top w:val="nil"/>
              <w:left w:val="nil"/>
              <w:bottom w:val="single" w:sz="4" w:space="0" w:color="auto"/>
              <w:right w:val="nil"/>
            </w:tcBorders>
            <w:vAlign w:val="center"/>
          </w:tcPr>
          <w:p w:rsidR="00B71BF2" w:rsidRDefault="00B71BF2">
            <w:pPr>
              <w:pStyle w:val="Zawartotabeli1"/>
              <w:jc w:val="center"/>
              <w:rPr>
                <w:rFonts w:ascii="Calibri" w:hAnsi="Calibri" w:cs="Calibri"/>
                <w:sz w:val="16"/>
                <w:szCs w:val="16"/>
              </w:rPr>
            </w:pPr>
          </w:p>
        </w:tc>
        <w:tc>
          <w:tcPr>
            <w:tcW w:w="535" w:type="dxa"/>
            <w:tcBorders>
              <w:top w:val="nil"/>
              <w:left w:val="nil"/>
              <w:bottom w:val="single" w:sz="4" w:space="0" w:color="auto"/>
              <w:right w:val="nil"/>
            </w:tcBorders>
            <w:vAlign w:val="center"/>
          </w:tcPr>
          <w:p w:rsidR="00B71BF2" w:rsidRDefault="00B71BF2">
            <w:pPr>
              <w:pStyle w:val="Zawartotabeli1"/>
              <w:jc w:val="center"/>
              <w:rPr>
                <w:rFonts w:ascii="Calibri" w:hAnsi="Calibri" w:cs="Calibri"/>
                <w:sz w:val="16"/>
                <w:szCs w:val="16"/>
              </w:rPr>
            </w:pPr>
          </w:p>
        </w:tc>
        <w:tc>
          <w:tcPr>
            <w:tcW w:w="870" w:type="dxa"/>
            <w:tcBorders>
              <w:top w:val="nil"/>
              <w:left w:val="nil"/>
              <w:bottom w:val="single" w:sz="4" w:space="0" w:color="auto"/>
              <w:right w:val="single" w:sz="2" w:space="0" w:color="auto"/>
            </w:tcBorders>
            <w:vAlign w:val="center"/>
          </w:tcPr>
          <w:p w:rsidR="00B71BF2" w:rsidRDefault="00B71BF2">
            <w:pPr>
              <w:pStyle w:val="Zawartotabeli1"/>
              <w:jc w:val="center"/>
              <w:rPr>
                <w:rFonts w:ascii="Calibri" w:hAnsi="Calibri" w:cs="Calibri"/>
                <w:sz w:val="16"/>
                <w:szCs w:val="16"/>
              </w:rPr>
            </w:pPr>
          </w:p>
        </w:tc>
      </w:tr>
    </w:tbl>
    <w:p w:rsidR="00B71BF2" w:rsidRDefault="00422054">
      <w:pPr>
        <w:pStyle w:val="NormalnyEmigracje"/>
        <w:spacing w:before="60"/>
        <w:rPr>
          <w:rFonts w:ascii="Calibri" w:eastAsia="Times New Roman" w:hAnsi="Calibri" w:cs="Calibri"/>
          <w:sz w:val="16"/>
          <w:szCs w:val="16"/>
        </w:rPr>
      </w:pPr>
      <w:r>
        <w:rPr>
          <w:rFonts w:ascii="Calibri" w:hAnsi="Calibri" w:cs="Calibri"/>
          <w:color w:val="auto"/>
          <w:sz w:val="16"/>
          <w:szCs w:val="16"/>
        </w:rPr>
        <w:t>[</w:t>
      </w:r>
      <w:proofErr w:type="spellStart"/>
      <w:r>
        <w:rPr>
          <w:rFonts w:ascii="Calibri" w:hAnsi="Calibri" w:cs="Calibri"/>
          <w:color w:val="auto"/>
          <w:sz w:val="16"/>
          <w:szCs w:val="16"/>
        </w:rPr>
        <w:t>df</w:t>
      </w:r>
      <w:proofErr w:type="spellEnd"/>
      <w:r>
        <w:rPr>
          <w:rFonts w:ascii="Calibri" w:hAnsi="Calibri" w:cs="Calibri"/>
          <w:color w:val="auto"/>
          <w:sz w:val="16"/>
          <w:szCs w:val="16"/>
        </w:rPr>
        <w:t xml:space="preserve"> – liczba stopni swobody, F – wynik testu Fishera]; </w:t>
      </w:r>
    </w:p>
    <w:p w:rsidR="00B71BF2" w:rsidRDefault="00422054">
      <w:pPr>
        <w:pStyle w:val="NormalnyEmigracje"/>
        <w:rPr>
          <w:rFonts w:ascii="Calibri" w:hAnsi="Calibri" w:cs="Calibri"/>
          <w:sz w:val="16"/>
          <w:szCs w:val="16"/>
        </w:rPr>
      </w:pPr>
      <w:r>
        <w:rPr>
          <w:rFonts w:ascii="Calibri" w:hAnsi="Calibri" w:cs="Calibri"/>
          <w:sz w:val="16"/>
          <w:szCs w:val="16"/>
        </w:rPr>
        <w:t>Znaczenie kodów istotności:  '***' 0.001 '**' 0.01 '*' 0.05 '.' 0.1 ' ' 1</w:t>
      </w:r>
    </w:p>
    <w:p w:rsidR="00B71BF2" w:rsidRDefault="00422054">
      <w:pPr>
        <w:pStyle w:val="Akapitzlist"/>
        <w:widowControl/>
        <w:numPr>
          <w:ilvl w:val="0"/>
          <w:numId w:val="13"/>
        </w:numPr>
        <w:autoSpaceDE/>
        <w:autoSpaceDN/>
        <w:adjustRightInd/>
        <w:spacing w:after="360"/>
        <w:ind w:left="431" w:hanging="431"/>
        <w:rPr>
          <w:rFonts w:ascii="Calibri" w:hAnsi="Calibri" w:cs="Calibri"/>
          <w:color w:val="auto"/>
          <w:sz w:val="16"/>
          <w:szCs w:val="16"/>
        </w:rPr>
      </w:pPr>
      <w:r>
        <w:rPr>
          <w:rFonts w:ascii="Calibri" w:hAnsi="Calibri" w:cs="Calibri"/>
          <w:i/>
          <w:iCs/>
          <w:color w:val="auto"/>
          <w:sz w:val="16"/>
          <w:szCs w:val="16"/>
        </w:rPr>
        <w:t xml:space="preserve">Źródło: </w:t>
      </w:r>
      <w:r>
        <w:rPr>
          <w:rFonts w:ascii="Calibri" w:hAnsi="Calibri" w:cs="Calibri"/>
          <w:color w:val="auto"/>
          <w:sz w:val="16"/>
          <w:szCs w:val="16"/>
        </w:rPr>
        <w:t>badanie własne</w:t>
      </w:r>
    </w:p>
    <w:p w:rsidR="00B71BF2" w:rsidRDefault="00422054">
      <w:pPr>
        <w:ind w:firstLine="851"/>
        <w:jc w:val="both"/>
        <w:rPr>
          <w:rFonts w:ascii="Calibri" w:hAnsi="Calibri" w:cs="Calibri"/>
          <w:sz w:val="24"/>
          <w:szCs w:val="24"/>
        </w:rPr>
      </w:pPr>
      <w:r>
        <w:rPr>
          <w:rFonts w:ascii="Calibri" w:hAnsi="Calibri" w:cs="Calibri"/>
          <w:sz w:val="24"/>
          <w:szCs w:val="24"/>
        </w:rPr>
        <w:t xml:space="preserve">Zestawione powyżej wyniki testu F pozwalają twierdzić, iż istniejące między uczniami poszczególnych rodzajów świnoujskich szkół różnice w zakresie natężenia dwu form przemocy domowej są istotne statystycznie. W przypadku natężenia doznawania zaniedbań, możemy z 97,6% prawdopodobieństwem estymować różnicę zaobserwowaną w próbie badawczej na całą zbiorowość uczniów szkół ponadpodstawowych Świnoujścia. W przypadku natężenia doznawania przemocy ekonomicznej uzyskany poziom istotności testu statystycznego pozwala uogólniać różnicę między analizowanymi rodzajami szkół, do których uczęszczają świnoujscy uczniowie z prawdopodobieństwem nawet 99,42% . </w:t>
      </w:r>
    </w:p>
    <w:p w:rsidR="00B71BF2" w:rsidRDefault="00422054">
      <w:pPr>
        <w:ind w:firstLine="851"/>
        <w:jc w:val="both"/>
        <w:rPr>
          <w:rFonts w:ascii="Calibri" w:hAnsi="Calibri" w:cs="Calibri"/>
          <w:sz w:val="24"/>
          <w:szCs w:val="24"/>
        </w:rPr>
      </w:pPr>
      <w:r>
        <w:rPr>
          <w:rFonts w:ascii="Calibri" w:hAnsi="Calibri" w:cs="Calibri"/>
          <w:sz w:val="24"/>
          <w:szCs w:val="24"/>
        </w:rPr>
        <w:t xml:space="preserve">Uzyskane wyniki pozwalają wnosić, że uczniowie zasadniczych szkół zawodowych  doznają wskazanych powyżej form przemocy w większym natężeniu niż uczniowie </w:t>
      </w:r>
      <w:r>
        <w:rPr>
          <w:rFonts w:ascii="Calibri" w:hAnsi="Calibri" w:cs="Calibri"/>
          <w:sz w:val="24"/>
          <w:szCs w:val="24"/>
        </w:rPr>
        <w:lastRenderedPageBreak/>
        <w:t xml:space="preserve">pozostałych rodzajów szkół. </w:t>
      </w:r>
    </w:p>
    <w:p w:rsidR="00B71BF2" w:rsidRDefault="00422054">
      <w:pPr>
        <w:pStyle w:val="Nagwek30"/>
        <w:numPr>
          <w:ilvl w:val="0"/>
          <w:numId w:val="0"/>
        </w:numPr>
        <w:ind w:left="800"/>
        <w:rPr>
          <w:rFonts w:ascii="Calibri" w:hAnsi="Calibri" w:cs="Calibri"/>
        </w:rPr>
      </w:pPr>
      <w:bookmarkStart w:id="43" w:name="_Toc438470107"/>
      <w:r>
        <w:rPr>
          <w:rFonts w:ascii="Calibri" w:hAnsi="Calibri" w:cs="Calibri"/>
        </w:rPr>
        <w:t>1.7.3.  Czynnik wykształcenia rodziców</w:t>
      </w:r>
      <w:bookmarkEnd w:id="43"/>
    </w:p>
    <w:p w:rsidR="00B71BF2" w:rsidRDefault="00422054">
      <w:pPr>
        <w:pStyle w:val="NormalnyEmigracje"/>
        <w:ind w:firstLine="720"/>
        <w:rPr>
          <w:rFonts w:ascii="Calibri" w:hAnsi="Calibri" w:cs="Calibri"/>
          <w:color w:val="auto"/>
        </w:rPr>
      </w:pPr>
      <w:r>
        <w:rPr>
          <w:rFonts w:ascii="Calibri" w:hAnsi="Calibri" w:cs="Calibri"/>
          <w:color w:val="auto"/>
        </w:rPr>
        <w:t>Poniższa tabela zawiera średnie poziomy natężenia poszczególnych form przemocy domowej ze względu na poziom wykształcenia matek uczniów świnoujskich szkół.</w:t>
      </w:r>
    </w:p>
    <w:p w:rsidR="00B71BF2" w:rsidRDefault="00B71BF2">
      <w:pPr>
        <w:pStyle w:val="NormalnyEmigracje"/>
        <w:rPr>
          <w:rFonts w:ascii="Calibri" w:eastAsia="Times New Roman" w:hAnsi="Calibri" w:cs="Calibri"/>
        </w:rPr>
      </w:pPr>
    </w:p>
    <w:p w:rsidR="00B71BF2" w:rsidRDefault="00422054">
      <w:pPr>
        <w:pStyle w:val="Legenda"/>
        <w:keepNext/>
        <w:spacing w:after="120"/>
        <w:ind w:left="993" w:hanging="993"/>
        <w:jc w:val="both"/>
        <w:rPr>
          <w:rFonts w:ascii="Calibri" w:hAnsi="Calibri" w:cs="Calibri"/>
          <w:b w:val="0"/>
          <w:bCs w:val="0"/>
          <w:color w:val="000000"/>
          <w:sz w:val="20"/>
          <w:szCs w:val="20"/>
        </w:rPr>
      </w:pPr>
      <w:r>
        <w:rPr>
          <w:rFonts w:ascii="Calibri" w:hAnsi="Calibri" w:cs="Calibri"/>
          <w:color w:val="000000"/>
          <w:sz w:val="20"/>
          <w:szCs w:val="20"/>
        </w:rPr>
        <w:t xml:space="preserve">Tabela </w:t>
      </w:r>
      <w:r w:rsidR="0079735C">
        <w:rPr>
          <w:rFonts w:ascii="Calibri" w:hAnsi="Calibri" w:cs="Calibri"/>
          <w:color w:val="000000"/>
          <w:sz w:val="20"/>
          <w:szCs w:val="20"/>
        </w:rPr>
        <w:fldChar w:fldCharType="begin"/>
      </w:r>
      <w:r>
        <w:rPr>
          <w:rFonts w:ascii="Calibri" w:hAnsi="Calibri" w:cs="Calibri"/>
          <w:color w:val="000000"/>
          <w:sz w:val="20"/>
          <w:szCs w:val="20"/>
        </w:rPr>
        <w:instrText xml:space="preserve"> SEQ Tabela \* ARABIC </w:instrText>
      </w:r>
      <w:r w:rsidR="0079735C">
        <w:rPr>
          <w:rFonts w:ascii="Calibri" w:hAnsi="Calibri" w:cs="Calibri"/>
          <w:color w:val="000000"/>
          <w:sz w:val="20"/>
          <w:szCs w:val="20"/>
        </w:rPr>
        <w:fldChar w:fldCharType="separate"/>
      </w:r>
      <w:r w:rsidR="00A46201">
        <w:rPr>
          <w:rFonts w:ascii="Calibri" w:hAnsi="Calibri" w:cs="Calibri"/>
          <w:noProof/>
          <w:color w:val="000000"/>
          <w:sz w:val="20"/>
          <w:szCs w:val="20"/>
        </w:rPr>
        <w:t>46</w:t>
      </w:r>
      <w:r w:rsidR="0079735C">
        <w:rPr>
          <w:rFonts w:ascii="Calibri" w:hAnsi="Calibri" w:cs="Calibri"/>
          <w:color w:val="000000"/>
          <w:sz w:val="20"/>
          <w:szCs w:val="20"/>
        </w:rPr>
        <w:fldChar w:fldCharType="end"/>
      </w:r>
      <w:r>
        <w:rPr>
          <w:rFonts w:ascii="Calibri" w:eastAsia="Times New Roman" w:hAnsi="Calibri" w:cs="Calibri"/>
          <w:color w:val="000000"/>
          <w:sz w:val="20"/>
          <w:szCs w:val="20"/>
        </w:rPr>
        <w:t>.</w:t>
      </w:r>
      <w:r>
        <w:rPr>
          <w:rFonts w:ascii="Calibri" w:hAnsi="Calibri" w:cs="Calibri"/>
          <w:b w:val="0"/>
          <w:bCs w:val="0"/>
          <w:color w:val="000000"/>
          <w:sz w:val="20"/>
          <w:szCs w:val="20"/>
        </w:rPr>
        <w:t xml:space="preserve"> </w:t>
      </w:r>
      <w:r>
        <w:rPr>
          <w:rFonts w:ascii="Calibri" w:hAnsi="Calibri" w:cs="Calibri"/>
          <w:b w:val="0"/>
          <w:bCs w:val="0"/>
          <w:color w:val="000000"/>
          <w:sz w:val="20"/>
          <w:szCs w:val="20"/>
        </w:rPr>
        <w:tab/>
        <w:t xml:space="preserve">Miary tendencji centralnej i rozproszenia dla natężenia </w:t>
      </w:r>
      <w:r>
        <w:rPr>
          <w:rFonts w:ascii="Calibri" w:hAnsi="Calibri" w:cs="Calibri"/>
          <w:b w:val="0"/>
          <w:bCs w:val="0"/>
          <w:color w:val="auto"/>
          <w:sz w:val="20"/>
          <w:szCs w:val="20"/>
        </w:rPr>
        <w:t xml:space="preserve">doznawanych przez uczniów szkół ponadpodstawowych Świnoujścia form przemocy domowej, </w:t>
      </w:r>
      <w:r>
        <w:rPr>
          <w:rFonts w:ascii="Calibri" w:hAnsi="Calibri" w:cs="Calibri"/>
          <w:b w:val="0"/>
          <w:bCs w:val="0"/>
          <w:color w:val="000000"/>
          <w:sz w:val="20"/>
          <w:szCs w:val="20"/>
        </w:rPr>
        <w:t>ze względu na poziom wykształcenia matek uczniów</w:t>
      </w:r>
    </w:p>
    <w:tbl>
      <w:tblPr>
        <w:tblW w:w="0" w:type="auto"/>
        <w:jc w:val="center"/>
        <w:tblBorders>
          <w:top w:val="single" w:sz="2" w:space="0" w:color="auto"/>
          <w:left w:val="single" w:sz="2" w:space="0" w:color="auto"/>
          <w:bottom w:val="single" w:sz="2" w:space="0" w:color="auto"/>
          <w:right w:val="single" w:sz="2" w:space="0" w:color="auto"/>
        </w:tblBorders>
        <w:tblLayout w:type="fixed"/>
        <w:tblCellMar>
          <w:left w:w="0" w:type="dxa"/>
          <w:right w:w="0" w:type="dxa"/>
        </w:tblCellMar>
        <w:tblLook w:val="0000"/>
      </w:tblPr>
      <w:tblGrid>
        <w:gridCol w:w="3405"/>
        <w:gridCol w:w="1693"/>
        <w:gridCol w:w="1325"/>
        <w:gridCol w:w="1325"/>
        <w:gridCol w:w="1325"/>
      </w:tblGrid>
      <w:tr w:rsidR="00B71BF2">
        <w:trPr>
          <w:trHeight w:val="567"/>
          <w:tblHeader/>
          <w:jc w:val="center"/>
        </w:trPr>
        <w:tc>
          <w:tcPr>
            <w:tcW w:w="3405" w:type="dxa"/>
            <w:tcBorders>
              <w:top w:val="single" w:sz="2" w:space="0" w:color="auto"/>
              <w:bottom w:val="nil"/>
              <w:right w:val="nil"/>
            </w:tcBorders>
            <w:vAlign w:val="center"/>
          </w:tcPr>
          <w:p w:rsidR="00B71BF2" w:rsidRDefault="00B71BF2">
            <w:pPr>
              <w:pStyle w:val="Zawartotabeli1"/>
              <w:jc w:val="center"/>
              <w:rPr>
                <w:rFonts w:ascii="Calibri" w:eastAsia="Times New Roman" w:hAnsi="Calibri" w:cs="Calibri"/>
                <w:sz w:val="16"/>
                <w:szCs w:val="16"/>
              </w:rPr>
            </w:pPr>
          </w:p>
        </w:tc>
        <w:tc>
          <w:tcPr>
            <w:tcW w:w="1693"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b/>
                <w:bCs/>
                <w:sz w:val="16"/>
                <w:szCs w:val="16"/>
              </w:rPr>
            </w:pPr>
            <w:r>
              <w:rPr>
                <w:rFonts w:ascii="Calibri" w:hAnsi="Calibri" w:cs="Calibri"/>
                <w:b/>
                <w:bCs/>
                <w:sz w:val="16"/>
                <w:szCs w:val="16"/>
              </w:rPr>
              <w:t>Poziom wykształcenia</w:t>
            </w:r>
          </w:p>
          <w:p w:rsidR="00B71BF2" w:rsidRDefault="00422054">
            <w:pPr>
              <w:pStyle w:val="Zawartotabeli1"/>
              <w:jc w:val="center"/>
              <w:rPr>
                <w:rFonts w:ascii="Calibri" w:hAnsi="Calibri" w:cs="Calibri"/>
                <w:b/>
                <w:bCs/>
                <w:sz w:val="16"/>
                <w:szCs w:val="16"/>
              </w:rPr>
            </w:pPr>
            <w:r>
              <w:rPr>
                <w:rFonts w:ascii="Calibri" w:hAnsi="Calibri" w:cs="Calibri"/>
                <w:b/>
                <w:bCs/>
                <w:sz w:val="16"/>
                <w:szCs w:val="16"/>
              </w:rPr>
              <w:t>matek uczniów</w:t>
            </w:r>
          </w:p>
        </w:tc>
        <w:tc>
          <w:tcPr>
            <w:tcW w:w="1325"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b/>
                <w:bCs/>
                <w:sz w:val="16"/>
                <w:szCs w:val="16"/>
              </w:rPr>
            </w:pPr>
            <w:r>
              <w:rPr>
                <w:rFonts w:ascii="Calibri" w:hAnsi="Calibri" w:cs="Calibri"/>
                <w:b/>
                <w:bCs/>
                <w:sz w:val="16"/>
                <w:szCs w:val="16"/>
              </w:rPr>
              <w:t>Średnia arytmetyczna</w:t>
            </w:r>
          </w:p>
        </w:tc>
        <w:tc>
          <w:tcPr>
            <w:tcW w:w="1325"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b/>
                <w:bCs/>
                <w:sz w:val="16"/>
                <w:szCs w:val="16"/>
              </w:rPr>
            </w:pPr>
            <w:r>
              <w:rPr>
                <w:rFonts w:ascii="Calibri" w:hAnsi="Calibri" w:cs="Calibri"/>
                <w:b/>
                <w:bCs/>
                <w:sz w:val="16"/>
                <w:szCs w:val="16"/>
              </w:rPr>
              <w:t>N</w:t>
            </w:r>
          </w:p>
        </w:tc>
        <w:tc>
          <w:tcPr>
            <w:tcW w:w="1325" w:type="dxa"/>
            <w:tcBorders>
              <w:top w:val="single" w:sz="2" w:space="0" w:color="auto"/>
              <w:left w:val="nil"/>
              <w:bottom w:val="nil"/>
            </w:tcBorders>
            <w:vAlign w:val="center"/>
          </w:tcPr>
          <w:p w:rsidR="00B71BF2" w:rsidRDefault="00422054">
            <w:pPr>
              <w:pStyle w:val="Zawartotabeli1"/>
              <w:jc w:val="center"/>
              <w:rPr>
                <w:rFonts w:ascii="Calibri" w:hAnsi="Calibri" w:cs="Calibri"/>
                <w:b/>
                <w:bCs/>
                <w:sz w:val="16"/>
                <w:szCs w:val="16"/>
              </w:rPr>
            </w:pPr>
            <w:proofErr w:type="spellStart"/>
            <w:r>
              <w:rPr>
                <w:rFonts w:ascii="Calibri" w:hAnsi="Calibri" w:cs="Calibri"/>
                <w:b/>
                <w:bCs/>
                <w:sz w:val="16"/>
                <w:szCs w:val="16"/>
              </w:rPr>
              <w:t>Odch</w:t>
            </w:r>
            <w:proofErr w:type="spellEnd"/>
            <w:r>
              <w:rPr>
                <w:rFonts w:ascii="Calibri" w:hAnsi="Calibri" w:cs="Calibri"/>
                <w:b/>
                <w:bCs/>
                <w:sz w:val="16"/>
                <w:szCs w:val="16"/>
              </w:rPr>
              <w:t>. stand.</w:t>
            </w:r>
          </w:p>
        </w:tc>
      </w:tr>
      <w:tr w:rsidR="00B71BF2">
        <w:trPr>
          <w:trHeight w:val="397"/>
          <w:jc w:val="center"/>
        </w:trPr>
        <w:tc>
          <w:tcPr>
            <w:tcW w:w="3405" w:type="dxa"/>
            <w:vMerge w:val="restart"/>
            <w:tcBorders>
              <w:top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 xml:space="preserve">Indeks natężenia doznawanej </w:t>
            </w:r>
          </w:p>
          <w:p w:rsidR="00B71BF2" w:rsidRDefault="00422054">
            <w:pPr>
              <w:pStyle w:val="Zawartotabeli1"/>
              <w:jc w:val="center"/>
              <w:rPr>
                <w:rFonts w:ascii="Calibri" w:hAnsi="Calibri" w:cs="Calibri"/>
                <w:sz w:val="16"/>
                <w:szCs w:val="16"/>
              </w:rPr>
            </w:pPr>
            <w:r>
              <w:rPr>
                <w:rFonts w:ascii="Calibri" w:hAnsi="Calibri" w:cs="Calibri"/>
                <w:sz w:val="16"/>
                <w:szCs w:val="16"/>
              </w:rPr>
              <w:t>przemocy psychicznej</w:t>
            </w:r>
          </w:p>
        </w:tc>
        <w:tc>
          <w:tcPr>
            <w:tcW w:w="1693"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podstawowe</w:t>
            </w:r>
          </w:p>
        </w:tc>
        <w:tc>
          <w:tcPr>
            <w:tcW w:w="1325"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0,40</w:t>
            </w:r>
          </w:p>
        </w:tc>
        <w:tc>
          <w:tcPr>
            <w:tcW w:w="1325"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42</w:t>
            </w:r>
          </w:p>
        </w:tc>
        <w:tc>
          <w:tcPr>
            <w:tcW w:w="1325"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0,22</w:t>
            </w:r>
          </w:p>
        </w:tc>
      </w:tr>
      <w:tr w:rsidR="00B71BF2">
        <w:trPr>
          <w:trHeight w:val="397"/>
          <w:jc w:val="center"/>
        </w:trPr>
        <w:tc>
          <w:tcPr>
            <w:tcW w:w="3405" w:type="dxa"/>
            <w:vMerge/>
            <w:tcBorders>
              <w:top w:val="nil"/>
              <w:bottom w:val="nil"/>
              <w:right w:val="nil"/>
            </w:tcBorders>
            <w:vAlign w:val="center"/>
          </w:tcPr>
          <w:p w:rsidR="00B71BF2" w:rsidRDefault="00B71BF2">
            <w:pPr>
              <w:pStyle w:val="Zawartotabeli1"/>
              <w:jc w:val="center"/>
              <w:rPr>
                <w:rFonts w:ascii="Calibri" w:eastAsia="Times New Roman" w:hAnsi="Calibri" w:cs="Calibri"/>
                <w:sz w:val="16"/>
                <w:szCs w:val="16"/>
              </w:rPr>
            </w:pPr>
          </w:p>
        </w:tc>
        <w:tc>
          <w:tcPr>
            <w:tcW w:w="1693"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zasadnicze zawodowe</w:t>
            </w:r>
          </w:p>
        </w:tc>
        <w:tc>
          <w:tcPr>
            <w:tcW w:w="1325"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0,36</w:t>
            </w:r>
          </w:p>
        </w:tc>
        <w:tc>
          <w:tcPr>
            <w:tcW w:w="1325"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77</w:t>
            </w:r>
          </w:p>
        </w:tc>
        <w:tc>
          <w:tcPr>
            <w:tcW w:w="1325"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0,20</w:t>
            </w:r>
          </w:p>
        </w:tc>
      </w:tr>
      <w:tr w:rsidR="00B71BF2">
        <w:trPr>
          <w:trHeight w:val="397"/>
          <w:jc w:val="center"/>
        </w:trPr>
        <w:tc>
          <w:tcPr>
            <w:tcW w:w="3405" w:type="dxa"/>
            <w:vMerge/>
            <w:tcBorders>
              <w:top w:val="nil"/>
              <w:bottom w:val="nil"/>
              <w:right w:val="nil"/>
            </w:tcBorders>
            <w:vAlign w:val="center"/>
          </w:tcPr>
          <w:p w:rsidR="00B71BF2" w:rsidRDefault="00B71BF2">
            <w:pPr>
              <w:pStyle w:val="Zawartotabeli1"/>
              <w:jc w:val="center"/>
              <w:rPr>
                <w:rFonts w:ascii="Calibri" w:eastAsia="Times New Roman" w:hAnsi="Calibri" w:cs="Calibri"/>
                <w:sz w:val="16"/>
                <w:szCs w:val="16"/>
              </w:rPr>
            </w:pPr>
          </w:p>
        </w:tc>
        <w:tc>
          <w:tcPr>
            <w:tcW w:w="1693"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średnie</w:t>
            </w:r>
          </w:p>
        </w:tc>
        <w:tc>
          <w:tcPr>
            <w:tcW w:w="1325"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0,35</w:t>
            </w:r>
          </w:p>
        </w:tc>
        <w:tc>
          <w:tcPr>
            <w:tcW w:w="1325"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211</w:t>
            </w:r>
          </w:p>
        </w:tc>
        <w:tc>
          <w:tcPr>
            <w:tcW w:w="1325"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0,22</w:t>
            </w:r>
          </w:p>
        </w:tc>
      </w:tr>
      <w:tr w:rsidR="00B71BF2">
        <w:trPr>
          <w:trHeight w:val="397"/>
          <w:jc w:val="center"/>
        </w:trPr>
        <w:tc>
          <w:tcPr>
            <w:tcW w:w="3405" w:type="dxa"/>
            <w:vMerge/>
            <w:tcBorders>
              <w:top w:val="nil"/>
              <w:bottom w:val="single" w:sz="2" w:space="0" w:color="auto"/>
              <w:right w:val="nil"/>
            </w:tcBorders>
            <w:vAlign w:val="center"/>
          </w:tcPr>
          <w:p w:rsidR="00B71BF2" w:rsidRDefault="00B71BF2">
            <w:pPr>
              <w:pStyle w:val="Zawartotabeli1"/>
              <w:jc w:val="center"/>
              <w:rPr>
                <w:rFonts w:ascii="Calibri" w:eastAsia="Times New Roman" w:hAnsi="Calibri" w:cs="Calibri"/>
                <w:sz w:val="16"/>
                <w:szCs w:val="16"/>
              </w:rPr>
            </w:pPr>
          </w:p>
        </w:tc>
        <w:tc>
          <w:tcPr>
            <w:tcW w:w="1693"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wyższe</w:t>
            </w:r>
          </w:p>
        </w:tc>
        <w:tc>
          <w:tcPr>
            <w:tcW w:w="1325"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0,36</w:t>
            </w:r>
          </w:p>
        </w:tc>
        <w:tc>
          <w:tcPr>
            <w:tcW w:w="1325"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197</w:t>
            </w:r>
          </w:p>
        </w:tc>
        <w:tc>
          <w:tcPr>
            <w:tcW w:w="1325" w:type="dxa"/>
            <w:tcBorders>
              <w:top w:val="nil"/>
              <w:left w:val="nil"/>
              <w:bottom w:val="single" w:sz="2" w:space="0" w:color="auto"/>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0,23</w:t>
            </w:r>
          </w:p>
        </w:tc>
      </w:tr>
      <w:tr w:rsidR="00B71BF2">
        <w:trPr>
          <w:trHeight w:val="227"/>
          <w:jc w:val="center"/>
        </w:trPr>
        <w:tc>
          <w:tcPr>
            <w:tcW w:w="3405" w:type="dxa"/>
            <w:tcBorders>
              <w:top w:val="single" w:sz="2" w:space="0" w:color="auto"/>
              <w:left w:val="nil"/>
              <w:bottom w:val="single" w:sz="2" w:space="0" w:color="auto"/>
              <w:right w:val="nil"/>
            </w:tcBorders>
            <w:vAlign w:val="center"/>
          </w:tcPr>
          <w:p w:rsidR="00B71BF2" w:rsidRDefault="00B71BF2">
            <w:pPr>
              <w:pStyle w:val="Zawartotabeli1"/>
              <w:jc w:val="center"/>
              <w:rPr>
                <w:rFonts w:ascii="Calibri" w:eastAsia="Times New Roman" w:hAnsi="Calibri" w:cs="Calibri"/>
                <w:sz w:val="6"/>
                <w:szCs w:val="6"/>
              </w:rPr>
            </w:pPr>
          </w:p>
        </w:tc>
        <w:tc>
          <w:tcPr>
            <w:tcW w:w="1693" w:type="dxa"/>
            <w:tcBorders>
              <w:top w:val="single" w:sz="2" w:space="0" w:color="auto"/>
              <w:left w:val="nil"/>
              <w:bottom w:val="single" w:sz="2" w:space="0" w:color="auto"/>
              <w:right w:val="nil"/>
            </w:tcBorders>
            <w:vAlign w:val="center"/>
          </w:tcPr>
          <w:p w:rsidR="00B71BF2" w:rsidRDefault="00B71BF2">
            <w:pPr>
              <w:pStyle w:val="Zawartotabeli1"/>
              <w:jc w:val="center"/>
              <w:rPr>
                <w:rFonts w:ascii="Calibri" w:eastAsia="Times New Roman" w:hAnsi="Calibri" w:cs="Calibri"/>
                <w:sz w:val="6"/>
                <w:szCs w:val="6"/>
              </w:rPr>
            </w:pPr>
          </w:p>
        </w:tc>
        <w:tc>
          <w:tcPr>
            <w:tcW w:w="1325" w:type="dxa"/>
            <w:tcBorders>
              <w:top w:val="single" w:sz="2" w:space="0" w:color="auto"/>
              <w:left w:val="nil"/>
              <w:bottom w:val="single" w:sz="2" w:space="0" w:color="auto"/>
              <w:right w:val="nil"/>
            </w:tcBorders>
            <w:vAlign w:val="center"/>
          </w:tcPr>
          <w:p w:rsidR="00B71BF2" w:rsidRDefault="00B71BF2">
            <w:pPr>
              <w:pStyle w:val="Zawartotabeli1"/>
              <w:jc w:val="center"/>
              <w:rPr>
                <w:rFonts w:ascii="Calibri" w:eastAsia="Times New Roman" w:hAnsi="Calibri" w:cs="Calibri"/>
                <w:sz w:val="6"/>
                <w:szCs w:val="6"/>
              </w:rPr>
            </w:pPr>
          </w:p>
        </w:tc>
        <w:tc>
          <w:tcPr>
            <w:tcW w:w="1325" w:type="dxa"/>
            <w:tcBorders>
              <w:top w:val="single" w:sz="2" w:space="0" w:color="auto"/>
              <w:left w:val="nil"/>
              <w:bottom w:val="single" w:sz="2" w:space="0" w:color="auto"/>
              <w:right w:val="nil"/>
            </w:tcBorders>
            <w:vAlign w:val="center"/>
          </w:tcPr>
          <w:p w:rsidR="00B71BF2" w:rsidRDefault="00B71BF2">
            <w:pPr>
              <w:pStyle w:val="Zawartotabeli1"/>
              <w:jc w:val="center"/>
              <w:rPr>
                <w:rFonts w:ascii="Calibri" w:eastAsia="Times New Roman" w:hAnsi="Calibri" w:cs="Calibri"/>
                <w:sz w:val="6"/>
                <w:szCs w:val="6"/>
              </w:rPr>
            </w:pPr>
          </w:p>
        </w:tc>
        <w:tc>
          <w:tcPr>
            <w:tcW w:w="1325" w:type="dxa"/>
            <w:tcBorders>
              <w:top w:val="single" w:sz="2" w:space="0" w:color="auto"/>
              <w:left w:val="nil"/>
              <w:bottom w:val="single" w:sz="2" w:space="0" w:color="auto"/>
              <w:right w:val="nil"/>
            </w:tcBorders>
            <w:vAlign w:val="center"/>
          </w:tcPr>
          <w:p w:rsidR="00B71BF2" w:rsidRDefault="00B71BF2">
            <w:pPr>
              <w:pStyle w:val="Zawartotabeli1"/>
              <w:jc w:val="center"/>
              <w:rPr>
                <w:rFonts w:ascii="Calibri" w:eastAsia="Times New Roman" w:hAnsi="Calibri" w:cs="Calibri"/>
                <w:sz w:val="6"/>
                <w:szCs w:val="6"/>
              </w:rPr>
            </w:pPr>
          </w:p>
        </w:tc>
      </w:tr>
      <w:tr w:rsidR="00B71BF2">
        <w:trPr>
          <w:trHeight w:val="397"/>
          <w:jc w:val="center"/>
        </w:trPr>
        <w:tc>
          <w:tcPr>
            <w:tcW w:w="3405" w:type="dxa"/>
            <w:vMerge w:val="restart"/>
            <w:tcBorders>
              <w:top w:val="single" w:sz="2" w:space="0" w:color="auto"/>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 xml:space="preserve">Indeks natężenia doznawanej </w:t>
            </w:r>
          </w:p>
          <w:p w:rsidR="00B71BF2" w:rsidRDefault="00422054">
            <w:pPr>
              <w:pStyle w:val="Zawartotabeli1"/>
              <w:jc w:val="center"/>
              <w:rPr>
                <w:rFonts w:ascii="Calibri" w:hAnsi="Calibri" w:cs="Calibri"/>
                <w:sz w:val="16"/>
                <w:szCs w:val="16"/>
              </w:rPr>
            </w:pPr>
            <w:r>
              <w:rPr>
                <w:rFonts w:ascii="Calibri" w:hAnsi="Calibri" w:cs="Calibri"/>
                <w:sz w:val="16"/>
                <w:szCs w:val="16"/>
              </w:rPr>
              <w:t>przemocy fizycznej</w:t>
            </w:r>
          </w:p>
        </w:tc>
        <w:tc>
          <w:tcPr>
            <w:tcW w:w="1693"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podstawowe</w:t>
            </w:r>
          </w:p>
        </w:tc>
        <w:tc>
          <w:tcPr>
            <w:tcW w:w="1325"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0,27</w:t>
            </w:r>
          </w:p>
        </w:tc>
        <w:tc>
          <w:tcPr>
            <w:tcW w:w="1325"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15</w:t>
            </w:r>
          </w:p>
        </w:tc>
        <w:tc>
          <w:tcPr>
            <w:tcW w:w="1325" w:type="dxa"/>
            <w:tcBorders>
              <w:top w:val="single" w:sz="2" w:space="0" w:color="auto"/>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0,21</w:t>
            </w:r>
          </w:p>
        </w:tc>
      </w:tr>
      <w:tr w:rsidR="00B71BF2">
        <w:trPr>
          <w:trHeight w:val="397"/>
          <w:jc w:val="center"/>
        </w:trPr>
        <w:tc>
          <w:tcPr>
            <w:tcW w:w="3405" w:type="dxa"/>
            <w:vMerge/>
            <w:tcBorders>
              <w:top w:val="nil"/>
              <w:bottom w:val="nil"/>
              <w:right w:val="nil"/>
            </w:tcBorders>
            <w:vAlign w:val="center"/>
          </w:tcPr>
          <w:p w:rsidR="00B71BF2" w:rsidRDefault="00B71BF2">
            <w:pPr>
              <w:pStyle w:val="Zawartotabeli1"/>
              <w:jc w:val="center"/>
              <w:rPr>
                <w:rFonts w:ascii="Calibri" w:eastAsia="Times New Roman" w:hAnsi="Calibri" w:cs="Calibri"/>
                <w:sz w:val="16"/>
                <w:szCs w:val="16"/>
              </w:rPr>
            </w:pPr>
          </w:p>
        </w:tc>
        <w:tc>
          <w:tcPr>
            <w:tcW w:w="1693"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zasadnicze zawodowe</w:t>
            </w:r>
          </w:p>
        </w:tc>
        <w:tc>
          <w:tcPr>
            <w:tcW w:w="1325"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0,23</w:t>
            </w:r>
          </w:p>
        </w:tc>
        <w:tc>
          <w:tcPr>
            <w:tcW w:w="1325"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28</w:t>
            </w:r>
          </w:p>
        </w:tc>
        <w:tc>
          <w:tcPr>
            <w:tcW w:w="1325"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0,17</w:t>
            </w:r>
          </w:p>
        </w:tc>
      </w:tr>
      <w:tr w:rsidR="00B71BF2">
        <w:trPr>
          <w:trHeight w:val="397"/>
          <w:jc w:val="center"/>
        </w:trPr>
        <w:tc>
          <w:tcPr>
            <w:tcW w:w="3405" w:type="dxa"/>
            <w:vMerge/>
            <w:tcBorders>
              <w:top w:val="nil"/>
              <w:bottom w:val="nil"/>
              <w:right w:val="nil"/>
            </w:tcBorders>
            <w:vAlign w:val="center"/>
          </w:tcPr>
          <w:p w:rsidR="00B71BF2" w:rsidRDefault="00B71BF2">
            <w:pPr>
              <w:pStyle w:val="Zawartotabeli1"/>
              <w:jc w:val="center"/>
              <w:rPr>
                <w:rFonts w:ascii="Calibri" w:eastAsia="Times New Roman" w:hAnsi="Calibri" w:cs="Calibri"/>
                <w:sz w:val="16"/>
                <w:szCs w:val="16"/>
              </w:rPr>
            </w:pPr>
          </w:p>
        </w:tc>
        <w:tc>
          <w:tcPr>
            <w:tcW w:w="1693"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średnie</w:t>
            </w:r>
          </w:p>
        </w:tc>
        <w:tc>
          <w:tcPr>
            <w:tcW w:w="1325"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0,21</w:t>
            </w:r>
          </w:p>
        </w:tc>
        <w:tc>
          <w:tcPr>
            <w:tcW w:w="1325"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88</w:t>
            </w:r>
          </w:p>
        </w:tc>
        <w:tc>
          <w:tcPr>
            <w:tcW w:w="1325"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0,16</w:t>
            </w:r>
          </w:p>
        </w:tc>
      </w:tr>
      <w:tr w:rsidR="00B71BF2">
        <w:trPr>
          <w:trHeight w:val="397"/>
          <w:jc w:val="center"/>
        </w:trPr>
        <w:tc>
          <w:tcPr>
            <w:tcW w:w="3405" w:type="dxa"/>
            <w:vMerge/>
            <w:tcBorders>
              <w:top w:val="nil"/>
              <w:bottom w:val="single" w:sz="2" w:space="0" w:color="auto"/>
              <w:right w:val="nil"/>
            </w:tcBorders>
            <w:vAlign w:val="center"/>
          </w:tcPr>
          <w:p w:rsidR="00B71BF2" w:rsidRDefault="00B71BF2">
            <w:pPr>
              <w:pStyle w:val="Zawartotabeli1"/>
              <w:jc w:val="center"/>
              <w:rPr>
                <w:rFonts w:ascii="Calibri" w:eastAsia="Times New Roman" w:hAnsi="Calibri" w:cs="Calibri"/>
                <w:sz w:val="16"/>
                <w:szCs w:val="16"/>
              </w:rPr>
            </w:pPr>
          </w:p>
        </w:tc>
        <w:tc>
          <w:tcPr>
            <w:tcW w:w="1693"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wyższe</w:t>
            </w:r>
          </w:p>
        </w:tc>
        <w:tc>
          <w:tcPr>
            <w:tcW w:w="1325"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0,27</w:t>
            </w:r>
          </w:p>
        </w:tc>
        <w:tc>
          <w:tcPr>
            <w:tcW w:w="1325"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89</w:t>
            </w:r>
          </w:p>
        </w:tc>
        <w:tc>
          <w:tcPr>
            <w:tcW w:w="1325" w:type="dxa"/>
            <w:tcBorders>
              <w:top w:val="nil"/>
              <w:left w:val="nil"/>
              <w:bottom w:val="single" w:sz="2" w:space="0" w:color="auto"/>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0,22</w:t>
            </w:r>
          </w:p>
        </w:tc>
      </w:tr>
      <w:tr w:rsidR="00B71BF2">
        <w:trPr>
          <w:trHeight w:val="227"/>
          <w:jc w:val="center"/>
        </w:trPr>
        <w:tc>
          <w:tcPr>
            <w:tcW w:w="3405" w:type="dxa"/>
            <w:tcBorders>
              <w:top w:val="single" w:sz="2" w:space="0" w:color="auto"/>
              <w:left w:val="nil"/>
              <w:bottom w:val="single" w:sz="2" w:space="0" w:color="auto"/>
              <w:right w:val="nil"/>
            </w:tcBorders>
            <w:vAlign w:val="center"/>
          </w:tcPr>
          <w:p w:rsidR="00B71BF2" w:rsidRDefault="00B71BF2">
            <w:pPr>
              <w:pStyle w:val="Zawartotabeli1"/>
              <w:jc w:val="center"/>
              <w:rPr>
                <w:rFonts w:ascii="Calibri" w:eastAsia="Times New Roman" w:hAnsi="Calibri" w:cs="Calibri"/>
                <w:sz w:val="6"/>
                <w:szCs w:val="6"/>
              </w:rPr>
            </w:pPr>
          </w:p>
        </w:tc>
        <w:tc>
          <w:tcPr>
            <w:tcW w:w="1693" w:type="dxa"/>
            <w:tcBorders>
              <w:top w:val="single" w:sz="2" w:space="0" w:color="auto"/>
              <w:left w:val="nil"/>
              <w:bottom w:val="single" w:sz="2" w:space="0" w:color="auto"/>
              <w:right w:val="nil"/>
            </w:tcBorders>
            <w:vAlign w:val="center"/>
          </w:tcPr>
          <w:p w:rsidR="00B71BF2" w:rsidRDefault="00B71BF2">
            <w:pPr>
              <w:pStyle w:val="Zawartotabeli1"/>
              <w:jc w:val="center"/>
              <w:rPr>
                <w:rFonts w:ascii="Calibri" w:eastAsia="Times New Roman" w:hAnsi="Calibri" w:cs="Calibri"/>
                <w:sz w:val="6"/>
                <w:szCs w:val="6"/>
              </w:rPr>
            </w:pPr>
          </w:p>
        </w:tc>
        <w:tc>
          <w:tcPr>
            <w:tcW w:w="1325" w:type="dxa"/>
            <w:tcBorders>
              <w:top w:val="single" w:sz="2" w:space="0" w:color="auto"/>
              <w:left w:val="nil"/>
              <w:bottom w:val="single" w:sz="2" w:space="0" w:color="auto"/>
              <w:right w:val="nil"/>
            </w:tcBorders>
            <w:vAlign w:val="center"/>
          </w:tcPr>
          <w:p w:rsidR="00B71BF2" w:rsidRDefault="00B71BF2">
            <w:pPr>
              <w:pStyle w:val="Zawartotabeli1"/>
              <w:jc w:val="center"/>
              <w:rPr>
                <w:rFonts w:ascii="Calibri" w:eastAsia="Times New Roman" w:hAnsi="Calibri" w:cs="Calibri"/>
                <w:sz w:val="6"/>
                <w:szCs w:val="6"/>
              </w:rPr>
            </w:pPr>
          </w:p>
        </w:tc>
        <w:tc>
          <w:tcPr>
            <w:tcW w:w="1325" w:type="dxa"/>
            <w:tcBorders>
              <w:top w:val="single" w:sz="2" w:space="0" w:color="auto"/>
              <w:left w:val="nil"/>
              <w:bottom w:val="single" w:sz="2" w:space="0" w:color="auto"/>
              <w:right w:val="nil"/>
            </w:tcBorders>
            <w:vAlign w:val="center"/>
          </w:tcPr>
          <w:p w:rsidR="00B71BF2" w:rsidRDefault="00B71BF2">
            <w:pPr>
              <w:pStyle w:val="Zawartotabeli1"/>
              <w:jc w:val="center"/>
              <w:rPr>
                <w:rFonts w:ascii="Calibri" w:eastAsia="Times New Roman" w:hAnsi="Calibri" w:cs="Calibri"/>
                <w:sz w:val="6"/>
                <w:szCs w:val="6"/>
              </w:rPr>
            </w:pPr>
          </w:p>
        </w:tc>
        <w:tc>
          <w:tcPr>
            <w:tcW w:w="1325" w:type="dxa"/>
            <w:tcBorders>
              <w:top w:val="single" w:sz="2" w:space="0" w:color="auto"/>
              <w:left w:val="nil"/>
              <w:bottom w:val="single" w:sz="2" w:space="0" w:color="auto"/>
              <w:right w:val="nil"/>
            </w:tcBorders>
            <w:vAlign w:val="center"/>
          </w:tcPr>
          <w:p w:rsidR="00B71BF2" w:rsidRDefault="00B71BF2">
            <w:pPr>
              <w:pStyle w:val="Zawartotabeli1"/>
              <w:jc w:val="center"/>
              <w:rPr>
                <w:rFonts w:ascii="Calibri" w:eastAsia="Times New Roman" w:hAnsi="Calibri" w:cs="Calibri"/>
                <w:sz w:val="6"/>
                <w:szCs w:val="6"/>
              </w:rPr>
            </w:pPr>
          </w:p>
        </w:tc>
      </w:tr>
      <w:tr w:rsidR="00B71BF2">
        <w:trPr>
          <w:trHeight w:val="397"/>
          <w:jc w:val="center"/>
        </w:trPr>
        <w:tc>
          <w:tcPr>
            <w:tcW w:w="3405" w:type="dxa"/>
            <w:vMerge w:val="restart"/>
            <w:tcBorders>
              <w:top w:val="single" w:sz="2" w:space="0" w:color="auto"/>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 xml:space="preserve">Indeks natężenia doznawanych </w:t>
            </w:r>
          </w:p>
          <w:p w:rsidR="00B71BF2" w:rsidRDefault="00422054">
            <w:pPr>
              <w:pStyle w:val="Zawartotabeli1"/>
              <w:jc w:val="center"/>
              <w:rPr>
                <w:rFonts w:ascii="Calibri" w:hAnsi="Calibri" w:cs="Calibri"/>
                <w:sz w:val="16"/>
                <w:szCs w:val="16"/>
              </w:rPr>
            </w:pPr>
            <w:r>
              <w:rPr>
                <w:rFonts w:ascii="Calibri" w:hAnsi="Calibri" w:cs="Calibri"/>
                <w:sz w:val="16"/>
                <w:szCs w:val="16"/>
              </w:rPr>
              <w:t>zaniedbań</w:t>
            </w:r>
          </w:p>
        </w:tc>
        <w:tc>
          <w:tcPr>
            <w:tcW w:w="1693"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podstawowe</w:t>
            </w:r>
          </w:p>
        </w:tc>
        <w:tc>
          <w:tcPr>
            <w:tcW w:w="1325"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0,15</w:t>
            </w:r>
          </w:p>
        </w:tc>
        <w:tc>
          <w:tcPr>
            <w:tcW w:w="1325"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20</w:t>
            </w:r>
          </w:p>
        </w:tc>
        <w:tc>
          <w:tcPr>
            <w:tcW w:w="1325" w:type="dxa"/>
            <w:tcBorders>
              <w:top w:val="single" w:sz="2" w:space="0" w:color="auto"/>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0,09</w:t>
            </w:r>
          </w:p>
        </w:tc>
      </w:tr>
      <w:tr w:rsidR="00B71BF2">
        <w:trPr>
          <w:trHeight w:val="397"/>
          <w:jc w:val="center"/>
        </w:trPr>
        <w:tc>
          <w:tcPr>
            <w:tcW w:w="3405" w:type="dxa"/>
            <w:vMerge/>
            <w:tcBorders>
              <w:top w:val="nil"/>
              <w:bottom w:val="nil"/>
              <w:right w:val="nil"/>
            </w:tcBorders>
            <w:vAlign w:val="center"/>
          </w:tcPr>
          <w:p w:rsidR="00B71BF2" w:rsidRDefault="00B71BF2">
            <w:pPr>
              <w:pStyle w:val="Zawartotabeli1"/>
              <w:jc w:val="center"/>
              <w:rPr>
                <w:rFonts w:ascii="Calibri" w:eastAsia="Times New Roman" w:hAnsi="Calibri" w:cs="Calibri"/>
                <w:sz w:val="16"/>
                <w:szCs w:val="16"/>
              </w:rPr>
            </w:pPr>
          </w:p>
        </w:tc>
        <w:tc>
          <w:tcPr>
            <w:tcW w:w="1693"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zasadnicze zawodowe</w:t>
            </w:r>
          </w:p>
        </w:tc>
        <w:tc>
          <w:tcPr>
            <w:tcW w:w="1325"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0,13</w:t>
            </w:r>
          </w:p>
        </w:tc>
        <w:tc>
          <w:tcPr>
            <w:tcW w:w="1325"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28</w:t>
            </w:r>
          </w:p>
        </w:tc>
        <w:tc>
          <w:tcPr>
            <w:tcW w:w="1325"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0,08</w:t>
            </w:r>
          </w:p>
        </w:tc>
      </w:tr>
      <w:tr w:rsidR="00B71BF2">
        <w:trPr>
          <w:trHeight w:val="397"/>
          <w:jc w:val="center"/>
        </w:trPr>
        <w:tc>
          <w:tcPr>
            <w:tcW w:w="3405" w:type="dxa"/>
            <w:vMerge/>
            <w:tcBorders>
              <w:top w:val="nil"/>
              <w:bottom w:val="nil"/>
              <w:right w:val="nil"/>
            </w:tcBorders>
            <w:vAlign w:val="center"/>
          </w:tcPr>
          <w:p w:rsidR="00B71BF2" w:rsidRDefault="00B71BF2">
            <w:pPr>
              <w:pStyle w:val="Zawartotabeli1"/>
              <w:jc w:val="center"/>
              <w:rPr>
                <w:rFonts w:ascii="Calibri" w:eastAsia="Times New Roman" w:hAnsi="Calibri" w:cs="Calibri"/>
                <w:sz w:val="16"/>
                <w:szCs w:val="16"/>
              </w:rPr>
            </w:pPr>
          </w:p>
        </w:tc>
        <w:tc>
          <w:tcPr>
            <w:tcW w:w="1693"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średnie</w:t>
            </w:r>
          </w:p>
        </w:tc>
        <w:tc>
          <w:tcPr>
            <w:tcW w:w="1325"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0,17</w:t>
            </w:r>
          </w:p>
        </w:tc>
        <w:tc>
          <w:tcPr>
            <w:tcW w:w="1325"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64</w:t>
            </w:r>
          </w:p>
        </w:tc>
        <w:tc>
          <w:tcPr>
            <w:tcW w:w="1325"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0,10</w:t>
            </w:r>
          </w:p>
        </w:tc>
      </w:tr>
      <w:tr w:rsidR="00B71BF2">
        <w:trPr>
          <w:trHeight w:val="397"/>
          <w:jc w:val="center"/>
        </w:trPr>
        <w:tc>
          <w:tcPr>
            <w:tcW w:w="3405" w:type="dxa"/>
            <w:vMerge/>
            <w:tcBorders>
              <w:top w:val="nil"/>
              <w:bottom w:val="single" w:sz="2" w:space="0" w:color="auto"/>
              <w:right w:val="nil"/>
            </w:tcBorders>
            <w:vAlign w:val="center"/>
          </w:tcPr>
          <w:p w:rsidR="00B71BF2" w:rsidRDefault="00B71BF2">
            <w:pPr>
              <w:pStyle w:val="Zawartotabeli1"/>
              <w:jc w:val="center"/>
              <w:rPr>
                <w:rFonts w:ascii="Calibri" w:eastAsia="Times New Roman" w:hAnsi="Calibri" w:cs="Calibri"/>
                <w:sz w:val="16"/>
                <w:szCs w:val="16"/>
              </w:rPr>
            </w:pPr>
          </w:p>
        </w:tc>
        <w:tc>
          <w:tcPr>
            <w:tcW w:w="1693"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wyższe</w:t>
            </w:r>
          </w:p>
        </w:tc>
        <w:tc>
          <w:tcPr>
            <w:tcW w:w="1325"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0,21</w:t>
            </w:r>
          </w:p>
        </w:tc>
        <w:tc>
          <w:tcPr>
            <w:tcW w:w="1325"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74</w:t>
            </w:r>
          </w:p>
        </w:tc>
        <w:tc>
          <w:tcPr>
            <w:tcW w:w="1325" w:type="dxa"/>
            <w:tcBorders>
              <w:top w:val="nil"/>
              <w:left w:val="nil"/>
              <w:bottom w:val="single" w:sz="2" w:space="0" w:color="auto"/>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0,18</w:t>
            </w:r>
          </w:p>
        </w:tc>
      </w:tr>
      <w:tr w:rsidR="00B71BF2">
        <w:trPr>
          <w:trHeight w:val="227"/>
          <w:jc w:val="center"/>
        </w:trPr>
        <w:tc>
          <w:tcPr>
            <w:tcW w:w="3405" w:type="dxa"/>
            <w:tcBorders>
              <w:top w:val="single" w:sz="2" w:space="0" w:color="auto"/>
              <w:left w:val="nil"/>
              <w:bottom w:val="single" w:sz="2" w:space="0" w:color="auto"/>
              <w:right w:val="nil"/>
            </w:tcBorders>
            <w:vAlign w:val="center"/>
          </w:tcPr>
          <w:p w:rsidR="00B71BF2" w:rsidRDefault="00B71BF2">
            <w:pPr>
              <w:pStyle w:val="Zawartotabeli1"/>
              <w:jc w:val="center"/>
              <w:rPr>
                <w:rFonts w:ascii="Calibri" w:eastAsia="Times New Roman" w:hAnsi="Calibri" w:cs="Calibri"/>
                <w:sz w:val="6"/>
                <w:szCs w:val="6"/>
              </w:rPr>
            </w:pPr>
          </w:p>
        </w:tc>
        <w:tc>
          <w:tcPr>
            <w:tcW w:w="1693" w:type="dxa"/>
            <w:tcBorders>
              <w:top w:val="single" w:sz="2" w:space="0" w:color="auto"/>
              <w:left w:val="nil"/>
              <w:bottom w:val="single" w:sz="2" w:space="0" w:color="auto"/>
              <w:right w:val="nil"/>
            </w:tcBorders>
            <w:vAlign w:val="center"/>
          </w:tcPr>
          <w:p w:rsidR="00B71BF2" w:rsidRDefault="00B71BF2">
            <w:pPr>
              <w:pStyle w:val="Zawartotabeli1"/>
              <w:jc w:val="center"/>
              <w:rPr>
                <w:rFonts w:ascii="Calibri" w:eastAsia="Times New Roman" w:hAnsi="Calibri" w:cs="Calibri"/>
                <w:sz w:val="6"/>
                <w:szCs w:val="6"/>
              </w:rPr>
            </w:pPr>
          </w:p>
        </w:tc>
        <w:tc>
          <w:tcPr>
            <w:tcW w:w="1325" w:type="dxa"/>
            <w:tcBorders>
              <w:top w:val="single" w:sz="2" w:space="0" w:color="auto"/>
              <w:left w:val="nil"/>
              <w:bottom w:val="single" w:sz="2" w:space="0" w:color="auto"/>
              <w:right w:val="nil"/>
            </w:tcBorders>
            <w:vAlign w:val="center"/>
          </w:tcPr>
          <w:p w:rsidR="00B71BF2" w:rsidRDefault="00B71BF2">
            <w:pPr>
              <w:pStyle w:val="Zawartotabeli1"/>
              <w:jc w:val="center"/>
              <w:rPr>
                <w:rFonts w:ascii="Calibri" w:eastAsia="Times New Roman" w:hAnsi="Calibri" w:cs="Calibri"/>
                <w:sz w:val="6"/>
                <w:szCs w:val="6"/>
              </w:rPr>
            </w:pPr>
          </w:p>
        </w:tc>
        <w:tc>
          <w:tcPr>
            <w:tcW w:w="1325" w:type="dxa"/>
            <w:tcBorders>
              <w:top w:val="single" w:sz="2" w:space="0" w:color="auto"/>
              <w:left w:val="nil"/>
              <w:bottom w:val="single" w:sz="2" w:space="0" w:color="auto"/>
              <w:right w:val="nil"/>
            </w:tcBorders>
            <w:vAlign w:val="center"/>
          </w:tcPr>
          <w:p w:rsidR="00B71BF2" w:rsidRDefault="00B71BF2">
            <w:pPr>
              <w:pStyle w:val="Zawartotabeli1"/>
              <w:jc w:val="center"/>
              <w:rPr>
                <w:rFonts w:ascii="Calibri" w:eastAsia="Times New Roman" w:hAnsi="Calibri" w:cs="Calibri"/>
                <w:sz w:val="6"/>
                <w:szCs w:val="6"/>
              </w:rPr>
            </w:pPr>
          </w:p>
        </w:tc>
        <w:tc>
          <w:tcPr>
            <w:tcW w:w="1325" w:type="dxa"/>
            <w:tcBorders>
              <w:top w:val="single" w:sz="2" w:space="0" w:color="auto"/>
              <w:left w:val="nil"/>
              <w:bottom w:val="single" w:sz="2" w:space="0" w:color="auto"/>
              <w:right w:val="nil"/>
            </w:tcBorders>
            <w:vAlign w:val="center"/>
          </w:tcPr>
          <w:p w:rsidR="00B71BF2" w:rsidRDefault="00B71BF2">
            <w:pPr>
              <w:pStyle w:val="Zawartotabeli1"/>
              <w:jc w:val="center"/>
              <w:rPr>
                <w:rFonts w:ascii="Calibri" w:eastAsia="Times New Roman" w:hAnsi="Calibri" w:cs="Calibri"/>
                <w:sz w:val="6"/>
                <w:szCs w:val="6"/>
              </w:rPr>
            </w:pPr>
          </w:p>
        </w:tc>
      </w:tr>
      <w:tr w:rsidR="00B71BF2">
        <w:trPr>
          <w:trHeight w:val="397"/>
          <w:jc w:val="center"/>
        </w:trPr>
        <w:tc>
          <w:tcPr>
            <w:tcW w:w="3405" w:type="dxa"/>
            <w:vMerge w:val="restart"/>
            <w:tcBorders>
              <w:top w:val="single" w:sz="2" w:space="0" w:color="auto"/>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 xml:space="preserve">Indeks natężenia doznawanej </w:t>
            </w:r>
          </w:p>
          <w:p w:rsidR="00B71BF2" w:rsidRDefault="00422054">
            <w:pPr>
              <w:pStyle w:val="Zawartotabeli1"/>
              <w:jc w:val="center"/>
              <w:rPr>
                <w:rFonts w:ascii="Calibri" w:hAnsi="Calibri" w:cs="Calibri"/>
                <w:sz w:val="16"/>
                <w:szCs w:val="16"/>
              </w:rPr>
            </w:pPr>
            <w:r>
              <w:rPr>
                <w:rFonts w:ascii="Calibri" w:hAnsi="Calibri" w:cs="Calibri"/>
                <w:sz w:val="16"/>
                <w:szCs w:val="16"/>
              </w:rPr>
              <w:t>przemocy ekonomicznej</w:t>
            </w:r>
          </w:p>
        </w:tc>
        <w:tc>
          <w:tcPr>
            <w:tcW w:w="1693"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podstawowe</w:t>
            </w:r>
          </w:p>
        </w:tc>
        <w:tc>
          <w:tcPr>
            <w:tcW w:w="1325"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0,20</w:t>
            </w:r>
          </w:p>
        </w:tc>
        <w:tc>
          <w:tcPr>
            <w:tcW w:w="1325"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27</w:t>
            </w:r>
          </w:p>
        </w:tc>
        <w:tc>
          <w:tcPr>
            <w:tcW w:w="1325" w:type="dxa"/>
            <w:tcBorders>
              <w:top w:val="single" w:sz="2" w:space="0" w:color="auto"/>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0,14</w:t>
            </w:r>
          </w:p>
        </w:tc>
      </w:tr>
      <w:tr w:rsidR="00B71BF2">
        <w:trPr>
          <w:trHeight w:val="397"/>
          <w:jc w:val="center"/>
        </w:trPr>
        <w:tc>
          <w:tcPr>
            <w:tcW w:w="3405" w:type="dxa"/>
            <w:vMerge/>
            <w:tcBorders>
              <w:top w:val="nil"/>
              <w:bottom w:val="nil"/>
              <w:right w:val="nil"/>
            </w:tcBorders>
            <w:vAlign w:val="center"/>
          </w:tcPr>
          <w:p w:rsidR="00B71BF2" w:rsidRDefault="00B71BF2">
            <w:pPr>
              <w:pStyle w:val="Zawartotabeli1"/>
              <w:jc w:val="center"/>
              <w:rPr>
                <w:rFonts w:ascii="Calibri" w:eastAsia="Times New Roman" w:hAnsi="Calibri" w:cs="Calibri"/>
                <w:sz w:val="16"/>
                <w:szCs w:val="16"/>
              </w:rPr>
            </w:pPr>
          </w:p>
        </w:tc>
        <w:tc>
          <w:tcPr>
            <w:tcW w:w="1693"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zasadnicze zawodowe</w:t>
            </w:r>
          </w:p>
        </w:tc>
        <w:tc>
          <w:tcPr>
            <w:tcW w:w="1325"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0,21</w:t>
            </w:r>
          </w:p>
        </w:tc>
        <w:tc>
          <w:tcPr>
            <w:tcW w:w="1325"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32</w:t>
            </w:r>
          </w:p>
        </w:tc>
        <w:tc>
          <w:tcPr>
            <w:tcW w:w="1325"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0,11</w:t>
            </w:r>
          </w:p>
        </w:tc>
      </w:tr>
      <w:tr w:rsidR="00B71BF2">
        <w:trPr>
          <w:trHeight w:val="397"/>
          <w:jc w:val="center"/>
        </w:trPr>
        <w:tc>
          <w:tcPr>
            <w:tcW w:w="3405" w:type="dxa"/>
            <w:vMerge/>
            <w:tcBorders>
              <w:top w:val="nil"/>
              <w:bottom w:val="nil"/>
              <w:right w:val="nil"/>
            </w:tcBorders>
            <w:vAlign w:val="center"/>
          </w:tcPr>
          <w:p w:rsidR="00B71BF2" w:rsidRDefault="00B71BF2">
            <w:pPr>
              <w:pStyle w:val="Zawartotabeli1"/>
              <w:jc w:val="center"/>
              <w:rPr>
                <w:rFonts w:ascii="Calibri" w:eastAsia="Times New Roman" w:hAnsi="Calibri" w:cs="Calibri"/>
                <w:sz w:val="16"/>
                <w:szCs w:val="16"/>
              </w:rPr>
            </w:pPr>
          </w:p>
        </w:tc>
        <w:tc>
          <w:tcPr>
            <w:tcW w:w="1693"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średnie</w:t>
            </w:r>
          </w:p>
        </w:tc>
        <w:tc>
          <w:tcPr>
            <w:tcW w:w="1325"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0,20</w:t>
            </w:r>
          </w:p>
        </w:tc>
        <w:tc>
          <w:tcPr>
            <w:tcW w:w="1325"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93</w:t>
            </w:r>
          </w:p>
        </w:tc>
        <w:tc>
          <w:tcPr>
            <w:tcW w:w="1325"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0,15</w:t>
            </w:r>
          </w:p>
        </w:tc>
      </w:tr>
      <w:tr w:rsidR="00B71BF2">
        <w:trPr>
          <w:trHeight w:val="397"/>
          <w:jc w:val="center"/>
        </w:trPr>
        <w:tc>
          <w:tcPr>
            <w:tcW w:w="3405" w:type="dxa"/>
            <w:vMerge/>
            <w:tcBorders>
              <w:top w:val="nil"/>
              <w:bottom w:val="single" w:sz="2" w:space="0" w:color="auto"/>
              <w:right w:val="nil"/>
            </w:tcBorders>
            <w:vAlign w:val="center"/>
          </w:tcPr>
          <w:p w:rsidR="00B71BF2" w:rsidRDefault="00B71BF2">
            <w:pPr>
              <w:pStyle w:val="Zawartotabeli1"/>
              <w:jc w:val="center"/>
              <w:rPr>
                <w:rFonts w:ascii="Calibri" w:eastAsia="Times New Roman" w:hAnsi="Calibri" w:cs="Calibri"/>
                <w:sz w:val="16"/>
                <w:szCs w:val="16"/>
              </w:rPr>
            </w:pPr>
          </w:p>
        </w:tc>
        <w:tc>
          <w:tcPr>
            <w:tcW w:w="1693"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wyższe</w:t>
            </w:r>
          </w:p>
        </w:tc>
        <w:tc>
          <w:tcPr>
            <w:tcW w:w="1325"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0,22</w:t>
            </w:r>
          </w:p>
        </w:tc>
        <w:tc>
          <w:tcPr>
            <w:tcW w:w="1325"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105</w:t>
            </w:r>
          </w:p>
        </w:tc>
        <w:tc>
          <w:tcPr>
            <w:tcW w:w="1325" w:type="dxa"/>
            <w:tcBorders>
              <w:top w:val="nil"/>
              <w:left w:val="nil"/>
              <w:bottom w:val="single" w:sz="2" w:space="0" w:color="auto"/>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0,15</w:t>
            </w:r>
          </w:p>
        </w:tc>
      </w:tr>
      <w:tr w:rsidR="00B71BF2">
        <w:trPr>
          <w:trHeight w:val="227"/>
          <w:jc w:val="center"/>
        </w:trPr>
        <w:tc>
          <w:tcPr>
            <w:tcW w:w="3405" w:type="dxa"/>
            <w:tcBorders>
              <w:top w:val="single" w:sz="2" w:space="0" w:color="auto"/>
              <w:left w:val="nil"/>
              <w:bottom w:val="single" w:sz="2" w:space="0" w:color="auto"/>
              <w:right w:val="nil"/>
            </w:tcBorders>
            <w:vAlign w:val="center"/>
          </w:tcPr>
          <w:p w:rsidR="00B71BF2" w:rsidRDefault="00B71BF2">
            <w:pPr>
              <w:pStyle w:val="Zawartotabeli1"/>
              <w:jc w:val="center"/>
              <w:rPr>
                <w:rFonts w:ascii="Calibri" w:eastAsia="Times New Roman" w:hAnsi="Calibri" w:cs="Calibri"/>
                <w:sz w:val="6"/>
                <w:szCs w:val="6"/>
              </w:rPr>
            </w:pPr>
          </w:p>
        </w:tc>
        <w:tc>
          <w:tcPr>
            <w:tcW w:w="1693" w:type="dxa"/>
            <w:tcBorders>
              <w:top w:val="single" w:sz="2" w:space="0" w:color="auto"/>
              <w:left w:val="nil"/>
              <w:bottom w:val="single" w:sz="2" w:space="0" w:color="auto"/>
              <w:right w:val="nil"/>
            </w:tcBorders>
            <w:vAlign w:val="center"/>
          </w:tcPr>
          <w:p w:rsidR="00B71BF2" w:rsidRDefault="00B71BF2">
            <w:pPr>
              <w:pStyle w:val="Zawartotabeli1"/>
              <w:jc w:val="center"/>
              <w:rPr>
                <w:rFonts w:ascii="Calibri" w:eastAsia="Times New Roman" w:hAnsi="Calibri" w:cs="Calibri"/>
                <w:sz w:val="6"/>
                <w:szCs w:val="6"/>
              </w:rPr>
            </w:pPr>
          </w:p>
        </w:tc>
        <w:tc>
          <w:tcPr>
            <w:tcW w:w="1325" w:type="dxa"/>
            <w:tcBorders>
              <w:top w:val="single" w:sz="2" w:space="0" w:color="auto"/>
              <w:left w:val="nil"/>
              <w:bottom w:val="single" w:sz="2" w:space="0" w:color="auto"/>
              <w:right w:val="nil"/>
            </w:tcBorders>
            <w:vAlign w:val="center"/>
          </w:tcPr>
          <w:p w:rsidR="00B71BF2" w:rsidRDefault="00B71BF2">
            <w:pPr>
              <w:pStyle w:val="Zawartotabeli1"/>
              <w:jc w:val="center"/>
              <w:rPr>
                <w:rFonts w:ascii="Calibri" w:eastAsia="Times New Roman" w:hAnsi="Calibri" w:cs="Calibri"/>
                <w:sz w:val="6"/>
                <w:szCs w:val="6"/>
              </w:rPr>
            </w:pPr>
          </w:p>
        </w:tc>
        <w:tc>
          <w:tcPr>
            <w:tcW w:w="1325" w:type="dxa"/>
            <w:tcBorders>
              <w:top w:val="single" w:sz="2" w:space="0" w:color="auto"/>
              <w:left w:val="nil"/>
              <w:bottom w:val="single" w:sz="2" w:space="0" w:color="auto"/>
              <w:right w:val="nil"/>
            </w:tcBorders>
            <w:vAlign w:val="center"/>
          </w:tcPr>
          <w:p w:rsidR="00B71BF2" w:rsidRDefault="00B71BF2">
            <w:pPr>
              <w:pStyle w:val="Zawartotabeli1"/>
              <w:jc w:val="center"/>
              <w:rPr>
                <w:rFonts w:ascii="Calibri" w:eastAsia="Times New Roman" w:hAnsi="Calibri" w:cs="Calibri"/>
                <w:sz w:val="6"/>
                <w:szCs w:val="6"/>
              </w:rPr>
            </w:pPr>
          </w:p>
        </w:tc>
        <w:tc>
          <w:tcPr>
            <w:tcW w:w="1325" w:type="dxa"/>
            <w:tcBorders>
              <w:top w:val="single" w:sz="2" w:space="0" w:color="auto"/>
              <w:left w:val="nil"/>
              <w:bottom w:val="single" w:sz="2" w:space="0" w:color="auto"/>
              <w:right w:val="nil"/>
            </w:tcBorders>
            <w:vAlign w:val="center"/>
          </w:tcPr>
          <w:p w:rsidR="00B71BF2" w:rsidRDefault="00B71BF2">
            <w:pPr>
              <w:pStyle w:val="Zawartotabeli1"/>
              <w:jc w:val="center"/>
              <w:rPr>
                <w:rFonts w:ascii="Calibri" w:eastAsia="Times New Roman" w:hAnsi="Calibri" w:cs="Calibri"/>
                <w:sz w:val="6"/>
                <w:szCs w:val="6"/>
              </w:rPr>
            </w:pPr>
          </w:p>
        </w:tc>
      </w:tr>
      <w:tr w:rsidR="00B71BF2">
        <w:trPr>
          <w:trHeight w:val="397"/>
          <w:jc w:val="center"/>
        </w:trPr>
        <w:tc>
          <w:tcPr>
            <w:tcW w:w="3405" w:type="dxa"/>
            <w:vMerge w:val="restart"/>
            <w:tcBorders>
              <w:top w:val="single" w:sz="2" w:space="0" w:color="auto"/>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 xml:space="preserve">Indeks natężenia doznawanej </w:t>
            </w:r>
          </w:p>
          <w:p w:rsidR="00B71BF2" w:rsidRDefault="00422054">
            <w:pPr>
              <w:pStyle w:val="Zawartotabeli1"/>
              <w:jc w:val="center"/>
              <w:rPr>
                <w:rFonts w:ascii="Calibri" w:hAnsi="Calibri" w:cs="Calibri"/>
                <w:sz w:val="16"/>
                <w:szCs w:val="16"/>
              </w:rPr>
            </w:pPr>
            <w:r>
              <w:rPr>
                <w:rFonts w:ascii="Calibri" w:hAnsi="Calibri" w:cs="Calibri"/>
                <w:sz w:val="16"/>
                <w:szCs w:val="16"/>
              </w:rPr>
              <w:t>przemocy seksualnej</w:t>
            </w:r>
          </w:p>
        </w:tc>
        <w:tc>
          <w:tcPr>
            <w:tcW w:w="1693"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podstawowe</w:t>
            </w:r>
          </w:p>
        </w:tc>
        <w:tc>
          <w:tcPr>
            <w:tcW w:w="1325"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0,15</w:t>
            </w:r>
          </w:p>
        </w:tc>
        <w:tc>
          <w:tcPr>
            <w:tcW w:w="1325"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w:t>
            </w:r>
          </w:p>
        </w:tc>
        <w:tc>
          <w:tcPr>
            <w:tcW w:w="1325" w:type="dxa"/>
            <w:tcBorders>
              <w:top w:val="single" w:sz="2" w:space="0" w:color="auto"/>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0,09</w:t>
            </w:r>
          </w:p>
        </w:tc>
      </w:tr>
      <w:tr w:rsidR="00B71BF2">
        <w:trPr>
          <w:trHeight w:val="397"/>
          <w:jc w:val="center"/>
        </w:trPr>
        <w:tc>
          <w:tcPr>
            <w:tcW w:w="3405" w:type="dxa"/>
            <w:vMerge/>
            <w:tcBorders>
              <w:top w:val="nil"/>
              <w:bottom w:val="nil"/>
              <w:right w:val="nil"/>
            </w:tcBorders>
            <w:vAlign w:val="center"/>
          </w:tcPr>
          <w:p w:rsidR="00B71BF2" w:rsidRDefault="00B71BF2">
            <w:pPr>
              <w:pStyle w:val="Zawartotabeli1"/>
              <w:jc w:val="center"/>
              <w:rPr>
                <w:rFonts w:ascii="Calibri" w:eastAsia="Times New Roman" w:hAnsi="Calibri" w:cs="Calibri"/>
                <w:sz w:val="16"/>
                <w:szCs w:val="16"/>
              </w:rPr>
            </w:pPr>
          </w:p>
        </w:tc>
        <w:tc>
          <w:tcPr>
            <w:tcW w:w="1693"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zasadnicze zawodowe</w:t>
            </w:r>
          </w:p>
        </w:tc>
        <w:tc>
          <w:tcPr>
            <w:tcW w:w="1325"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0,16</w:t>
            </w:r>
          </w:p>
        </w:tc>
        <w:tc>
          <w:tcPr>
            <w:tcW w:w="1325"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7</w:t>
            </w:r>
          </w:p>
        </w:tc>
        <w:tc>
          <w:tcPr>
            <w:tcW w:w="1325"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0,09</w:t>
            </w:r>
          </w:p>
        </w:tc>
      </w:tr>
      <w:tr w:rsidR="00B71BF2">
        <w:trPr>
          <w:trHeight w:val="397"/>
          <w:jc w:val="center"/>
        </w:trPr>
        <w:tc>
          <w:tcPr>
            <w:tcW w:w="3405" w:type="dxa"/>
            <w:vMerge/>
            <w:tcBorders>
              <w:top w:val="nil"/>
              <w:bottom w:val="nil"/>
              <w:right w:val="nil"/>
            </w:tcBorders>
            <w:vAlign w:val="center"/>
          </w:tcPr>
          <w:p w:rsidR="00B71BF2" w:rsidRDefault="00B71BF2">
            <w:pPr>
              <w:pStyle w:val="Zawartotabeli1"/>
              <w:jc w:val="center"/>
              <w:rPr>
                <w:rFonts w:ascii="Calibri" w:eastAsia="Times New Roman" w:hAnsi="Calibri" w:cs="Calibri"/>
                <w:sz w:val="16"/>
                <w:szCs w:val="16"/>
              </w:rPr>
            </w:pPr>
          </w:p>
        </w:tc>
        <w:tc>
          <w:tcPr>
            <w:tcW w:w="1693"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średnie</w:t>
            </w:r>
          </w:p>
        </w:tc>
        <w:tc>
          <w:tcPr>
            <w:tcW w:w="1325"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0,25</w:t>
            </w:r>
          </w:p>
        </w:tc>
        <w:tc>
          <w:tcPr>
            <w:tcW w:w="1325"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21</w:t>
            </w:r>
          </w:p>
        </w:tc>
        <w:tc>
          <w:tcPr>
            <w:tcW w:w="1325"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0,23</w:t>
            </w:r>
          </w:p>
        </w:tc>
      </w:tr>
      <w:tr w:rsidR="00B71BF2">
        <w:trPr>
          <w:trHeight w:val="397"/>
          <w:jc w:val="center"/>
        </w:trPr>
        <w:tc>
          <w:tcPr>
            <w:tcW w:w="3405" w:type="dxa"/>
            <w:vMerge/>
            <w:tcBorders>
              <w:top w:val="nil"/>
              <w:bottom w:val="single" w:sz="2" w:space="0" w:color="auto"/>
              <w:right w:val="nil"/>
            </w:tcBorders>
            <w:vAlign w:val="center"/>
          </w:tcPr>
          <w:p w:rsidR="00B71BF2" w:rsidRDefault="00B71BF2">
            <w:pPr>
              <w:pStyle w:val="Zawartotabeli1"/>
              <w:jc w:val="center"/>
              <w:rPr>
                <w:rFonts w:ascii="Calibri" w:eastAsia="Times New Roman" w:hAnsi="Calibri" w:cs="Calibri"/>
                <w:sz w:val="16"/>
                <w:szCs w:val="16"/>
              </w:rPr>
            </w:pPr>
          </w:p>
        </w:tc>
        <w:tc>
          <w:tcPr>
            <w:tcW w:w="1693"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wyższe</w:t>
            </w:r>
          </w:p>
        </w:tc>
        <w:tc>
          <w:tcPr>
            <w:tcW w:w="1325"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0,26</w:t>
            </w:r>
          </w:p>
        </w:tc>
        <w:tc>
          <w:tcPr>
            <w:tcW w:w="1325"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36</w:t>
            </w:r>
          </w:p>
        </w:tc>
        <w:tc>
          <w:tcPr>
            <w:tcW w:w="1325" w:type="dxa"/>
            <w:tcBorders>
              <w:top w:val="nil"/>
              <w:left w:val="nil"/>
              <w:bottom w:val="single" w:sz="2" w:space="0" w:color="auto"/>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0,18</w:t>
            </w:r>
          </w:p>
        </w:tc>
      </w:tr>
    </w:tbl>
    <w:p w:rsidR="00B71BF2" w:rsidRDefault="00422054">
      <w:pPr>
        <w:pStyle w:val="Akapitzlist"/>
        <w:widowControl/>
        <w:numPr>
          <w:ilvl w:val="0"/>
          <w:numId w:val="15"/>
        </w:numPr>
        <w:autoSpaceDE/>
        <w:autoSpaceDN/>
        <w:adjustRightInd/>
        <w:spacing w:before="120" w:after="480"/>
        <w:rPr>
          <w:rFonts w:ascii="Calibri" w:hAnsi="Calibri" w:cs="Calibri"/>
          <w:color w:val="auto"/>
          <w:sz w:val="16"/>
          <w:szCs w:val="16"/>
        </w:rPr>
      </w:pPr>
      <w:r>
        <w:rPr>
          <w:rFonts w:ascii="Calibri" w:hAnsi="Calibri" w:cs="Calibri"/>
          <w:i/>
          <w:iCs/>
          <w:color w:val="auto"/>
          <w:sz w:val="16"/>
          <w:szCs w:val="16"/>
        </w:rPr>
        <w:t xml:space="preserve">Źródło: </w:t>
      </w:r>
      <w:r>
        <w:rPr>
          <w:rFonts w:ascii="Calibri" w:hAnsi="Calibri" w:cs="Calibri"/>
          <w:color w:val="auto"/>
          <w:sz w:val="16"/>
          <w:szCs w:val="16"/>
        </w:rPr>
        <w:t>badanie własne</w:t>
      </w:r>
    </w:p>
    <w:p w:rsidR="00B71BF2" w:rsidRDefault="00422054">
      <w:pPr>
        <w:pStyle w:val="NormalnyEmigracje"/>
        <w:numPr>
          <w:ilvl w:val="0"/>
          <w:numId w:val="13"/>
        </w:numPr>
        <w:ind w:left="0" w:firstLine="709"/>
        <w:rPr>
          <w:rFonts w:ascii="Calibri" w:eastAsia="Times New Roman" w:hAnsi="Calibri" w:cs="Calibri"/>
        </w:rPr>
      </w:pPr>
      <w:r>
        <w:rPr>
          <w:rFonts w:ascii="Calibri" w:hAnsi="Calibri" w:cs="Calibri"/>
        </w:rPr>
        <w:t xml:space="preserve">Zróżnicowanie poziomu średnich arytmetycznych w odniesieniu do poszczególnych kategorii poziomu wykształcenia matek uczniów świnoujskich szkół ponadpodstawowych – w przypadku natężenia poszczególnych form przemocy domowej – pokazuje wysoki stopień podobieństwa między poszczególnymi kategoriami wykształcenia matek uczniów. Oznacza </w:t>
      </w:r>
      <w:r>
        <w:rPr>
          <w:rFonts w:ascii="Calibri" w:hAnsi="Calibri" w:cs="Calibri"/>
        </w:rPr>
        <w:lastRenderedPageBreak/>
        <w:t xml:space="preserve">to, że należy się spodziewać braku istotnych statystycznie zależności. Poniższa tabela przedstawia wyniki analizy, przeprowadzonej dla natężenia poszczególnych, doznawanych form przemocy domowej z perspektywy zmiennej niezależnej (czynnika) </w:t>
      </w:r>
      <w:r>
        <w:rPr>
          <w:rFonts w:ascii="Calibri" w:hAnsi="Calibri" w:cs="Calibri"/>
          <w:i/>
          <w:iCs/>
        </w:rPr>
        <w:t>poziom wykształcenia matek uczniów świnoujskich szkół</w:t>
      </w:r>
      <w:r>
        <w:rPr>
          <w:rFonts w:ascii="Calibri" w:eastAsia="Times New Roman" w:hAnsi="Calibri" w:cs="Calibri"/>
        </w:rPr>
        <w:t>.</w:t>
      </w:r>
    </w:p>
    <w:p w:rsidR="00B71BF2" w:rsidRDefault="00B71BF2">
      <w:pPr>
        <w:pStyle w:val="Akapitzlist"/>
        <w:numPr>
          <w:ilvl w:val="0"/>
          <w:numId w:val="13"/>
        </w:numPr>
        <w:spacing w:after="120"/>
        <w:ind w:left="992" w:hanging="992"/>
        <w:jc w:val="both"/>
        <w:rPr>
          <w:rFonts w:ascii="Calibri" w:eastAsia="Times New Roman" w:hAnsi="Calibri" w:cs="Calibri"/>
        </w:rPr>
      </w:pPr>
    </w:p>
    <w:p w:rsidR="00B71BF2" w:rsidRDefault="00422054">
      <w:pPr>
        <w:pStyle w:val="Legenda"/>
        <w:ind w:left="993" w:hanging="993"/>
        <w:jc w:val="both"/>
        <w:rPr>
          <w:rFonts w:ascii="Calibri" w:hAnsi="Calibri" w:cs="Calibri"/>
          <w:b w:val="0"/>
          <w:bCs w:val="0"/>
          <w:color w:val="auto"/>
          <w:sz w:val="20"/>
          <w:szCs w:val="20"/>
        </w:rPr>
      </w:pPr>
      <w:r>
        <w:rPr>
          <w:rFonts w:ascii="Calibri" w:hAnsi="Calibri" w:cs="Calibri"/>
          <w:color w:val="auto"/>
          <w:sz w:val="20"/>
          <w:szCs w:val="20"/>
        </w:rPr>
        <w:t xml:space="preserve">Tabela </w:t>
      </w:r>
      <w:r w:rsidR="0079735C">
        <w:rPr>
          <w:rFonts w:ascii="Calibri" w:hAnsi="Calibri" w:cs="Calibri"/>
          <w:color w:val="auto"/>
          <w:sz w:val="20"/>
          <w:szCs w:val="20"/>
        </w:rPr>
        <w:fldChar w:fldCharType="begin"/>
      </w:r>
      <w:r>
        <w:rPr>
          <w:rFonts w:ascii="Calibri" w:hAnsi="Calibri" w:cs="Calibri"/>
          <w:color w:val="auto"/>
          <w:sz w:val="20"/>
          <w:szCs w:val="20"/>
        </w:rPr>
        <w:instrText xml:space="preserve"> SEQ Tabela \* ARABIC </w:instrText>
      </w:r>
      <w:r w:rsidR="0079735C">
        <w:rPr>
          <w:rFonts w:ascii="Calibri" w:hAnsi="Calibri" w:cs="Calibri"/>
          <w:color w:val="auto"/>
          <w:sz w:val="20"/>
          <w:szCs w:val="20"/>
        </w:rPr>
        <w:fldChar w:fldCharType="separate"/>
      </w:r>
      <w:r w:rsidR="00A46201">
        <w:rPr>
          <w:rFonts w:ascii="Calibri" w:hAnsi="Calibri" w:cs="Calibri"/>
          <w:noProof/>
          <w:color w:val="auto"/>
          <w:sz w:val="20"/>
          <w:szCs w:val="20"/>
        </w:rPr>
        <w:t>47</w:t>
      </w:r>
      <w:r w:rsidR="0079735C">
        <w:rPr>
          <w:rFonts w:ascii="Calibri" w:hAnsi="Calibri" w:cs="Calibri"/>
          <w:color w:val="auto"/>
          <w:sz w:val="20"/>
          <w:szCs w:val="20"/>
        </w:rPr>
        <w:fldChar w:fldCharType="end"/>
      </w:r>
      <w:r>
        <w:rPr>
          <w:rFonts w:ascii="Calibri" w:hAnsi="Calibri" w:cs="Calibri"/>
          <w:color w:val="auto"/>
          <w:sz w:val="20"/>
          <w:szCs w:val="20"/>
        </w:rPr>
        <w:t xml:space="preserve">. </w:t>
      </w:r>
      <w:r>
        <w:rPr>
          <w:rFonts w:ascii="Calibri" w:hAnsi="Calibri" w:cs="Calibri"/>
          <w:color w:val="auto"/>
          <w:sz w:val="20"/>
          <w:szCs w:val="20"/>
        </w:rPr>
        <w:tab/>
      </w:r>
      <w:r>
        <w:rPr>
          <w:rFonts w:ascii="Calibri" w:hAnsi="Calibri" w:cs="Calibri"/>
          <w:b w:val="0"/>
          <w:bCs w:val="0"/>
          <w:color w:val="auto"/>
          <w:sz w:val="20"/>
          <w:szCs w:val="20"/>
        </w:rPr>
        <w:t>Wyniki badania natężenia doznawania form przemocy domowej przez uczniów szkół ponadpodstawowych Świnoujścia w jednoczynnikowej analizie wariancji ANOVA dla zależności między indeksami natężenia doznawania form przemocy domowej a poziomem wykształcenia matek uczniów</w:t>
      </w:r>
    </w:p>
    <w:tbl>
      <w:tblPr>
        <w:tblW w:w="0" w:type="auto"/>
        <w:tblInd w:w="57" w:type="dxa"/>
        <w:tblBorders>
          <w:top w:val="single" w:sz="4" w:space="0" w:color="auto"/>
          <w:left w:val="single" w:sz="4" w:space="0" w:color="auto"/>
          <w:bottom w:val="single" w:sz="4" w:space="0" w:color="auto"/>
          <w:right w:val="single" w:sz="4" w:space="0" w:color="auto"/>
        </w:tblBorders>
        <w:tblLayout w:type="fixed"/>
        <w:tblCellMar>
          <w:top w:w="28" w:type="dxa"/>
          <w:left w:w="57" w:type="dxa"/>
          <w:bottom w:w="28" w:type="dxa"/>
          <w:right w:w="57" w:type="dxa"/>
        </w:tblCellMar>
        <w:tblLook w:val="0000"/>
      </w:tblPr>
      <w:tblGrid>
        <w:gridCol w:w="3544"/>
        <w:gridCol w:w="1797"/>
        <w:gridCol w:w="940"/>
        <w:gridCol w:w="549"/>
        <w:gridCol w:w="887"/>
        <w:gridCol w:w="535"/>
        <w:gridCol w:w="870"/>
      </w:tblGrid>
      <w:tr w:rsidR="00B71BF2">
        <w:trPr>
          <w:tblHeader/>
        </w:trPr>
        <w:tc>
          <w:tcPr>
            <w:tcW w:w="3544" w:type="dxa"/>
            <w:tcBorders>
              <w:top w:val="nil"/>
              <w:left w:val="nil"/>
              <w:bottom w:val="nil"/>
              <w:right w:val="nil"/>
            </w:tcBorders>
            <w:vAlign w:val="center"/>
          </w:tcPr>
          <w:p w:rsidR="00B71BF2" w:rsidRDefault="00B71BF2">
            <w:pPr>
              <w:ind w:right="226"/>
              <w:jc w:val="both"/>
              <w:rPr>
                <w:rFonts w:ascii="Calibri" w:eastAsia="Times New Roman" w:hAnsi="Calibri" w:cs="Calibri"/>
                <w:sz w:val="16"/>
                <w:szCs w:val="16"/>
              </w:rPr>
            </w:pPr>
          </w:p>
        </w:tc>
        <w:tc>
          <w:tcPr>
            <w:tcW w:w="1797" w:type="dxa"/>
            <w:tcBorders>
              <w:top w:val="nil"/>
              <w:left w:val="nil"/>
              <w:bottom w:val="nil"/>
              <w:right w:val="nil"/>
            </w:tcBorders>
            <w:vAlign w:val="center"/>
          </w:tcPr>
          <w:p w:rsidR="00B71BF2" w:rsidRDefault="00B71BF2">
            <w:pPr>
              <w:rPr>
                <w:rFonts w:ascii="Calibri" w:eastAsia="Times New Roman" w:hAnsi="Calibri" w:cs="Calibri"/>
                <w:sz w:val="16"/>
                <w:szCs w:val="16"/>
              </w:rPr>
            </w:pPr>
          </w:p>
        </w:tc>
        <w:tc>
          <w:tcPr>
            <w:tcW w:w="940" w:type="dxa"/>
            <w:tcBorders>
              <w:top w:val="nil"/>
              <w:left w:val="nil"/>
              <w:bottom w:val="nil"/>
              <w:right w:val="nil"/>
            </w:tcBorders>
            <w:vAlign w:val="center"/>
          </w:tcPr>
          <w:p w:rsidR="00B71BF2" w:rsidRDefault="00422054">
            <w:pPr>
              <w:jc w:val="center"/>
              <w:rPr>
                <w:rFonts w:ascii="Calibri" w:hAnsi="Calibri" w:cs="Calibri"/>
                <w:b/>
                <w:bCs/>
                <w:sz w:val="16"/>
                <w:szCs w:val="16"/>
              </w:rPr>
            </w:pPr>
            <w:r>
              <w:rPr>
                <w:rFonts w:ascii="Calibri" w:hAnsi="Calibri" w:cs="Calibri"/>
                <w:b/>
                <w:bCs/>
                <w:sz w:val="16"/>
                <w:szCs w:val="16"/>
              </w:rPr>
              <w:t>Suma kwadratów</w:t>
            </w:r>
          </w:p>
        </w:tc>
        <w:tc>
          <w:tcPr>
            <w:tcW w:w="549" w:type="dxa"/>
            <w:tcBorders>
              <w:top w:val="nil"/>
              <w:left w:val="nil"/>
              <w:bottom w:val="nil"/>
              <w:right w:val="nil"/>
            </w:tcBorders>
            <w:vAlign w:val="center"/>
          </w:tcPr>
          <w:p w:rsidR="00B71BF2" w:rsidRDefault="00422054">
            <w:pPr>
              <w:jc w:val="center"/>
              <w:rPr>
                <w:rFonts w:ascii="Calibri" w:hAnsi="Calibri" w:cs="Calibri"/>
                <w:b/>
                <w:bCs/>
                <w:sz w:val="16"/>
                <w:szCs w:val="16"/>
              </w:rPr>
            </w:pPr>
            <w:proofErr w:type="spellStart"/>
            <w:r>
              <w:rPr>
                <w:rFonts w:ascii="Calibri" w:hAnsi="Calibri" w:cs="Calibri"/>
                <w:b/>
                <w:bCs/>
                <w:sz w:val="16"/>
                <w:szCs w:val="16"/>
              </w:rPr>
              <w:t>df</w:t>
            </w:r>
            <w:proofErr w:type="spellEnd"/>
          </w:p>
        </w:tc>
        <w:tc>
          <w:tcPr>
            <w:tcW w:w="887" w:type="dxa"/>
            <w:tcBorders>
              <w:top w:val="nil"/>
              <w:left w:val="nil"/>
              <w:bottom w:val="nil"/>
              <w:right w:val="nil"/>
            </w:tcBorders>
            <w:vAlign w:val="center"/>
          </w:tcPr>
          <w:p w:rsidR="00B71BF2" w:rsidRDefault="00422054">
            <w:pPr>
              <w:jc w:val="center"/>
              <w:rPr>
                <w:rFonts w:ascii="Calibri" w:hAnsi="Calibri" w:cs="Calibri"/>
                <w:b/>
                <w:bCs/>
                <w:sz w:val="16"/>
                <w:szCs w:val="16"/>
              </w:rPr>
            </w:pPr>
            <w:r>
              <w:rPr>
                <w:rFonts w:ascii="Calibri" w:hAnsi="Calibri" w:cs="Calibri"/>
                <w:b/>
                <w:bCs/>
                <w:sz w:val="16"/>
                <w:szCs w:val="16"/>
              </w:rPr>
              <w:t>Średni kwadrat</w:t>
            </w:r>
          </w:p>
        </w:tc>
        <w:tc>
          <w:tcPr>
            <w:tcW w:w="535" w:type="dxa"/>
            <w:tcBorders>
              <w:top w:val="nil"/>
              <w:left w:val="nil"/>
              <w:bottom w:val="nil"/>
              <w:right w:val="nil"/>
            </w:tcBorders>
            <w:vAlign w:val="center"/>
          </w:tcPr>
          <w:p w:rsidR="00B71BF2" w:rsidRDefault="00422054">
            <w:pPr>
              <w:jc w:val="center"/>
              <w:rPr>
                <w:rFonts w:ascii="Calibri" w:hAnsi="Calibri" w:cs="Calibri"/>
                <w:b/>
                <w:bCs/>
                <w:sz w:val="16"/>
                <w:szCs w:val="16"/>
              </w:rPr>
            </w:pPr>
            <w:r>
              <w:rPr>
                <w:rFonts w:ascii="Calibri" w:hAnsi="Calibri" w:cs="Calibri"/>
                <w:b/>
                <w:bCs/>
                <w:sz w:val="16"/>
                <w:szCs w:val="16"/>
              </w:rPr>
              <w:t>F</w:t>
            </w:r>
          </w:p>
        </w:tc>
        <w:tc>
          <w:tcPr>
            <w:tcW w:w="870" w:type="dxa"/>
            <w:tcBorders>
              <w:top w:val="nil"/>
              <w:left w:val="nil"/>
              <w:bottom w:val="nil"/>
              <w:right w:val="nil"/>
            </w:tcBorders>
            <w:vAlign w:val="center"/>
          </w:tcPr>
          <w:p w:rsidR="00B71BF2" w:rsidRDefault="00422054">
            <w:pPr>
              <w:jc w:val="center"/>
              <w:rPr>
                <w:rFonts w:ascii="Calibri" w:hAnsi="Calibri" w:cs="Calibri"/>
                <w:b/>
                <w:bCs/>
                <w:sz w:val="16"/>
                <w:szCs w:val="16"/>
              </w:rPr>
            </w:pPr>
            <w:r>
              <w:rPr>
                <w:rFonts w:ascii="Calibri" w:hAnsi="Calibri" w:cs="Calibri"/>
                <w:b/>
                <w:bCs/>
                <w:sz w:val="16"/>
                <w:szCs w:val="16"/>
              </w:rPr>
              <w:t>Istotność</w:t>
            </w:r>
          </w:p>
        </w:tc>
      </w:tr>
      <w:tr w:rsidR="00B71BF2">
        <w:trPr>
          <w:tblHeader/>
        </w:trPr>
        <w:tc>
          <w:tcPr>
            <w:tcW w:w="3544" w:type="dxa"/>
            <w:tcBorders>
              <w:top w:val="nil"/>
              <w:left w:val="nil"/>
              <w:bottom w:val="single" w:sz="2" w:space="0" w:color="auto"/>
              <w:right w:val="nil"/>
            </w:tcBorders>
            <w:vAlign w:val="center"/>
          </w:tcPr>
          <w:p w:rsidR="00B71BF2" w:rsidRDefault="00B71BF2">
            <w:pPr>
              <w:ind w:right="226"/>
              <w:jc w:val="both"/>
              <w:rPr>
                <w:rFonts w:ascii="Calibri" w:eastAsia="Times New Roman" w:hAnsi="Calibri" w:cs="Calibri"/>
                <w:sz w:val="10"/>
                <w:szCs w:val="10"/>
              </w:rPr>
            </w:pPr>
          </w:p>
        </w:tc>
        <w:tc>
          <w:tcPr>
            <w:tcW w:w="1797" w:type="dxa"/>
            <w:tcBorders>
              <w:top w:val="nil"/>
              <w:left w:val="nil"/>
              <w:bottom w:val="single" w:sz="2" w:space="0" w:color="auto"/>
              <w:right w:val="nil"/>
            </w:tcBorders>
            <w:vAlign w:val="center"/>
          </w:tcPr>
          <w:p w:rsidR="00B71BF2" w:rsidRDefault="00B71BF2">
            <w:pPr>
              <w:rPr>
                <w:rFonts w:ascii="Calibri" w:eastAsia="Times New Roman" w:hAnsi="Calibri" w:cs="Calibri"/>
                <w:sz w:val="16"/>
                <w:szCs w:val="16"/>
              </w:rPr>
            </w:pPr>
          </w:p>
        </w:tc>
        <w:tc>
          <w:tcPr>
            <w:tcW w:w="940" w:type="dxa"/>
            <w:tcBorders>
              <w:top w:val="nil"/>
              <w:left w:val="nil"/>
              <w:bottom w:val="single" w:sz="2" w:space="0" w:color="auto"/>
              <w:right w:val="nil"/>
            </w:tcBorders>
            <w:vAlign w:val="center"/>
          </w:tcPr>
          <w:p w:rsidR="00B71BF2" w:rsidRDefault="00B71BF2">
            <w:pPr>
              <w:jc w:val="center"/>
              <w:rPr>
                <w:rFonts w:ascii="Calibri" w:eastAsia="Times New Roman" w:hAnsi="Calibri" w:cs="Calibri"/>
                <w:sz w:val="16"/>
                <w:szCs w:val="16"/>
              </w:rPr>
            </w:pPr>
          </w:p>
        </w:tc>
        <w:tc>
          <w:tcPr>
            <w:tcW w:w="549" w:type="dxa"/>
            <w:tcBorders>
              <w:top w:val="nil"/>
              <w:left w:val="nil"/>
              <w:bottom w:val="single" w:sz="2" w:space="0" w:color="auto"/>
              <w:right w:val="nil"/>
            </w:tcBorders>
            <w:vAlign w:val="center"/>
          </w:tcPr>
          <w:p w:rsidR="00B71BF2" w:rsidRDefault="00B71BF2">
            <w:pPr>
              <w:jc w:val="center"/>
              <w:rPr>
                <w:rFonts w:ascii="Calibri" w:eastAsia="Times New Roman" w:hAnsi="Calibri" w:cs="Calibri"/>
                <w:sz w:val="16"/>
                <w:szCs w:val="16"/>
              </w:rPr>
            </w:pPr>
          </w:p>
        </w:tc>
        <w:tc>
          <w:tcPr>
            <w:tcW w:w="887" w:type="dxa"/>
            <w:tcBorders>
              <w:top w:val="nil"/>
              <w:left w:val="nil"/>
              <w:bottom w:val="single" w:sz="2" w:space="0" w:color="auto"/>
              <w:right w:val="nil"/>
            </w:tcBorders>
            <w:vAlign w:val="center"/>
          </w:tcPr>
          <w:p w:rsidR="00B71BF2" w:rsidRDefault="00B71BF2">
            <w:pPr>
              <w:jc w:val="center"/>
              <w:rPr>
                <w:rFonts w:ascii="Calibri" w:eastAsia="Times New Roman" w:hAnsi="Calibri" w:cs="Calibri"/>
                <w:sz w:val="16"/>
                <w:szCs w:val="16"/>
              </w:rPr>
            </w:pPr>
          </w:p>
        </w:tc>
        <w:tc>
          <w:tcPr>
            <w:tcW w:w="535" w:type="dxa"/>
            <w:tcBorders>
              <w:top w:val="nil"/>
              <w:left w:val="nil"/>
              <w:bottom w:val="single" w:sz="2" w:space="0" w:color="auto"/>
              <w:right w:val="nil"/>
            </w:tcBorders>
            <w:vAlign w:val="center"/>
          </w:tcPr>
          <w:p w:rsidR="00B71BF2" w:rsidRDefault="00B71BF2">
            <w:pPr>
              <w:jc w:val="center"/>
              <w:rPr>
                <w:rFonts w:ascii="Calibri" w:eastAsia="Times New Roman" w:hAnsi="Calibri" w:cs="Calibri"/>
                <w:sz w:val="16"/>
                <w:szCs w:val="16"/>
              </w:rPr>
            </w:pPr>
          </w:p>
        </w:tc>
        <w:tc>
          <w:tcPr>
            <w:tcW w:w="870" w:type="dxa"/>
            <w:tcBorders>
              <w:top w:val="nil"/>
              <w:left w:val="nil"/>
              <w:bottom w:val="single" w:sz="2" w:space="0" w:color="auto"/>
              <w:right w:val="nil"/>
            </w:tcBorders>
            <w:vAlign w:val="center"/>
          </w:tcPr>
          <w:p w:rsidR="00B71BF2" w:rsidRDefault="00B71BF2">
            <w:pPr>
              <w:jc w:val="center"/>
              <w:rPr>
                <w:rFonts w:ascii="Calibri" w:eastAsia="Times New Roman" w:hAnsi="Calibri" w:cs="Calibri"/>
                <w:sz w:val="16"/>
                <w:szCs w:val="16"/>
              </w:rPr>
            </w:pPr>
          </w:p>
        </w:tc>
      </w:tr>
      <w:tr w:rsidR="00B71BF2">
        <w:trPr>
          <w:trHeight w:val="283"/>
        </w:trPr>
        <w:tc>
          <w:tcPr>
            <w:tcW w:w="3544" w:type="dxa"/>
            <w:vMerge w:val="restart"/>
            <w:tcBorders>
              <w:top w:val="single" w:sz="2" w:space="0" w:color="auto"/>
              <w:left w:val="single" w:sz="2" w:space="0" w:color="auto"/>
              <w:bottom w:val="nil"/>
              <w:right w:val="nil"/>
            </w:tcBorders>
            <w:vAlign w:val="center"/>
          </w:tcPr>
          <w:p w:rsidR="00B71BF2" w:rsidRDefault="00422054">
            <w:pPr>
              <w:pStyle w:val="Zawartotabeli1"/>
              <w:ind w:left="85" w:right="368"/>
              <w:jc w:val="center"/>
              <w:rPr>
                <w:rFonts w:ascii="Calibri" w:hAnsi="Calibri" w:cs="Calibri"/>
                <w:sz w:val="16"/>
                <w:szCs w:val="16"/>
              </w:rPr>
            </w:pPr>
            <w:r>
              <w:rPr>
                <w:rFonts w:ascii="Calibri" w:hAnsi="Calibri" w:cs="Calibri"/>
                <w:sz w:val="16"/>
                <w:szCs w:val="16"/>
              </w:rPr>
              <w:t>Indeks natężenia doznawanej</w:t>
            </w:r>
          </w:p>
          <w:p w:rsidR="00B71BF2" w:rsidRDefault="00422054">
            <w:pPr>
              <w:pStyle w:val="Zawartotabeli1"/>
              <w:ind w:left="85" w:right="368"/>
              <w:jc w:val="center"/>
              <w:rPr>
                <w:rFonts w:ascii="Calibri" w:eastAsia="Times New Roman" w:hAnsi="Calibri" w:cs="Calibri"/>
                <w:b/>
                <w:bCs/>
                <w:sz w:val="16"/>
                <w:szCs w:val="16"/>
              </w:rPr>
            </w:pPr>
            <w:r>
              <w:rPr>
                <w:rFonts w:ascii="Calibri" w:hAnsi="Calibri" w:cs="Calibri"/>
                <w:sz w:val="16"/>
                <w:szCs w:val="16"/>
              </w:rPr>
              <w:t>przemocy psychicznej</w:t>
            </w:r>
          </w:p>
        </w:tc>
        <w:tc>
          <w:tcPr>
            <w:tcW w:w="1797" w:type="dxa"/>
            <w:tcBorders>
              <w:top w:val="single" w:sz="2" w:space="0" w:color="auto"/>
              <w:left w:val="nil"/>
              <w:bottom w:val="nil"/>
              <w:right w:val="nil"/>
            </w:tcBorders>
            <w:vAlign w:val="center"/>
          </w:tcPr>
          <w:p w:rsidR="00B71BF2" w:rsidRDefault="00422054">
            <w:pPr>
              <w:rPr>
                <w:rFonts w:ascii="Calibri" w:eastAsia="Times New Roman" w:hAnsi="Calibri" w:cs="Calibri"/>
                <w:b/>
                <w:bCs/>
                <w:sz w:val="16"/>
                <w:szCs w:val="16"/>
              </w:rPr>
            </w:pPr>
            <w:r>
              <w:rPr>
                <w:rFonts w:ascii="Calibri" w:hAnsi="Calibri" w:cs="Calibri"/>
                <w:sz w:val="16"/>
                <w:szCs w:val="16"/>
              </w:rPr>
              <w:t>między grupami</w:t>
            </w:r>
          </w:p>
        </w:tc>
        <w:tc>
          <w:tcPr>
            <w:tcW w:w="940"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0,07</w:t>
            </w:r>
          </w:p>
        </w:tc>
        <w:tc>
          <w:tcPr>
            <w:tcW w:w="549"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3</w:t>
            </w:r>
          </w:p>
        </w:tc>
        <w:tc>
          <w:tcPr>
            <w:tcW w:w="887"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0,02</w:t>
            </w:r>
          </w:p>
        </w:tc>
        <w:tc>
          <w:tcPr>
            <w:tcW w:w="535"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0,45</w:t>
            </w:r>
          </w:p>
        </w:tc>
        <w:tc>
          <w:tcPr>
            <w:tcW w:w="870" w:type="dxa"/>
            <w:tcBorders>
              <w:top w:val="single" w:sz="2" w:space="0" w:color="auto"/>
              <w:left w:val="nil"/>
              <w:bottom w:val="nil"/>
              <w:right w:val="single" w:sz="2" w:space="0" w:color="auto"/>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0,714</w:t>
            </w:r>
          </w:p>
        </w:tc>
      </w:tr>
      <w:tr w:rsidR="00B71BF2">
        <w:trPr>
          <w:trHeight w:val="283"/>
        </w:trPr>
        <w:tc>
          <w:tcPr>
            <w:tcW w:w="3544" w:type="dxa"/>
            <w:vMerge/>
            <w:tcBorders>
              <w:top w:val="nil"/>
              <w:left w:val="single" w:sz="2" w:space="0" w:color="auto"/>
              <w:bottom w:val="nil"/>
              <w:right w:val="nil"/>
            </w:tcBorders>
            <w:vAlign w:val="center"/>
          </w:tcPr>
          <w:p w:rsidR="00B71BF2" w:rsidRDefault="00B71BF2">
            <w:pPr>
              <w:ind w:right="427"/>
              <w:jc w:val="both"/>
              <w:rPr>
                <w:rFonts w:ascii="Calibri" w:eastAsia="Times New Roman" w:hAnsi="Calibri" w:cs="Calibri"/>
                <w:b/>
                <w:bCs/>
                <w:sz w:val="16"/>
                <w:szCs w:val="16"/>
              </w:rPr>
            </w:pPr>
          </w:p>
        </w:tc>
        <w:tc>
          <w:tcPr>
            <w:tcW w:w="1797" w:type="dxa"/>
            <w:tcBorders>
              <w:top w:val="nil"/>
              <w:left w:val="nil"/>
              <w:bottom w:val="nil"/>
              <w:right w:val="nil"/>
            </w:tcBorders>
            <w:vAlign w:val="center"/>
          </w:tcPr>
          <w:p w:rsidR="00B71BF2" w:rsidRDefault="00422054">
            <w:pPr>
              <w:rPr>
                <w:rFonts w:ascii="Calibri" w:eastAsia="Times New Roman" w:hAnsi="Calibri" w:cs="Calibri"/>
                <w:b/>
                <w:bCs/>
                <w:sz w:val="16"/>
                <w:szCs w:val="16"/>
              </w:rPr>
            </w:pPr>
            <w:r>
              <w:rPr>
                <w:rFonts w:ascii="Calibri" w:hAnsi="Calibri" w:cs="Calibri"/>
                <w:sz w:val="16"/>
                <w:szCs w:val="16"/>
              </w:rPr>
              <w:t>wewnątrz grup</w:t>
            </w:r>
          </w:p>
        </w:tc>
        <w:tc>
          <w:tcPr>
            <w:tcW w:w="940"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27,24</w:t>
            </w:r>
          </w:p>
        </w:tc>
        <w:tc>
          <w:tcPr>
            <w:tcW w:w="549"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546</w:t>
            </w:r>
          </w:p>
        </w:tc>
        <w:tc>
          <w:tcPr>
            <w:tcW w:w="887"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0,05</w:t>
            </w:r>
          </w:p>
        </w:tc>
        <w:tc>
          <w:tcPr>
            <w:tcW w:w="535" w:type="dxa"/>
            <w:tcBorders>
              <w:top w:val="nil"/>
              <w:left w:val="nil"/>
              <w:bottom w:val="nil"/>
              <w:right w:val="nil"/>
            </w:tcBorders>
            <w:vAlign w:val="center"/>
          </w:tcPr>
          <w:p w:rsidR="00B71BF2" w:rsidRDefault="00B71BF2">
            <w:pPr>
              <w:pStyle w:val="Zawartotabeli1"/>
              <w:jc w:val="center"/>
              <w:rPr>
                <w:rFonts w:ascii="Calibri" w:hAnsi="Calibri" w:cs="Calibri"/>
                <w:sz w:val="16"/>
                <w:szCs w:val="16"/>
              </w:rPr>
            </w:pPr>
          </w:p>
        </w:tc>
        <w:tc>
          <w:tcPr>
            <w:tcW w:w="870" w:type="dxa"/>
            <w:tcBorders>
              <w:top w:val="nil"/>
              <w:left w:val="nil"/>
              <w:bottom w:val="nil"/>
              <w:right w:val="single" w:sz="2" w:space="0" w:color="auto"/>
            </w:tcBorders>
            <w:vAlign w:val="center"/>
          </w:tcPr>
          <w:p w:rsidR="00B71BF2" w:rsidRDefault="00B71BF2">
            <w:pPr>
              <w:pStyle w:val="Zawartotabeli1"/>
              <w:jc w:val="center"/>
              <w:rPr>
                <w:rFonts w:ascii="Calibri" w:hAnsi="Calibri" w:cs="Calibri"/>
                <w:sz w:val="16"/>
                <w:szCs w:val="16"/>
              </w:rPr>
            </w:pPr>
          </w:p>
        </w:tc>
      </w:tr>
      <w:tr w:rsidR="00B71BF2">
        <w:trPr>
          <w:trHeight w:val="283"/>
        </w:trPr>
        <w:tc>
          <w:tcPr>
            <w:tcW w:w="3544" w:type="dxa"/>
            <w:vMerge/>
            <w:tcBorders>
              <w:top w:val="nil"/>
              <w:left w:val="single" w:sz="2" w:space="0" w:color="auto"/>
              <w:bottom w:val="single" w:sz="2" w:space="0" w:color="auto"/>
              <w:right w:val="nil"/>
            </w:tcBorders>
            <w:vAlign w:val="center"/>
          </w:tcPr>
          <w:p w:rsidR="00B71BF2" w:rsidRDefault="00B71BF2">
            <w:pPr>
              <w:ind w:right="427"/>
              <w:jc w:val="both"/>
              <w:rPr>
                <w:rFonts w:ascii="Calibri" w:eastAsia="Times New Roman" w:hAnsi="Calibri" w:cs="Calibri"/>
                <w:b/>
                <w:bCs/>
                <w:sz w:val="16"/>
                <w:szCs w:val="16"/>
              </w:rPr>
            </w:pPr>
          </w:p>
        </w:tc>
        <w:tc>
          <w:tcPr>
            <w:tcW w:w="1797" w:type="dxa"/>
            <w:tcBorders>
              <w:top w:val="nil"/>
              <w:left w:val="nil"/>
              <w:bottom w:val="single" w:sz="2" w:space="0" w:color="auto"/>
              <w:right w:val="nil"/>
            </w:tcBorders>
            <w:vAlign w:val="center"/>
          </w:tcPr>
          <w:p w:rsidR="00B71BF2" w:rsidRDefault="00422054">
            <w:pPr>
              <w:rPr>
                <w:rFonts w:ascii="Calibri" w:eastAsia="Times New Roman" w:hAnsi="Calibri" w:cs="Calibri"/>
                <w:b/>
                <w:bCs/>
                <w:sz w:val="16"/>
                <w:szCs w:val="16"/>
              </w:rPr>
            </w:pPr>
            <w:r>
              <w:rPr>
                <w:rFonts w:ascii="Calibri" w:hAnsi="Calibri" w:cs="Calibri"/>
                <w:sz w:val="16"/>
                <w:szCs w:val="16"/>
              </w:rPr>
              <w:t>ogółem</w:t>
            </w:r>
          </w:p>
        </w:tc>
        <w:tc>
          <w:tcPr>
            <w:tcW w:w="940"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27,31</w:t>
            </w:r>
          </w:p>
        </w:tc>
        <w:tc>
          <w:tcPr>
            <w:tcW w:w="549"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549</w:t>
            </w:r>
          </w:p>
        </w:tc>
        <w:tc>
          <w:tcPr>
            <w:tcW w:w="887" w:type="dxa"/>
            <w:tcBorders>
              <w:top w:val="nil"/>
              <w:left w:val="nil"/>
              <w:bottom w:val="single" w:sz="2" w:space="0" w:color="auto"/>
              <w:right w:val="nil"/>
            </w:tcBorders>
            <w:vAlign w:val="center"/>
          </w:tcPr>
          <w:p w:rsidR="00B71BF2" w:rsidRDefault="00B71BF2">
            <w:pPr>
              <w:pStyle w:val="Zawartotabeli1"/>
              <w:jc w:val="center"/>
              <w:rPr>
                <w:rFonts w:ascii="Calibri" w:hAnsi="Calibri" w:cs="Calibri"/>
                <w:sz w:val="16"/>
                <w:szCs w:val="16"/>
              </w:rPr>
            </w:pPr>
          </w:p>
        </w:tc>
        <w:tc>
          <w:tcPr>
            <w:tcW w:w="535" w:type="dxa"/>
            <w:tcBorders>
              <w:top w:val="nil"/>
              <w:left w:val="nil"/>
              <w:bottom w:val="single" w:sz="2" w:space="0" w:color="auto"/>
              <w:right w:val="nil"/>
            </w:tcBorders>
            <w:vAlign w:val="center"/>
          </w:tcPr>
          <w:p w:rsidR="00B71BF2" w:rsidRDefault="00B71BF2">
            <w:pPr>
              <w:pStyle w:val="Zawartotabeli1"/>
              <w:jc w:val="center"/>
              <w:rPr>
                <w:rFonts w:ascii="Calibri" w:hAnsi="Calibri" w:cs="Calibri"/>
                <w:sz w:val="16"/>
                <w:szCs w:val="16"/>
              </w:rPr>
            </w:pPr>
          </w:p>
        </w:tc>
        <w:tc>
          <w:tcPr>
            <w:tcW w:w="870" w:type="dxa"/>
            <w:tcBorders>
              <w:top w:val="nil"/>
              <w:left w:val="nil"/>
              <w:bottom w:val="single" w:sz="2" w:space="0" w:color="auto"/>
              <w:right w:val="single" w:sz="2" w:space="0" w:color="auto"/>
            </w:tcBorders>
            <w:vAlign w:val="center"/>
          </w:tcPr>
          <w:p w:rsidR="00B71BF2" w:rsidRDefault="00B71BF2">
            <w:pPr>
              <w:pStyle w:val="Zawartotabeli1"/>
              <w:jc w:val="center"/>
              <w:rPr>
                <w:rFonts w:ascii="Calibri" w:hAnsi="Calibri" w:cs="Calibri"/>
                <w:sz w:val="16"/>
                <w:szCs w:val="16"/>
              </w:rPr>
            </w:pPr>
          </w:p>
        </w:tc>
      </w:tr>
      <w:tr w:rsidR="00B71BF2">
        <w:trPr>
          <w:trHeight w:val="113"/>
        </w:trPr>
        <w:tc>
          <w:tcPr>
            <w:tcW w:w="3544" w:type="dxa"/>
            <w:tcBorders>
              <w:top w:val="single" w:sz="2" w:space="0" w:color="auto"/>
              <w:left w:val="nil"/>
              <w:bottom w:val="single" w:sz="2" w:space="0" w:color="auto"/>
              <w:right w:val="nil"/>
            </w:tcBorders>
            <w:vAlign w:val="center"/>
          </w:tcPr>
          <w:p w:rsidR="00B71BF2" w:rsidRDefault="00B71BF2">
            <w:pPr>
              <w:ind w:right="427"/>
              <w:jc w:val="both"/>
              <w:rPr>
                <w:rFonts w:ascii="Calibri" w:eastAsia="Times New Roman" w:hAnsi="Calibri" w:cs="Calibri"/>
                <w:b/>
                <w:bCs/>
                <w:sz w:val="10"/>
                <w:szCs w:val="10"/>
              </w:rPr>
            </w:pPr>
          </w:p>
        </w:tc>
        <w:tc>
          <w:tcPr>
            <w:tcW w:w="1797" w:type="dxa"/>
            <w:tcBorders>
              <w:top w:val="single" w:sz="2" w:space="0" w:color="auto"/>
              <w:left w:val="nil"/>
              <w:bottom w:val="single" w:sz="2" w:space="0" w:color="auto"/>
              <w:right w:val="nil"/>
            </w:tcBorders>
            <w:vAlign w:val="center"/>
          </w:tcPr>
          <w:p w:rsidR="00B71BF2" w:rsidRDefault="00B71BF2">
            <w:pPr>
              <w:rPr>
                <w:rFonts w:ascii="Calibri" w:eastAsia="Times New Roman" w:hAnsi="Calibri" w:cs="Calibri"/>
                <w:b/>
                <w:bCs/>
                <w:sz w:val="16"/>
                <w:szCs w:val="16"/>
              </w:rPr>
            </w:pPr>
          </w:p>
        </w:tc>
        <w:tc>
          <w:tcPr>
            <w:tcW w:w="940" w:type="dxa"/>
            <w:tcBorders>
              <w:top w:val="single" w:sz="2" w:space="0" w:color="auto"/>
              <w:left w:val="nil"/>
              <w:bottom w:val="single" w:sz="2" w:space="0" w:color="auto"/>
              <w:right w:val="nil"/>
            </w:tcBorders>
            <w:vAlign w:val="center"/>
          </w:tcPr>
          <w:p w:rsidR="00B71BF2" w:rsidRDefault="00B71BF2">
            <w:pPr>
              <w:jc w:val="center"/>
              <w:rPr>
                <w:rFonts w:ascii="Calibri" w:eastAsia="Times New Roman" w:hAnsi="Calibri" w:cs="Calibri"/>
                <w:sz w:val="16"/>
                <w:szCs w:val="16"/>
              </w:rPr>
            </w:pPr>
          </w:p>
        </w:tc>
        <w:tc>
          <w:tcPr>
            <w:tcW w:w="549" w:type="dxa"/>
            <w:tcBorders>
              <w:top w:val="single" w:sz="2" w:space="0" w:color="auto"/>
              <w:left w:val="nil"/>
              <w:bottom w:val="single" w:sz="2" w:space="0" w:color="auto"/>
              <w:right w:val="nil"/>
            </w:tcBorders>
            <w:vAlign w:val="center"/>
          </w:tcPr>
          <w:p w:rsidR="00B71BF2" w:rsidRDefault="00B71BF2">
            <w:pPr>
              <w:jc w:val="center"/>
              <w:rPr>
                <w:rFonts w:ascii="Calibri" w:eastAsia="Times New Roman" w:hAnsi="Calibri" w:cs="Calibri"/>
                <w:sz w:val="16"/>
                <w:szCs w:val="16"/>
              </w:rPr>
            </w:pPr>
          </w:p>
        </w:tc>
        <w:tc>
          <w:tcPr>
            <w:tcW w:w="887" w:type="dxa"/>
            <w:tcBorders>
              <w:top w:val="single" w:sz="2" w:space="0" w:color="auto"/>
              <w:left w:val="nil"/>
              <w:bottom w:val="single" w:sz="2" w:space="0" w:color="auto"/>
              <w:right w:val="nil"/>
            </w:tcBorders>
            <w:vAlign w:val="center"/>
          </w:tcPr>
          <w:p w:rsidR="00B71BF2" w:rsidRDefault="00B71BF2">
            <w:pPr>
              <w:jc w:val="center"/>
              <w:rPr>
                <w:rFonts w:ascii="Calibri" w:eastAsia="Times New Roman" w:hAnsi="Calibri" w:cs="Calibri"/>
                <w:sz w:val="16"/>
                <w:szCs w:val="16"/>
              </w:rPr>
            </w:pPr>
          </w:p>
        </w:tc>
        <w:tc>
          <w:tcPr>
            <w:tcW w:w="535" w:type="dxa"/>
            <w:tcBorders>
              <w:top w:val="single" w:sz="2" w:space="0" w:color="auto"/>
              <w:left w:val="nil"/>
              <w:bottom w:val="single" w:sz="2" w:space="0" w:color="auto"/>
              <w:right w:val="nil"/>
            </w:tcBorders>
            <w:vAlign w:val="center"/>
          </w:tcPr>
          <w:p w:rsidR="00B71BF2" w:rsidRDefault="00B71BF2">
            <w:pPr>
              <w:jc w:val="center"/>
              <w:rPr>
                <w:rFonts w:ascii="Calibri" w:eastAsia="Times New Roman" w:hAnsi="Calibri" w:cs="Calibri"/>
                <w:sz w:val="16"/>
                <w:szCs w:val="16"/>
              </w:rPr>
            </w:pPr>
          </w:p>
        </w:tc>
        <w:tc>
          <w:tcPr>
            <w:tcW w:w="870" w:type="dxa"/>
            <w:tcBorders>
              <w:top w:val="single" w:sz="2" w:space="0" w:color="auto"/>
              <w:left w:val="nil"/>
              <w:bottom w:val="single" w:sz="2" w:space="0" w:color="auto"/>
              <w:right w:val="nil"/>
            </w:tcBorders>
            <w:vAlign w:val="center"/>
          </w:tcPr>
          <w:p w:rsidR="00B71BF2" w:rsidRDefault="00B71BF2">
            <w:pPr>
              <w:jc w:val="center"/>
              <w:rPr>
                <w:rFonts w:ascii="Calibri" w:eastAsia="Times New Roman" w:hAnsi="Calibri" w:cs="Calibri"/>
                <w:sz w:val="16"/>
                <w:szCs w:val="16"/>
              </w:rPr>
            </w:pPr>
          </w:p>
        </w:tc>
      </w:tr>
      <w:tr w:rsidR="00B71BF2">
        <w:trPr>
          <w:trHeight w:val="283"/>
        </w:trPr>
        <w:tc>
          <w:tcPr>
            <w:tcW w:w="3544" w:type="dxa"/>
            <w:vMerge w:val="restart"/>
            <w:tcBorders>
              <w:top w:val="single" w:sz="2" w:space="0" w:color="auto"/>
              <w:left w:val="single" w:sz="2" w:space="0" w:color="auto"/>
              <w:bottom w:val="nil"/>
              <w:right w:val="nil"/>
            </w:tcBorders>
            <w:vAlign w:val="center"/>
          </w:tcPr>
          <w:p w:rsidR="00B71BF2" w:rsidRDefault="00422054">
            <w:pPr>
              <w:pStyle w:val="Zawartotabeli1"/>
              <w:ind w:right="368"/>
              <w:jc w:val="center"/>
              <w:rPr>
                <w:rFonts w:ascii="Calibri" w:hAnsi="Calibri" w:cs="Calibri"/>
                <w:sz w:val="16"/>
                <w:szCs w:val="16"/>
              </w:rPr>
            </w:pPr>
            <w:r>
              <w:rPr>
                <w:rFonts w:ascii="Calibri" w:hAnsi="Calibri" w:cs="Calibri"/>
                <w:sz w:val="16"/>
                <w:szCs w:val="16"/>
              </w:rPr>
              <w:t>Indeks natężenia doznawanej</w:t>
            </w:r>
          </w:p>
          <w:p w:rsidR="00B71BF2" w:rsidRDefault="00422054">
            <w:pPr>
              <w:pStyle w:val="Zawartotabeli1"/>
              <w:ind w:right="368"/>
              <w:jc w:val="center"/>
              <w:rPr>
                <w:rFonts w:ascii="Calibri" w:eastAsia="Times New Roman" w:hAnsi="Calibri" w:cs="Calibri"/>
                <w:b/>
                <w:bCs/>
                <w:sz w:val="16"/>
                <w:szCs w:val="16"/>
              </w:rPr>
            </w:pPr>
            <w:r>
              <w:rPr>
                <w:rFonts w:ascii="Calibri" w:hAnsi="Calibri" w:cs="Calibri"/>
                <w:sz w:val="16"/>
                <w:szCs w:val="16"/>
              </w:rPr>
              <w:t>przemocy fizycznej</w:t>
            </w:r>
          </w:p>
        </w:tc>
        <w:tc>
          <w:tcPr>
            <w:tcW w:w="1797" w:type="dxa"/>
            <w:tcBorders>
              <w:top w:val="single" w:sz="2" w:space="0" w:color="auto"/>
              <w:left w:val="nil"/>
              <w:bottom w:val="nil"/>
              <w:right w:val="nil"/>
            </w:tcBorders>
            <w:vAlign w:val="center"/>
          </w:tcPr>
          <w:p w:rsidR="00B71BF2" w:rsidRDefault="00422054">
            <w:pPr>
              <w:rPr>
                <w:rFonts w:ascii="Calibri" w:eastAsia="Times New Roman" w:hAnsi="Calibri" w:cs="Calibri"/>
                <w:b/>
                <w:bCs/>
                <w:sz w:val="16"/>
                <w:szCs w:val="16"/>
              </w:rPr>
            </w:pPr>
            <w:r>
              <w:rPr>
                <w:rFonts w:ascii="Calibri" w:hAnsi="Calibri" w:cs="Calibri"/>
                <w:sz w:val="16"/>
                <w:szCs w:val="16"/>
              </w:rPr>
              <w:t>między grupami</w:t>
            </w:r>
          </w:p>
        </w:tc>
        <w:tc>
          <w:tcPr>
            <w:tcW w:w="940"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0,25</w:t>
            </w:r>
          </w:p>
        </w:tc>
        <w:tc>
          <w:tcPr>
            <w:tcW w:w="549"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3</w:t>
            </w:r>
          </w:p>
        </w:tc>
        <w:tc>
          <w:tcPr>
            <w:tcW w:w="887"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0,08</w:t>
            </w:r>
          </w:p>
        </w:tc>
        <w:tc>
          <w:tcPr>
            <w:tcW w:w="535"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2,15</w:t>
            </w:r>
          </w:p>
        </w:tc>
        <w:tc>
          <w:tcPr>
            <w:tcW w:w="870" w:type="dxa"/>
            <w:tcBorders>
              <w:top w:val="single" w:sz="2" w:space="0" w:color="auto"/>
              <w:left w:val="nil"/>
              <w:bottom w:val="nil"/>
              <w:right w:val="single" w:sz="2" w:space="0" w:color="auto"/>
            </w:tcBorders>
            <w:vAlign w:val="center"/>
          </w:tcPr>
          <w:p w:rsidR="00B71BF2" w:rsidRDefault="00422054">
            <w:pPr>
              <w:pStyle w:val="Zawartotabeli1"/>
              <w:ind w:right="-149"/>
              <w:jc w:val="center"/>
              <w:rPr>
                <w:rFonts w:ascii="Calibri" w:hAnsi="Calibri" w:cs="Calibri"/>
                <w:sz w:val="16"/>
                <w:szCs w:val="16"/>
              </w:rPr>
            </w:pPr>
            <w:r>
              <w:rPr>
                <w:rFonts w:ascii="Calibri" w:hAnsi="Calibri" w:cs="Calibri"/>
                <w:sz w:val="16"/>
                <w:szCs w:val="16"/>
              </w:rPr>
              <w:t>0,0946 .</w:t>
            </w:r>
          </w:p>
        </w:tc>
      </w:tr>
      <w:tr w:rsidR="00B71BF2">
        <w:trPr>
          <w:trHeight w:val="283"/>
        </w:trPr>
        <w:tc>
          <w:tcPr>
            <w:tcW w:w="3544" w:type="dxa"/>
            <w:vMerge/>
            <w:tcBorders>
              <w:top w:val="nil"/>
              <w:left w:val="single" w:sz="2" w:space="0" w:color="auto"/>
              <w:bottom w:val="nil"/>
              <w:right w:val="nil"/>
            </w:tcBorders>
            <w:vAlign w:val="center"/>
          </w:tcPr>
          <w:p w:rsidR="00B71BF2" w:rsidRDefault="00B71BF2">
            <w:pPr>
              <w:ind w:right="427"/>
              <w:jc w:val="both"/>
              <w:rPr>
                <w:rFonts w:ascii="Calibri" w:eastAsia="Times New Roman" w:hAnsi="Calibri" w:cs="Calibri"/>
                <w:b/>
                <w:bCs/>
                <w:sz w:val="16"/>
                <w:szCs w:val="16"/>
              </w:rPr>
            </w:pPr>
          </w:p>
        </w:tc>
        <w:tc>
          <w:tcPr>
            <w:tcW w:w="1797" w:type="dxa"/>
            <w:tcBorders>
              <w:top w:val="nil"/>
              <w:left w:val="nil"/>
              <w:bottom w:val="nil"/>
              <w:right w:val="nil"/>
            </w:tcBorders>
            <w:vAlign w:val="center"/>
          </w:tcPr>
          <w:p w:rsidR="00B71BF2" w:rsidRDefault="00422054">
            <w:pPr>
              <w:rPr>
                <w:rFonts w:ascii="Calibri" w:eastAsia="Times New Roman" w:hAnsi="Calibri" w:cs="Calibri"/>
                <w:b/>
                <w:bCs/>
                <w:sz w:val="16"/>
                <w:szCs w:val="16"/>
              </w:rPr>
            </w:pPr>
            <w:r>
              <w:rPr>
                <w:rFonts w:ascii="Calibri" w:hAnsi="Calibri" w:cs="Calibri"/>
                <w:sz w:val="16"/>
                <w:szCs w:val="16"/>
              </w:rPr>
              <w:t>wewnątrz grup</w:t>
            </w:r>
          </w:p>
        </w:tc>
        <w:tc>
          <w:tcPr>
            <w:tcW w:w="940"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8,81</w:t>
            </w:r>
          </w:p>
        </w:tc>
        <w:tc>
          <w:tcPr>
            <w:tcW w:w="549"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226</w:t>
            </w:r>
          </w:p>
        </w:tc>
        <w:tc>
          <w:tcPr>
            <w:tcW w:w="887"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0,04</w:t>
            </w:r>
          </w:p>
        </w:tc>
        <w:tc>
          <w:tcPr>
            <w:tcW w:w="535" w:type="dxa"/>
            <w:tcBorders>
              <w:top w:val="nil"/>
              <w:left w:val="nil"/>
              <w:bottom w:val="nil"/>
              <w:right w:val="nil"/>
            </w:tcBorders>
            <w:vAlign w:val="center"/>
          </w:tcPr>
          <w:p w:rsidR="00B71BF2" w:rsidRDefault="00B71BF2">
            <w:pPr>
              <w:pStyle w:val="Zawartotabeli1"/>
              <w:jc w:val="center"/>
              <w:rPr>
                <w:rFonts w:ascii="Calibri" w:hAnsi="Calibri" w:cs="Calibri"/>
                <w:sz w:val="16"/>
                <w:szCs w:val="16"/>
              </w:rPr>
            </w:pPr>
          </w:p>
        </w:tc>
        <w:tc>
          <w:tcPr>
            <w:tcW w:w="870" w:type="dxa"/>
            <w:tcBorders>
              <w:top w:val="nil"/>
              <w:left w:val="nil"/>
              <w:bottom w:val="nil"/>
              <w:right w:val="single" w:sz="2" w:space="0" w:color="auto"/>
            </w:tcBorders>
            <w:vAlign w:val="center"/>
          </w:tcPr>
          <w:p w:rsidR="00B71BF2" w:rsidRDefault="00B71BF2">
            <w:pPr>
              <w:pStyle w:val="Zawartotabeli1"/>
              <w:jc w:val="center"/>
              <w:rPr>
                <w:rFonts w:ascii="Calibri" w:hAnsi="Calibri" w:cs="Calibri"/>
                <w:sz w:val="16"/>
                <w:szCs w:val="16"/>
              </w:rPr>
            </w:pPr>
          </w:p>
        </w:tc>
      </w:tr>
      <w:tr w:rsidR="00B71BF2">
        <w:trPr>
          <w:trHeight w:val="283"/>
        </w:trPr>
        <w:tc>
          <w:tcPr>
            <w:tcW w:w="3544" w:type="dxa"/>
            <w:vMerge/>
            <w:tcBorders>
              <w:top w:val="nil"/>
              <w:left w:val="single" w:sz="2" w:space="0" w:color="auto"/>
              <w:bottom w:val="single" w:sz="2" w:space="0" w:color="auto"/>
              <w:right w:val="nil"/>
            </w:tcBorders>
            <w:vAlign w:val="center"/>
          </w:tcPr>
          <w:p w:rsidR="00B71BF2" w:rsidRDefault="00B71BF2">
            <w:pPr>
              <w:ind w:right="427"/>
              <w:jc w:val="both"/>
              <w:rPr>
                <w:rFonts w:ascii="Calibri" w:eastAsia="Times New Roman" w:hAnsi="Calibri" w:cs="Calibri"/>
                <w:b/>
                <w:bCs/>
                <w:sz w:val="16"/>
                <w:szCs w:val="16"/>
              </w:rPr>
            </w:pPr>
          </w:p>
        </w:tc>
        <w:tc>
          <w:tcPr>
            <w:tcW w:w="1797" w:type="dxa"/>
            <w:tcBorders>
              <w:top w:val="nil"/>
              <w:left w:val="nil"/>
              <w:bottom w:val="single" w:sz="2" w:space="0" w:color="auto"/>
              <w:right w:val="nil"/>
            </w:tcBorders>
            <w:vAlign w:val="center"/>
          </w:tcPr>
          <w:p w:rsidR="00B71BF2" w:rsidRDefault="00422054">
            <w:pPr>
              <w:rPr>
                <w:rFonts w:ascii="Calibri" w:eastAsia="Times New Roman" w:hAnsi="Calibri" w:cs="Calibri"/>
                <w:b/>
                <w:bCs/>
                <w:sz w:val="16"/>
                <w:szCs w:val="16"/>
              </w:rPr>
            </w:pPr>
            <w:r>
              <w:rPr>
                <w:rFonts w:ascii="Calibri" w:hAnsi="Calibri" w:cs="Calibri"/>
                <w:sz w:val="16"/>
                <w:szCs w:val="16"/>
              </w:rPr>
              <w:t>ogółem</w:t>
            </w:r>
          </w:p>
        </w:tc>
        <w:tc>
          <w:tcPr>
            <w:tcW w:w="940"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9,07</w:t>
            </w:r>
          </w:p>
        </w:tc>
        <w:tc>
          <w:tcPr>
            <w:tcW w:w="549"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229</w:t>
            </w:r>
          </w:p>
        </w:tc>
        <w:tc>
          <w:tcPr>
            <w:tcW w:w="887" w:type="dxa"/>
            <w:tcBorders>
              <w:top w:val="nil"/>
              <w:left w:val="nil"/>
              <w:bottom w:val="single" w:sz="2" w:space="0" w:color="auto"/>
              <w:right w:val="nil"/>
            </w:tcBorders>
            <w:vAlign w:val="center"/>
          </w:tcPr>
          <w:p w:rsidR="00B71BF2" w:rsidRDefault="00B71BF2">
            <w:pPr>
              <w:pStyle w:val="Zawartotabeli1"/>
              <w:jc w:val="center"/>
              <w:rPr>
                <w:rFonts w:ascii="Calibri" w:hAnsi="Calibri" w:cs="Calibri"/>
                <w:sz w:val="16"/>
                <w:szCs w:val="16"/>
              </w:rPr>
            </w:pPr>
          </w:p>
        </w:tc>
        <w:tc>
          <w:tcPr>
            <w:tcW w:w="535" w:type="dxa"/>
            <w:tcBorders>
              <w:top w:val="nil"/>
              <w:left w:val="nil"/>
              <w:bottom w:val="single" w:sz="2" w:space="0" w:color="auto"/>
              <w:right w:val="nil"/>
            </w:tcBorders>
            <w:vAlign w:val="center"/>
          </w:tcPr>
          <w:p w:rsidR="00B71BF2" w:rsidRDefault="00B71BF2">
            <w:pPr>
              <w:pStyle w:val="Zawartotabeli1"/>
              <w:jc w:val="center"/>
              <w:rPr>
                <w:rFonts w:ascii="Calibri" w:hAnsi="Calibri" w:cs="Calibri"/>
                <w:sz w:val="16"/>
                <w:szCs w:val="16"/>
              </w:rPr>
            </w:pPr>
          </w:p>
        </w:tc>
        <w:tc>
          <w:tcPr>
            <w:tcW w:w="870" w:type="dxa"/>
            <w:tcBorders>
              <w:top w:val="nil"/>
              <w:left w:val="nil"/>
              <w:bottom w:val="single" w:sz="2" w:space="0" w:color="auto"/>
              <w:right w:val="single" w:sz="2" w:space="0" w:color="auto"/>
            </w:tcBorders>
            <w:vAlign w:val="center"/>
          </w:tcPr>
          <w:p w:rsidR="00B71BF2" w:rsidRDefault="00B71BF2">
            <w:pPr>
              <w:pStyle w:val="Zawartotabeli1"/>
              <w:jc w:val="center"/>
              <w:rPr>
                <w:rFonts w:ascii="Calibri" w:hAnsi="Calibri" w:cs="Calibri"/>
                <w:sz w:val="16"/>
                <w:szCs w:val="16"/>
              </w:rPr>
            </w:pPr>
          </w:p>
        </w:tc>
      </w:tr>
      <w:tr w:rsidR="00B71BF2">
        <w:trPr>
          <w:trHeight w:val="113"/>
        </w:trPr>
        <w:tc>
          <w:tcPr>
            <w:tcW w:w="3544" w:type="dxa"/>
            <w:tcBorders>
              <w:top w:val="single" w:sz="2" w:space="0" w:color="auto"/>
              <w:left w:val="nil"/>
              <w:bottom w:val="single" w:sz="2" w:space="0" w:color="auto"/>
              <w:right w:val="nil"/>
            </w:tcBorders>
            <w:vAlign w:val="center"/>
          </w:tcPr>
          <w:p w:rsidR="00B71BF2" w:rsidRDefault="00B71BF2">
            <w:pPr>
              <w:ind w:right="427"/>
              <w:jc w:val="both"/>
              <w:rPr>
                <w:rFonts w:ascii="Calibri" w:eastAsia="Times New Roman" w:hAnsi="Calibri" w:cs="Calibri"/>
                <w:b/>
                <w:bCs/>
                <w:sz w:val="10"/>
                <w:szCs w:val="10"/>
              </w:rPr>
            </w:pPr>
          </w:p>
        </w:tc>
        <w:tc>
          <w:tcPr>
            <w:tcW w:w="1797" w:type="dxa"/>
            <w:tcBorders>
              <w:top w:val="single" w:sz="2" w:space="0" w:color="auto"/>
              <w:left w:val="nil"/>
              <w:bottom w:val="single" w:sz="2" w:space="0" w:color="auto"/>
              <w:right w:val="nil"/>
            </w:tcBorders>
            <w:vAlign w:val="center"/>
          </w:tcPr>
          <w:p w:rsidR="00B71BF2" w:rsidRDefault="00B71BF2">
            <w:pPr>
              <w:rPr>
                <w:rFonts w:ascii="Calibri" w:eastAsia="Times New Roman" w:hAnsi="Calibri" w:cs="Calibri"/>
                <w:b/>
                <w:bCs/>
                <w:sz w:val="16"/>
                <w:szCs w:val="16"/>
              </w:rPr>
            </w:pPr>
          </w:p>
        </w:tc>
        <w:tc>
          <w:tcPr>
            <w:tcW w:w="940" w:type="dxa"/>
            <w:tcBorders>
              <w:top w:val="single" w:sz="2" w:space="0" w:color="auto"/>
              <w:left w:val="nil"/>
              <w:bottom w:val="single" w:sz="2" w:space="0" w:color="auto"/>
              <w:right w:val="nil"/>
            </w:tcBorders>
            <w:vAlign w:val="center"/>
          </w:tcPr>
          <w:p w:rsidR="00B71BF2" w:rsidRDefault="00B71BF2">
            <w:pPr>
              <w:jc w:val="center"/>
              <w:rPr>
                <w:rFonts w:ascii="Calibri" w:eastAsia="Times New Roman" w:hAnsi="Calibri" w:cs="Calibri"/>
                <w:sz w:val="16"/>
                <w:szCs w:val="16"/>
              </w:rPr>
            </w:pPr>
          </w:p>
        </w:tc>
        <w:tc>
          <w:tcPr>
            <w:tcW w:w="549" w:type="dxa"/>
            <w:tcBorders>
              <w:top w:val="single" w:sz="2" w:space="0" w:color="auto"/>
              <w:left w:val="nil"/>
              <w:bottom w:val="single" w:sz="2" w:space="0" w:color="auto"/>
              <w:right w:val="nil"/>
            </w:tcBorders>
            <w:vAlign w:val="center"/>
          </w:tcPr>
          <w:p w:rsidR="00B71BF2" w:rsidRDefault="00B71BF2">
            <w:pPr>
              <w:jc w:val="center"/>
              <w:rPr>
                <w:rFonts w:ascii="Calibri" w:eastAsia="Times New Roman" w:hAnsi="Calibri" w:cs="Calibri"/>
                <w:sz w:val="16"/>
                <w:szCs w:val="16"/>
              </w:rPr>
            </w:pPr>
          </w:p>
        </w:tc>
        <w:tc>
          <w:tcPr>
            <w:tcW w:w="887" w:type="dxa"/>
            <w:tcBorders>
              <w:top w:val="single" w:sz="2" w:space="0" w:color="auto"/>
              <w:left w:val="nil"/>
              <w:bottom w:val="single" w:sz="2" w:space="0" w:color="auto"/>
              <w:right w:val="nil"/>
            </w:tcBorders>
            <w:vAlign w:val="center"/>
          </w:tcPr>
          <w:p w:rsidR="00B71BF2" w:rsidRDefault="00B71BF2">
            <w:pPr>
              <w:jc w:val="center"/>
              <w:rPr>
                <w:rFonts w:ascii="Calibri" w:eastAsia="Times New Roman" w:hAnsi="Calibri" w:cs="Calibri"/>
                <w:sz w:val="16"/>
                <w:szCs w:val="16"/>
              </w:rPr>
            </w:pPr>
          </w:p>
        </w:tc>
        <w:tc>
          <w:tcPr>
            <w:tcW w:w="535" w:type="dxa"/>
            <w:tcBorders>
              <w:top w:val="single" w:sz="2" w:space="0" w:color="auto"/>
              <w:left w:val="nil"/>
              <w:bottom w:val="single" w:sz="2" w:space="0" w:color="auto"/>
              <w:right w:val="nil"/>
            </w:tcBorders>
            <w:vAlign w:val="center"/>
          </w:tcPr>
          <w:p w:rsidR="00B71BF2" w:rsidRDefault="00B71BF2">
            <w:pPr>
              <w:jc w:val="center"/>
              <w:rPr>
                <w:rFonts w:ascii="Calibri" w:eastAsia="Times New Roman" w:hAnsi="Calibri" w:cs="Calibri"/>
                <w:sz w:val="16"/>
                <w:szCs w:val="16"/>
              </w:rPr>
            </w:pPr>
          </w:p>
        </w:tc>
        <w:tc>
          <w:tcPr>
            <w:tcW w:w="870" w:type="dxa"/>
            <w:tcBorders>
              <w:top w:val="single" w:sz="2" w:space="0" w:color="auto"/>
              <w:left w:val="nil"/>
              <w:bottom w:val="single" w:sz="2" w:space="0" w:color="auto"/>
              <w:right w:val="nil"/>
            </w:tcBorders>
            <w:vAlign w:val="center"/>
          </w:tcPr>
          <w:p w:rsidR="00B71BF2" w:rsidRDefault="00B71BF2">
            <w:pPr>
              <w:jc w:val="center"/>
              <w:rPr>
                <w:rFonts w:ascii="Calibri" w:eastAsia="Times New Roman" w:hAnsi="Calibri" w:cs="Calibri"/>
                <w:sz w:val="16"/>
                <w:szCs w:val="16"/>
              </w:rPr>
            </w:pPr>
          </w:p>
        </w:tc>
      </w:tr>
      <w:tr w:rsidR="00B71BF2">
        <w:trPr>
          <w:trHeight w:val="283"/>
        </w:trPr>
        <w:tc>
          <w:tcPr>
            <w:tcW w:w="3544" w:type="dxa"/>
            <w:vMerge w:val="restart"/>
            <w:tcBorders>
              <w:top w:val="single" w:sz="2" w:space="0" w:color="auto"/>
              <w:left w:val="single" w:sz="2" w:space="0" w:color="auto"/>
              <w:bottom w:val="nil"/>
              <w:right w:val="nil"/>
            </w:tcBorders>
            <w:vAlign w:val="center"/>
          </w:tcPr>
          <w:p w:rsidR="00B71BF2" w:rsidRDefault="00422054">
            <w:pPr>
              <w:pStyle w:val="Zawartotabeli1"/>
              <w:ind w:right="368"/>
              <w:jc w:val="center"/>
              <w:rPr>
                <w:rFonts w:ascii="Calibri" w:hAnsi="Calibri" w:cs="Calibri"/>
                <w:sz w:val="16"/>
                <w:szCs w:val="16"/>
              </w:rPr>
            </w:pPr>
            <w:r>
              <w:rPr>
                <w:rFonts w:ascii="Calibri" w:hAnsi="Calibri" w:cs="Calibri"/>
                <w:sz w:val="16"/>
                <w:szCs w:val="16"/>
              </w:rPr>
              <w:t>Indeks natężenia doznawanych</w:t>
            </w:r>
          </w:p>
          <w:p w:rsidR="00B71BF2" w:rsidRDefault="00422054">
            <w:pPr>
              <w:pStyle w:val="Zawartotabeli1"/>
              <w:ind w:right="368"/>
              <w:jc w:val="center"/>
              <w:rPr>
                <w:rFonts w:ascii="Calibri" w:eastAsia="Times New Roman" w:hAnsi="Calibri" w:cs="Calibri"/>
                <w:b/>
                <w:bCs/>
                <w:sz w:val="16"/>
                <w:szCs w:val="16"/>
              </w:rPr>
            </w:pPr>
            <w:r>
              <w:rPr>
                <w:rFonts w:ascii="Calibri" w:hAnsi="Calibri" w:cs="Calibri"/>
                <w:sz w:val="16"/>
                <w:szCs w:val="16"/>
              </w:rPr>
              <w:t>zaniedbań</w:t>
            </w:r>
          </w:p>
        </w:tc>
        <w:tc>
          <w:tcPr>
            <w:tcW w:w="1797" w:type="dxa"/>
            <w:tcBorders>
              <w:top w:val="single" w:sz="2" w:space="0" w:color="auto"/>
              <w:left w:val="nil"/>
              <w:bottom w:val="nil"/>
              <w:right w:val="nil"/>
            </w:tcBorders>
            <w:vAlign w:val="center"/>
          </w:tcPr>
          <w:p w:rsidR="00B71BF2" w:rsidRDefault="00422054">
            <w:pPr>
              <w:rPr>
                <w:rFonts w:ascii="Calibri" w:eastAsia="Times New Roman" w:hAnsi="Calibri" w:cs="Calibri"/>
                <w:b/>
                <w:bCs/>
                <w:sz w:val="16"/>
                <w:szCs w:val="16"/>
              </w:rPr>
            </w:pPr>
            <w:r>
              <w:rPr>
                <w:rFonts w:ascii="Calibri" w:hAnsi="Calibri" w:cs="Calibri"/>
                <w:sz w:val="16"/>
                <w:szCs w:val="16"/>
              </w:rPr>
              <w:t>między grupami</w:t>
            </w:r>
          </w:p>
        </w:tc>
        <w:tc>
          <w:tcPr>
            <w:tcW w:w="940"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0,14</w:t>
            </w:r>
          </w:p>
        </w:tc>
        <w:tc>
          <w:tcPr>
            <w:tcW w:w="549"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3</w:t>
            </w:r>
          </w:p>
        </w:tc>
        <w:tc>
          <w:tcPr>
            <w:tcW w:w="887"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0,05</w:t>
            </w:r>
          </w:p>
        </w:tc>
        <w:tc>
          <w:tcPr>
            <w:tcW w:w="535"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2,46</w:t>
            </w:r>
          </w:p>
        </w:tc>
        <w:tc>
          <w:tcPr>
            <w:tcW w:w="870" w:type="dxa"/>
            <w:tcBorders>
              <w:top w:val="single" w:sz="2" w:space="0" w:color="auto"/>
              <w:left w:val="nil"/>
              <w:bottom w:val="nil"/>
              <w:right w:val="single" w:sz="2" w:space="0" w:color="auto"/>
            </w:tcBorders>
            <w:vAlign w:val="center"/>
          </w:tcPr>
          <w:p w:rsidR="00B71BF2" w:rsidRDefault="00422054">
            <w:pPr>
              <w:pStyle w:val="Zawartotabeli1"/>
              <w:ind w:right="-149"/>
              <w:jc w:val="center"/>
              <w:rPr>
                <w:rFonts w:ascii="Calibri" w:hAnsi="Calibri" w:cs="Calibri"/>
                <w:sz w:val="16"/>
                <w:szCs w:val="16"/>
              </w:rPr>
            </w:pPr>
            <w:r>
              <w:rPr>
                <w:rFonts w:ascii="Calibri" w:hAnsi="Calibri" w:cs="Calibri"/>
                <w:sz w:val="16"/>
                <w:szCs w:val="16"/>
              </w:rPr>
              <w:t>0,0643 .</w:t>
            </w:r>
          </w:p>
        </w:tc>
      </w:tr>
      <w:tr w:rsidR="00B71BF2">
        <w:trPr>
          <w:trHeight w:val="283"/>
        </w:trPr>
        <w:tc>
          <w:tcPr>
            <w:tcW w:w="3544" w:type="dxa"/>
            <w:vMerge/>
            <w:tcBorders>
              <w:top w:val="nil"/>
              <w:left w:val="single" w:sz="2" w:space="0" w:color="auto"/>
              <w:bottom w:val="nil"/>
              <w:right w:val="nil"/>
            </w:tcBorders>
            <w:vAlign w:val="center"/>
          </w:tcPr>
          <w:p w:rsidR="00B71BF2" w:rsidRDefault="00B71BF2">
            <w:pPr>
              <w:ind w:right="427"/>
              <w:jc w:val="both"/>
              <w:rPr>
                <w:rFonts w:ascii="Calibri" w:eastAsia="Times New Roman" w:hAnsi="Calibri" w:cs="Calibri"/>
                <w:b/>
                <w:bCs/>
                <w:sz w:val="16"/>
                <w:szCs w:val="16"/>
              </w:rPr>
            </w:pPr>
          </w:p>
        </w:tc>
        <w:tc>
          <w:tcPr>
            <w:tcW w:w="1797" w:type="dxa"/>
            <w:tcBorders>
              <w:top w:val="nil"/>
              <w:left w:val="nil"/>
              <w:bottom w:val="nil"/>
              <w:right w:val="nil"/>
            </w:tcBorders>
            <w:vAlign w:val="center"/>
          </w:tcPr>
          <w:p w:rsidR="00B71BF2" w:rsidRDefault="00422054">
            <w:pPr>
              <w:rPr>
                <w:rFonts w:ascii="Calibri" w:eastAsia="Times New Roman" w:hAnsi="Calibri" w:cs="Calibri"/>
                <w:b/>
                <w:bCs/>
                <w:sz w:val="16"/>
                <w:szCs w:val="16"/>
              </w:rPr>
            </w:pPr>
            <w:r>
              <w:rPr>
                <w:rFonts w:ascii="Calibri" w:hAnsi="Calibri" w:cs="Calibri"/>
                <w:sz w:val="16"/>
                <w:szCs w:val="16"/>
              </w:rPr>
              <w:t>wewnątrz grup</w:t>
            </w:r>
          </w:p>
        </w:tc>
        <w:tc>
          <w:tcPr>
            <w:tcW w:w="940"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3,72</w:t>
            </w:r>
          </w:p>
        </w:tc>
        <w:tc>
          <w:tcPr>
            <w:tcW w:w="549"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191</w:t>
            </w:r>
          </w:p>
        </w:tc>
        <w:tc>
          <w:tcPr>
            <w:tcW w:w="887"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0,02</w:t>
            </w:r>
          </w:p>
        </w:tc>
        <w:tc>
          <w:tcPr>
            <w:tcW w:w="535" w:type="dxa"/>
            <w:tcBorders>
              <w:top w:val="nil"/>
              <w:left w:val="nil"/>
              <w:bottom w:val="nil"/>
              <w:right w:val="nil"/>
            </w:tcBorders>
            <w:vAlign w:val="center"/>
          </w:tcPr>
          <w:p w:rsidR="00B71BF2" w:rsidRDefault="00B71BF2">
            <w:pPr>
              <w:pStyle w:val="Zawartotabeli1"/>
              <w:jc w:val="center"/>
              <w:rPr>
                <w:rFonts w:ascii="Calibri" w:hAnsi="Calibri" w:cs="Calibri"/>
                <w:sz w:val="16"/>
                <w:szCs w:val="16"/>
              </w:rPr>
            </w:pPr>
          </w:p>
        </w:tc>
        <w:tc>
          <w:tcPr>
            <w:tcW w:w="870" w:type="dxa"/>
            <w:tcBorders>
              <w:top w:val="nil"/>
              <w:left w:val="nil"/>
              <w:bottom w:val="nil"/>
              <w:right w:val="single" w:sz="2" w:space="0" w:color="auto"/>
            </w:tcBorders>
            <w:vAlign w:val="center"/>
          </w:tcPr>
          <w:p w:rsidR="00B71BF2" w:rsidRDefault="00B71BF2">
            <w:pPr>
              <w:pStyle w:val="Zawartotabeli1"/>
              <w:jc w:val="center"/>
              <w:rPr>
                <w:rFonts w:ascii="Calibri" w:hAnsi="Calibri" w:cs="Calibri"/>
                <w:sz w:val="16"/>
                <w:szCs w:val="16"/>
              </w:rPr>
            </w:pPr>
          </w:p>
        </w:tc>
      </w:tr>
      <w:tr w:rsidR="00B71BF2">
        <w:trPr>
          <w:trHeight w:val="283"/>
        </w:trPr>
        <w:tc>
          <w:tcPr>
            <w:tcW w:w="3544" w:type="dxa"/>
            <w:vMerge/>
            <w:tcBorders>
              <w:top w:val="nil"/>
              <w:left w:val="single" w:sz="2" w:space="0" w:color="auto"/>
              <w:bottom w:val="single" w:sz="2" w:space="0" w:color="auto"/>
              <w:right w:val="nil"/>
            </w:tcBorders>
            <w:vAlign w:val="center"/>
          </w:tcPr>
          <w:p w:rsidR="00B71BF2" w:rsidRDefault="00B71BF2">
            <w:pPr>
              <w:ind w:right="427"/>
              <w:jc w:val="both"/>
              <w:rPr>
                <w:rFonts w:ascii="Calibri" w:eastAsia="Times New Roman" w:hAnsi="Calibri" w:cs="Calibri"/>
                <w:b/>
                <w:bCs/>
                <w:sz w:val="16"/>
                <w:szCs w:val="16"/>
              </w:rPr>
            </w:pPr>
          </w:p>
        </w:tc>
        <w:tc>
          <w:tcPr>
            <w:tcW w:w="1797" w:type="dxa"/>
            <w:tcBorders>
              <w:top w:val="nil"/>
              <w:left w:val="nil"/>
              <w:bottom w:val="single" w:sz="2" w:space="0" w:color="auto"/>
              <w:right w:val="nil"/>
            </w:tcBorders>
            <w:vAlign w:val="center"/>
          </w:tcPr>
          <w:p w:rsidR="00B71BF2" w:rsidRDefault="00422054">
            <w:pPr>
              <w:rPr>
                <w:rFonts w:ascii="Calibri" w:eastAsia="Times New Roman" w:hAnsi="Calibri" w:cs="Calibri"/>
                <w:b/>
                <w:bCs/>
                <w:sz w:val="16"/>
                <w:szCs w:val="16"/>
              </w:rPr>
            </w:pPr>
            <w:r>
              <w:rPr>
                <w:rFonts w:ascii="Calibri" w:hAnsi="Calibri" w:cs="Calibri"/>
                <w:sz w:val="16"/>
                <w:szCs w:val="16"/>
              </w:rPr>
              <w:t>ogółem</w:t>
            </w:r>
          </w:p>
        </w:tc>
        <w:tc>
          <w:tcPr>
            <w:tcW w:w="940"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3,86</w:t>
            </w:r>
          </w:p>
        </w:tc>
        <w:tc>
          <w:tcPr>
            <w:tcW w:w="549"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194</w:t>
            </w:r>
          </w:p>
        </w:tc>
        <w:tc>
          <w:tcPr>
            <w:tcW w:w="887" w:type="dxa"/>
            <w:tcBorders>
              <w:top w:val="nil"/>
              <w:left w:val="nil"/>
              <w:bottom w:val="single" w:sz="2" w:space="0" w:color="auto"/>
              <w:right w:val="nil"/>
            </w:tcBorders>
            <w:vAlign w:val="center"/>
          </w:tcPr>
          <w:p w:rsidR="00B71BF2" w:rsidRDefault="00B71BF2">
            <w:pPr>
              <w:pStyle w:val="Zawartotabeli1"/>
              <w:jc w:val="center"/>
              <w:rPr>
                <w:rFonts w:ascii="Calibri" w:hAnsi="Calibri" w:cs="Calibri"/>
                <w:sz w:val="16"/>
                <w:szCs w:val="16"/>
              </w:rPr>
            </w:pPr>
          </w:p>
        </w:tc>
        <w:tc>
          <w:tcPr>
            <w:tcW w:w="535" w:type="dxa"/>
            <w:tcBorders>
              <w:top w:val="nil"/>
              <w:left w:val="nil"/>
              <w:bottom w:val="single" w:sz="2" w:space="0" w:color="auto"/>
              <w:right w:val="nil"/>
            </w:tcBorders>
            <w:vAlign w:val="center"/>
          </w:tcPr>
          <w:p w:rsidR="00B71BF2" w:rsidRDefault="00B71BF2">
            <w:pPr>
              <w:pStyle w:val="Zawartotabeli1"/>
              <w:jc w:val="center"/>
              <w:rPr>
                <w:rFonts w:ascii="Calibri" w:hAnsi="Calibri" w:cs="Calibri"/>
                <w:sz w:val="16"/>
                <w:szCs w:val="16"/>
              </w:rPr>
            </w:pPr>
          </w:p>
        </w:tc>
        <w:tc>
          <w:tcPr>
            <w:tcW w:w="870" w:type="dxa"/>
            <w:tcBorders>
              <w:top w:val="nil"/>
              <w:left w:val="nil"/>
              <w:bottom w:val="single" w:sz="2" w:space="0" w:color="auto"/>
              <w:right w:val="single" w:sz="2" w:space="0" w:color="auto"/>
            </w:tcBorders>
            <w:vAlign w:val="center"/>
          </w:tcPr>
          <w:p w:rsidR="00B71BF2" w:rsidRDefault="00B71BF2">
            <w:pPr>
              <w:pStyle w:val="Zawartotabeli1"/>
              <w:jc w:val="center"/>
              <w:rPr>
                <w:rFonts w:ascii="Calibri" w:hAnsi="Calibri" w:cs="Calibri"/>
                <w:sz w:val="16"/>
                <w:szCs w:val="16"/>
              </w:rPr>
            </w:pPr>
          </w:p>
        </w:tc>
      </w:tr>
      <w:tr w:rsidR="00B71BF2">
        <w:trPr>
          <w:trHeight w:val="113"/>
        </w:trPr>
        <w:tc>
          <w:tcPr>
            <w:tcW w:w="3544" w:type="dxa"/>
            <w:tcBorders>
              <w:top w:val="single" w:sz="2" w:space="0" w:color="auto"/>
              <w:left w:val="nil"/>
              <w:bottom w:val="single" w:sz="2" w:space="0" w:color="auto"/>
              <w:right w:val="nil"/>
            </w:tcBorders>
            <w:vAlign w:val="center"/>
          </w:tcPr>
          <w:p w:rsidR="00B71BF2" w:rsidRDefault="00B71BF2">
            <w:pPr>
              <w:ind w:right="427"/>
              <w:jc w:val="both"/>
              <w:rPr>
                <w:rFonts w:ascii="Calibri" w:eastAsia="Times New Roman" w:hAnsi="Calibri" w:cs="Calibri"/>
                <w:b/>
                <w:bCs/>
                <w:sz w:val="10"/>
                <w:szCs w:val="10"/>
              </w:rPr>
            </w:pPr>
          </w:p>
        </w:tc>
        <w:tc>
          <w:tcPr>
            <w:tcW w:w="1797" w:type="dxa"/>
            <w:tcBorders>
              <w:top w:val="single" w:sz="2" w:space="0" w:color="auto"/>
              <w:left w:val="nil"/>
              <w:bottom w:val="single" w:sz="2" w:space="0" w:color="auto"/>
              <w:right w:val="nil"/>
            </w:tcBorders>
            <w:vAlign w:val="center"/>
          </w:tcPr>
          <w:p w:rsidR="00B71BF2" w:rsidRDefault="00B71BF2">
            <w:pPr>
              <w:rPr>
                <w:rFonts w:ascii="Calibri" w:eastAsia="Times New Roman" w:hAnsi="Calibri" w:cs="Calibri"/>
                <w:b/>
                <w:bCs/>
                <w:sz w:val="16"/>
                <w:szCs w:val="16"/>
              </w:rPr>
            </w:pPr>
          </w:p>
        </w:tc>
        <w:tc>
          <w:tcPr>
            <w:tcW w:w="940" w:type="dxa"/>
            <w:tcBorders>
              <w:top w:val="single" w:sz="2" w:space="0" w:color="auto"/>
              <w:left w:val="nil"/>
              <w:bottom w:val="single" w:sz="2" w:space="0" w:color="auto"/>
              <w:right w:val="nil"/>
            </w:tcBorders>
            <w:vAlign w:val="center"/>
          </w:tcPr>
          <w:p w:rsidR="00B71BF2" w:rsidRDefault="00B71BF2">
            <w:pPr>
              <w:jc w:val="center"/>
              <w:rPr>
                <w:rFonts w:ascii="Calibri" w:eastAsia="Times New Roman" w:hAnsi="Calibri" w:cs="Calibri"/>
                <w:sz w:val="16"/>
                <w:szCs w:val="16"/>
              </w:rPr>
            </w:pPr>
          </w:p>
        </w:tc>
        <w:tc>
          <w:tcPr>
            <w:tcW w:w="549" w:type="dxa"/>
            <w:tcBorders>
              <w:top w:val="single" w:sz="2" w:space="0" w:color="auto"/>
              <w:left w:val="nil"/>
              <w:bottom w:val="single" w:sz="2" w:space="0" w:color="auto"/>
              <w:right w:val="nil"/>
            </w:tcBorders>
            <w:vAlign w:val="center"/>
          </w:tcPr>
          <w:p w:rsidR="00B71BF2" w:rsidRDefault="00B71BF2">
            <w:pPr>
              <w:jc w:val="center"/>
              <w:rPr>
                <w:rFonts w:ascii="Calibri" w:eastAsia="Times New Roman" w:hAnsi="Calibri" w:cs="Calibri"/>
                <w:sz w:val="16"/>
                <w:szCs w:val="16"/>
              </w:rPr>
            </w:pPr>
          </w:p>
        </w:tc>
        <w:tc>
          <w:tcPr>
            <w:tcW w:w="887" w:type="dxa"/>
            <w:tcBorders>
              <w:top w:val="single" w:sz="2" w:space="0" w:color="auto"/>
              <w:left w:val="nil"/>
              <w:bottom w:val="single" w:sz="2" w:space="0" w:color="auto"/>
              <w:right w:val="nil"/>
            </w:tcBorders>
            <w:vAlign w:val="center"/>
          </w:tcPr>
          <w:p w:rsidR="00B71BF2" w:rsidRDefault="00B71BF2">
            <w:pPr>
              <w:jc w:val="center"/>
              <w:rPr>
                <w:rFonts w:ascii="Calibri" w:eastAsia="Times New Roman" w:hAnsi="Calibri" w:cs="Calibri"/>
                <w:sz w:val="16"/>
                <w:szCs w:val="16"/>
              </w:rPr>
            </w:pPr>
          </w:p>
        </w:tc>
        <w:tc>
          <w:tcPr>
            <w:tcW w:w="535" w:type="dxa"/>
            <w:tcBorders>
              <w:top w:val="single" w:sz="2" w:space="0" w:color="auto"/>
              <w:left w:val="nil"/>
              <w:bottom w:val="single" w:sz="2" w:space="0" w:color="auto"/>
              <w:right w:val="nil"/>
            </w:tcBorders>
            <w:vAlign w:val="center"/>
          </w:tcPr>
          <w:p w:rsidR="00B71BF2" w:rsidRDefault="00B71BF2">
            <w:pPr>
              <w:jc w:val="center"/>
              <w:rPr>
                <w:rFonts w:ascii="Calibri" w:eastAsia="Times New Roman" w:hAnsi="Calibri" w:cs="Calibri"/>
                <w:sz w:val="16"/>
                <w:szCs w:val="16"/>
              </w:rPr>
            </w:pPr>
          </w:p>
        </w:tc>
        <w:tc>
          <w:tcPr>
            <w:tcW w:w="870" w:type="dxa"/>
            <w:tcBorders>
              <w:top w:val="single" w:sz="2" w:space="0" w:color="auto"/>
              <w:left w:val="nil"/>
              <w:bottom w:val="single" w:sz="2" w:space="0" w:color="auto"/>
              <w:right w:val="nil"/>
            </w:tcBorders>
            <w:vAlign w:val="center"/>
          </w:tcPr>
          <w:p w:rsidR="00B71BF2" w:rsidRDefault="00B71BF2">
            <w:pPr>
              <w:jc w:val="center"/>
              <w:rPr>
                <w:rFonts w:ascii="Calibri" w:eastAsia="Times New Roman" w:hAnsi="Calibri" w:cs="Calibri"/>
                <w:sz w:val="16"/>
                <w:szCs w:val="16"/>
              </w:rPr>
            </w:pPr>
          </w:p>
        </w:tc>
      </w:tr>
      <w:tr w:rsidR="00B71BF2">
        <w:trPr>
          <w:trHeight w:val="283"/>
        </w:trPr>
        <w:tc>
          <w:tcPr>
            <w:tcW w:w="3544" w:type="dxa"/>
            <w:vMerge w:val="restart"/>
            <w:tcBorders>
              <w:top w:val="single" w:sz="2" w:space="0" w:color="auto"/>
              <w:left w:val="single" w:sz="2" w:space="0" w:color="auto"/>
              <w:bottom w:val="nil"/>
              <w:right w:val="nil"/>
            </w:tcBorders>
            <w:vAlign w:val="center"/>
          </w:tcPr>
          <w:p w:rsidR="00B71BF2" w:rsidRDefault="00422054">
            <w:pPr>
              <w:ind w:right="368"/>
              <w:jc w:val="center"/>
              <w:rPr>
                <w:rFonts w:ascii="Calibri" w:hAnsi="Calibri" w:cs="Calibri"/>
                <w:sz w:val="16"/>
                <w:szCs w:val="16"/>
              </w:rPr>
            </w:pPr>
            <w:r>
              <w:rPr>
                <w:rFonts w:ascii="Calibri" w:hAnsi="Calibri" w:cs="Calibri"/>
                <w:sz w:val="16"/>
                <w:szCs w:val="16"/>
              </w:rPr>
              <w:t xml:space="preserve">Indeks natężenia doznawanej </w:t>
            </w:r>
          </w:p>
          <w:p w:rsidR="00B71BF2" w:rsidRDefault="00422054">
            <w:pPr>
              <w:ind w:right="368"/>
              <w:jc w:val="center"/>
              <w:rPr>
                <w:rFonts w:ascii="Calibri" w:eastAsia="Times New Roman" w:hAnsi="Calibri" w:cs="Calibri"/>
                <w:b/>
                <w:bCs/>
                <w:sz w:val="16"/>
                <w:szCs w:val="16"/>
              </w:rPr>
            </w:pPr>
            <w:r>
              <w:rPr>
                <w:rFonts w:ascii="Calibri" w:hAnsi="Calibri" w:cs="Calibri"/>
                <w:sz w:val="16"/>
                <w:szCs w:val="16"/>
              </w:rPr>
              <w:t>przemocy ekonomicznej</w:t>
            </w:r>
          </w:p>
        </w:tc>
        <w:tc>
          <w:tcPr>
            <w:tcW w:w="1797" w:type="dxa"/>
            <w:tcBorders>
              <w:top w:val="single" w:sz="2" w:space="0" w:color="auto"/>
              <w:left w:val="nil"/>
              <w:bottom w:val="nil"/>
              <w:right w:val="nil"/>
            </w:tcBorders>
            <w:vAlign w:val="center"/>
          </w:tcPr>
          <w:p w:rsidR="00B71BF2" w:rsidRDefault="00422054">
            <w:pPr>
              <w:rPr>
                <w:rFonts w:ascii="Calibri" w:eastAsia="Times New Roman" w:hAnsi="Calibri" w:cs="Calibri"/>
                <w:b/>
                <w:bCs/>
                <w:sz w:val="16"/>
                <w:szCs w:val="16"/>
              </w:rPr>
            </w:pPr>
            <w:r>
              <w:rPr>
                <w:rFonts w:ascii="Calibri" w:hAnsi="Calibri" w:cs="Calibri"/>
                <w:sz w:val="16"/>
                <w:szCs w:val="16"/>
              </w:rPr>
              <w:t>między grupami</w:t>
            </w:r>
          </w:p>
        </w:tc>
        <w:tc>
          <w:tcPr>
            <w:tcW w:w="940"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0,05</w:t>
            </w:r>
          </w:p>
        </w:tc>
        <w:tc>
          <w:tcPr>
            <w:tcW w:w="549"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3</w:t>
            </w:r>
          </w:p>
        </w:tc>
        <w:tc>
          <w:tcPr>
            <w:tcW w:w="887"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0,02</w:t>
            </w:r>
          </w:p>
        </w:tc>
        <w:tc>
          <w:tcPr>
            <w:tcW w:w="535"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0,70</w:t>
            </w:r>
          </w:p>
        </w:tc>
        <w:tc>
          <w:tcPr>
            <w:tcW w:w="870" w:type="dxa"/>
            <w:tcBorders>
              <w:top w:val="single" w:sz="2" w:space="0" w:color="auto"/>
              <w:left w:val="nil"/>
              <w:bottom w:val="nil"/>
              <w:right w:val="single" w:sz="2" w:space="0" w:color="auto"/>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0,553</w:t>
            </w:r>
          </w:p>
        </w:tc>
      </w:tr>
      <w:tr w:rsidR="00B71BF2">
        <w:trPr>
          <w:trHeight w:val="283"/>
        </w:trPr>
        <w:tc>
          <w:tcPr>
            <w:tcW w:w="3544" w:type="dxa"/>
            <w:vMerge/>
            <w:tcBorders>
              <w:top w:val="nil"/>
              <w:left w:val="single" w:sz="2" w:space="0" w:color="auto"/>
              <w:bottom w:val="nil"/>
              <w:right w:val="nil"/>
            </w:tcBorders>
            <w:vAlign w:val="center"/>
          </w:tcPr>
          <w:p w:rsidR="00B71BF2" w:rsidRDefault="00B71BF2">
            <w:pPr>
              <w:ind w:right="427"/>
              <w:jc w:val="both"/>
              <w:rPr>
                <w:rFonts w:ascii="Calibri" w:eastAsia="Times New Roman" w:hAnsi="Calibri" w:cs="Calibri"/>
                <w:b/>
                <w:bCs/>
                <w:sz w:val="16"/>
                <w:szCs w:val="16"/>
              </w:rPr>
            </w:pPr>
          </w:p>
        </w:tc>
        <w:tc>
          <w:tcPr>
            <w:tcW w:w="1797" w:type="dxa"/>
            <w:tcBorders>
              <w:top w:val="nil"/>
              <w:left w:val="nil"/>
              <w:bottom w:val="nil"/>
              <w:right w:val="nil"/>
            </w:tcBorders>
            <w:vAlign w:val="center"/>
          </w:tcPr>
          <w:p w:rsidR="00B71BF2" w:rsidRDefault="00422054">
            <w:pPr>
              <w:rPr>
                <w:rFonts w:ascii="Calibri" w:eastAsia="Times New Roman" w:hAnsi="Calibri" w:cs="Calibri"/>
                <w:b/>
                <w:bCs/>
                <w:sz w:val="16"/>
                <w:szCs w:val="16"/>
              </w:rPr>
            </w:pPr>
            <w:r>
              <w:rPr>
                <w:rFonts w:ascii="Calibri" w:hAnsi="Calibri" w:cs="Calibri"/>
                <w:sz w:val="16"/>
                <w:szCs w:val="16"/>
              </w:rPr>
              <w:t>wewnątrz grup</w:t>
            </w:r>
          </w:p>
        </w:tc>
        <w:tc>
          <w:tcPr>
            <w:tcW w:w="940"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5,91</w:t>
            </w:r>
          </w:p>
        </w:tc>
        <w:tc>
          <w:tcPr>
            <w:tcW w:w="549"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264</w:t>
            </w:r>
          </w:p>
        </w:tc>
        <w:tc>
          <w:tcPr>
            <w:tcW w:w="887"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0,02</w:t>
            </w:r>
          </w:p>
        </w:tc>
        <w:tc>
          <w:tcPr>
            <w:tcW w:w="535" w:type="dxa"/>
            <w:tcBorders>
              <w:top w:val="nil"/>
              <w:left w:val="nil"/>
              <w:bottom w:val="nil"/>
              <w:right w:val="nil"/>
            </w:tcBorders>
            <w:vAlign w:val="center"/>
          </w:tcPr>
          <w:p w:rsidR="00B71BF2" w:rsidRDefault="00B71BF2">
            <w:pPr>
              <w:pStyle w:val="Zawartotabeli1"/>
              <w:jc w:val="center"/>
              <w:rPr>
                <w:rFonts w:ascii="Calibri" w:hAnsi="Calibri" w:cs="Calibri"/>
                <w:sz w:val="16"/>
                <w:szCs w:val="16"/>
              </w:rPr>
            </w:pPr>
          </w:p>
        </w:tc>
        <w:tc>
          <w:tcPr>
            <w:tcW w:w="870" w:type="dxa"/>
            <w:tcBorders>
              <w:top w:val="nil"/>
              <w:left w:val="nil"/>
              <w:bottom w:val="nil"/>
              <w:right w:val="single" w:sz="2" w:space="0" w:color="auto"/>
            </w:tcBorders>
            <w:vAlign w:val="center"/>
          </w:tcPr>
          <w:p w:rsidR="00B71BF2" w:rsidRDefault="00B71BF2">
            <w:pPr>
              <w:pStyle w:val="Zawartotabeli1"/>
              <w:jc w:val="center"/>
              <w:rPr>
                <w:rFonts w:ascii="Calibri" w:hAnsi="Calibri" w:cs="Calibri"/>
                <w:sz w:val="16"/>
                <w:szCs w:val="16"/>
              </w:rPr>
            </w:pPr>
          </w:p>
        </w:tc>
      </w:tr>
      <w:tr w:rsidR="00B71BF2">
        <w:trPr>
          <w:trHeight w:val="283"/>
        </w:trPr>
        <w:tc>
          <w:tcPr>
            <w:tcW w:w="3544" w:type="dxa"/>
            <w:vMerge/>
            <w:tcBorders>
              <w:top w:val="nil"/>
              <w:left w:val="single" w:sz="2" w:space="0" w:color="auto"/>
              <w:bottom w:val="single" w:sz="2" w:space="0" w:color="auto"/>
              <w:right w:val="nil"/>
            </w:tcBorders>
            <w:vAlign w:val="center"/>
          </w:tcPr>
          <w:p w:rsidR="00B71BF2" w:rsidRDefault="00B71BF2">
            <w:pPr>
              <w:ind w:right="427"/>
              <w:jc w:val="both"/>
              <w:rPr>
                <w:rFonts w:ascii="Calibri" w:eastAsia="Times New Roman" w:hAnsi="Calibri" w:cs="Calibri"/>
                <w:b/>
                <w:bCs/>
                <w:sz w:val="16"/>
                <w:szCs w:val="16"/>
              </w:rPr>
            </w:pPr>
          </w:p>
        </w:tc>
        <w:tc>
          <w:tcPr>
            <w:tcW w:w="1797" w:type="dxa"/>
            <w:tcBorders>
              <w:top w:val="nil"/>
              <w:left w:val="nil"/>
              <w:bottom w:val="single" w:sz="2" w:space="0" w:color="auto"/>
              <w:right w:val="nil"/>
            </w:tcBorders>
            <w:vAlign w:val="center"/>
          </w:tcPr>
          <w:p w:rsidR="00B71BF2" w:rsidRDefault="00422054">
            <w:pPr>
              <w:rPr>
                <w:rFonts w:ascii="Calibri" w:eastAsia="Times New Roman" w:hAnsi="Calibri" w:cs="Calibri"/>
                <w:b/>
                <w:bCs/>
                <w:sz w:val="16"/>
                <w:szCs w:val="16"/>
              </w:rPr>
            </w:pPr>
            <w:r>
              <w:rPr>
                <w:rFonts w:ascii="Calibri" w:hAnsi="Calibri" w:cs="Calibri"/>
                <w:sz w:val="16"/>
                <w:szCs w:val="16"/>
              </w:rPr>
              <w:t>ogółem</w:t>
            </w:r>
          </w:p>
        </w:tc>
        <w:tc>
          <w:tcPr>
            <w:tcW w:w="940"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5,96</w:t>
            </w:r>
          </w:p>
        </w:tc>
        <w:tc>
          <w:tcPr>
            <w:tcW w:w="549"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267</w:t>
            </w:r>
          </w:p>
        </w:tc>
        <w:tc>
          <w:tcPr>
            <w:tcW w:w="887" w:type="dxa"/>
            <w:tcBorders>
              <w:top w:val="nil"/>
              <w:left w:val="nil"/>
              <w:bottom w:val="single" w:sz="2" w:space="0" w:color="auto"/>
              <w:right w:val="nil"/>
            </w:tcBorders>
            <w:vAlign w:val="center"/>
          </w:tcPr>
          <w:p w:rsidR="00B71BF2" w:rsidRDefault="00B71BF2">
            <w:pPr>
              <w:pStyle w:val="Zawartotabeli1"/>
              <w:jc w:val="center"/>
              <w:rPr>
                <w:rFonts w:ascii="Calibri" w:hAnsi="Calibri" w:cs="Calibri"/>
                <w:sz w:val="16"/>
                <w:szCs w:val="16"/>
              </w:rPr>
            </w:pPr>
          </w:p>
        </w:tc>
        <w:tc>
          <w:tcPr>
            <w:tcW w:w="535" w:type="dxa"/>
            <w:tcBorders>
              <w:top w:val="nil"/>
              <w:left w:val="nil"/>
              <w:bottom w:val="single" w:sz="2" w:space="0" w:color="auto"/>
              <w:right w:val="nil"/>
            </w:tcBorders>
            <w:vAlign w:val="center"/>
          </w:tcPr>
          <w:p w:rsidR="00B71BF2" w:rsidRDefault="00B71BF2">
            <w:pPr>
              <w:pStyle w:val="Zawartotabeli1"/>
              <w:jc w:val="center"/>
              <w:rPr>
                <w:rFonts w:ascii="Calibri" w:hAnsi="Calibri" w:cs="Calibri"/>
                <w:sz w:val="16"/>
                <w:szCs w:val="16"/>
              </w:rPr>
            </w:pPr>
          </w:p>
        </w:tc>
        <w:tc>
          <w:tcPr>
            <w:tcW w:w="870" w:type="dxa"/>
            <w:tcBorders>
              <w:top w:val="nil"/>
              <w:left w:val="nil"/>
              <w:bottom w:val="single" w:sz="2" w:space="0" w:color="auto"/>
              <w:right w:val="single" w:sz="2" w:space="0" w:color="auto"/>
            </w:tcBorders>
            <w:vAlign w:val="center"/>
          </w:tcPr>
          <w:p w:rsidR="00B71BF2" w:rsidRDefault="00B71BF2">
            <w:pPr>
              <w:pStyle w:val="Zawartotabeli1"/>
              <w:jc w:val="center"/>
              <w:rPr>
                <w:rFonts w:ascii="Calibri" w:hAnsi="Calibri" w:cs="Calibri"/>
                <w:sz w:val="16"/>
                <w:szCs w:val="16"/>
              </w:rPr>
            </w:pPr>
          </w:p>
        </w:tc>
      </w:tr>
      <w:tr w:rsidR="00B71BF2">
        <w:trPr>
          <w:trHeight w:val="113"/>
        </w:trPr>
        <w:tc>
          <w:tcPr>
            <w:tcW w:w="3544" w:type="dxa"/>
            <w:tcBorders>
              <w:top w:val="single" w:sz="2" w:space="0" w:color="auto"/>
              <w:left w:val="nil"/>
              <w:bottom w:val="single" w:sz="2" w:space="0" w:color="auto"/>
              <w:right w:val="nil"/>
            </w:tcBorders>
            <w:vAlign w:val="center"/>
          </w:tcPr>
          <w:p w:rsidR="00B71BF2" w:rsidRDefault="00B71BF2">
            <w:pPr>
              <w:ind w:right="427"/>
              <w:jc w:val="both"/>
              <w:rPr>
                <w:rFonts w:ascii="Calibri" w:eastAsia="Times New Roman" w:hAnsi="Calibri" w:cs="Calibri"/>
                <w:b/>
                <w:bCs/>
                <w:sz w:val="10"/>
                <w:szCs w:val="10"/>
              </w:rPr>
            </w:pPr>
          </w:p>
        </w:tc>
        <w:tc>
          <w:tcPr>
            <w:tcW w:w="1797" w:type="dxa"/>
            <w:tcBorders>
              <w:top w:val="single" w:sz="2" w:space="0" w:color="auto"/>
              <w:left w:val="nil"/>
              <w:bottom w:val="single" w:sz="2" w:space="0" w:color="auto"/>
              <w:right w:val="nil"/>
            </w:tcBorders>
            <w:vAlign w:val="center"/>
          </w:tcPr>
          <w:p w:rsidR="00B71BF2" w:rsidRDefault="00B71BF2">
            <w:pPr>
              <w:rPr>
                <w:rFonts w:ascii="Calibri" w:eastAsia="Times New Roman" w:hAnsi="Calibri" w:cs="Calibri"/>
                <w:b/>
                <w:bCs/>
                <w:sz w:val="16"/>
                <w:szCs w:val="16"/>
              </w:rPr>
            </w:pPr>
          </w:p>
        </w:tc>
        <w:tc>
          <w:tcPr>
            <w:tcW w:w="940" w:type="dxa"/>
            <w:tcBorders>
              <w:top w:val="single" w:sz="2" w:space="0" w:color="auto"/>
              <w:left w:val="nil"/>
              <w:bottom w:val="single" w:sz="2" w:space="0" w:color="auto"/>
              <w:right w:val="nil"/>
            </w:tcBorders>
            <w:vAlign w:val="center"/>
          </w:tcPr>
          <w:p w:rsidR="00B71BF2" w:rsidRDefault="00B71BF2">
            <w:pPr>
              <w:jc w:val="center"/>
              <w:rPr>
                <w:rFonts w:ascii="Calibri" w:eastAsia="Times New Roman" w:hAnsi="Calibri" w:cs="Calibri"/>
                <w:sz w:val="16"/>
                <w:szCs w:val="16"/>
              </w:rPr>
            </w:pPr>
          </w:p>
        </w:tc>
        <w:tc>
          <w:tcPr>
            <w:tcW w:w="549" w:type="dxa"/>
            <w:tcBorders>
              <w:top w:val="single" w:sz="2" w:space="0" w:color="auto"/>
              <w:left w:val="nil"/>
              <w:bottom w:val="single" w:sz="2" w:space="0" w:color="auto"/>
              <w:right w:val="nil"/>
            </w:tcBorders>
            <w:vAlign w:val="center"/>
          </w:tcPr>
          <w:p w:rsidR="00B71BF2" w:rsidRDefault="00B71BF2">
            <w:pPr>
              <w:jc w:val="center"/>
              <w:rPr>
                <w:rFonts w:ascii="Calibri" w:eastAsia="Times New Roman" w:hAnsi="Calibri" w:cs="Calibri"/>
                <w:sz w:val="16"/>
                <w:szCs w:val="16"/>
              </w:rPr>
            </w:pPr>
          </w:p>
        </w:tc>
        <w:tc>
          <w:tcPr>
            <w:tcW w:w="887" w:type="dxa"/>
            <w:tcBorders>
              <w:top w:val="single" w:sz="2" w:space="0" w:color="auto"/>
              <w:left w:val="nil"/>
              <w:bottom w:val="single" w:sz="2" w:space="0" w:color="auto"/>
              <w:right w:val="nil"/>
            </w:tcBorders>
            <w:vAlign w:val="center"/>
          </w:tcPr>
          <w:p w:rsidR="00B71BF2" w:rsidRDefault="00B71BF2">
            <w:pPr>
              <w:jc w:val="center"/>
              <w:rPr>
                <w:rFonts w:ascii="Calibri" w:eastAsia="Times New Roman" w:hAnsi="Calibri" w:cs="Calibri"/>
                <w:sz w:val="16"/>
                <w:szCs w:val="16"/>
              </w:rPr>
            </w:pPr>
          </w:p>
        </w:tc>
        <w:tc>
          <w:tcPr>
            <w:tcW w:w="535" w:type="dxa"/>
            <w:tcBorders>
              <w:top w:val="single" w:sz="2" w:space="0" w:color="auto"/>
              <w:left w:val="nil"/>
              <w:bottom w:val="single" w:sz="2" w:space="0" w:color="auto"/>
              <w:right w:val="nil"/>
            </w:tcBorders>
            <w:vAlign w:val="center"/>
          </w:tcPr>
          <w:p w:rsidR="00B71BF2" w:rsidRDefault="00B71BF2">
            <w:pPr>
              <w:jc w:val="center"/>
              <w:rPr>
                <w:rFonts w:ascii="Calibri" w:eastAsia="Times New Roman" w:hAnsi="Calibri" w:cs="Calibri"/>
                <w:sz w:val="16"/>
                <w:szCs w:val="16"/>
              </w:rPr>
            </w:pPr>
          </w:p>
        </w:tc>
        <w:tc>
          <w:tcPr>
            <w:tcW w:w="870" w:type="dxa"/>
            <w:tcBorders>
              <w:top w:val="single" w:sz="2" w:space="0" w:color="auto"/>
              <w:left w:val="nil"/>
              <w:bottom w:val="single" w:sz="2" w:space="0" w:color="auto"/>
              <w:right w:val="nil"/>
            </w:tcBorders>
            <w:vAlign w:val="center"/>
          </w:tcPr>
          <w:p w:rsidR="00B71BF2" w:rsidRDefault="00B71BF2">
            <w:pPr>
              <w:jc w:val="center"/>
              <w:rPr>
                <w:rFonts w:ascii="Calibri" w:eastAsia="Times New Roman" w:hAnsi="Calibri" w:cs="Calibri"/>
                <w:sz w:val="16"/>
                <w:szCs w:val="16"/>
              </w:rPr>
            </w:pPr>
          </w:p>
        </w:tc>
      </w:tr>
      <w:tr w:rsidR="00B71BF2">
        <w:trPr>
          <w:trHeight w:val="283"/>
        </w:trPr>
        <w:tc>
          <w:tcPr>
            <w:tcW w:w="3544" w:type="dxa"/>
            <w:vMerge w:val="restart"/>
            <w:tcBorders>
              <w:top w:val="single" w:sz="2" w:space="0" w:color="auto"/>
              <w:left w:val="single" w:sz="2" w:space="0" w:color="auto"/>
              <w:bottom w:val="nil"/>
              <w:right w:val="nil"/>
            </w:tcBorders>
            <w:vAlign w:val="center"/>
          </w:tcPr>
          <w:p w:rsidR="00B71BF2" w:rsidRDefault="00422054">
            <w:pPr>
              <w:pStyle w:val="Zawartotabeli1"/>
              <w:ind w:right="368"/>
              <w:jc w:val="center"/>
              <w:rPr>
                <w:rFonts w:ascii="Calibri" w:hAnsi="Calibri" w:cs="Calibri"/>
                <w:sz w:val="16"/>
                <w:szCs w:val="16"/>
              </w:rPr>
            </w:pPr>
            <w:r>
              <w:rPr>
                <w:rFonts w:ascii="Calibri" w:hAnsi="Calibri" w:cs="Calibri"/>
                <w:sz w:val="16"/>
                <w:szCs w:val="16"/>
              </w:rPr>
              <w:t>Indeks natężenia doznawanej</w:t>
            </w:r>
          </w:p>
          <w:p w:rsidR="00B71BF2" w:rsidRDefault="00422054">
            <w:pPr>
              <w:ind w:right="427"/>
              <w:jc w:val="center"/>
              <w:rPr>
                <w:rFonts w:ascii="Calibri" w:eastAsia="Times New Roman" w:hAnsi="Calibri" w:cs="Calibri"/>
                <w:b/>
                <w:bCs/>
                <w:sz w:val="16"/>
                <w:szCs w:val="16"/>
              </w:rPr>
            </w:pPr>
            <w:r>
              <w:rPr>
                <w:rFonts w:ascii="Calibri" w:hAnsi="Calibri" w:cs="Calibri"/>
                <w:sz w:val="16"/>
                <w:szCs w:val="16"/>
              </w:rPr>
              <w:t>przemocy seksualnej</w:t>
            </w:r>
          </w:p>
        </w:tc>
        <w:tc>
          <w:tcPr>
            <w:tcW w:w="1797" w:type="dxa"/>
            <w:tcBorders>
              <w:top w:val="single" w:sz="2" w:space="0" w:color="auto"/>
              <w:left w:val="nil"/>
              <w:bottom w:val="nil"/>
              <w:right w:val="nil"/>
            </w:tcBorders>
            <w:vAlign w:val="center"/>
          </w:tcPr>
          <w:p w:rsidR="00B71BF2" w:rsidRDefault="00422054">
            <w:pPr>
              <w:rPr>
                <w:rFonts w:ascii="Calibri" w:eastAsia="Times New Roman" w:hAnsi="Calibri" w:cs="Calibri"/>
                <w:b/>
                <w:bCs/>
                <w:sz w:val="16"/>
                <w:szCs w:val="16"/>
              </w:rPr>
            </w:pPr>
            <w:r>
              <w:rPr>
                <w:rFonts w:ascii="Calibri" w:hAnsi="Calibri" w:cs="Calibri"/>
                <w:sz w:val="16"/>
                <w:szCs w:val="16"/>
              </w:rPr>
              <w:t>między grupami</w:t>
            </w:r>
          </w:p>
        </w:tc>
        <w:tc>
          <w:tcPr>
            <w:tcW w:w="940"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0,16</w:t>
            </w:r>
          </w:p>
        </w:tc>
        <w:tc>
          <w:tcPr>
            <w:tcW w:w="549"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3</w:t>
            </w:r>
          </w:p>
        </w:tc>
        <w:tc>
          <w:tcPr>
            <w:tcW w:w="887"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0,05</w:t>
            </w:r>
          </w:p>
        </w:tc>
        <w:tc>
          <w:tcPr>
            <w:tcW w:w="535"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1,78</w:t>
            </w:r>
          </w:p>
        </w:tc>
        <w:tc>
          <w:tcPr>
            <w:tcW w:w="870" w:type="dxa"/>
            <w:tcBorders>
              <w:top w:val="single" w:sz="2" w:space="0" w:color="auto"/>
              <w:left w:val="nil"/>
              <w:bottom w:val="nil"/>
              <w:right w:val="single" w:sz="2" w:space="0" w:color="auto"/>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0,158</w:t>
            </w:r>
          </w:p>
        </w:tc>
      </w:tr>
      <w:tr w:rsidR="00B71BF2">
        <w:trPr>
          <w:trHeight w:val="283"/>
        </w:trPr>
        <w:tc>
          <w:tcPr>
            <w:tcW w:w="3544" w:type="dxa"/>
            <w:vMerge/>
            <w:tcBorders>
              <w:top w:val="nil"/>
              <w:left w:val="single" w:sz="2" w:space="0" w:color="auto"/>
              <w:bottom w:val="nil"/>
              <w:right w:val="nil"/>
            </w:tcBorders>
            <w:vAlign w:val="center"/>
          </w:tcPr>
          <w:p w:rsidR="00B71BF2" w:rsidRDefault="00B71BF2">
            <w:pPr>
              <w:ind w:right="427"/>
              <w:jc w:val="both"/>
              <w:rPr>
                <w:rFonts w:ascii="Calibri" w:eastAsia="Times New Roman" w:hAnsi="Calibri" w:cs="Calibri"/>
                <w:b/>
                <w:bCs/>
                <w:sz w:val="16"/>
                <w:szCs w:val="16"/>
              </w:rPr>
            </w:pPr>
          </w:p>
        </w:tc>
        <w:tc>
          <w:tcPr>
            <w:tcW w:w="1797" w:type="dxa"/>
            <w:tcBorders>
              <w:top w:val="nil"/>
              <w:left w:val="nil"/>
              <w:bottom w:val="nil"/>
              <w:right w:val="nil"/>
            </w:tcBorders>
            <w:vAlign w:val="center"/>
          </w:tcPr>
          <w:p w:rsidR="00B71BF2" w:rsidRDefault="00422054">
            <w:pPr>
              <w:rPr>
                <w:rFonts w:ascii="Calibri" w:eastAsia="Times New Roman" w:hAnsi="Calibri" w:cs="Calibri"/>
                <w:b/>
                <w:bCs/>
                <w:sz w:val="16"/>
                <w:szCs w:val="16"/>
              </w:rPr>
            </w:pPr>
            <w:r>
              <w:rPr>
                <w:rFonts w:ascii="Calibri" w:hAnsi="Calibri" w:cs="Calibri"/>
                <w:sz w:val="16"/>
                <w:szCs w:val="16"/>
              </w:rPr>
              <w:t>wewnątrz grup</w:t>
            </w:r>
          </w:p>
        </w:tc>
        <w:tc>
          <w:tcPr>
            <w:tcW w:w="940"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2,31</w:t>
            </w:r>
          </w:p>
        </w:tc>
        <w:tc>
          <w:tcPr>
            <w:tcW w:w="549"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75</w:t>
            </w:r>
          </w:p>
        </w:tc>
        <w:tc>
          <w:tcPr>
            <w:tcW w:w="887"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0,03</w:t>
            </w:r>
          </w:p>
        </w:tc>
        <w:tc>
          <w:tcPr>
            <w:tcW w:w="535" w:type="dxa"/>
            <w:tcBorders>
              <w:top w:val="nil"/>
              <w:left w:val="nil"/>
              <w:bottom w:val="nil"/>
              <w:right w:val="nil"/>
            </w:tcBorders>
            <w:vAlign w:val="center"/>
          </w:tcPr>
          <w:p w:rsidR="00B71BF2" w:rsidRDefault="00B71BF2">
            <w:pPr>
              <w:pStyle w:val="Zawartotabeli1"/>
              <w:jc w:val="center"/>
              <w:rPr>
                <w:rFonts w:ascii="Calibri" w:hAnsi="Calibri" w:cs="Calibri"/>
                <w:sz w:val="16"/>
                <w:szCs w:val="16"/>
              </w:rPr>
            </w:pPr>
          </w:p>
        </w:tc>
        <w:tc>
          <w:tcPr>
            <w:tcW w:w="870" w:type="dxa"/>
            <w:tcBorders>
              <w:top w:val="nil"/>
              <w:left w:val="nil"/>
              <w:bottom w:val="nil"/>
              <w:right w:val="single" w:sz="2" w:space="0" w:color="auto"/>
            </w:tcBorders>
            <w:vAlign w:val="center"/>
          </w:tcPr>
          <w:p w:rsidR="00B71BF2" w:rsidRDefault="00B71BF2">
            <w:pPr>
              <w:pStyle w:val="Zawartotabeli1"/>
              <w:jc w:val="center"/>
              <w:rPr>
                <w:rFonts w:ascii="Calibri" w:hAnsi="Calibri" w:cs="Calibri"/>
                <w:sz w:val="16"/>
                <w:szCs w:val="16"/>
              </w:rPr>
            </w:pPr>
          </w:p>
        </w:tc>
      </w:tr>
      <w:tr w:rsidR="00B71BF2">
        <w:trPr>
          <w:trHeight w:val="367"/>
        </w:trPr>
        <w:tc>
          <w:tcPr>
            <w:tcW w:w="3544" w:type="dxa"/>
            <w:vMerge/>
            <w:tcBorders>
              <w:top w:val="nil"/>
              <w:left w:val="single" w:sz="2" w:space="0" w:color="auto"/>
              <w:bottom w:val="single" w:sz="2" w:space="0" w:color="auto"/>
              <w:right w:val="nil"/>
            </w:tcBorders>
            <w:vAlign w:val="center"/>
          </w:tcPr>
          <w:p w:rsidR="00B71BF2" w:rsidRDefault="00B71BF2">
            <w:pPr>
              <w:ind w:right="427"/>
              <w:jc w:val="both"/>
              <w:rPr>
                <w:rFonts w:ascii="Calibri" w:eastAsia="Times New Roman" w:hAnsi="Calibri" w:cs="Calibri"/>
                <w:b/>
                <w:bCs/>
                <w:sz w:val="16"/>
                <w:szCs w:val="16"/>
              </w:rPr>
            </w:pPr>
          </w:p>
        </w:tc>
        <w:tc>
          <w:tcPr>
            <w:tcW w:w="1797" w:type="dxa"/>
            <w:tcBorders>
              <w:top w:val="nil"/>
              <w:left w:val="nil"/>
              <w:bottom w:val="single" w:sz="4" w:space="0" w:color="auto"/>
              <w:right w:val="nil"/>
            </w:tcBorders>
            <w:vAlign w:val="center"/>
          </w:tcPr>
          <w:p w:rsidR="00B71BF2" w:rsidRDefault="00422054">
            <w:pPr>
              <w:rPr>
                <w:rFonts w:ascii="Calibri" w:eastAsia="Times New Roman" w:hAnsi="Calibri" w:cs="Calibri"/>
                <w:b/>
                <w:bCs/>
                <w:sz w:val="16"/>
                <w:szCs w:val="16"/>
              </w:rPr>
            </w:pPr>
            <w:r>
              <w:rPr>
                <w:rFonts w:ascii="Calibri" w:hAnsi="Calibri" w:cs="Calibri"/>
                <w:sz w:val="16"/>
                <w:szCs w:val="16"/>
              </w:rPr>
              <w:t>ogółem</w:t>
            </w:r>
          </w:p>
        </w:tc>
        <w:tc>
          <w:tcPr>
            <w:tcW w:w="940" w:type="dxa"/>
            <w:tcBorders>
              <w:top w:val="nil"/>
              <w:left w:val="nil"/>
              <w:bottom w:val="single" w:sz="4"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2,48</w:t>
            </w:r>
          </w:p>
        </w:tc>
        <w:tc>
          <w:tcPr>
            <w:tcW w:w="549" w:type="dxa"/>
            <w:tcBorders>
              <w:top w:val="nil"/>
              <w:left w:val="nil"/>
              <w:bottom w:val="single" w:sz="4"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78</w:t>
            </w:r>
          </w:p>
        </w:tc>
        <w:tc>
          <w:tcPr>
            <w:tcW w:w="887" w:type="dxa"/>
            <w:tcBorders>
              <w:top w:val="nil"/>
              <w:left w:val="nil"/>
              <w:bottom w:val="single" w:sz="4" w:space="0" w:color="auto"/>
              <w:right w:val="nil"/>
            </w:tcBorders>
            <w:vAlign w:val="center"/>
          </w:tcPr>
          <w:p w:rsidR="00B71BF2" w:rsidRDefault="00B71BF2">
            <w:pPr>
              <w:pStyle w:val="Zawartotabeli1"/>
              <w:jc w:val="center"/>
              <w:rPr>
                <w:rFonts w:ascii="Calibri" w:hAnsi="Calibri" w:cs="Calibri"/>
                <w:sz w:val="16"/>
                <w:szCs w:val="16"/>
              </w:rPr>
            </w:pPr>
          </w:p>
        </w:tc>
        <w:tc>
          <w:tcPr>
            <w:tcW w:w="535" w:type="dxa"/>
            <w:tcBorders>
              <w:top w:val="nil"/>
              <w:left w:val="nil"/>
              <w:bottom w:val="single" w:sz="4" w:space="0" w:color="auto"/>
              <w:right w:val="nil"/>
            </w:tcBorders>
            <w:vAlign w:val="center"/>
          </w:tcPr>
          <w:p w:rsidR="00B71BF2" w:rsidRDefault="00B71BF2">
            <w:pPr>
              <w:pStyle w:val="Zawartotabeli1"/>
              <w:jc w:val="center"/>
              <w:rPr>
                <w:rFonts w:ascii="Calibri" w:hAnsi="Calibri" w:cs="Calibri"/>
                <w:sz w:val="16"/>
                <w:szCs w:val="16"/>
              </w:rPr>
            </w:pPr>
          </w:p>
        </w:tc>
        <w:tc>
          <w:tcPr>
            <w:tcW w:w="870" w:type="dxa"/>
            <w:tcBorders>
              <w:top w:val="nil"/>
              <w:left w:val="nil"/>
              <w:bottom w:val="single" w:sz="4" w:space="0" w:color="auto"/>
              <w:right w:val="single" w:sz="2" w:space="0" w:color="auto"/>
            </w:tcBorders>
            <w:vAlign w:val="center"/>
          </w:tcPr>
          <w:p w:rsidR="00B71BF2" w:rsidRDefault="00B71BF2">
            <w:pPr>
              <w:pStyle w:val="Zawartotabeli1"/>
              <w:jc w:val="center"/>
              <w:rPr>
                <w:rFonts w:ascii="Calibri" w:hAnsi="Calibri" w:cs="Calibri"/>
                <w:sz w:val="16"/>
                <w:szCs w:val="16"/>
              </w:rPr>
            </w:pPr>
          </w:p>
        </w:tc>
      </w:tr>
    </w:tbl>
    <w:p w:rsidR="00B71BF2" w:rsidRDefault="00422054">
      <w:pPr>
        <w:pStyle w:val="NormalnyEmigracje"/>
        <w:spacing w:before="60"/>
        <w:rPr>
          <w:rFonts w:ascii="Calibri" w:eastAsia="Times New Roman" w:hAnsi="Calibri" w:cs="Calibri"/>
          <w:sz w:val="16"/>
          <w:szCs w:val="16"/>
        </w:rPr>
      </w:pPr>
      <w:r>
        <w:rPr>
          <w:rFonts w:ascii="Calibri" w:hAnsi="Calibri" w:cs="Calibri"/>
          <w:color w:val="auto"/>
          <w:sz w:val="16"/>
          <w:szCs w:val="16"/>
        </w:rPr>
        <w:t>[</w:t>
      </w:r>
      <w:proofErr w:type="spellStart"/>
      <w:r>
        <w:rPr>
          <w:rFonts w:ascii="Calibri" w:hAnsi="Calibri" w:cs="Calibri"/>
          <w:color w:val="auto"/>
          <w:sz w:val="16"/>
          <w:szCs w:val="16"/>
        </w:rPr>
        <w:t>df</w:t>
      </w:r>
      <w:proofErr w:type="spellEnd"/>
      <w:r>
        <w:rPr>
          <w:rFonts w:ascii="Calibri" w:hAnsi="Calibri" w:cs="Calibri"/>
          <w:color w:val="auto"/>
          <w:sz w:val="16"/>
          <w:szCs w:val="16"/>
        </w:rPr>
        <w:t xml:space="preserve"> – liczba stopni swobody, F – wynik testu Fishera]; </w:t>
      </w:r>
    </w:p>
    <w:p w:rsidR="00B71BF2" w:rsidRDefault="00422054">
      <w:pPr>
        <w:pStyle w:val="NormalnyEmigracje"/>
        <w:rPr>
          <w:rFonts w:ascii="Calibri" w:hAnsi="Calibri" w:cs="Calibri"/>
          <w:sz w:val="16"/>
          <w:szCs w:val="16"/>
        </w:rPr>
      </w:pPr>
      <w:r>
        <w:rPr>
          <w:rFonts w:ascii="Calibri" w:hAnsi="Calibri" w:cs="Calibri"/>
          <w:sz w:val="16"/>
          <w:szCs w:val="16"/>
        </w:rPr>
        <w:t>Znaczenie kodów istotności:  '***' 0.001 '**' 0.01 '*' 0.05 '.' 0.1 ' ' 1</w:t>
      </w:r>
    </w:p>
    <w:p w:rsidR="00B71BF2" w:rsidRDefault="00422054">
      <w:pPr>
        <w:pStyle w:val="Akapitzlist"/>
        <w:widowControl/>
        <w:numPr>
          <w:ilvl w:val="0"/>
          <w:numId w:val="13"/>
        </w:numPr>
        <w:autoSpaceDE/>
        <w:autoSpaceDN/>
        <w:adjustRightInd/>
        <w:spacing w:after="480"/>
        <w:ind w:left="431" w:hanging="431"/>
        <w:rPr>
          <w:rFonts w:ascii="Calibri" w:hAnsi="Calibri" w:cs="Calibri"/>
          <w:color w:val="auto"/>
          <w:sz w:val="16"/>
          <w:szCs w:val="16"/>
        </w:rPr>
      </w:pPr>
      <w:r>
        <w:rPr>
          <w:rFonts w:ascii="Calibri" w:hAnsi="Calibri" w:cs="Calibri"/>
          <w:i/>
          <w:iCs/>
          <w:color w:val="auto"/>
          <w:sz w:val="16"/>
          <w:szCs w:val="16"/>
        </w:rPr>
        <w:t xml:space="preserve">Źródło: </w:t>
      </w:r>
      <w:r>
        <w:rPr>
          <w:rFonts w:ascii="Calibri" w:hAnsi="Calibri" w:cs="Calibri"/>
          <w:color w:val="auto"/>
          <w:sz w:val="16"/>
          <w:szCs w:val="16"/>
        </w:rPr>
        <w:t>badanie własne</w:t>
      </w:r>
    </w:p>
    <w:p w:rsidR="00B71BF2" w:rsidRDefault="00B71BF2">
      <w:pPr>
        <w:pStyle w:val="Akapitzlist"/>
        <w:numPr>
          <w:ilvl w:val="0"/>
          <w:numId w:val="13"/>
        </w:numPr>
        <w:ind w:left="0" w:firstLine="709"/>
        <w:jc w:val="both"/>
        <w:rPr>
          <w:rFonts w:ascii="Calibri" w:eastAsia="Times New Roman" w:hAnsi="Calibri" w:cs="Calibri"/>
          <w:color w:val="C00000"/>
          <w:sz w:val="24"/>
          <w:szCs w:val="24"/>
        </w:rPr>
      </w:pPr>
    </w:p>
    <w:p w:rsidR="00B71BF2" w:rsidRDefault="00422054">
      <w:pPr>
        <w:pStyle w:val="Akapitzlist"/>
        <w:numPr>
          <w:ilvl w:val="0"/>
          <w:numId w:val="13"/>
        </w:numPr>
        <w:ind w:left="0" w:firstLine="709"/>
        <w:jc w:val="both"/>
        <w:rPr>
          <w:rFonts w:ascii="Calibri" w:hAnsi="Calibri" w:cs="Calibri"/>
          <w:sz w:val="24"/>
          <w:szCs w:val="24"/>
        </w:rPr>
      </w:pPr>
      <w:r>
        <w:rPr>
          <w:rFonts w:ascii="Calibri" w:hAnsi="Calibri" w:cs="Calibri"/>
          <w:sz w:val="24"/>
          <w:szCs w:val="24"/>
        </w:rPr>
        <w:t>Wyniki zastosowanego testu istotności potwierdzają przypuszczenie, iż wykształcenie matek uczniów szkół ponadpodstawowych Świnoujścia nie różnicuje w sposób istotny statystycznie natężenia doznawanych form przemocy domowej.</w:t>
      </w:r>
    </w:p>
    <w:p w:rsidR="00B71BF2" w:rsidRDefault="00B71BF2">
      <w:pPr>
        <w:spacing w:after="120"/>
        <w:jc w:val="both"/>
        <w:rPr>
          <w:rFonts w:ascii="Calibri" w:eastAsia="Times New Roman" w:hAnsi="Calibri" w:cs="Calibri"/>
        </w:rPr>
      </w:pPr>
    </w:p>
    <w:p w:rsidR="00B71BF2" w:rsidRDefault="00B71BF2">
      <w:pPr>
        <w:spacing w:after="120"/>
        <w:jc w:val="both"/>
        <w:rPr>
          <w:rFonts w:ascii="Calibri" w:eastAsia="Times New Roman" w:hAnsi="Calibri" w:cs="Calibri"/>
        </w:rPr>
      </w:pPr>
    </w:p>
    <w:p w:rsidR="00B71BF2" w:rsidRDefault="00B71BF2">
      <w:pPr>
        <w:spacing w:after="120"/>
        <w:jc w:val="both"/>
        <w:rPr>
          <w:rFonts w:ascii="Calibri" w:eastAsia="Times New Roman" w:hAnsi="Calibri" w:cs="Calibri"/>
        </w:rPr>
      </w:pPr>
    </w:p>
    <w:p w:rsidR="00B71BF2" w:rsidRDefault="00B71BF2">
      <w:pPr>
        <w:spacing w:after="120"/>
        <w:jc w:val="both"/>
        <w:rPr>
          <w:rFonts w:ascii="Calibri" w:eastAsia="Times New Roman" w:hAnsi="Calibri" w:cs="Calibri"/>
        </w:rPr>
      </w:pPr>
    </w:p>
    <w:p w:rsidR="00B71BF2" w:rsidRDefault="00422054">
      <w:pPr>
        <w:pStyle w:val="NormalnyEmigracje"/>
        <w:ind w:firstLine="720"/>
        <w:rPr>
          <w:rFonts w:ascii="Calibri" w:hAnsi="Calibri" w:cs="Calibri"/>
          <w:color w:val="auto"/>
        </w:rPr>
      </w:pPr>
      <w:r>
        <w:rPr>
          <w:rFonts w:ascii="Calibri" w:hAnsi="Calibri" w:cs="Calibri"/>
          <w:color w:val="auto"/>
        </w:rPr>
        <w:t>Poniższa tabela zawiera średnie poziomy natężenia poszczególnych form przemocy domowej ze względu na poziom wykształcenia ojców uczniów świnoujskich szkół.</w:t>
      </w:r>
    </w:p>
    <w:p w:rsidR="00B71BF2" w:rsidRDefault="00B71BF2">
      <w:pPr>
        <w:spacing w:after="120"/>
        <w:jc w:val="both"/>
        <w:rPr>
          <w:rFonts w:ascii="Calibri" w:eastAsia="Times New Roman" w:hAnsi="Calibri" w:cs="Calibri"/>
        </w:rPr>
      </w:pPr>
    </w:p>
    <w:p w:rsidR="00B71BF2" w:rsidRDefault="00422054">
      <w:pPr>
        <w:pStyle w:val="Legenda"/>
        <w:keepNext/>
        <w:spacing w:after="120"/>
        <w:ind w:left="993" w:hanging="993"/>
        <w:jc w:val="both"/>
        <w:rPr>
          <w:rFonts w:ascii="Calibri" w:hAnsi="Calibri" w:cs="Calibri"/>
          <w:b w:val="0"/>
          <w:bCs w:val="0"/>
          <w:color w:val="000000"/>
          <w:sz w:val="20"/>
          <w:szCs w:val="20"/>
        </w:rPr>
      </w:pPr>
      <w:r>
        <w:rPr>
          <w:rFonts w:ascii="Calibri" w:hAnsi="Calibri" w:cs="Calibri"/>
          <w:color w:val="000000"/>
          <w:sz w:val="20"/>
          <w:szCs w:val="20"/>
        </w:rPr>
        <w:t xml:space="preserve">Tabela </w:t>
      </w:r>
      <w:r w:rsidR="0079735C">
        <w:rPr>
          <w:rFonts w:ascii="Calibri" w:hAnsi="Calibri" w:cs="Calibri"/>
          <w:color w:val="000000"/>
          <w:sz w:val="20"/>
          <w:szCs w:val="20"/>
        </w:rPr>
        <w:fldChar w:fldCharType="begin"/>
      </w:r>
      <w:r>
        <w:rPr>
          <w:rFonts w:ascii="Calibri" w:hAnsi="Calibri" w:cs="Calibri"/>
          <w:color w:val="000000"/>
          <w:sz w:val="20"/>
          <w:szCs w:val="20"/>
        </w:rPr>
        <w:instrText xml:space="preserve"> SEQ Tabela \* ARABIC </w:instrText>
      </w:r>
      <w:r w:rsidR="0079735C">
        <w:rPr>
          <w:rFonts w:ascii="Calibri" w:hAnsi="Calibri" w:cs="Calibri"/>
          <w:color w:val="000000"/>
          <w:sz w:val="20"/>
          <w:szCs w:val="20"/>
        </w:rPr>
        <w:fldChar w:fldCharType="separate"/>
      </w:r>
      <w:r w:rsidR="00A46201">
        <w:rPr>
          <w:rFonts w:ascii="Calibri" w:hAnsi="Calibri" w:cs="Calibri"/>
          <w:noProof/>
          <w:color w:val="000000"/>
          <w:sz w:val="20"/>
          <w:szCs w:val="20"/>
        </w:rPr>
        <w:t>48</w:t>
      </w:r>
      <w:r w:rsidR="0079735C">
        <w:rPr>
          <w:rFonts w:ascii="Calibri" w:hAnsi="Calibri" w:cs="Calibri"/>
          <w:color w:val="000000"/>
          <w:sz w:val="20"/>
          <w:szCs w:val="20"/>
        </w:rPr>
        <w:fldChar w:fldCharType="end"/>
      </w:r>
      <w:r>
        <w:rPr>
          <w:rFonts w:ascii="Calibri" w:hAnsi="Calibri" w:cs="Calibri"/>
          <w:color w:val="000000"/>
          <w:sz w:val="20"/>
          <w:szCs w:val="20"/>
        </w:rPr>
        <w:t xml:space="preserve">. </w:t>
      </w:r>
      <w:r>
        <w:rPr>
          <w:rFonts w:ascii="Calibri" w:hAnsi="Calibri" w:cs="Calibri"/>
          <w:color w:val="000000"/>
          <w:sz w:val="20"/>
          <w:szCs w:val="20"/>
        </w:rPr>
        <w:tab/>
      </w:r>
      <w:r>
        <w:rPr>
          <w:rFonts w:ascii="Calibri" w:hAnsi="Calibri" w:cs="Calibri"/>
          <w:b w:val="0"/>
          <w:bCs w:val="0"/>
          <w:color w:val="000000"/>
          <w:sz w:val="20"/>
          <w:szCs w:val="20"/>
        </w:rPr>
        <w:t xml:space="preserve">Miary tendencji centralnej i rozproszenia dla natężenia </w:t>
      </w:r>
      <w:r>
        <w:rPr>
          <w:rFonts w:ascii="Calibri" w:hAnsi="Calibri" w:cs="Calibri"/>
          <w:b w:val="0"/>
          <w:bCs w:val="0"/>
          <w:color w:val="auto"/>
          <w:sz w:val="20"/>
          <w:szCs w:val="20"/>
        </w:rPr>
        <w:t xml:space="preserve">doznawanych przez uczniów szkół ponadpodstawowych Świnoujścia form przemocy domowej, </w:t>
      </w:r>
      <w:r>
        <w:rPr>
          <w:rFonts w:ascii="Calibri" w:hAnsi="Calibri" w:cs="Calibri"/>
          <w:b w:val="0"/>
          <w:bCs w:val="0"/>
          <w:color w:val="000000"/>
          <w:sz w:val="20"/>
          <w:szCs w:val="20"/>
        </w:rPr>
        <w:t xml:space="preserve">ze względu na poziom wykształcenia </w:t>
      </w:r>
      <w:r>
        <w:rPr>
          <w:rFonts w:ascii="Calibri" w:hAnsi="Calibri" w:cs="Calibri"/>
          <w:b w:val="0"/>
          <w:bCs w:val="0"/>
          <w:color w:val="000000"/>
          <w:sz w:val="20"/>
          <w:szCs w:val="20"/>
        </w:rPr>
        <w:lastRenderedPageBreak/>
        <w:t>ojców uczniów</w:t>
      </w:r>
    </w:p>
    <w:tbl>
      <w:tblPr>
        <w:tblW w:w="0" w:type="auto"/>
        <w:jc w:val="center"/>
        <w:tblBorders>
          <w:top w:val="single" w:sz="2" w:space="0" w:color="auto"/>
          <w:left w:val="single" w:sz="2" w:space="0" w:color="auto"/>
          <w:bottom w:val="single" w:sz="2" w:space="0" w:color="auto"/>
          <w:right w:val="single" w:sz="2" w:space="0" w:color="auto"/>
        </w:tblBorders>
        <w:tblLayout w:type="fixed"/>
        <w:tblCellMar>
          <w:left w:w="0" w:type="dxa"/>
          <w:right w:w="0" w:type="dxa"/>
        </w:tblCellMar>
        <w:tblLook w:val="0000"/>
      </w:tblPr>
      <w:tblGrid>
        <w:gridCol w:w="3263"/>
        <w:gridCol w:w="1835"/>
        <w:gridCol w:w="1325"/>
        <w:gridCol w:w="1325"/>
        <w:gridCol w:w="1325"/>
      </w:tblGrid>
      <w:tr w:rsidR="00B71BF2">
        <w:trPr>
          <w:trHeight w:val="567"/>
          <w:tblHeader/>
          <w:jc w:val="center"/>
        </w:trPr>
        <w:tc>
          <w:tcPr>
            <w:tcW w:w="3263" w:type="dxa"/>
            <w:tcBorders>
              <w:top w:val="single" w:sz="2" w:space="0" w:color="auto"/>
              <w:bottom w:val="nil"/>
              <w:right w:val="nil"/>
            </w:tcBorders>
            <w:vAlign w:val="center"/>
          </w:tcPr>
          <w:p w:rsidR="00B71BF2" w:rsidRDefault="00B71BF2">
            <w:pPr>
              <w:pStyle w:val="Zawartotabeli1"/>
              <w:jc w:val="center"/>
              <w:rPr>
                <w:rFonts w:ascii="Calibri" w:eastAsia="Times New Roman" w:hAnsi="Calibri" w:cs="Calibri"/>
                <w:sz w:val="16"/>
                <w:szCs w:val="16"/>
              </w:rPr>
            </w:pPr>
          </w:p>
        </w:tc>
        <w:tc>
          <w:tcPr>
            <w:tcW w:w="1835"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b/>
                <w:bCs/>
                <w:sz w:val="16"/>
                <w:szCs w:val="16"/>
              </w:rPr>
            </w:pPr>
            <w:r>
              <w:rPr>
                <w:rFonts w:ascii="Calibri" w:hAnsi="Calibri" w:cs="Calibri"/>
                <w:b/>
                <w:bCs/>
                <w:sz w:val="16"/>
                <w:szCs w:val="16"/>
              </w:rPr>
              <w:t>Poziom wykształcenia</w:t>
            </w:r>
          </w:p>
          <w:p w:rsidR="00B71BF2" w:rsidRDefault="00422054">
            <w:pPr>
              <w:pStyle w:val="Zawartotabeli1"/>
              <w:jc w:val="center"/>
              <w:rPr>
                <w:rFonts w:ascii="Calibri" w:hAnsi="Calibri" w:cs="Calibri"/>
                <w:b/>
                <w:bCs/>
                <w:sz w:val="16"/>
                <w:szCs w:val="16"/>
              </w:rPr>
            </w:pPr>
            <w:r>
              <w:rPr>
                <w:rFonts w:ascii="Calibri" w:hAnsi="Calibri" w:cs="Calibri"/>
                <w:b/>
                <w:bCs/>
                <w:sz w:val="16"/>
                <w:szCs w:val="16"/>
              </w:rPr>
              <w:t>ojców uczniów</w:t>
            </w:r>
          </w:p>
        </w:tc>
        <w:tc>
          <w:tcPr>
            <w:tcW w:w="1325"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b/>
                <w:bCs/>
                <w:sz w:val="16"/>
                <w:szCs w:val="16"/>
              </w:rPr>
            </w:pPr>
            <w:r>
              <w:rPr>
                <w:rFonts w:ascii="Calibri" w:hAnsi="Calibri" w:cs="Calibri"/>
                <w:b/>
                <w:bCs/>
                <w:sz w:val="16"/>
                <w:szCs w:val="16"/>
              </w:rPr>
              <w:t>Średnia arytmetyczna</w:t>
            </w:r>
          </w:p>
        </w:tc>
        <w:tc>
          <w:tcPr>
            <w:tcW w:w="1325"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b/>
                <w:bCs/>
                <w:sz w:val="16"/>
                <w:szCs w:val="16"/>
              </w:rPr>
            </w:pPr>
            <w:r>
              <w:rPr>
                <w:rFonts w:ascii="Calibri" w:hAnsi="Calibri" w:cs="Calibri"/>
                <w:b/>
                <w:bCs/>
                <w:sz w:val="16"/>
                <w:szCs w:val="16"/>
              </w:rPr>
              <w:t>N</w:t>
            </w:r>
          </w:p>
        </w:tc>
        <w:tc>
          <w:tcPr>
            <w:tcW w:w="1325" w:type="dxa"/>
            <w:tcBorders>
              <w:top w:val="single" w:sz="2" w:space="0" w:color="auto"/>
              <w:left w:val="nil"/>
              <w:bottom w:val="nil"/>
            </w:tcBorders>
            <w:vAlign w:val="center"/>
          </w:tcPr>
          <w:p w:rsidR="00B71BF2" w:rsidRDefault="00422054">
            <w:pPr>
              <w:pStyle w:val="Zawartotabeli1"/>
              <w:jc w:val="center"/>
              <w:rPr>
                <w:rFonts w:ascii="Calibri" w:hAnsi="Calibri" w:cs="Calibri"/>
                <w:b/>
                <w:bCs/>
                <w:sz w:val="16"/>
                <w:szCs w:val="16"/>
              </w:rPr>
            </w:pPr>
            <w:proofErr w:type="spellStart"/>
            <w:r>
              <w:rPr>
                <w:rFonts w:ascii="Calibri" w:hAnsi="Calibri" w:cs="Calibri"/>
                <w:b/>
                <w:bCs/>
                <w:sz w:val="16"/>
                <w:szCs w:val="16"/>
              </w:rPr>
              <w:t>Odch</w:t>
            </w:r>
            <w:proofErr w:type="spellEnd"/>
            <w:r>
              <w:rPr>
                <w:rFonts w:ascii="Calibri" w:hAnsi="Calibri" w:cs="Calibri"/>
                <w:b/>
                <w:bCs/>
                <w:sz w:val="16"/>
                <w:szCs w:val="16"/>
              </w:rPr>
              <w:t>. stand.</w:t>
            </w:r>
          </w:p>
        </w:tc>
      </w:tr>
      <w:tr w:rsidR="00B71BF2">
        <w:trPr>
          <w:trHeight w:val="397"/>
          <w:jc w:val="center"/>
        </w:trPr>
        <w:tc>
          <w:tcPr>
            <w:tcW w:w="3263" w:type="dxa"/>
            <w:vMerge w:val="restart"/>
            <w:tcBorders>
              <w:top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 xml:space="preserve">Indeks natężenia doznawanej </w:t>
            </w:r>
          </w:p>
          <w:p w:rsidR="00B71BF2" w:rsidRDefault="00422054">
            <w:pPr>
              <w:pStyle w:val="Zawartotabeli1"/>
              <w:jc w:val="center"/>
              <w:rPr>
                <w:rFonts w:ascii="Calibri" w:hAnsi="Calibri" w:cs="Calibri"/>
                <w:sz w:val="16"/>
                <w:szCs w:val="16"/>
              </w:rPr>
            </w:pPr>
            <w:r>
              <w:rPr>
                <w:rFonts w:ascii="Calibri" w:hAnsi="Calibri" w:cs="Calibri"/>
                <w:sz w:val="16"/>
                <w:szCs w:val="16"/>
              </w:rPr>
              <w:t>przemocy psychicznej</w:t>
            </w:r>
          </w:p>
        </w:tc>
        <w:tc>
          <w:tcPr>
            <w:tcW w:w="1835"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podstawowe</w:t>
            </w:r>
          </w:p>
        </w:tc>
        <w:tc>
          <w:tcPr>
            <w:tcW w:w="1325"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0,31</w:t>
            </w:r>
          </w:p>
        </w:tc>
        <w:tc>
          <w:tcPr>
            <w:tcW w:w="1325"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25</w:t>
            </w:r>
          </w:p>
        </w:tc>
        <w:tc>
          <w:tcPr>
            <w:tcW w:w="1325"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0,23</w:t>
            </w:r>
          </w:p>
        </w:tc>
      </w:tr>
      <w:tr w:rsidR="00B71BF2">
        <w:trPr>
          <w:trHeight w:val="397"/>
          <w:jc w:val="center"/>
        </w:trPr>
        <w:tc>
          <w:tcPr>
            <w:tcW w:w="3263" w:type="dxa"/>
            <w:vMerge/>
            <w:tcBorders>
              <w:top w:val="nil"/>
              <w:bottom w:val="nil"/>
              <w:right w:val="nil"/>
            </w:tcBorders>
            <w:vAlign w:val="center"/>
          </w:tcPr>
          <w:p w:rsidR="00B71BF2" w:rsidRDefault="00B71BF2">
            <w:pPr>
              <w:pStyle w:val="Zawartotabeli1"/>
              <w:jc w:val="center"/>
              <w:rPr>
                <w:rFonts w:ascii="Calibri" w:eastAsia="Times New Roman" w:hAnsi="Calibri" w:cs="Calibri"/>
                <w:sz w:val="16"/>
                <w:szCs w:val="16"/>
              </w:rPr>
            </w:pPr>
          </w:p>
        </w:tc>
        <w:tc>
          <w:tcPr>
            <w:tcW w:w="1835"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zasadnicze zawodowe</w:t>
            </w:r>
          </w:p>
        </w:tc>
        <w:tc>
          <w:tcPr>
            <w:tcW w:w="1325"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0,38</w:t>
            </w:r>
          </w:p>
        </w:tc>
        <w:tc>
          <w:tcPr>
            <w:tcW w:w="1325"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130</w:t>
            </w:r>
          </w:p>
        </w:tc>
        <w:tc>
          <w:tcPr>
            <w:tcW w:w="1325"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0,22</w:t>
            </w:r>
          </w:p>
        </w:tc>
      </w:tr>
      <w:tr w:rsidR="00B71BF2">
        <w:trPr>
          <w:trHeight w:val="397"/>
          <w:jc w:val="center"/>
        </w:trPr>
        <w:tc>
          <w:tcPr>
            <w:tcW w:w="3263" w:type="dxa"/>
            <w:vMerge/>
            <w:tcBorders>
              <w:top w:val="nil"/>
              <w:bottom w:val="nil"/>
              <w:right w:val="nil"/>
            </w:tcBorders>
            <w:vAlign w:val="center"/>
          </w:tcPr>
          <w:p w:rsidR="00B71BF2" w:rsidRDefault="00B71BF2">
            <w:pPr>
              <w:pStyle w:val="Zawartotabeli1"/>
              <w:jc w:val="center"/>
              <w:rPr>
                <w:rFonts w:ascii="Calibri" w:eastAsia="Times New Roman" w:hAnsi="Calibri" w:cs="Calibri"/>
                <w:sz w:val="16"/>
                <w:szCs w:val="16"/>
              </w:rPr>
            </w:pPr>
          </w:p>
        </w:tc>
        <w:tc>
          <w:tcPr>
            <w:tcW w:w="1835"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średnie</w:t>
            </w:r>
          </w:p>
        </w:tc>
        <w:tc>
          <w:tcPr>
            <w:tcW w:w="1325"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0,35</w:t>
            </w:r>
          </w:p>
        </w:tc>
        <w:tc>
          <w:tcPr>
            <w:tcW w:w="1325"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185</w:t>
            </w:r>
          </w:p>
        </w:tc>
        <w:tc>
          <w:tcPr>
            <w:tcW w:w="1325"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0,22</w:t>
            </w:r>
          </w:p>
        </w:tc>
      </w:tr>
      <w:tr w:rsidR="00B71BF2">
        <w:trPr>
          <w:trHeight w:val="397"/>
          <w:jc w:val="center"/>
        </w:trPr>
        <w:tc>
          <w:tcPr>
            <w:tcW w:w="3263" w:type="dxa"/>
            <w:vMerge/>
            <w:tcBorders>
              <w:top w:val="nil"/>
              <w:bottom w:val="single" w:sz="2" w:space="0" w:color="auto"/>
              <w:right w:val="nil"/>
            </w:tcBorders>
            <w:vAlign w:val="center"/>
          </w:tcPr>
          <w:p w:rsidR="00B71BF2" w:rsidRDefault="00B71BF2">
            <w:pPr>
              <w:pStyle w:val="Zawartotabeli1"/>
              <w:jc w:val="center"/>
              <w:rPr>
                <w:rFonts w:ascii="Calibri" w:eastAsia="Times New Roman" w:hAnsi="Calibri" w:cs="Calibri"/>
                <w:sz w:val="16"/>
                <w:szCs w:val="16"/>
              </w:rPr>
            </w:pPr>
          </w:p>
        </w:tc>
        <w:tc>
          <w:tcPr>
            <w:tcW w:w="1835"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wyższe</w:t>
            </w:r>
          </w:p>
        </w:tc>
        <w:tc>
          <w:tcPr>
            <w:tcW w:w="1325"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0,35</w:t>
            </w:r>
          </w:p>
        </w:tc>
        <w:tc>
          <w:tcPr>
            <w:tcW w:w="1325"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187</w:t>
            </w:r>
          </w:p>
        </w:tc>
        <w:tc>
          <w:tcPr>
            <w:tcW w:w="1325" w:type="dxa"/>
            <w:tcBorders>
              <w:top w:val="nil"/>
              <w:left w:val="nil"/>
              <w:bottom w:val="single" w:sz="2" w:space="0" w:color="auto"/>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0,22</w:t>
            </w:r>
          </w:p>
        </w:tc>
      </w:tr>
      <w:tr w:rsidR="00B71BF2">
        <w:trPr>
          <w:trHeight w:val="227"/>
          <w:jc w:val="center"/>
        </w:trPr>
        <w:tc>
          <w:tcPr>
            <w:tcW w:w="3263" w:type="dxa"/>
            <w:tcBorders>
              <w:top w:val="single" w:sz="2" w:space="0" w:color="auto"/>
              <w:left w:val="nil"/>
              <w:bottom w:val="single" w:sz="2" w:space="0" w:color="auto"/>
              <w:right w:val="nil"/>
            </w:tcBorders>
            <w:vAlign w:val="center"/>
          </w:tcPr>
          <w:p w:rsidR="00B71BF2" w:rsidRDefault="00B71BF2">
            <w:pPr>
              <w:pStyle w:val="Zawartotabeli1"/>
              <w:jc w:val="center"/>
              <w:rPr>
                <w:rFonts w:ascii="Calibri" w:eastAsia="Times New Roman" w:hAnsi="Calibri" w:cs="Calibri"/>
                <w:sz w:val="6"/>
                <w:szCs w:val="6"/>
              </w:rPr>
            </w:pPr>
          </w:p>
        </w:tc>
        <w:tc>
          <w:tcPr>
            <w:tcW w:w="1835" w:type="dxa"/>
            <w:tcBorders>
              <w:top w:val="single" w:sz="2" w:space="0" w:color="auto"/>
              <w:left w:val="nil"/>
              <w:bottom w:val="single" w:sz="2" w:space="0" w:color="auto"/>
              <w:right w:val="nil"/>
            </w:tcBorders>
            <w:vAlign w:val="center"/>
          </w:tcPr>
          <w:p w:rsidR="00B71BF2" w:rsidRDefault="00B71BF2">
            <w:pPr>
              <w:pStyle w:val="Zawartotabeli1"/>
              <w:jc w:val="center"/>
              <w:rPr>
                <w:rFonts w:ascii="Calibri" w:eastAsia="Times New Roman" w:hAnsi="Calibri" w:cs="Calibri"/>
                <w:sz w:val="6"/>
                <w:szCs w:val="6"/>
              </w:rPr>
            </w:pPr>
          </w:p>
        </w:tc>
        <w:tc>
          <w:tcPr>
            <w:tcW w:w="1325" w:type="dxa"/>
            <w:tcBorders>
              <w:top w:val="single" w:sz="2" w:space="0" w:color="auto"/>
              <w:left w:val="nil"/>
              <w:bottom w:val="single" w:sz="2" w:space="0" w:color="auto"/>
              <w:right w:val="nil"/>
            </w:tcBorders>
            <w:vAlign w:val="center"/>
          </w:tcPr>
          <w:p w:rsidR="00B71BF2" w:rsidRDefault="00B71BF2">
            <w:pPr>
              <w:pStyle w:val="Zawartotabeli1"/>
              <w:jc w:val="center"/>
              <w:rPr>
                <w:rFonts w:ascii="Calibri" w:eastAsia="Times New Roman" w:hAnsi="Calibri" w:cs="Calibri"/>
                <w:sz w:val="6"/>
                <w:szCs w:val="6"/>
              </w:rPr>
            </w:pPr>
          </w:p>
        </w:tc>
        <w:tc>
          <w:tcPr>
            <w:tcW w:w="1325" w:type="dxa"/>
            <w:tcBorders>
              <w:top w:val="single" w:sz="2" w:space="0" w:color="auto"/>
              <w:left w:val="nil"/>
              <w:bottom w:val="single" w:sz="2" w:space="0" w:color="auto"/>
              <w:right w:val="nil"/>
            </w:tcBorders>
            <w:vAlign w:val="center"/>
          </w:tcPr>
          <w:p w:rsidR="00B71BF2" w:rsidRDefault="00B71BF2">
            <w:pPr>
              <w:pStyle w:val="Zawartotabeli1"/>
              <w:jc w:val="center"/>
              <w:rPr>
                <w:rFonts w:ascii="Calibri" w:eastAsia="Times New Roman" w:hAnsi="Calibri" w:cs="Calibri"/>
                <w:sz w:val="6"/>
                <w:szCs w:val="6"/>
              </w:rPr>
            </w:pPr>
          </w:p>
        </w:tc>
        <w:tc>
          <w:tcPr>
            <w:tcW w:w="1325" w:type="dxa"/>
            <w:tcBorders>
              <w:top w:val="single" w:sz="2" w:space="0" w:color="auto"/>
              <w:left w:val="nil"/>
              <w:bottom w:val="single" w:sz="2" w:space="0" w:color="auto"/>
              <w:right w:val="nil"/>
            </w:tcBorders>
            <w:vAlign w:val="center"/>
          </w:tcPr>
          <w:p w:rsidR="00B71BF2" w:rsidRDefault="00B71BF2">
            <w:pPr>
              <w:pStyle w:val="Zawartotabeli1"/>
              <w:jc w:val="center"/>
              <w:rPr>
                <w:rFonts w:ascii="Calibri" w:eastAsia="Times New Roman" w:hAnsi="Calibri" w:cs="Calibri"/>
                <w:sz w:val="6"/>
                <w:szCs w:val="6"/>
              </w:rPr>
            </w:pPr>
          </w:p>
        </w:tc>
      </w:tr>
      <w:tr w:rsidR="00B71BF2">
        <w:trPr>
          <w:trHeight w:val="397"/>
          <w:jc w:val="center"/>
        </w:trPr>
        <w:tc>
          <w:tcPr>
            <w:tcW w:w="3263" w:type="dxa"/>
            <w:vMerge w:val="restart"/>
            <w:tcBorders>
              <w:top w:val="single" w:sz="2" w:space="0" w:color="auto"/>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 xml:space="preserve">Indeks natężenia doznawanej </w:t>
            </w:r>
          </w:p>
          <w:p w:rsidR="00B71BF2" w:rsidRDefault="00422054">
            <w:pPr>
              <w:pStyle w:val="Zawartotabeli1"/>
              <w:jc w:val="center"/>
              <w:rPr>
                <w:rFonts w:ascii="Calibri" w:hAnsi="Calibri" w:cs="Calibri"/>
                <w:sz w:val="16"/>
                <w:szCs w:val="16"/>
              </w:rPr>
            </w:pPr>
            <w:r>
              <w:rPr>
                <w:rFonts w:ascii="Calibri" w:hAnsi="Calibri" w:cs="Calibri"/>
                <w:sz w:val="16"/>
                <w:szCs w:val="16"/>
              </w:rPr>
              <w:t>przemocy fizycznej</w:t>
            </w:r>
          </w:p>
        </w:tc>
        <w:tc>
          <w:tcPr>
            <w:tcW w:w="1835"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podstawowe</w:t>
            </w:r>
          </w:p>
        </w:tc>
        <w:tc>
          <w:tcPr>
            <w:tcW w:w="1325"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0,31</w:t>
            </w:r>
          </w:p>
        </w:tc>
        <w:tc>
          <w:tcPr>
            <w:tcW w:w="1325"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8</w:t>
            </w:r>
          </w:p>
        </w:tc>
        <w:tc>
          <w:tcPr>
            <w:tcW w:w="1325" w:type="dxa"/>
            <w:tcBorders>
              <w:top w:val="single" w:sz="2" w:space="0" w:color="auto"/>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0,28</w:t>
            </w:r>
          </w:p>
        </w:tc>
      </w:tr>
      <w:tr w:rsidR="00B71BF2">
        <w:trPr>
          <w:trHeight w:val="397"/>
          <w:jc w:val="center"/>
        </w:trPr>
        <w:tc>
          <w:tcPr>
            <w:tcW w:w="3263" w:type="dxa"/>
            <w:vMerge/>
            <w:tcBorders>
              <w:top w:val="nil"/>
              <w:bottom w:val="nil"/>
              <w:right w:val="nil"/>
            </w:tcBorders>
            <w:vAlign w:val="center"/>
          </w:tcPr>
          <w:p w:rsidR="00B71BF2" w:rsidRDefault="00B71BF2">
            <w:pPr>
              <w:pStyle w:val="Zawartotabeli1"/>
              <w:jc w:val="center"/>
              <w:rPr>
                <w:rFonts w:ascii="Calibri" w:eastAsia="Times New Roman" w:hAnsi="Calibri" w:cs="Calibri"/>
                <w:sz w:val="16"/>
                <w:szCs w:val="16"/>
              </w:rPr>
            </w:pPr>
          </w:p>
        </w:tc>
        <w:tc>
          <w:tcPr>
            <w:tcW w:w="1835"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zasadnicze zawodowe</w:t>
            </w:r>
          </w:p>
        </w:tc>
        <w:tc>
          <w:tcPr>
            <w:tcW w:w="1325"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0,23</w:t>
            </w:r>
          </w:p>
        </w:tc>
        <w:tc>
          <w:tcPr>
            <w:tcW w:w="1325"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54</w:t>
            </w:r>
          </w:p>
        </w:tc>
        <w:tc>
          <w:tcPr>
            <w:tcW w:w="1325"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0,19</w:t>
            </w:r>
          </w:p>
        </w:tc>
      </w:tr>
      <w:tr w:rsidR="00B71BF2">
        <w:trPr>
          <w:trHeight w:val="397"/>
          <w:jc w:val="center"/>
        </w:trPr>
        <w:tc>
          <w:tcPr>
            <w:tcW w:w="3263" w:type="dxa"/>
            <w:vMerge/>
            <w:tcBorders>
              <w:top w:val="nil"/>
              <w:bottom w:val="nil"/>
              <w:right w:val="nil"/>
            </w:tcBorders>
            <w:vAlign w:val="center"/>
          </w:tcPr>
          <w:p w:rsidR="00B71BF2" w:rsidRDefault="00B71BF2">
            <w:pPr>
              <w:pStyle w:val="Zawartotabeli1"/>
              <w:jc w:val="center"/>
              <w:rPr>
                <w:rFonts w:ascii="Calibri" w:eastAsia="Times New Roman" w:hAnsi="Calibri" w:cs="Calibri"/>
                <w:sz w:val="16"/>
                <w:szCs w:val="16"/>
              </w:rPr>
            </w:pPr>
          </w:p>
        </w:tc>
        <w:tc>
          <w:tcPr>
            <w:tcW w:w="1835"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średnie</w:t>
            </w:r>
          </w:p>
        </w:tc>
        <w:tc>
          <w:tcPr>
            <w:tcW w:w="1325"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0,22</w:t>
            </w:r>
          </w:p>
        </w:tc>
        <w:tc>
          <w:tcPr>
            <w:tcW w:w="1325"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66</w:t>
            </w:r>
          </w:p>
        </w:tc>
        <w:tc>
          <w:tcPr>
            <w:tcW w:w="1325"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0,18</w:t>
            </w:r>
          </w:p>
        </w:tc>
      </w:tr>
      <w:tr w:rsidR="00B71BF2">
        <w:trPr>
          <w:trHeight w:val="397"/>
          <w:jc w:val="center"/>
        </w:trPr>
        <w:tc>
          <w:tcPr>
            <w:tcW w:w="3263" w:type="dxa"/>
            <w:vMerge/>
            <w:tcBorders>
              <w:top w:val="nil"/>
              <w:bottom w:val="single" w:sz="2" w:space="0" w:color="auto"/>
              <w:right w:val="nil"/>
            </w:tcBorders>
            <w:vAlign w:val="center"/>
          </w:tcPr>
          <w:p w:rsidR="00B71BF2" w:rsidRDefault="00B71BF2">
            <w:pPr>
              <w:pStyle w:val="Zawartotabeli1"/>
              <w:jc w:val="center"/>
              <w:rPr>
                <w:rFonts w:ascii="Calibri" w:eastAsia="Times New Roman" w:hAnsi="Calibri" w:cs="Calibri"/>
                <w:sz w:val="16"/>
                <w:szCs w:val="16"/>
              </w:rPr>
            </w:pPr>
          </w:p>
        </w:tc>
        <w:tc>
          <w:tcPr>
            <w:tcW w:w="1835"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wyższe</w:t>
            </w:r>
          </w:p>
        </w:tc>
        <w:tc>
          <w:tcPr>
            <w:tcW w:w="1325"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0,25</w:t>
            </w:r>
          </w:p>
        </w:tc>
        <w:tc>
          <w:tcPr>
            <w:tcW w:w="1325"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92</w:t>
            </w:r>
          </w:p>
        </w:tc>
        <w:tc>
          <w:tcPr>
            <w:tcW w:w="1325" w:type="dxa"/>
            <w:tcBorders>
              <w:top w:val="nil"/>
              <w:left w:val="nil"/>
              <w:bottom w:val="single" w:sz="2" w:space="0" w:color="auto"/>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0,20</w:t>
            </w:r>
          </w:p>
        </w:tc>
      </w:tr>
      <w:tr w:rsidR="00B71BF2">
        <w:trPr>
          <w:trHeight w:val="227"/>
          <w:jc w:val="center"/>
        </w:trPr>
        <w:tc>
          <w:tcPr>
            <w:tcW w:w="3263" w:type="dxa"/>
            <w:tcBorders>
              <w:top w:val="single" w:sz="2" w:space="0" w:color="auto"/>
              <w:left w:val="nil"/>
              <w:bottom w:val="single" w:sz="2" w:space="0" w:color="auto"/>
              <w:right w:val="nil"/>
            </w:tcBorders>
            <w:vAlign w:val="center"/>
          </w:tcPr>
          <w:p w:rsidR="00B71BF2" w:rsidRDefault="00B71BF2">
            <w:pPr>
              <w:pStyle w:val="Zawartotabeli1"/>
              <w:jc w:val="center"/>
              <w:rPr>
                <w:rFonts w:ascii="Calibri" w:eastAsia="Times New Roman" w:hAnsi="Calibri" w:cs="Calibri"/>
                <w:sz w:val="6"/>
                <w:szCs w:val="6"/>
              </w:rPr>
            </w:pPr>
          </w:p>
        </w:tc>
        <w:tc>
          <w:tcPr>
            <w:tcW w:w="1835" w:type="dxa"/>
            <w:tcBorders>
              <w:top w:val="single" w:sz="2" w:space="0" w:color="auto"/>
              <w:left w:val="nil"/>
              <w:bottom w:val="single" w:sz="2" w:space="0" w:color="auto"/>
              <w:right w:val="nil"/>
            </w:tcBorders>
            <w:vAlign w:val="center"/>
          </w:tcPr>
          <w:p w:rsidR="00B71BF2" w:rsidRDefault="00B71BF2">
            <w:pPr>
              <w:pStyle w:val="Zawartotabeli1"/>
              <w:jc w:val="center"/>
              <w:rPr>
                <w:rFonts w:ascii="Calibri" w:eastAsia="Times New Roman" w:hAnsi="Calibri" w:cs="Calibri"/>
                <w:sz w:val="6"/>
                <w:szCs w:val="6"/>
              </w:rPr>
            </w:pPr>
          </w:p>
        </w:tc>
        <w:tc>
          <w:tcPr>
            <w:tcW w:w="1325" w:type="dxa"/>
            <w:tcBorders>
              <w:top w:val="single" w:sz="2" w:space="0" w:color="auto"/>
              <w:left w:val="nil"/>
              <w:bottom w:val="single" w:sz="2" w:space="0" w:color="auto"/>
              <w:right w:val="nil"/>
            </w:tcBorders>
            <w:vAlign w:val="center"/>
          </w:tcPr>
          <w:p w:rsidR="00B71BF2" w:rsidRDefault="00B71BF2">
            <w:pPr>
              <w:pStyle w:val="Zawartotabeli1"/>
              <w:jc w:val="center"/>
              <w:rPr>
                <w:rFonts w:ascii="Calibri" w:eastAsia="Times New Roman" w:hAnsi="Calibri" w:cs="Calibri"/>
                <w:sz w:val="6"/>
                <w:szCs w:val="6"/>
              </w:rPr>
            </w:pPr>
          </w:p>
        </w:tc>
        <w:tc>
          <w:tcPr>
            <w:tcW w:w="1325" w:type="dxa"/>
            <w:tcBorders>
              <w:top w:val="single" w:sz="2" w:space="0" w:color="auto"/>
              <w:left w:val="nil"/>
              <w:bottom w:val="single" w:sz="2" w:space="0" w:color="auto"/>
              <w:right w:val="nil"/>
            </w:tcBorders>
            <w:vAlign w:val="center"/>
          </w:tcPr>
          <w:p w:rsidR="00B71BF2" w:rsidRDefault="00B71BF2">
            <w:pPr>
              <w:pStyle w:val="Zawartotabeli1"/>
              <w:jc w:val="center"/>
              <w:rPr>
                <w:rFonts w:ascii="Calibri" w:eastAsia="Times New Roman" w:hAnsi="Calibri" w:cs="Calibri"/>
                <w:sz w:val="6"/>
                <w:szCs w:val="6"/>
              </w:rPr>
            </w:pPr>
          </w:p>
        </w:tc>
        <w:tc>
          <w:tcPr>
            <w:tcW w:w="1325" w:type="dxa"/>
            <w:tcBorders>
              <w:top w:val="single" w:sz="2" w:space="0" w:color="auto"/>
              <w:left w:val="nil"/>
              <w:bottom w:val="single" w:sz="2" w:space="0" w:color="auto"/>
              <w:right w:val="nil"/>
            </w:tcBorders>
            <w:vAlign w:val="center"/>
          </w:tcPr>
          <w:p w:rsidR="00B71BF2" w:rsidRDefault="00B71BF2">
            <w:pPr>
              <w:pStyle w:val="Zawartotabeli1"/>
              <w:jc w:val="center"/>
              <w:rPr>
                <w:rFonts w:ascii="Calibri" w:eastAsia="Times New Roman" w:hAnsi="Calibri" w:cs="Calibri"/>
                <w:sz w:val="6"/>
                <w:szCs w:val="6"/>
              </w:rPr>
            </w:pPr>
          </w:p>
        </w:tc>
      </w:tr>
      <w:tr w:rsidR="00B71BF2">
        <w:trPr>
          <w:trHeight w:val="397"/>
          <w:jc w:val="center"/>
        </w:trPr>
        <w:tc>
          <w:tcPr>
            <w:tcW w:w="3263" w:type="dxa"/>
            <w:vMerge w:val="restart"/>
            <w:tcBorders>
              <w:top w:val="single" w:sz="2" w:space="0" w:color="auto"/>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 xml:space="preserve">Indeks natężenia doznawanych </w:t>
            </w:r>
          </w:p>
          <w:p w:rsidR="00B71BF2" w:rsidRDefault="00422054">
            <w:pPr>
              <w:pStyle w:val="Zawartotabeli1"/>
              <w:jc w:val="center"/>
              <w:rPr>
                <w:rFonts w:ascii="Calibri" w:hAnsi="Calibri" w:cs="Calibri"/>
                <w:sz w:val="16"/>
                <w:szCs w:val="16"/>
              </w:rPr>
            </w:pPr>
            <w:r>
              <w:rPr>
                <w:rFonts w:ascii="Calibri" w:hAnsi="Calibri" w:cs="Calibri"/>
                <w:sz w:val="16"/>
                <w:szCs w:val="16"/>
              </w:rPr>
              <w:t>zaniedbań</w:t>
            </w:r>
          </w:p>
        </w:tc>
        <w:tc>
          <w:tcPr>
            <w:tcW w:w="1835"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podstawowe</w:t>
            </w:r>
          </w:p>
        </w:tc>
        <w:tc>
          <w:tcPr>
            <w:tcW w:w="1325"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0,20</w:t>
            </w:r>
          </w:p>
        </w:tc>
        <w:tc>
          <w:tcPr>
            <w:tcW w:w="1325"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7</w:t>
            </w:r>
          </w:p>
        </w:tc>
        <w:tc>
          <w:tcPr>
            <w:tcW w:w="1325" w:type="dxa"/>
            <w:tcBorders>
              <w:top w:val="single" w:sz="2" w:space="0" w:color="auto"/>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0,12</w:t>
            </w:r>
          </w:p>
        </w:tc>
      </w:tr>
      <w:tr w:rsidR="00B71BF2">
        <w:trPr>
          <w:trHeight w:val="397"/>
          <w:jc w:val="center"/>
        </w:trPr>
        <w:tc>
          <w:tcPr>
            <w:tcW w:w="3263" w:type="dxa"/>
            <w:vMerge/>
            <w:tcBorders>
              <w:top w:val="nil"/>
              <w:bottom w:val="nil"/>
              <w:right w:val="nil"/>
            </w:tcBorders>
            <w:vAlign w:val="center"/>
          </w:tcPr>
          <w:p w:rsidR="00B71BF2" w:rsidRDefault="00B71BF2">
            <w:pPr>
              <w:pStyle w:val="Zawartotabeli1"/>
              <w:jc w:val="center"/>
              <w:rPr>
                <w:rFonts w:ascii="Calibri" w:eastAsia="Times New Roman" w:hAnsi="Calibri" w:cs="Calibri"/>
                <w:sz w:val="16"/>
                <w:szCs w:val="16"/>
              </w:rPr>
            </w:pPr>
          </w:p>
        </w:tc>
        <w:tc>
          <w:tcPr>
            <w:tcW w:w="1835"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zasadnicze zawodowe</w:t>
            </w:r>
          </w:p>
        </w:tc>
        <w:tc>
          <w:tcPr>
            <w:tcW w:w="1325"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0,16</w:t>
            </w:r>
          </w:p>
        </w:tc>
        <w:tc>
          <w:tcPr>
            <w:tcW w:w="1325"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47</w:t>
            </w:r>
          </w:p>
        </w:tc>
        <w:tc>
          <w:tcPr>
            <w:tcW w:w="1325"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0,09</w:t>
            </w:r>
          </w:p>
        </w:tc>
      </w:tr>
      <w:tr w:rsidR="00B71BF2">
        <w:trPr>
          <w:trHeight w:val="397"/>
          <w:jc w:val="center"/>
        </w:trPr>
        <w:tc>
          <w:tcPr>
            <w:tcW w:w="3263" w:type="dxa"/>
            <w:vMerge/>
            <w:tcBorders>
              <w:top w:val="nil"/>
              <w:bottom w:val="nil"/>
              <w:right w:val="nil"/>
            </w:tcBorders>
            <w:vAlign w:val="center"/>
          </w:tcPr>
          <w:p w:rsidR="00B71BF2" w:rsidRDefault="00B71BF2">
            <w:pPr>
              <w:pStyle w:val="Zawartotabeli1"/>
              <w:jc w:val="center"/>
              <w:rPr>
                <w:rFonts w:ascii="Calibri" w:eastAsia="Times New Roman" w:hAnsi="Calibri" w:cs="Calibri"/>
                <w:sz w:val="16"/>
                <w:szCs w:val="16"/>
              </w:rPr>
            </w:pPr>
          </w:p>
        </w:tc>
        <w:tc>
          <w:tcPr>
            <w:tcW w:w="1835"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średnie</w:t>
            </w:r>
          </w:p>
        </w:tc>
        <w:tc>
          <w:tcPr>
            <w:tcW w:w="1325"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0,15</w:t>
            </w:r>
          </w:p>
        </w:tc>
        <w:tc>
          <w:tcPr>
            <w:tcW w:w="1325"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61</w:t>
            </w:r>
          </w:p>
        </w:tc>
        <w:tc>
          <w:tcPr>
            <w:tcW w:w="1325"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0,08</w:t>
            </w:r>
          </w:p>
        </w:tc>
      </w:tr>
      <w:tr w:rsidR="00B71BF2">
        <w:trPr>
          <w:trHeight w:val="397"/>
          <w:jc w:val="center"/>
        </w:trPr>
        <w:tc>
          <w:tcPr>
            <w:tcW w:w="3263" w:type="dxa"/>
            <w:vMerge/>
            <w:tcBorders>
              <w:top w:val="nil"/>
              <w:bottom w:val="single" w:sz="2" w:space="0" w:color="auto"/>
              <w:right w:val="nil"/>
            </w:tcBorders>
            <w:vAlign w:val="center"/>
          </w:tcPr>
          <w:p w:rsidR="00B71BF2" w:rsidRDefault="00B71BF2">
            <w:pPr>
              <w:pStyle w:val="Zawartotabeli1"/>
              <w:jc w:val="center"/>
              <w:rPr>
                <w:rFonts w:ascii="Calibri" w:eastAsia="Times New Roman" w:hAnsi="Calibri" w:cs="Calibri"/>
                <w:sz w:val="16"/>
                <w:szCs w:val="16"/>
              </w:rPr>
            </w:pPr>
          </w:p>
        </w:tc>
        <w:tc>
          <w:tcPr>
            <w:tcW w:w="1835"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wyższe</w:t>
            </w:r>
          </w:p>
        </w:tc>
        <w:tc>
          <w:tcPr>
            <w:tcW w:w="1325"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0,21</w:t>
            </w:r>
          </w:p>
        </w:tc>
        <w:tc>
          <w:tcPr>
            <w:tcW w:w="1325"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71</w:t>
            </w:r>
          </w:p>
        </w:tc>
        <w:tc>
          <w:tcPr>
            <w:tcW w:w="1325" w:type="dxa"/>
            <w:tcBorders>
              <w:top w:val="nil"/>
              <w:left w:val="nil"/>
              <w:bottom w:val="single" w:sz="2" w:space="0" w:color="auto"/>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0,19</w:t>
            </w:r>
          </w:p>
        </w:tc>
      </w:tr>
      <w:tr w:rsidR="00B71BF2">
        <w:trPr>
          <w:trHeight w:val="227"/>
          <w:jc w:val="center"/>
        </w:trPr>
        <w:tc>
          <w:tcPr>
            <w:tcW w:w="3263" w:type="dxa"/>
            <w:tcBorders>
              <w:top w:val="single" w:sz="2" w:space="0" w:color="auto"/>
              <w:left w:val="nil"/>
              <w:bottom w:val="single" w:sz="2" w:space="0" w:color="auto"/>
              <w:right w:val="nil"/>
            </w:tcBorders>
            <w:vAlign w:val="center"/>
          </w:tcPr>
          <w:p w:rsidR="00B71BF2" w:rsidRDefault="00B71BF2">
            <w:pPr>
              <w:pStyle w:val="Zawartotabeli1"/>
              <w:jc w:val="center"/>
              <w:rPr>
                <w:rFonts w:ascii="Calibri" w:eastAsia="Times New Roman" w:hAnsi="Calibri" w:cs="Calibri"/>
                <w:sz w:val="6"/>
                <w:szCs w:val="6"/>
              </w:rPr>
            </w:pPr>
          </w:p>
        </w:tc>
        <w:tc>
          <w:tcPr>
            <w:tcW w:w="1835" w:type="dxa"/>
            <w:tcBorders>
              <w:top w:val="single" w:sz="2" w:space="0" w:color="auto"/>
              <w:left w:val="nil"/>
              <w:bottom w:val="single" w:sz="2" w:space="0" w:color="auto"/>
              <w:right w:val="nil"/>
            </w:tcBorders>
            <w:vAlign w:val="center"/>
          </w:tcPr>
          <w:p w:rsidR="00B71BF2" w:rsidRDefault="00B71BF2">
            <w:pPr>
              <w:pStyle w:val="Zawartotabeli1"/>
              <w:jc w:val="center"/>
              <w:rPr>
                <w:rFonts w:ascii="Calibri" w:eastAsia="Times New Roman" w:hAnsi="Calibri" w:cs="Calibri"/>
                <w:sz w:val="6"/>
                <w:szCs w:val="6"/>
              </w:rPr>
            </w:pPr>
          </w:p>
        </w:tc>
        <w:tc>
          <w:tcPr>
            <w:tcW w:w="1325" w:type="dxa"/>
            <w:tcBorders>
              <w:top w:val="single" w:sz="2" w:space="0" w:color="auto"/>
              <w:left w:val="nil"/>
              <w:bottom w:val="single" w:sz="2" w:space="0" w:color="auto"/>
              <w:right w:val="nil"/>
            </w:tcBorders>
            <w:vAlign w:val="center"/>
          </w:tcPr>
          <w:p w:rsidR="00B71BF2" w:rsidRDefault="00B71BF2">
            <w:pPr>
              <w:pStyle w:val="Zawartotabeli1"/>
              <w:jc w:val="center"/>
              <w:rPr>
                <w:rFonts w:ascii="Calibri" w:eastAsia="Times New Roman" w:hAnsi="Calibri" w:cs="Calibri"/>
                <w:sz w:val="6"/>
                <w:szCs w:val="6"/>
              </w:rPr>
            </w:pPr>
          </w:p>
        </w:tc>
        <w:tc>
          <w:tcPr>
            <w:tcW w:w="1325" w:type="dxa"/>
            <w:tcBorders>
              <w:top w:val="single" w:sz="2" w:space="0" w:color="auto"/>
              <w:left w:val="nil"/>
              <w:bottom w:val="single" w:sz="2" w:space="0" w:color="auto"/>
              <w:right w:val="nil"/>
            </w:tcBorders>
            <w:vAlign w:val="center"/>
          </w:tcPr>
          <w:p w:rsidR="00B71BF2" w:rsidRDefault="00B71BF2">
            <w:pPr>
              <w:pStyle w:val="Zawartotabeli1"/>
              <w:jc w:val="center"/>
              <w:rPr>
                <w:rFonts w:ascii="Calibri" w:eastAsia="Times New Roman" w:hAnsi="Calibri" w:cs="Calibri"/>
                <w:sz w:val="6"/>
                <w:szCs w:val="6"/>
              </w:rPr>
            </w:pPr>
          </w:p>
        </w:tc>
        <w:tc>
          <w:tcPr>
            <w:tcW w:w="1325" w:type="dxa"/>
            <w:tcBorders>
              <w:top w:val="single" w:sz="2" w:space="0" w:color="auto"/>
              <w:left w:val="nil"/>
              <w:bottom w:val="single" w:sz="2" w:space="0" w:color="auto"/>
              <w:right w:val="nil"/>
            </w:tcBorders>
            <w:vAlign w:val="center"/>
          </w:tcPr>
          <w:p w:rsidR="00B71BF2" w:rsidRDefault="00B71BF2">
            <w:pPr>
              <w:pStyle w:val="Zawartotabeli1"/>
              <w:jc w:val="center"/>
              <w:rPr>
                <w:rFonts w:ascii="Calibri" w:eastAsia="Times New Roman" w:hAnsi="Calibri" w:cs="Calibri"/>
                <w:sz w:val="6"/>
                <w:szCs w:val="6"/>
              </w:rPr>
            </w:pPr>
          </w:p>
        </w:tc>
      </w:tr>
      <w:tr w:rsidR="00B71BF2">
        <w:trPr>
          <w:trHeight w:val="397"/>
          <w:jc w:val="center"/>
        </w:trPr>
        <w:tc>
          <w:tcPr>
            <w:tcW w:w="3263" w:type="dxa"/>
            <w:vMerge w:val="restart"/>
            <w:tcBorders>
              <w:top w:val="single" w:sz="2" w:space="0" w:color="auto"/>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 xml:space="preserve">Indeks natężenia doznawanej </w:t>
            </w:r>
          </w:p>
          <w:p w:rsidR="00B71BF2" w:rsidRDefault="00422054">
            <w:pPr>
              <w:pStyle w:val="Zawartotabeli1"/>
              <w:jc w:val="center"/>
              <w:rPr>
                <w:rFonts w:ascii="Calibri" w:hAnsi="Calibri" w:cs="Calibri"/>
                <w:sz w:val="16"/>
                <w:szCs w:val="16"/>
              </w:rPr>
            </w:pPr>
            <w:r>
              <w:rPr>
                <w:rFonts w:ascii="Calibri" w:hAnsi="Calibri" w:cs="Calibri"/>
                <w:sz w:val="16"/>
                <w:szCs w:val="16"/>
              </w:rPr>
              <w:t>przemocy ekonomicznej</w:t>
            </w:r>
          </w:p>
        </w:tc>
        <w:tc>
          <w:tcPr>
            <w:tcW w:w="1835"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podstawowe</w:t>
            </w:r>
          </w:p>
        </w:tc>
        <w:tc>
          <w:tcPr>
            <w:tcW w:w="1325"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0,24</w:t>
            </w:r>
          </w:p>
        </w:tc>
        <w:tc>
          <w:tcPr>
            <w:tcW w:w="1325"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12</w:t>
            </w:r>
          </w:p>
        </w:tc>
        <w:tc>
          <w:tcPr>
            <w:tcW w:w="1325" w:type="dxa"/>
            <w:tcBorders>
              <w:top w:val="single" w:sz="2" w:space="0" w:color="auto"/>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0,19</w:t>
            </w:r>
          </w:p>
        </w:tc>
      </w:tr>
      <w:tr w:rsidR="00B71BF2">
        <w:trPr>
          <w:trHeight w:val="397"/>
          <w:jc w:val="center"/>
        </w:trPr>
        <w:tc>
          <w:tcPr>
            <w:tcW w:w="3263" w:type="dxa"/>
            <w:vMerge/>
            <w:tcBorders>
              <w:top w:val="nil"/>
              <w:bottom w:val="nil"/>
              <w:right w:val="nil"/>
            </w:tcBorders>
            <w:vAlign w:val="center"/>
          </w:tcPr>
          <w:p w:rsidR="00B71BF2" w:rsidRDefault="00B71BF2">
            <w:pPr>
              <w:pStyle w:val="Zawartotabeli1"/>
              <w:jc w:val="center"/>
              <w:rPr>
                <w:rFonts w:ascii="Calibri" w:eastAsia="Times New Roman" w:hAnsi="Calibri" w:cs="Calibri"/>
                <w:sz w:val="16"/>
                <w:szCs w:val="16"/>
              </w:rPr>
            </w:pPr>
          </w:p>
        </w:tc>
        <w:tc>
          <w:tcPr>
            <w:tcW w:w="1835"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zasadnicze zawodowe</w:t>
            </w:r>
          </w:p>
        </w:tc>
        <w:tc>
          <w:tcPr>
            <w:tcW w:w="1325"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0,23</w:t>
            </w:r>
          </w:p>
        </w:tc>
        <w:tc>
          <w:tcPr>
            <w:tcW w:w="1325"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61</w:t>
            </w:r>
          </w:p>
        </w:tc>
        <w:tc>
          <w:tcPr>
            <w:tcW w:w="1325"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0,15</w:t>
            </w:r>
          </w:p>
        </w:tc>
      </w:tr>
      <w:tr w:rsidR="00B71BF2">
        <w:trPr>
          <w:trHeight w:val="397"/>
          <w:jc w:val="center"/>
        </w:trPr>
        <w:tc>
          <w:tcPr>
            <w:tcW w:w="3263" w:type="dxa"/>
            <w:vMerge/>
            <w:tcBorders>
              <w:top w:val="nil"/>
              <w:bottom w:val="nil"/>
              <w:right w:val="nil"/>
            </w:tcBorders>
            <w:vAlign w:val="center"/>
          </w:tcPr>
          <w:p w:rsidR="00B71BF2" w:rsidRDefault="00B71BF2">
            <w:pPr>
              <w:pStyle w:val="Zawartotabeli1"/>
              <w:jc w:val="center"/>
              <w:rPr>
                <w:rFonts w:ascii="Calibri" w:eastAsia="Times New Roman" w:hAnsi="Calibri" w:cs="Calibri"/>
                <w:sz w:val="16"/>
                <w:szCs w:val="16"/>
              </w:rPr>
            </w:pPr>
          </w:p>
        </w:tc>
        <w:tc>
          <w:tcPr>
            <w:tcW w:w="1835"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średnie</w:t>
            </w:r>
          </w:p>
        </w:tc>
        <w:tc>
          <w:tcPr>
            <w:tcW w:w="1325"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0,17</w:t>
            </w:r>
          </w:p>
        </w:tc>
        <w:tc>
          <w:tcPr>
            <w:tcW w:w="1325"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88</w:t>
            </w:r>
          </w:p>
        </w:tc>
        <w:tc>
          <w:tcPr>
            <w:tcW w:w="1325"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0,12</w:t>
            </w:r>
          </w:p>
        </w:tc>
      </w:tr>
      <w:tr w:rsidR="00B71BF2">
        <w:trPr>
          <w:trHeight w:val="397"/>
          <w:jc w:val="center"/>
        </w:trPr>
        <w:tc>
          <w:tcPr>
            <w:tcW w:w="3263" w:type="dxa"/>
            <w:vMerge/>
            <w:tcBorders>
              <w:top w:val="nil"/>
              <w:bottom w:val="single" w:sz="2" w:space="0" w:color="auto"/>
              <w:right w:val="nil"/>
            </w:tcBorders>
            <w:vAlign w:val="center"/>
          </w:tcPr>
          <w:p w:rsidR="00B71BF2" w:rsidRDefault="00B71BF2">
            <w:pPr>
              <w:pStyle w:val="Zawartotabeli1"/>
              <w:jc w:val="center"/>
              <w:rPr>
                <w:rFonts w:ascii="Calibri" w:eastAsia="Times New Roman" w:hAnsi="Calibri" w:cs="Calibri"/>
                <w:sz w:val="16"/>
                <w:szCs w:val="16"/>
              </w:rPr>
            </w:pPr>
          </w:p>
        </w:tc>
        <w:tc>
          <w:tcPr>
            <w:tcW w:w="1835"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wyższe</w:t>
            </w:r>
          </w:p>
        </w:tc>
        <w:tc>
          <w:tcPr>
            <w:tcW w:w="1325"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0,21</w:t>
            </w:r>
          </w:p>
        </w:tc>
        <w:tc>
          <w:tcPr>
            <w:tcW w:w="1325"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96</w:t>
            </w:r>
          </w:p>
        </w:tc>
        <w:tc>
          <w:tcPr>
            <w:tcW w:w="1325" w:type="dxa"/>
            <w:tcBorders>
              <w:top w:val="nil"/>
              <w:left w:val="nil"/>
              <w:bottom w:val="single" w:sz="2" w:space="0" w:color="auto"/>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0,16</w:t>
            </w:r>
          </w:p>
        </w:tc>
      </w:tr>
      <w:tr w:rsidR="00B71BF2">
        <w:trPr>
          <w:trHeight w:val="227"/>
          <w:jc w:val="center"/>
        </w:trPr>
        <w:tc>
          <w:tcPr>
            <w:tcW w:w="3263" w:type="dxa"/>
            <w:tcBorders>
              <w:top w:val="single" w:sz="2" w:space="0" w:color="auto"/>
              <w:left w:val="nil"/>
              <w:bottom w:val="single" w:sz="2" w:space="0" w:color="auto"/>
              <w:right w:val="nil"/>
            </w:tcBorders>
            <w:vAlign w:val="center"/>
          </w:tcPr>
          <w:p w:rsidR="00B71BF2" w:rsidRDefault="00B71BF2">
            <w:pPr>
              <w:pStyle w:val="Zawartotabeli1"/>
              <w:jc w:val="center"/>
              <w:rPr>
                <w:rFonts w:ascii="Calibri" w:eastAsia="Times New Roman" w:hAnsi="Calibri" w:cs="Calibri"/>
                <w:sz w:val="6"/>
                <w:szCs w:val="6"/>
              </w:rPr>
            </w:pPr>
          </w:p>
        </w:tc>
        <w:tc>
          <w:tcPr>
            <w:tcW w:w="1835" w:type="dxa"/>
            <w:tcBorders>
              <w:top w:val="single" w:sz="2" w:space="0" w:color="auto"/>
              <w:left w:val="nil"/>
              <w:bottom w:val="single" w:sz="2" w:space="0" w:color="auto"/>
              <w:right w:val="nil"/>
            </w:tcBorders>
            <w:vAlign w:val="center"/>
          </w:tcPr>
          <w:p w:rsidR="00B71BF2" w:rsidRDefault="00B71BF2">
            <w:pPr>
              <w:pStyle w:val="Zawartotabeli1"/>
              <w:jc w:val="center"/>
              <w:rPr>
                <w:rFonts w:ascii="Calibri" w:eastAsia="Times New Roman" w:hAnsi="Calibri" w:cs="Calibri"/>
                <w:sz w:val="6"/>
                <w:szCs w:val="6"/>
              </w:rPr>
            </w:pPr>
          </w:p>
        </w:tc>
        <w:tc>
          <w:tcPr>
            <w:tcW w:w="1325" w:type="dxa"/>
            <w:tcBorders>
              <w:top w:val="single" w:sz="2" w:space="0" w:color="auto"/>
              <w:left w:val="nil"/>
              <w:bottom w:val="single" w:sz="2" w:space="0" w:color="auto"/>
              <w:right w:val="nil"/>
            </w:tcBorders>
            <w:vAlign w:val="center"/>
          </w:tcPr>
          <w:p w:rsidR="00B71BF2" w:rsidRDefault="00B71BF2">
            <w:pPr>
              <w:pStyle w:val="Zawartotabeli1"/>
              <w:jc w:val="center"/>
              <w:rPr>
                <w:rFonts w:ascii="Calibri" w:eastAsia="Times New Roman" w:hAnsi="Calibri" w:cs="Calibri"/>
                <w:sz w:val="6"/>
                <w:szCs w:val="6"/>
              </w:rPr>
            </w:pPr>
          </w:p>
        </w:tc>
        <w:tc>
          <w:tcPr>
            <w:tcW w:w="1325" w:type="dxa"/>
            <w:tcBorders>
              <w:top w:val="single" w:sz="2" w:space="0" w:color="auto"/>
              <w:left w:val="nil"/>
              <w:bottom w:val="single" w:sz="2" w:space="0" w:color="auto"/>
              <w:right w:val="nil"/>
            </w:tcBorders>
            <w:vAlign w:val="center"/>
          </w:tcPr>
          <w:p w:rsidR="00B71BF2" w:rsidRDefault="00B71BF2">
            <w:pPr>
              <w:pStyle w:val="Zawartotabeli1"/>
              <w:jc w:val="center"/>
              <w:rPr>
                <w:rFonts w:ascii="Calibri" w:eastAsia="Times New Roman" w:hAnsi="Calibri" w:cs="Calibri"/>
                <w:sz w:val="6"/>
                <w:szCs w:val="6"/>
              </w:rPr>
            </w:pPr>
          </w:p>
        </w:tc>
        <w:tc>
          <w:tcPr>
            <w:tcW w:w="1325" w:type="dxa"/>
            <w:tcBorders>
              <w:top w:val="single" w:sz="2" w:space="0" w:color="auto"/>
              <w:left w:val="nil"/>
              <w:bottom w:val="single" w:sz="2" w:space="0" w:color="auto"/>
              <w:right w:val="nil"/>
            </w:tcBorders>
            <w:vAlign w:val="center"/>
          </w:tcPr>
          <w:p w:rsidR="00B71BF2" w:rsidRDefault="00B71BF2">
            <w:pPr>
              <w:pStyle w:val="Zawartotabeli1"/>
              <w:jc w:val="center"/>
              <w:rPr>
                <w:rFonts w:ascii="Calibri" w:eastAsia="Times New Roman" w:hAnsi="Calibri" w:cs="Calibri"/>
                <w:sz w:val="6"/>
                <w:szCs w:val="6"/>
              </w:rPr>
            </w:pPr>
          </w:p>
        </w:tc>
      </w:tr>
      <w:tr w:rsidR="00B71BF2">
        <w:trPr>
          <w:trHeight w:val="397"/>
          <w:jc w:val="center"/>
        </w:trPr>
        <w:tc>
          <w:tcPr>
            <w:tcW w:w="3263" w:type="dxa"/>
            <w:vMerge w:val="restart"/>
            <w:tcBorders>
              <w:top w:val="single" w:sz="2" w:space="0" w:color="auto"/>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 xml:space="preserve">Indeks natężenia doznawanej </w:t>
            </w:r>
          </w:p>
          <w:p w:rsidR="00B71BF2" w:rsidRDefault="00422054">
            <w:pPr>
              <w:pStyle w:val="Zawartotabeli1"/>
              <w:jc w:val="center"/>
              <w:rPr>
                <w:rFonts w:ascii="Calibri" w:hAnsi="Calibri" w:cs="Calibri"/>
                <w:sz w:val="16"/>
                <w:szCs w:val="16"/>
              </w:rPr>
            </w:pPr>
            <w:r>
              <w:rPr>
                <w:rFonts w:ascii="Calibri" w:hAnsi="Calibri" w:cs="Calibri"/>
                <w:sz w:val="16"/>
                <w:szCs w:val="16"/>
              </w:rPr>
              <w:t>przemocy seksualnej</w:t>
            </w:r>
          </w:p>
        </w:tc>
        <w:tc>
          <w:tcPr>
            <w:tcW w:w="1835"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podstawowe</w:t>
            </w:r>
          </w:p>
        </w:tc>
        <w:tc>
          <w:tcPr>
            <w:tcW w:w="1325"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0,14</w:t>
            </w:r>
          </w:p>
        </w:tc>
        <w:tc>
          <w:tcPr>
            <w:tcW w:w="1325"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5</w:t>
            </w:r>
          </w:p>
        </w:tc>
        <w:tc>
          <w:tcPr>
            <w:tcW w:w="1325" w:type="dxa"/>
            <w:tcBorders>
              <w:top w:val="single" w:sz="2" w:space="0" w:color="auto"/>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0,07</w:t>
            </w:r>
          </w:p>
        </w:tc>
      </w:tr>
      <w:tr w:rsidR="00B71BF2">
        <w:trPr>
          <w:trHeight w:val="397"/>
          <w:jc w:val="center"/>
        </w:trPr>
        <w:tc>
          <w:tcPr>
            <w:tcW w:w="3263" w:type="dxa"/>
            <w:vMerge/>
            <w:tcBorders>
              <w:top w:val="nil"/>
              <w:bottom w:val="nil"/>
              <w:right w:val="nil"/>
            </w:tcBorders>
            <w:vAlign w:val="center"/>
          </w:tcPr>
          <w:p w:rsidR="00B71BF2" w:rsidRDefault="00B71BF2">
            <w:pPr>
              <w:pStyle w:val="Zawartotabeli1"/>
              <w:jc w:val="center"/>
              <w:rPr>
                <w:rFonts w:ascii="Calibri" w:eastAsia="Times New Roman" w:hAnsi="Calibri" w:cs="Calibri"/>
                <w:sz w:val="16"/>
                <w:szCs w:val="16"/>
              </w:rPr>
            </w:pPr>
          </w:p>
        </w:tc>
        <w:tc>
          <w:tcPr>
            <w:tcW w:w="1835"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zasadnicze zawodowe</w:t>
            </w:r>
          </w:p>
        </w:tc>
        <w:tc>
          <w:tcPr>
            <w:tcW w:w="1325"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0,35</w:t>
            </w:r>
          </w:p>
        </w:tc>
        <w:tc>
          <w:tcPr>
            <w:tcW w:w="1325"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11</w:t>
            </w:r>
          </w:p>
        </w:tc>
        <w:tc>
          <w:tcPr>
            <w:tcW w:w="1325"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0,30</w:t>
            </w:r>
          </w:p>
        </w:tc>
      </w:tr>
      <w:tr w:rsidR="00B71BF2">
        <w:trPr>
          <w:trHeight w:val="397"/>
          <w:jc w:val="center"/>
        </w:trPr>
        <w:tc>
          <w:tcPr>
            <w:tcW w:w="3263" w:type="dxa"/>
            <w:vMerge/>
            <w:tcBorders>
              <w:top w:val="nil"/>
              <w:bottom w:val="nil"/>
              <w:right w:val="nil"/>
            </w:tcBorders>
            <w:vAlign w:val="center"/>
          </w:tcPr>
          <w:p w:rsidR="00B71BF2" w:rsidRDefault="00B71BF2">
            <w:pPr>
              <w:pStyle w:val="Zawartotabeli1"/>
              <w:jc w:val="center"/>
              <w:rPr>
                <w:rFonts w:ascii="Calibri" w:eastAsia="Times New Roman" w:hAnsi="Calibri" w:cs="Calibri"/>
                <w:sz w:val="16"/>
                <w:szCs w:val="16"/>
              </w:rPr>
            </w:pPr>
          </w:p>
        </w:tc>
        <w:tc>
          <w:tcPr>
            <w:tcW w:w="1835"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średnie</w:t>
            </w:r>
          </w:p>
        </w:tc>
        <w:tc>
          <w:tcPr>
            <w:tcW w:w="1325"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0,15</w:t>
            </w:r>
          </w:p>
        </w:tc>
        <w:tc>
          <w:tcPr>
            <w:tcW w:w="1325"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20</w:t>
            </w:r>
          </w:p>
        </w:tc>
        <w:tc>
          <w:tcPr>
            <w:tcW w:w="1325"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0,09</w:t>
            </w:r>
          </w:p>
        </w:tc>
      </w:tr>
      <w:tr w:rsidR="00B71BF2">
        <w:trPr>
          <w:trHeight w:val="397"/>
          <w:jc w:val="center"/>
        </w:trPr>
        <w:tc>
          <w:tcPr>
            <w:tcW w:w="3263" w:type="dxa"/>
            <w:vMerge/>
            <w:tcBorders>
              <w:top w:val="nil"/>
              <w:bottom w:val="single" w:sz="2" w:space="0" w:color="auto"/>
              <w:right w:val="nil"/>
            </w:tcBorders>
            <w:vAlign w:val="center"/>
          </w:tcPr>
          <w:p w:rsidR="00B71BF2" w:rsidRDefault="00B71BF2">
            <w:pPr>
              <w:pStyle w:val="Zawartotabeli1"/>
              <w:jc w:val="center"/>
              <w:rPr>
                <w:rFonts w:ascii="Calibri" w:eastAsia="Times New Roman" w:hAnsi="Calibri" w:cs="Calibri"/>
                <w:sz w:val="16"/>
                <w:szCs w:val="16"/>
              </w:rPr>
            </w:pPr>
          </w:p>
        </w:tc>
        <w:tc>
          <w:tcPr>
            <w:tcW w:w="1835"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wyższe</w:t>
            </w:r>
          </w:p>
        </w:tc>
        <w:tc>
          <w:tcPr>
            <w:tcW w:w="1325"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0,25</w:t>
            </w:r>
          </w:p>
        </w:tc>
        <w:tc>
          <w:tcPr>
            <w:tcW w:w="1325"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38</w:t>
            </w:r>
          </w:p>
        </w:tc>
        <w:tc>
          <w:tcPr>
            <w:tcW w:w="1325" w:type="dxa"/>
            <w:tcBorders>
              <w:top w:val="nil"/>
              <w:left w:val="nil"/>
              <w:bottom w:val="single" w:sz="2" w:space="0" w:color="auto"/>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0,16</w:t>
            </w:r>
          </w:p>
        </w:tc>
      </w:tr>
    </w:tbl>
    <w:p w:rsidR="00B71BF2" w:rsidRDefault="00422054">
      <w:pPr>
        <w:pStyle w:val="Akapitzlist"/>
        <w:widowControl/>
        <w:numPr>
          <w:ilvl w:val="0"/>
          <w:numId w:val="15"/>
        </w:numPr>
        <w:autoSpaceDE/>
        <w:autoSpaceDN/>
        <w:adjustRightInd/>
        <w:spacing w:before="120" w:after="480"/>
        <w:rPr>
          <w:rFonts w:ascii="Calibri" w:hAnsi="Calibri" w:cs="Calibri"/>
          <w:color w:val="auto"/>
          <w:sz w:val="16"/>
          <w:szCs w:val="16"/>
        </w:rPr>
      </w:pPr>
      <w:r>
        <w:rPr>
          <w:rFonts w:ascii="Calibri" w:hAnsi="Calibri" w:cs="Calibri"/>
          <w:i/>
          <w:iCs/>
          <w:color w:val="auto"/>
          <w:sz w:val="16"/>
          <w:szCs w:val="16"/>
        </w:rPr>
        <w:t xml:space="preserve">Źródło: </w:t>
      </w:r>
      <w:r>
        <w:rPr>
          <w:rFonts w:ascii="Calibri" w:hAnsi="Calibri" w:cs="Calibri"/>
          <w:color w:val="auto"/>
          <w:sz w:val="16"/>
          <w:szCs w:val="16"/>
        </w:rPr>
        <w:t>badanie własne</w:t>
      </w:r>
    </w:p>
    <w:p w:rsidR="00B71BF2" w:rsidRDefault="00422054">
      <w:pPr>
        <w:pStyle w:val="NormalnyEmigracje"/>
        <w:ind w:firstLine="851"/>
        <w:rPr>
          <w:rFonts w:ascii="Calibri" w:eastAsia="Times New Roman" w:hAnsi="Calibri" w:cs="Calibri"/>
        </w:rPr>
      </w:pPr>
      <w:r>
        <w:rPr>
          <w:rFonts w:ascii="Calibri" w:hAnsi="Calibri" w:cs="Calibri"/>
        </w:rPr>
        <w:t xml:space="preserve">Zróżnicowanie poziomu średnich arytmetycznych w poszczególnych kategoriach poziomu wykształcenia ojców uczniów świnoujskich szkół ponadpodstawowych, w przypadku natężenia poszczególnych form przemocy domowej – szczególnie w przypadku indeksów przemocy seksualnej – wymagają głębszego rozpoznania, przy zastosowaniu procedur analizy istotności obserwowanych odmienności. Poniższa tabela przedstawia wyniki analizy, przeprowadzonej dla natężenia poszczególnych, doznawanych form przemocy domowej z perspektywy zmiennej niezależnej (czynnika) </w:t>
      </w:r>
      <w:r>
        <w:rPr>
          <w:rFonts w:ascii="Calibri" w:hAnsi="Calibri" w:cs="Calibri"/>
          <w:i/>
          <w:iCs/>
        </w:rPr>
        <w:t>poziom wykształcenia ojców uczniów świnoujskich szkół</w:t>
      </w:r>
      <w:r>
        <w:rPr>
          <w:rFonts w:ascii="Calibri" w:eastAsia="Times New Roman" w:hAnsi="Calibri" w:cs="Calibri"/>
        </w:rPr>
        <w:t>.</w:t>
      </w:r>
    </w:p>
    <w:p w:rsidR="00B71BF2" w:rsidRDefault="00B71BF2">
      <w:pPr>
        <w:rPr>
          <w:rFonts w:ascii="Calibri" w:eastAsia="Times New Roman" w:hAnsi="Calibri" w:cs="Calibri"/>
        </w:rPr>
      </w:pPr>
    </w:p>
    <w:p w:rsidR="00B71BF2" w:rsidRDefault="00B71BF2">
      <w:pPr>
        <w:rPr>
          <w:rFonts w:ascii="Calibri" w:eastAsia="Times New Roman" w:hAnsi="Calibri" w:cs="Calibri"/>
        </w:rPr>
      </w:pPr>
    </w:p>
    <w:p w:rsidR="00B71BF2" w:rsidRDefault="00422054">
      <w:pPr>
        <w:pStyle w:val="Legenda"/>
        <w:ind w:left="993" w:hanging="993"/>
        <w:jc w:val="both"/>
        <w:rPr>
          <w:rFonts w:ascii="Calibri" w:hAnsi="Calibri" w:cs="Calibri"/>
          <w:b w:val="0"/>
          <w:bCs w:val="0"/>
          <w:color w:val="auto"/>
          <w:sz w:val="20"/>
          <w:szCs w:val="20"/>
        </w:rPr>
      </w:pPr>
      <w:r>
        <w:rPr>
          <w:rFonts w:ascii="Calibri" w:hAnsi="Calibri" w:cs="Calibri"/>
          <w:color w:val="auto"/>
          <w:sz w:val="20"/>
          <w:szCs w:val="20"/>
        </w:rPr>
        <w:t xml:space="preserve">Tabela </w:t>
      </w:r>
      <w:r w:rsidR="0079735C">
        <w:rPr>
          <w:rFonts w:ascii="Calibri" w:hAnsi="Calibri" w:cs="Calibri"/>
          <w:color w:val="auto"/>
          <w:sz w:val="20"/>
          <w:szCs w:val="20"/>
        </w:rPr>
        <w:fldChar w:fldCharType="begin"/>
      </w:r>
      <w:r>
        <w:rPr>
          <w:rFonts w:ascii="Calibri" w:hAnsi="Calibri" w:cs="Calibri"/>
          <w:color w:val="auto"/>
          <w:sz w:val="20"/>
          <w:szCs w:val="20"/>
        </w:rPr>
        <w:instrText xml:space="preserve"> SEQ Tabela \* ARABIC </w:instrText>
      </w:r>
      <w:r w:rsidR="0079735C">
        <w:rPr>
          <w:rFonts w:ascii="Calibri" w:hAnsi="Calibri" w:cs="Calibri"/>
          <w:color w:val="auto"/>
          <w:sz w:val="20"/>
          <w:szCs w:val="20"/>
        </w:rPr>
        <w:fldChar w:fldCharType="separate"/>
      </w:r>
      <w:r w:rsidR="00A46201">
        <w:rPr>
          <w:rFonts w:ascii="Calibri" w:hAnsi="Calibri" w:cs="Calibri"/>
          <w:noProof/>
          <w:color w:val="auto"/>
          <w:sz w:val="20"/>
          <w:szCs w:val="20"/>
        </w:rPr>
        <w:t>49</w:t>
      </w:r>
      <w:r w:rsidR="0079735C">
        <w:rPr>
          <w:rFonts w:ascii="Calibri" w:hAnsi="Calibri" w:cs="Calibri"/>
          <w:color w:val="auto"/>
          <w:sz w:val="20"/>
          <w:szCs w:val="20"/>
        </w:rPr>
        <w:fldChar w:fldCharType="end"/>
      </w:r>
      <w:r>
        <w:rPr>
          <w:rFonts w:ascii="Calibri" w:hAnsi="Calibri" w:cs="Calibri"/>
          <w:color w:val="auto"/>
          <w:sz w:val="20"/>
          <w:szCs w:val="20"/>
        </w:rPr>
        <w:t xml:space="preserve">. </w:t>
      </w:r>
      <w:r>
        <w:rPr>
          <w:rFonts w:ascii="Calibri" w:hAnsi="Calibri" w:cs="Calibri"/>
          <w:color w:val="auto"/>
          <w:sz w:val="20"/>
          <w:szCs w:val="20"/>
        </w:rPr>
        <w:tab/>
      </w:r>
      <w:r>
        <w:rPr>
          <w:rFonts w:ascii="Calibri" w:hAnsi="Calibri" w:cs="Calibri"/>
          <w:b w:val="0"/>
          <w:bCs w:val="0"/>
          <w:color w:val="auto"/>
          <w:sz w:val="20"/>
          <w:szCs w:val="20"/>
        </w:rPr>
        <w:t>Wyniki badania natężenia doznawania form przemocy domowej przez uczniów szkół ponadpodstawowych Świnoujścia w jednoczynnikowej analizie wariancji ANOVA dla zależności między indeksami natężenia doznawania form przemocy domowej a poziomem wykształcenia ojców uczniów</w:t>
      </w:r>
    </w:p>
    <w:tbl>
      <w:tblPr>
        <w:tblW w:w="0" w:type="auto"/>
        <w:tblInd w:w="57" w:type="dxa"/>
        <w:tblBorders>
          <w:top w:val="single" w:sz="4" w:space="0" w:color="auto"/>
          <w:left w:val="single" w:sz="4" w:space="0" w:color="auto"/>
          <w:bottom w:val="single" w:sz="4" w:space="0" w:color="auto"/>
          <w:right w:val="single" w:sz="4" w:space="0" w:color="auto"/>
        </w:tblBorders>
        <w:tblLayout w:type="fixed"/>
        <w:tblCellMar>
          <w:top w:w="28" w:type="dxa"/>
          <w:left w:w="57" w:type="dxa"/>
          <w:bottom w:w="28" w:type="dxa"/>
          <w:right w:w="57" w:type="dxa"/>
        </w:tblCellMar>
        <w:tblLook w:val="0000"/>
      </w:tblPr>
      <w:tblGrid>
        <w:gridCol w:w="3544"/>
        <w:gridCol w:w="1797"/>
        <w:gridCol w:w="940"/>
        <w:gridCol w:w="549"/>
        <w:gridCol w:w="887"/>
        <w:gridCol w:w="535"/>
        <w:gridCol w:w="870"/>
      </w:tblGrid>
      <w:tr w:rsidR="00B71BF2">
        <w:trPr>
          <w:tblHeader/>
        </w:trPr>
        <w:tc>
          <w:tcPr>
            <w:tcW w:w="3544" w:type="dxa"/>
            <w:tcBorders>
              <w:top w:val="nil"/>
              <w:left w:val="nil"/>
              <w:bottom w:val="nil"/>
              <w:right w:val="nil"/>
            </w:tcBorders>
            <w:vAlign w:val="center"/>
          </w:tcPr>
          <w:p w:rsidR="00B71BF2" w:rsidRDefault="00B71BF2">
            <w:pPr>
              <w:ind w:right="226"/>
              <w:jc w:val="both"/>
              <w:rPr>
                <w:rFonts w:ascii="Calibri" w:eastAsia="Times New Roman" w:hAnsi="Calibri" w:cs="Calibri"/>
                <w:sz w:val="16"/>
                <w:szCs w:val="16"/>
              </w:rPr>
            </w:pPr>
          </w:p>
        </w:tc>
        <w:tc>
          <w:tcPr>
            <w:tcW w:w="1797" w:type="dxa"/>
            <w:tcBorders>
              <w:top w:val="nil"/>
              <w:left w:val="nil"/>
              <w:bottom w:val="nil"/>
              <w:right w:val="nil"/>
            </w:tcBorders>
            <w:vAlign w:val="center"/>
          </w:tcPr>
          <w:p w:rsidR="00B71BF2" w:rsidRDefault="00B71BF2">
            <w:pPr>
              <w:rPr>
                <w:rFonts w:ascii="Calibri" w:eastAsia="Times New Roman" w:hAnsi="Calibri" w:cs="Calibri"/>
                <w:sz w:val="16"/>
                <w:szCs w:val="16"/>
              </w:rPr>
            </w:pPr>
          </w:p>
        </w:tc>
        <w:tc>
          <w:tcPr>
            <w:tcW w:w="940" w:type="dxa"/>
            <w:tcBorders>
              <w:top w:val="nil"/>
              <w:left w:val="nil"/>
              <w:bottom w:val="nil"/>
              <w:right w:val="nil"/>
            </w:tcBorders>
            <w:vAlign w:val="center"/>
          </w:tcPr>
          <w:p w:rsidR="00B71BF2" w:rsidRDefault="00422054">
            <w:pPr>
              <w:jc w:val="center"/>
              <w:rPr>
                <w:rFonts w:ascii="Calibri" w:hAnsi="Calibri" w:cs="Calibri"/>
                <w:b/>
                <w:bCs/>
                <w:sz w:val="16"/>
                <w:szCs w:val="16"/>
              </w:rPr>
            </w:pPr>
            <w:r>
              <w:rPr>
                <w:rFonts w:ascii="Calibri" w:hAnsi="Calibri" w:cs="Calibri"/>
                <w:b/>
                <w:bCs/>
                <w:sz w:val="16"/>
                <w:szCs w:val="16"/>
              </w:rPr>
              <w:t>Suma kwadratów</w:t>
            </w:r>
          </w:p>
        </w:tc>
        <w:tc>
          <w:tcPr>
            <w:tcW w:w="549" w:type="dxa"/>
            <w:tcBorders>
              <w:top w:val="nil"/>
              <w:left w:val="nil"/>
              <w:bottom w:val="nil"/>
              <w:right w:val="nil"/>
            </w:tcBorders>
            <w:vAlign w:val="center"/>
          </w:tcPr>
          <w:p w:rsidR="00B71BF2" w:rsidRDefault="00422054">
            <w:pPr>
              <w:jc w:val="center"/>
              <w:rPr>
                <w:rFonts w:ascii="Calibri" w:hAnsi="Calibri" w:cs="Calibri"/>
                <w:b/>
                <w:bCs/>
                <w:sz w:val="16"/>
                <w:szCs w:val="16"/>
              </w:rPr>
            </w:pPr>
            <w:proofErr w:type="spellStart"/>
            <w:r>
              <w:rPr>
                <w:rFonts w:ascii="Calibri" w:hAnsi="Calibri" w:cs="Calibri"/>
                <w:b/>
                <w:bCs/>
                <w:sz w:val="16"/>
                <w:szCs w:val="16"/>
              </w:rPr>
              <w:t>df</w:t>
            </w:r>
            <w:proofErr w:type="spellEnd"/>
          </w:p>
        </w:tc>
        <w:tc>
          <w:tcPr>
            <w:tcW w:w="887" w:type="dxa"/>
            <w:tcBorders>
              <w:top w:val="nil"/>
              <w:left w:val="nil"/>
              <w:bottom w:val="nil"/>
              <w:right w:val="nil"/>
            </w:tcBorders>
            <w:vAlign w:val="center"/>
          </w:tcPr>
          <w:p w:rsidR="00B71BF2" w:rsidRDefault="00422054">
            <w:pPr>
              <w:jc w:val="center"/>
              <w:rPr>
                <w:rFonts w:ascii="Calibri" w:hAnsi="Calibri" w:cs="Calibri"/>
                <w:b/>
                <w:bCs/>
                <w:sz w:val="16"/>
                <w:szCs w:val="16"/>
              </w:rPr>
            </w:pPr>
            <w:r>
              <w:rPr>
                <w:rFonts w:ascii="Calibri" w:hAnsi="Calibri" w:cs="Calibri"/>
                <w:b/>
                <w:bCs/>
                <w:sz w:val="16"/>
                <w:szCs w:val="16"/>
              </w:rPr>
              <w:t>Średni kwadrat</w:t>
            </w:r>
          </w:p>
        </w:tc>
        <w:tc>
          <w:tcPr>
            <w:tcW w:w="535" w:type="dxa"/>
            <w:tcBorders>
              <w:top w:val="nil"/>
              <w:left w:val="nil"/>
              <w:bottom w:val="nil"/>
              <w:right w:val="nil"/>
            </w:tcBorders>
            <w:vAlign w:val="center"/>
          </w:tcPr>
          <w:p w:rsidR="00B71BF2" w:rsidRDefault="00422054">
            <w:pPr>
              <w:jc w:val="center"/>
              <w:rPr>
                <w:rFonts w:ascii="Calibri" w:hAnsi="Calibri" w:cs="Calibri"/>
                <w:b/>
                <w:bCs/>
                <w:sz w:val="16"/>
                <w:szCs w:val="16"/>
              </w:rPr>
            </w:pPr>
            <w:r>
              <w:rPr>
                <w:rFonts w:ascii="Calibri" w:hAnsi="Calibri" w:cs="Calibri"/>
                <w:b/>
                <w:bCs/>
                <w:sz w:val="16"/>
                <w:szCs w:val="16"/>
              </w:rPr>
              <w:t>F</w:t>
            </w:r>
          </w:p>
        </w:tc>
        <w:tc>
          <w:tcPr>
            <w:tcW w:w="870" w:type="dxa"/>
            <w:tcBorders>
              <w:top w:val="nil"/>
              <w:left w:val="nil"/>
              <w:bottom w:val="nil"/>
              <w:right w:val="nil"/>
            </w:tcBorders>
            <w:vAlign w:val="center"/>
          </w:tcPr>
          <w:p w:rsidR="00B71BF2" w:rsidRDefault="00422054">
            <w:pPr>
              <w:jc w:val="center"/>
              <w:rPr>
                <w:rFonts w:ascii="Calibri" w:hAnsi="Calibri" w:cs="Calibri"/>
                <w:b/>
                <w:bCs/>
                <w:sz w:val="16"/>
                <w:szCs w:val="16"/>
              </w:rPr>
            </w:pPr>
            <w:r>
              <w:rPr>
                <w:rFonts w:ascii="Calibri" w:hAnsi="Calibri" w:cs="Calibri"/>
                <w:b/>
                <w:bCs/>
                <w:sz w:val="16"/>
                <w:szCs w:val="16"/>
              </w:rPr>
              <w:t>Istotność</w:t>
            </w:r>
          </w:p>
        </w:tc>
      </w:tr>
      <w:tr w:rsidR="00B71BF2">
        <w:trPr>
          <w:tblHeader/>
        </w:trPr>
        <w:tc>
          <w:tcPr>
            <w:tcW w:w="3544" w:type="dxa"/>
            <w:tcBorders>
              <w:top w:val="nil"/>
              <w:left w:val="nil"/>
              <w:bottom w:val="single" w:sz="2" w:space="0" w:color="auto"/>
              <w:right w:val="nil"/>
            </w:tcBorders>
            <w:vAlign w:val="center"/>
          </w:tcPr>
          <w:p w:rsidR="00B71BF2" w:rsidRDefault="00B71BF2">
            <w:pPr>
              <w:ind w:right="226"/>
              <w:jc w:val="both"/>
              <w:rPr>
                <w:rFonts w:ascii="Calibri" w:eastAsia="Times New Roman" w:hAnsi="Calibri" w:cs="Calibri"/>
                <w:sz w:val="10"/>
                <w:szCs w:val="10"/>
              </w:rPr>
            </w:pPr>
          </w:p>
        </w:tc>
        <w:tc>
          <w:tcPr>
            <w:tcW w:w="1797" w:type="dxa"/>
            <w:tcBorders>
              <w:top w:val="nil"/>
              <w:left w:val="nil"/>
              <w:bottom w:val="single" w:sz="2" w:space="0" w:color="auto"/>
              <w:right w:val="nil"/>
            </w:tcBorders>
            <w:vAlign w:val="center"/>
          </w:tcPr>
          <w:p w:rsidR="00B71BF2" w:rsidRDefault="00B71BF2">
            <w:pPr>
              <w:rPr>
                <w:rFonts w:ascii="Calibri" w:eastAsia="Times New Roman" w:hAnsi="Calibri" w:cs="Calibri"/>
                <w:sz w:val="16"/>
                <w:szCs w:val="16"/>
              </w:rPr>
            </w:pPr>
          </w:p>
        </w:tc>
        <w:tc>
          <w:tcPr>
            <w:tcW w:w="940" w:type="dxa"/>
            <w:tcBorders>
              <w:top w:val="nil"/>
              <w:left w:val="nil"/>
              <w:bottom w:val="single" w:sz="2" w:space="0" w:color="auto"/>
              <w:right w:val="nil"/>
            </w:tcBorders>
            <w:vAlign w:val="center"/>
          </w:tcPr>
          <w:p w:rsidR="00B71BF2" w:rsidRDefault="00B71BF2">
            <w:pPr>
              <w:jc w:val="center"/>
              <w:rPr>
                <w:rFonts w:ascii="Calibri" w:eastAsia="Times New Roman" w:hAnsi="Calibri" w:cs="Calibri"/>
                <w:sz w:val="16"/>
                <w:szCs w:val="16"/>
              </w:rPr>
            </w:pPr>
          </w:p>
        </w:tc>
        <w:tc>
          <w:tcPr>
            <w:tcW w:w="549" w:type="dxa"/>
            <w:tcBorders>
              <w:top w:val="nil"/>
              <w:left w:val="nil"/>
              <w:bottom w:val="single" w:sz="2" w:space="0" w:color="auto"/>
              <w:right w:val="nil"/>
            </w:tcBorders>
            <w:vAlign w:val="center"/>
          </w:tcPr>
          <w:p w:rsidR="00B71BF2" w:rsidRDefault="00B71BF2">
            <w:pPr>
              <w:jc w:val="center"/>
              <w:rPr>
                <w:rFonts w:ascii="Calibri" w:eastAsia="Times New Roman" w:hAnsi="Calibri" w:cs="Calibri"/>
                <w:sz w:val="16"/>
                <w:szCs w:val="16"/>
              </w:rPr>
            </w:pPr>
          </w:p>
        </w:tc>
        <w:tc>
          <w:tcPr>
            <w:tcW w:w="887" w:type="dxa"/>
            <w:tcBorders>
              <w:top w:val="nil"/>
              <w:left w:val="nil"/>
              <w:bottom w:val="single" w:sz="2" w:space="0" w:color="auto"/>
              <w:right w:val="nil"/>
            </w:tcBorders>
            <w:vAlign w:val="center"/>
          </w:tcPr>
          <w:p w:rsidR="00B71BF2" w:rsidRDefault="00B71BF2">
            <w:pPr>
              <w:jc w:val="center"/>
              <w:rPr>
                <w:rFonts w:ascii="Calibri" w:eastAsia="Times New Roman" w:hAnsi="Calibri" w:cs="Calibri"/>
                <w:sz w:val="16"/>
                <w:szCs w:val="16"/>
              </w:rPr>
            </w:pPr>
          </w:p>
        </w:tc>
        <w:tc>
          <w:tcPr>
            <w:tcW w:w="535" w:type="dxa"/>
            <w:tcBorders>
              <w:top w:val="nil"/>
              <w:left w:val="nil"/>
              <w:bottom w:val="single" w:sz="2" w:space="0" w:color="auto"/>
              <w:right w:val="nil"/>
            </w:tcBorders>
            <w:vAlign w:val="center"/>
          </w:tcPr>
          <w:p w:rsidR="00B71BF2" w:rsidRDefault="00B71BF2">
            <w:pPr>
              <w:jc w:val="center"/>
              <w:rPr>
                <w:rFonts w:ascii="Calibri" w:eastAsia="Times New Roman" w:hAnsi="Calibri" w:cs="Calibri"/>
                <w:sz w:val="16"/>
                <w:szCs w:val="16"/>
              </w:rPr>
            </w:pPr>
          </w:p>
        </w:tc>
        <w:tc>
          <w:tcPr>
            <w:tcW w:w="870" w:type="dxa"/>
            <w:tcBorders>
              <w:top w:val="nil"/>
              <w:left w:val="nil"/>
              <w:bottom w:val="single" w:sz="2" w:space="0" w:color="auto"/>
              <w:right w:val="nil"/>
            </w:tcBorders>
            <w:vAlign w:val="center"/>
          </w:tcPr>
          <w:p w:rsidR="00B71BF2" w:rsidRDefault="00B71BF2">
            <w:pPr>
              <w:jc w:val="center"/>
              <w:rPr>
                <w:rFonts w:ascii="Calibri" w:eastAsia="Times New Roman" w:hAnsi="Calibri" w:cs="Calibri"/>
                <w:sz w:val="16"/>
                <w:szCs w:val="16"/>
              </w:rPr>
            </w:pPr>
          </w:p>
        </w:tc>
      </w:tr>
      <w:tr w:rsidR="00B71BF2">
        <w:trPr>
          <w:trHeight w:val="283"/>
        </w:trPr>
        <w:tc>
          <w:tcPr>
            <w:tcW w:w="3544" w:type="dxa"/>
            <w:vMerge w:val="restart"/>
            <w:tcBorders>
              <w:top w:val="single" w:sz="2" w:space="0" w:color="auto"/>
              <w:left w:val="single" w:sz="2" w:space="0" w:color="auto"/>
              <w:bottom w:val="nil"/>
              <w:right w:val="nil"/>
            </w:tcBorders>
            <w:vAlign w:val="center"/>
          </w:tcPr>
          <w:p w:rsidR="00B71BF2" w:rsidRDefault="00422054">
            <w:pPr>
              <w:pStyle w:val="Zawartotabeli1"/>
              <w:ind w:left="85" w:right="368"/>
              <w:jc w:val="center"/>
              <w:rPr>
                <w:rFonts w:ascii="Calibri" w:hAnsi="Calibri" w:cs="Calibri"/>
                <w:sz w:val="16"/>
                <w:szCs w:val="16"/>
              </w:rPr>
            </w:pPr>
            <w:r>
              <w:rPr>
                <w:rFonts w:ascii="Calibri" w:hAnsi="Calibri" w:cs="Calibri"/>
                <w:sz w:val="16"/>
                <w:szCs w:val="16"/>
              </w:rPr>
              <w:t>Indeks natężenia doznawanej</w:t>
            </w:r>
          </w:p>
          <w:p w:rsidR="00B71BF2" w:rsidRDefault="00422054">
            <w:pPr>
              <w:pStyle w:val="Zawartotabeli1"/>
              <w:ind w:left="85" w:right="368"/>
              <w:jc w:val="center"/>
              <w:rPr>
                <w:rFonts w:ascii="Calibri" w:eastAsia="Times New Roman" w:hAnsi="Calibri" w:cs="Calibri"/>
                <w:b/>
                <w:bCs/>
                <w:sz w:val="16"/>
                <w:szCs w:val="16"/>
              </w:rPr>
            </w:pPr>
            <w:r>
              <w:rPr>
                <w:rFonts w:ascii="Calibri" w:hAnsi="Calibri" w:cs="Calibri"/>
                <w:sz w:val="16"/>
                <w:szCs w:val="16"/>
              </w:rPr>
              <w:t>przemocy psychicznej</w:t>
            </w:r>
          </w:p>
        </w:tc>
        <w:tc>
          <w:tcPr>
            <w:tcW w:w="1797" w:type="dxa"/>
            <w:tcBorders>
              <w:top w:val="single" w:sz="2" w:space="0" w:color="auto"/>
              <w:left w:val="nil"/>
              <w:bottom w:val="nil"/>
              <w:right w:val="nil"/>
            </w:tcBorders>
            <w:vAlign w:val="center"/>
          </w:tcPr>
          <w:p w:rsidR="00B71BF2" w:rsidRDefault="00422054">
            <w:pPr>
              <w:rPr>
                <w:rFonts w:ascii="Calibri" w:eastAsia="Times New Roman" w:hAnsi="Calibri" w:cs="Calibri"/>
                <w:b/>
                <w:bCs/>
                <w:sz w:val="16"/>
                <w:szCs w:val="16"/>
              </w:rPr>
            </w:pPr>
            <w:r>
              <w:rPr>
                <w:rFonts w:ascii="Calibri" w:hAnsi="Calibri" w:cs="Calibri"/>
                <w:sz w:val="16"/>
                <w:szCs w:val="16"/>
              </w:rPr>
              <w:t>między grupami</w:t>
            </w:r>
          </w:p>
        </w:tc>
        <w:tc>
          <w:tcPr>
            <w:tcW w:w="940"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0,12</w:t>
            </w:r>
          </w:p>
        </w:tc>
        <w:tc>
          <w:tcPr>
            <w:tcW w:w="549"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3</w:t>
            </w:r>
          </w:p>
        </w:tc>
        <w:tc>
          <w:tcPr>
            <w:tcW w:w="887"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0,04</w:t>
            </w:r>
          </w:p>
        </w:tc>
        <w:tc>
          <w:tcPr>
            <w:tcW w:w="535"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0,84</w:t>
            </w:r>
          </w:p>
        </w:tc>
        <w:tc>
          <w:tcPr>
            <w:tcW w:w="870" w:type="dxa"/>
            <w:tcBorders>
              <w:top w:val="single" w:sz="2" w:space="0" w:color="auto"/>
              <w:left w:val="nil"/>
              <w:bottom w:val="nil"/>
              <w:right w:val="single" w:sz="2" w:space="0" w:color="auto"/>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0,473</w:t>
            </w:r>
          </w:p>
        </w:tc>
      </w:tr>
      <w:tr w:rsidR="00B71BF2">
        <w:trPr>
          <w:trHeight w:val="283"/>
        </w:trPr>
        <w:tc>
          <w:tcPr>
            <w:tcW w:w="3544" w:type="dxa"/>
            <w:vMerge/>
            <w:tcBorders>
              <w:top w:val="nil"/>
              <w:left w:val="single" w:sz="2" w:space="0" w:color="auto"/>
              <w:bottom w:val="nil"/>
              <w:right w:val="nil"/>
            </w:tcBorders>
            <w:vAlign w:val="center"/>
          </w:tcPr>
          <w:p w:rsidR="00B71BF2" w:rsidRDefault="00B71BF2">
            <w:pPr>
              <w:ind w:right="427"/>
              <w:jc w:val="both"/>
              <w:rPr>
                <w:rFonts w:ascii="Calibri" w:eastAsia="Times New Roman" w:hAnsi="Calibri" w:cs="Calibri"/>
                <w:b/>
                <w:bCs/>
                <w:sz w:val="16"/>
                <w:szCs w:val="16"/>
              </w:rPr>
            </w:pPr>
          </w:p>
        </w:tc>
        <w:tc>
          <w:tcPr>
            <w:tcW w:w="1797" w:type="dxa"/>
            <w:tcBorders>
              <w:top w:val="nil"/>
              <w:left w:val="nil"/>
              <w:bottom w:val="nil"/>
              <w:right w:val="nil"/>
            </w:tcBorders>
            <w:vAlign w:val="center"/>
          </w:tcPr>
          <w:p w:rsidR="00B71BF2" w:rsidRDefault="00422054">
            <w:pPr>
              <w:rPr>
                <w:rFonts w:ascii="Calibri" w:eastAsia="Times New Roman" w:hAnsi="Calibri" w:cs="Calibri"/>
                <w:b/>
                <w:bCs/>
                <w:sz w:val="16"/>
                <w:szCs w:val="16"/>
              </w:rPr>
            </w:pPr>
            <w:r>
              <w:rPr>
                <w:rFonts w:ascii="Calibri" w:hAnsi="Calibri" w:cs="Calibri"/>
                <w:sz w:val="16"/>
                <w:szCs w:val="16"/>
              </w:rPr>
              <w:t>wewnątrz grup</w:t>
            </w:r>
          </w:p>
        </w:tc>
        <w:tc>
          <w:tcPr>
            <w:tcW w:w="940"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26,04</w:t>
            </w:r>
          </w:p>
        </w:tc>
        <w:tc>
          <w:tcPr>
            <w:tcW w:w="549"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529</w:t>
            </w:r>
          </w:p>
        </w:tc>
        <w:tc>
          <w:tcPr>
            <w:tcW w:w="887"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0,05</w:t>
            </w:r>
          </w:p>
        </w:tc>
        <w:tc>
          <w:tcPr>
            <w:tcW w:w="535" w:type="dxa"/>
            <w:tcBorders>
              <w:top w:val="nil"/>
              <w:left w:val="nil"/>
              <w:bottom w:val="nil"/>
              <w:right w:val="nil"/>
            </w:tcBorders>
            <w:vAlign w:val="center"/>
          </w:tcPr>
          <w:p w:rsidR="00B71BF2" w:rsidRDefault="00B71BF2">
            <w:pPr>
              <w:pStyle w:val="Zawartotabeli1"/>
              <w:jc w:val="center"/>
              <w:rPr>
                <w:rFonts w:ascii="Calibri" w:hAnsi="Calibri" w:cs="Calibri"/>
                <w:sz w:val="16"/>
                <w:szCs w:val="16"/>
              </w:rPr>
            </w:pPr>
          </w:p>
        </w:tc>
        <w:tc>
          <w:tcPr>
            <w:tcW w:w="870" w:type="dxa"/>
            <w:tcBorders>
              <w:top w:val="nil"/>
              <w:left w:val="nil"/>
              <w:bottom w:val="nil"/>
              <w:right w:val="single" w:sz="2" w:space="0" w:color="auto"/>
            </w:tcBorders>
            <w:vAlign w:val="center"/>
          </w:tcPr>
          <w:p w:rsidR="00B71BF2" w:rsidRDefault="00B71BF2">
            <w:pPr>
              <w:pStyle w:val="Zawartotabeli1"/>
              <w:jc w:val="center"/>
              <w:rPr>
                <w:rFonts w:ascii="Calibri" w:hAnsi="Calibri" w:cs="Calibri"/>
                <w:sz w:val="16"/>
                <w:szCs w:val="16"/>
              </w:rPr>
            </w:pPr>
          </w:p>
        </w:tc>
      </w:tr>
      <w:tr w:rsidR="00B71BF2">
        <w:trPr>
          <w:trHeight w:val="283"/>
        </w:trPr>
        <w:tc>
          <w:tcPr>
            <w:tcW w:w="3544" w:type="dxa"/>
            <w:vMerge/>
            <w:tcBorders>
              <w:top w:val="nil"/>
              <w:left w:val="single" w:sz="2" w:space="0" w:color="auto"/>
              <w:bottom w:val="single" w:sz="2" w:space="0" w:color="auto"/>
              <w:right w:val="nil"/>
            </w:tcBorders>
            <w:vAlign w:val="center"/>
          </w:tcPr>
          <w:p w:rsidR="00B71BF2" w:rsidRDefault="00B71BF2">
            <w:pPr>
              <w:ind w:right="427"/>
              <w:jc w:val="both"/>
              <w:rPr>
                <w:rFonts w:ascii="Calibri" w:eastAsia="Times New Roman" w:hAnsi="Calibri" w:cs="Calibri"/>
                <w:b/>
                <w:bCs/>
                <w:sz w:val="16"/>
                <w:szCs w:val="16"/>
              </w:rPr>
            </w:pPr>
          </w:p>
        </w:tc>
        <w:tc>
          <w:tcPr>
            <w:tcW w:w="1797" w:type="dxa"/>
            <w:tcBorders>
              <w:top w:val="nil"/>
              <w:left w:val="nil"/>
              <w:bottom w:val="single" w:sz="2" w:space="0" w:color="auto"/>
              <w:right w:val="nil"/>
            </w:tcBorders>
            <w:vAlign w:val="center"/>
          </w:tcPr>
          <w:p w:rsidR="00B71BF2" w:rsidRDefault="00422054">
            <w:pPr>
              <w:rPr>
                <w:rFonts w:ascii="Calibri" w:eastAsia="Times New Roman" w:hAnsi="Calibri" w:cs="Calibri"/>
                <w:b/>
                <w:bCs/>
                <w:sz w:val="16"/>
                <w:szCs w:val="16"/>
              </w:rPr>
            </w:pPr>
            <w:r>
              <w:rPr>
                <w:rFonts w:ascii="Calibri" w:hAnsi="Calibri" w:cs="Calibri"/>
                <w:sz w:val="16"/>
                <w:szCs w:val="16"/>
              </w:rPr>
              <w:t>ogółem</w:t>
            </w:r>
          </w:p>
        </w:tc>
        <w:tc>
          <w:tcPr>
            <w:tcW w:w="940"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26,17</w:t>
            </w:r>
          </w:p>
        </w:tc>
        <w:tc>
          <w:tcPr>
            <w:tcW w:w="549"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532</w:t>
            </w:r>
          </w:p>
        </w:tc>
        <w:tc>
          <w:tcPr>
            <w:tcW w:w="887" w:type="dxa"/>
            <w:tcBorders>
              <w:top w:val="nil"/>
              <w:left w:val="nil"/>
              <w:bottom w:val="single" w:sz="2" w:space="0" w:color="auto"/>
              <w:right w:val="nil"/>
            </w:tcBorders>
            <w:vAlign w:val="center"/>
          </w:tcPr>
          <w:p w:rsidR="00B71BF2" w:rsidRDefault="00B71BF2">
            <w:pPr>
              <w:pStyle w:val="Zawartotabeli1"/>
              <w:jc w:val="center"/>
              <w:rPr>
                <w:rFonts w:ascii="Calibri" w:hAnsi="Calibri" w:cs="Calibri"/>
                <w:sz w:val="16"/>
                <w:szCs w:val="16"/>
              </w:rPr>
            </w:pPr>
          </w:p>
        </w:tc>
        <w:tc>
          <w:tcPr>
            <w:tcW w:w="535" w:type="dxa"/>
            <w:tcBorders>
              <w:top w:val="nil"/>
              <w:left w:val="nil"/>
              <w:bottom w:val="single" w:sz="2" w:space="0" w:color="auto"/>
              <w:right w:val="nil"/>
            </w:tcBorders>
            <w:vAlign w:val="center"/>
          </w:tcPr>
          <w:p w:rsidR="00B71BF2" w:rsidRDefault="00B71BF2">
            <w:pPr>
              <w:pStyle w:val="Zawartotabeli1"/>
              <w:jc w:val="center"/>
              <w:rPr>
                <w:rFonts w:ascii="Calibri" w:hAnsi="Calibri" w:cs="Calibri"/>
                <w:sz w:val="16"/>
                <w:szCs w:val="16"/>
              </w:rPr>
            </w:pPr>
          </w:p>
        </w:tc>
        <w:tc>
          <w:tcPr>
            <w:tcW w:w="870" w:type="dxa"/>
            <w:tcBorders>
              <w:top w:val="nil"/>
              <w:left w:val="nil"/>
              <w:bottom w:val="single" w:sz="2" w:space="0" w:color="auto"/>
              <w:right w:val="single" w:sz="2" w:space="0" w:color="auto"/>
            </w:tcBorders>
            <w:vAlign w:val="center"/>
          </w:tcPr>
          <w:p w:rsidR="00B71BF2" w:rsidRDefault="00B71BF2">
            <w:pPr>
              <w:pStyle w:val="Zawartotabeli1"/>
              <w:jc w:val="center"/>
              <w:rPr>
                <w:rFonts w:ascii="Calibri" w:hAnsi="Calibri" w:cs="Calibri"/>
                <w:sz w:val="16"/>
                <w:szCs w:val="16"/>
              </w:rPr>
            </w:pPr>
          </w:p>
        </w:tc>
      </w:tr>
      <w:tr w:rsidR="00B71BF2">
        <w:trPr>
          <w:trHeight w:val="113"/>
        </w:trPr>
        <w:tc>
          <w:tcPr>
            <w:tcW w:w="3544" w:type="dxa"/>
            <w:tcBorders>
              <w:top w:val="single" w:sz="2" w:space="0" w:color="auto"/>
              <w:left w:val="nil"/>
              <w:bottom w:val="single" w:sz="2" w:space="0" w:color="auto"/>
              <w:right w:val="nil"/>
            </w:tcBorders>
            <w:vAlign w:val="center"/>
          </w:tcPr>
          <w:p w:rsidR="00B71BF2" w:rsidRDefault="00B71BF2">
            <w:pPr>
              <w:ind w:right="427"/>
              <w:jc w:val="both"/>
              <w:rPr>
                <w:rFonts w:ascii="Calibri" w:eastAsia="Times New Roman" w:hAnsi="Calibri" w:cs="Calibri"/>
                <w:b/>
                <w:bCs/>
                <w:sz w:val="10"/>
                <w:szCs w:val="10"/>
              </w:rPr>
            </w:pPr>
          </w:p>
        </w:tc>
        <w:tc>
          <w:tcPr>
            <w:tcW w:w="1797" w:type="dxa"/>
            <w:tcBorders>
              <w:top w:val="single" w:sz="2" w:space="0" w:color="auto"/>
              <w:left w:val="nil"/>
              <w:bottom w:val="single" w:sz="2" w:space="0" w:color="auto"/>
              <w:right w:val="nil"/>
            </w:tcBorders>
            <w:vAlign w:val="center"/>
          </w:tcPr>
          <w:p w:rsidR="00B71BF2" w:rsidRDefault="00B71BF2">
            <w:pPr>
              <w:rPr>
                <w:rFonts w:ascii="Calibri" w:eastAsia="Times New Roman" w:hAnsi="Calibri" w:cs="Calibri"/>
                <w:b/>
                <w:bCs/>
                <w:sz w:val="16"/>
                <w:szCs w:val="16"/>
              </w:rPr>
            </w:pPr>
          </w:p>
        </w:tc>
        <w:tc>
          <w:tcPr>
            <w:tcW w:w="940" w:type="dxa"/>
            <w:tcBorders>
              <w:top w:val="single" w:sz="2" w:space="0" w:color="auto"/>
              <w:left w:val="nil"/>
              <w:bottom w:val="single" w:sz="2" w:space="0" w:color="auto"/>
              <w:right w:val="nil"/>
            </w:tcBorders>
            <w:vAlign w:val="center"/>
          </w:tcPr>
          <w:p w:rsidR="00B71BF2" w:rsidRDefault="00B71BF2">
            <w:pPr>
              <w:jc w:val="center"/>
              <w:rPr>
                <w:rFonts w:ascii="Calibri" w:eastAsia="Times New Roman" w:hAnsi="Calibri" w:cs="Calibri"/>
                <w:sz w:val="16"/>
                <w:szCs w:val="16"/>
              </w:rPr>
            </w:pPr>
          </w:p>
        </w:tc>
        <w:tc>
          <w:tcPr>
            <w:tcW w:w="549" w:type="dxa"/>
            <w:tcBorders>
              <w:top w:val="single" w:sz="2" w:space="0" w:color="auto"/>
              <w:left w:val="nil"/>
              <w:bottom w:val="single" w:sz="2" w:space="0" w:color="auto"/>
              <w:right w:val="nil"/>
            </w:tcBorders>
            <w:vAlign w:val="center"/>
          </w:tcPr>
          <w:p w:rsidR="00B71BF2" w:rsidRDefault="00B71BF2">
            <w:pPr>
              <w:jc w:val="center"/>
              <w:rPr>
                <w:rFonts w:ascii="Calibri" w:eastAsia="Times New Roman" w:hAnsi="Calibri" w:cs="Calibri"/>
                <w:sz w:val="16"/>
                <w:szCs w:val="16"/>
              </w:rPr>
            </w:pPr>
          </w:p>
        </w:tc>
        <w:tc>
          <w:tcPr>
            <w:tcW w:w="887" w:type="dxa"/>
            <w:tcBorders>
              <w:top w:val="single" w:sz="2" w:space="0" w:color="auto"/>
              <w:left w:val="nil"/>
              <w:bottom w:val="single" w:sz="2" w:space="0" w:color="auto"/>
              <w:right w:val="nil"/>
            </w:tcBorders>
            <w:vAlign w:val="center"/>
          </w:tcPr>
          <w:p w:rsidR="00B71BF2" w:rsidRDefault="00B71BF2">
            <w:pPr>
              <w:jc w:val="center"/>
              <w:rPr>
                <w:rFonts w:ascii="Calibri" w:eastAsia="Times New Roman" w:hAnsi="Calibri" w:cs="Calibri"/>
                <w:sz w:val="16"/>
                <w:szCs w:val="16"/>
              </w:rPr>
            </w:pPr>
          </w:p>
        </w:tc>
        <w:tc>
          <w:tcPr>
            <w:tcW w:w="535" w:type="dxa"/>
            <w:tcBorders>
              <w:top w:val="single" w:sz="2" w:space="0" w:color="auto"/>
              <w:left w:val="nil"/>
              <w:bottom w:val="single" w:sz="2" w:space="0" w:color="auto"/>
              <w:right w:val="nil"/>
            </w:tcBorders>
            <w:vAlign w:val="center"/>
          </w:tcPr>
          <w:p w:rsidR="00B71BF2" w:rsidRDefault="00B71BF2">
            <w:pPr>
              <w:jc w:val="center"/>
              <w:rPr>
                <w:rFonts w:ascii="Calibri" w:eastAsia="Times New Roman" w:hAnsi="Calibri" w:cs="Calibri"/>
                <w:sz w:val="16"/>
                <w:szCs w:val="16"/>
              </w:rPr>
            </w:pPr>
          </w:p>
        </w:tc>
        <w:tc>
          <w:tcPr>
            <w:tcW w:w="870" w:type="dxa"/>
            <w:tcBorders>
              <w:top w:val="single" w:sz="2" w:space="0" w:color="auto"/>
              <w:left w:val="nil"/>
              <w:bottom w:val="single" w:sz="2" w:space="0" w:color="auto"/>
              <w:right w:val="nil"/>
            </w:tcBorders>
            <w:vAlign w:val="center"/>
          </w:tcPr>
          <w:p w:rsidR="00B71BF2" w:rsidRDefault="00B71BF2">
            <w:pPr>
              <w:jc w:val="center"/>
              <w:rPr>
                <w:rFonts w:ascii="Calibri" w:eastAsia="Times New Roman" w:hAnsi="Calibri" w:cs="Calibri"/>
                <w:sz w:val="16"/>
                <w:szCs w:val="16"/>
              </w:rPr>
            </w:pPr>
          </w:p>
        </w:tc>
      </w:tr>
      <w:tr w:rsidR="00B71BF2">
        <w:trPr>
          <w:trHeight w:val="283"/>
        </w:trPr>
        <w:tc>
          <w:tcPr>
            <w:tcW w:w="3544" w:type="dxa"/>
            <w:vMerge w:val="restart"/>
            <w:tcBorders>
              <w:top w:val="single" w:sz="2" w:space="0" w:color="auto"/>
              <w:left w:val="single" w:sz="2" w:space="0" w:color="auto"/>
              <w:bottom w:val="nil"/>
              <w:right w:val="nil"/>
            </w:tcBorders>
            <w:vAlign w:val="center"/>
          </w:tcPr>
          <w:p w:rsidR="00B71BF2" w:rsidRDefault="00422054">
            <w:pPr>
              <w:pStyle w:val="Zawartotabeli1"/>
              <w:ind w:right="368"/>
              <w:jc w:val="center"/>
              <w:rPr>
                <w:rFonts w:ascii="Calibri" w:hAnsi="Calibri" w:cs="Calibri"/>
                <w:sz w:val="16"/>
                <w:szCs w:val="16"/>
              </w:rPr>
            </w:pPr>
            <w:r>
              <w:rPr>
                <w:rFonts w:ascii="Calibri" w:hAnsi="Calibri" w:cs="Calibri"/>
                <w:sz w:val="16"/>
                <w:szCs w:val="16"/>
              </w:rPr>
              <w:t>Indeks natężenia doznawanej</w:t>
            </w:r>
          </w:p>
          <w:p w:rsidR="00B71BF2" w:rsidRDefault="00422054">
            <w:pPr>
              <w:pStyle w:val="Zawartotabeli1"/>
              <w:ind w:right="368"/>
              <w:jc w:val="center"/>
              <w:rPr>
                <w:rFonts w:ascii="Calibri" w:eastAsia="Times New Roman" w:hAnsi="Calibri" w:cs="Calibri"/>
                <w:b/>
                <w:bCs/>
                <w:sz w:val="16"/>
                <w:szCs w:val="16"/>
              </w:rPr>
            </w:pPr>
            <w:r>
              <w:rPr>
                <w:rFonts w:ascii="Calibri" w:hAnsi="Calibri" w:cs="Calibri"/>
                <w:sz w:val="16"/>
                <w:szCs w:val="16"/>
              </w:rPr>
              <w:t>przemocy fizycznej</w:t>
            </w:r>
          </w:p>
        </w:tc>
        <w:tc>
          <w:tcPr>
            <w:tcW w:w="1797" w:type="dxa"/>
            <w:tcBorders>
              <w:top w:val="single" w:sz="2" w:space="0" w:color="auto"/>
              <w:left w:val="nil"/>
              <w:bottom w:val="nil"/>
              <w:right w:val="nil"/>
            </w:tcBorders>
            <w:vAlign w:val="center"/>
          </w:tcPr>
          <w:p w:rsidR="00B71BF2" w:rsidRDefault="00422054">
            <w:pPr>
              <w:rPr>
                <w:rFonts w:ascii="Calibri" w:eastAsia="Times New Roman" w:hAnsi="Calibri" w:cs="Calibri"/>
                <w:b/>
                <w:bCs/>
                <w:sz w:val="16"/>
                <w:szCs w:val="16"/>
              </w:rPr>
            </w:pPr>
            <w:r>
              <w:rPr>
                <w:rFonts w:ascii="Calibri" w:hAnsi="Calibri" w:cs="Calibri"/>
                <w:sz w:val="16"/>
                <w:szCs w:val="16"/>
              </w:rPr>
              <w:t>między grupami</w:t>
            </w:r>
          </w:p>
        </w:tc>
        <w:tc>
          <w:tcPr>
            <w:tcW w:w="940"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0,07</w:t>
            </w:r>
          </w:p>
        </w:tc>
        <w:tc>
          <w:tcPr>
            <w:tcW w:w="549"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3</w:t>
            </w:r>
          </w:p>
        </w:tc>
        <w:tc>
          <w:tcPr>
            <w:tcW w:w="887"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0,02</w:t>
            </w:r>
          </w:p>
        </w:tc>
        <w:tc>
          <w:tcPr>
            <w:tcW w:w="535"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0,63</w:t>
            </w:r>
          </w:p>
        </w:tc>
        <w:tc>
          <w:tcPr>
            <w:tcW w:w="870" w:type="dxa"/>
            <w:tcBorders>
              <w:top w:val="single" w:sz="2" w:space="0" w:color="auto"/>
              <w:left w:val="nil"/>
              <w:bottom w:val="nil"/>
              <w:right w:val="single" w:sz="2" w:space="0" w:color="auto"/>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0,599</w:t>
            </w:r>
          </w:p>
        </w:tc>
      </w:tr>
      <w:tr w:rsidR="00B71BF2">
        <w:trPr>
          <w:trHeight w:val="283"/>
        </w:trPr>
        <w:tc>
          <w:tcPr>
            <w:tcW w:w="3544" w:type="dxa"/>
            <w:vMerge/>
            <w:tcBorders>
              <w:top w:val="nil"/>
              <w:left w:val="single" w:sz="2" w:space="0" w:color="auto"/>
              <w:bottom w:val="nil"/>
              <w:right w:val="nil"/>
            </w:tcBorders>
            <w:vAlign w:val="center"/>
          </w:tcPr>
          <w:p w:rsidR="00B71BF2" w:rsidRDefault="00B71BF2">
            <w:pPr>
              <w:ind w:right="427"/>
              <w:jc w:val="both"/>
              <w:rPr>
                <w:rFonts w:ascii="Calibri" w:eastAsia="Times New Roman" w:hAnsi="Calibri" w:cs="Calibri"/>
                <w:b/>
                <w:bCs/>
                <w:sz w:val="16"/>
                <w:szCs w:val="16"/>
              </w:rPr>
            </w:pPr>
          </w:p>
        </w:tc>
        <w:tc>
          <w:tcPr>
            <w:tcW w:w="1797" w:type="dxa"/>
            <w:tcBorders>
              <w:top w:val="nil"/>
              <w:left w:val="nil"/>
              <w:bottom w:val="nil"/>
              <w:right w:val="nil"/>
            </w:tcBorders>
            <w:vAlign w:val="center"/>
          </w:tcPr>
          <w:p w:rsidR="00B71BF2" w:rsidRDefault="00422054">
            <w:pPr>
              <w:rPr>
                <w:rFonts w:ascii="Calibri" w:eastAsia="Times New Roman" w:hAnsi="Calibri" w:cs="Calibri"/>
                <w:b/>
                <w:bCs/>
                <w:sz w:val="16"/>
                <w:szCs w:val="16"/>
              </w:rPr>
            </w:pPr>
            <w:r>
              <w:rPr>
                <w:rFonts w:ascii="Calibri" w:hAnsi="Calibri" w:cs="Calibri"/>
                <w:sz w:val="16"/>
                <w:szCs w:val="16"/>
              </w:rPr>
              <w:t>wewnątrz grup</w:t>
            </w:r>
          </w:p>
        </w:tc>
        <w:tc>
          <w:tcPr>
            <w:tcW w:w="940"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8,33</w:t>
            </w:r>
          </w:p>
        </w:tc>
        <w:tc>
          <w:tcPr>
            <w:tcW w:w="549"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220</w:t>
            </w:r>
          </w:p>
        </w:tc>
        <w:tc>
          <w:tcPr>
            <w:tcW w:w="887"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0,04</w:t>
            </w:r>
          </w:p>
        </w:tc>
        <w:tc>
          <w:tcPr>
            <w:tcW w:w="535" w:type="dxa"/>
            <w:tcBorders>
              <w:top w:val="nil"/>
              <w:left w:val="nil"/>
              <w:bottom w:val="nil"/>
              <w:right w:val="nil"/>
            </w:tcBorders>
            <w:vAlign w:val="center"/>
          </w:tcPr>
          <w:p w:rsidR="00B71BF2" w:rsidRDefault="00B71BF2">
            <w:pPr>
              <w:pStyle w:val="Zawartotabeli1"/>
              <w:jc w:val="center"/>
              <w:rPr>
                <w:rFonts w:ascii="Calibri" w:hAnsi="Calibri" w:cs="Calibri"/>
                <w:sz w:val="16"/>
                <w:szCs w:val="16"/>
              </w:rPr>
            </w:pPr>
          </w:p>
        </w:tc>
        <w:tc>
          <w:tcPr>
            <w:tcW w:w="870" w:type="dxa"/>
            <w:tcBorders>
              <w:top w:val="nil"/>
              <w:left w:val="nil"/>
              <w:bottom w:val="nil"/>
              <w:right w:val="single" w:sz="2" w:space="0" w:color="auto"/>
            </w:tcBorders>
            <w:vAlign w:val="center"/>
          </w:tcPr>
          <w:p w:rsidR="00B71BF2" w:rsidRDefault="00B71BF2">
            <w:pPr>
              <w:pStyle w:val="Zawartotabeli1"/>
              <w:jc w:val="center"/>
              <w:rPr>
                <w:rFonts w:ascii="Calibri" w:hAnsi="Calibri" w:cs="Calibri"/>
                <w:sz w:val="16"/>
                <w:szCs w:val="16"/>
              </w:rPr>
            </w:pPr>
          </w:p>
        </w:tc>
      </w:tr>
      <w:tr w:rsidR="00B71BF2">
        <w:trPr>
          <w:trHeight w:val="283"/>
        </w:trPr>
        <w:tc>
          <w:tcPr>
            <w:tcW w:w="3544" w:type="dxa"/>
            <w:vMerge/>
            <w:tcBorders>
              <w:top w:val="nil"/>
              <w:left w:val="single" w:sz="2" w:space="0" w:color="auto"/>
              <w:bottom w:val="single" w:sz="2" w:space="0" w:color="auto"/>
              <w:right w:val="nil"/>
            </w:tcBorders>
            <w:vAlign w:val="center"/>
          </w:tcPr>
          <w:p w:rsidR="00B71BF2" w:rsidRDefault="00B71BF2">
            <w:pPr>
              <w:ind w:right="427"/>
              <w:jc w:val="both"/>
              <w:rPr>
                <w:rFonts w:ascii="Calibri" w:eastAsia="Times New Roman" w:hAnsi="Calibri" w:cs="Calibri"/>
                <w:b/>
                <w:bCs/>
                <w:sz w:val="16"/>
                <w:szCs w:val="16"/>
              </w:rPr>
            </w:pPr>
          </w:p>
        </w:tc>
        <w:tc>
          <w:tcPr>
            <w:tcW w:w="1797" w:type="dxa"/>
            <w:tcBorders>
              <w:top w:val="nil"/>
              <w:left w:val="nil"/>
              <w:bottom w:val="single" w:sz="2" w:space="0" w:color="auto"/>
              <w:right w:val="nil"/>
            </w:tcBorders>
            <w:vAlign w:val="center"/>
          </w:tcPr>
          <w:p w:rsidR="00B71BF2" w:rsidRDefault="00422054">
            <w:pPr>
              <w:rPr>
                <w:rFonts w:ascii="Calibri" w:eastAsia="Times New Roman" w:hAnsi="Calibri" w:cs="Calibri"/>
                <w:b/>
                <w:bCs/>
                <w:sz w:val="16"/>
                <w:szCs w:val="16"/>
              </w:rPr>
            </w:pPr>
            <w:r>
              <w:rPr>
                <w:rFonts w:ascii="Calibri" w:hAnsi="Calibri" w:cs="Calibri"/>
                <w:sz w:val="16"/>
                <w:szCs w:val="16"/>
              </w:rPr>
              <w:t>ogółem</w:t>
            </w:r>
          </w:p>
        </w:tc>
        <w:tc>
          <w:tcPr>
            <w:tcW w:w="940"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8,40</w:t>
            </w:r>
          </w:p>
        </w:tc>
        <w:tc>
          <w:tcPr>
            <w:tcW w:w="549"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223</w:t>
            </w:r>
          </w:p>
        </w:tc>
        <w:tc>
          <w:tcPr>
            <w:tcW w:w="887" w:type="dxa"/>
            <w:tcBorders>
              <w:top w:val="nil"/>
              <w:left w:val="nil"/>
              <w:bottom w:val="single" w:sz="2" w:space="0" w:color="auto"/>
              <w:right w:val="nil"/>
            </w:tcBorders>
            <w:vAlign w:val="center"/>
          </w:tcPr>
          <w:p w:rsidR="00B71BF2" w:rsidRDefault="00B71BF2">
            <w:pPr>
              <w:pStyle w:val="Zawartotabeli1"/>
              <w:jc w:val="center"/>
              <w:rPr>
                <w:rFonts w:ascii="Calibri" w:hAnsi="Calibri" w:cs="Calibri"/>
                <w:sz w:val="16"/>
                <w:szCs w:val="16"/>
              </w:rPr>
            </w:pPr>
          </w:p>
        </w:tc>
        <w:tc>
          <w:tcPr>
            <w:tcW w:w="535" w:type="dxa"/>
            <w:tcBorders>
              <w:top w:val="nil"/>
              <w:left w:val="nil"/>
              <w:bottom w:val="single" w:sz="2" w:space="0" w:color="auto"/>
              <w:right w:val="nil"/>
            </w:tcBorders>
            <w:vAlign w:val="center"/>
          </w:tcPr>
          <w:p w:rsidR="00B71BF2" w:rsidRDefault="00B71BF2">
            <w:pPr>
              <w:pStyle w:val="Zawartotabeli1"/>
              <w:jc w:val="center"/>
              <w:rPr>
                <w:rFonts w:ascii="Calibri" w:hAnsi="Calibri" w:cs="Calibri"/>
                <w:sz w:val="16"/>
                <w:szCs w:val="16"/>
              </w:rPr>
            </w:pPr>
          </w:p>
        </w:tc>
        <w:tc>
          <w:tcPr>
            <w:tcW w:w="870" w:type="dxa"/>
            <w:tcBorders>
              <w:top w:val="nil"/>
              <w:left w:val="nil"/>
              <w:bottom w:val="single" w:sz="2" w:space="0" w:color="auto"/>
              <w:right w:val="single" w:sz="2" w:space="0" w:color="auto"/>
            </w:tcBorders>
            <w:vAlign w:val="center"/>
          </w:tcPr>
          <w:p w:rsidR="00B71BF2" w:rsidRDefault="00B71BF2">
            <w:pPr>
              <w:pStyle w:val="Zawartotabeli1"/>
              <w:jc w:val="center"/>
              <w:rPr>
                <w:rFonts w:ascii="Calibri" w:hAnsi="Calibri" w:cs="Calibri"/>
                <w:sz w:val="16"/>
                <w:szCs w:val="16"/>
              </w:rPr>
            </w:pPr>
          </w:p>
        </w:tc>
      </w:tr>
      <w:tr w:rsidR="00B71BF2">
        <w:trPr>
          <w:trHeight w:val="113"/>
        </w:trPr>
        <w:tc>
          <w:tcPr>
            <w:tcW w:w="3544" w:type="dxa"/>
            <w:tcBorders>
              <w:top w:val="single" w:sz="2" w:space="0" w:color="auto"/>
              <w:left w:val="nil"/>
              <w:bottom w:val="single" w:sz="2" w:space="0" w:color="auto"/>
              <w:right w:val="nil"/>
            </w:tcBorders>
            <w:vAlign w:val="center"/>
          </w:tcPr>
          <w:p w:rsidR="00B71BF2" w:rsidRDefault="00B71BF2">
            <w:pPr>
              <w:ind w:right="427"/>
              <w:jc w:val="both"/>
              <w:rPr>
                <w:rFonts w:ascii="Calibri" w:eastAsia="Times New Roman" w:hAnsi="Calibri" w:cs="Calibri"/>
                <w:b/>
                <w:bCs/>
                <w:sz w:val="10"/>
                <w:szCs w:val="10"/>
              </w:rPr>
            </w:pPr>
          </w:p>
        </w:tc>
        <w:tc>
          <w:tcPr>
            <w:tcW w:w="1797" w:type="dxa"/>
            <w:tcBorders>
              <w:top w:val="single" w:sz="2" w:space="0" w:color="auto"/>
              <w:left w:val="nil"/>
              <w:bottom w:val="single" w:sz="2" w:space="0" w:color="auto"/>
              <w:right w:val="nil"/>
            </w:tcBorders>
            <w:vAlign w:val="center"/>
          </w:tcPr>
          <w:p w:rsidR="00B71BF2" w:rsidRDefault="00B71BF2">
            <w:pPr>
              <w:rPr>
                <w:rFonts w:ascii="Calibri" w:eastAsia="Times New Roman" w:hAnsi="Calibri" w:cs="Calibri"/>
                <w:b/>
                <w:bCs/>
                <w:sz w:val="16"/>
                <w:szCs w:val="16"/>
              </w:rPr>
            </w:pPr>
          </w:p>
        </w:tc>
        <w:tc>
          <w:tcPr>
            <w:tcW w:w="940" w:type="dxa"/>
            <w:tcBorders>
              <w:top w:val="single" w:sz="2" w:space="0" w:color="auto"/>
              <w:left w:val="nil"/>
              <w:bottom w:val="single" w:sz="2" w:space="0" w:color="auto"/>
              <w:right w:val="nil"/>
            </w:tcBorders>
            <w:vAlign w:val="center"/>
          </w:tcPr>
          <w:p w:rsidR="00B71BF2" w:rsidRDefault="00B71BF2">
            <w:pPr>
              <w:jc w:val="center"/>
              <w:rPr>
                <w:rFonts w:ascii="Calibri" w:eastAsia="Times New Roman" w:hAnsi="Calibri" w:cs="Calibri"/>
                <w:sz w:val="16"/>
                <w:szCs w:val="16"/>
              </w:rPr>
            </w:pPr>
          </w:p>
        </w:tc>
        <w:tc>
          <w:tcPr>
            <w:tcW w:w="549" w:type="dxa"/>
            <w:tcBorders>
              <w:top w:val="single" w:sz="2" w:space="0" w:color="auto"/>
              <w:left w:val="nil"/>
              <w:bottom w:val="single" w:sz="2" w:space="0" w:color="auto"/>
              <w:right w:val="nil"/>
            </w:tcBorders>
            <w:vAlign w:val="center"/>
          </w:tcPr>
          <w:p w:rsidR="00B71BF2" w:rsidRDefault="00B71BF2">
            <w:pPr>
              <w:jc w:val="center"/>
              <w:rPr>
                <w:rFonts w:ascii="Calibri" w:eastAsia="Times New Roman" w:hAnsi="Calibri" w:cs="Calibri"/>
                <w:sz w:val="16"/>
                <w:szCs w:val="16"/>
              </w:rPr>
            </w:pPr>
          </w:p>
        </w:tc>
        <w:tc>
          <w:tcPr>
            <w:tcW w:w="887" w:type="dxa"/>
            <w:tcBorders>
              <w:top w:val="single" w:sz="2" w:space="0" w:color="auto"/>
              <w:left w:val="nil"/>
              <w:bottom w:val="single" w:sz="2" w:space="0" w:color="auto"/>
              <w:right w:val="nil"/>
            </w:tcBorders>
            <w:vAlign w:val="center"/>
          </w:tcPr>
          <w:p w:rsidR="00B71BF2" w:rsidRDefault="00B71BF2">
            <w:pPr>
              <w:jc w:val="center"/>
              <w:rPr>
                <w:rFonts w:ascii="Calibri" w:eastAsia="Times New Roman" w:hAnsi="Calibri" w:cs="Calibri"/>
                <w:sz w:val="16"/>
                <w:szCs w:val="16"/>
              </w:rPr>
            </w:pPr>
          </w:p>
        </w:tc>
        <w:tc>
          <w:tcPr>
            <w:tcW w:w="535" w:type="dxa"/>
            <w:tcBorders>
              <w:top w:val="single" w:sz="2" w:space="0" w:color="auto"/>
              <w:left w:val="nil"/>
              <w:bottom w:val="single" w:sz="2" w:space="0" w:color="auto"/>
              <w:right w:val="nil"/>
            </w:tcBorders>
            <w:vAlign w:val="center"/>
          </w:tcPr>
          <w:p w:rsidR="00B71BF2" w:rsidRDefault="00B71BF2">
            <w:pPr>
              <w:jc w:val="center"/>
              <w:rPr>
                <w:rFonts w:ascii="Calibri" w:eastAsia="Times New Roman" w:hAnsi="Calibri" w:cs="Calibri"/>
                <w:sz w:val="16"/>
                <w:szCs w:val="16"/>
              </w:rPr>
            </w:pPr>
          </w:p>
        </w:tc>
        <w:tc>
          <w:tcPr>
            <w:tcW w:w="870" w:type="dxa"/>
            <w:tcBorders>
              <w:top w:val="single" w:sz="2" w:space="0" w:color="auto"/>
              <w:left w:val="nil"/>
              <w:bottom w:val="single" w:sz="2" w:space="0" w:color="auto"/>
              <w:right w:val="nil"/>
            </w:tcBorders>
            <w:vAlign w:val="center"/>
          </w:tcPr>
          <w:p w:rsidR="00B71BF2" w:rsidRDefault="00B71BF2">
            <w:pPr>
              <w:jc w:val="center"/>
              <w:rPr>
                <w:rFonts w:ascii="Calibri" w:eastAsia="Times New Roman" w:hAnsi="Calibri" w:cs="Calibri"/>
                <w:sz w:val="16"/>
                <w:szCs w:val="16"/>
              </w:rPr>
            </w:pPr>
          </w:p>
        </w:tc>
      </w:tr>
      <w:tr w:rsidR="00B71BF2">
        <w:trPr>
          <w:trHeight w:val="283"/>
        </w:trPr>
        <w:tc>
          <w:tcPr>
            <w:tcW w:w="3544" w:type="dxa"/>
            <w:vMerge w:val="restart"/>
            <w:tcBorders>
              <w:top w:val="single" w:sz="2" w:space="0" w:color="auto"/>
              <w:left w:val="single" w:sz="2" w:space="0" w:color="auto"/>
              <w:bottom w:val="nil"/>
              <w:right w:val="nil"/>
            </w:tcBorders>
            <w:vAlign w:val="center"/>
          </w:tcPr>
          <w:p w:rsidR="00B71BF2" w:rsidRDefault="00422054">
            <w:pPr>
              <w:pStyle w:val="Zawartotabeli1"/>
              <w:ind w:right="368"/>
              <w:jc w:val="center"/>
              <w:rPr>
                <w:rFonts w:ascii="Calibri" w:hAnsi="Calibri" w:cs="Calibri"/>
                <w:sz w:val="16"/>
                <w:szCs w:val="16"/>
              </w:rPr>
            </w:pPr>
            <w:r>
              <w:rPr>
                <w:rFonts w:ascii="Calibri" w:hAnsi="Calibri" w:cs="Calibri"/>
                <w:sz w:val="16"/>
                <w:szCs w:val="16"/>
              </w:rPr>
              <w:t>Indeks natężenia doznawanych</w:t>
            </w:r>
          </w:p>
          <w:p w:rsidR="00B71BF2" w:rsidRDefault="00422054">
            <w:pPr>
              <w:pStyle w:val="Zawartotabeli1"/>
              <w:ind w:right="368"/>
              <w:jc w:val="center"/>
              <w:rPr>
                <w:rFonts w:ascii="Calibri" w:eastAsia="Times New Roman" w:hAnsi="Calibri" w:cs="Calibri"/>
                <w:b/>
                <w:bCs/>
                <w:sz w:val="16"/>
                <w:szCs w:val="16"/>
              </w:rPr>
            </w:pPr>
            <w:r>
              <w:rPr>
                <w:rFonts w:ascii="Calibri" w:hAnsi="Calibri" w:cs="Calibri"/>
                <w:sz w:val="16"/>
                <w:szCs w:val="16"/>
              </w:rPr>
              <w:t>zaniedbań</w:t>
            </w:r>
          </w:p>
        </w:tc>
        <w:tc>
          <w:tcPr>
            <w:tcW w:w="1797" w:type="dxa"/>
            <w:tcBorders>
              <w:top w:val="single" w:sz="2" w:space="0" w:color="auto"/>
              <w:left w:val="nil"/>
              <w:bottom w:val="nil"/>
              <w:right w:val="nil"/>
            </w:tcBorders>
            <w:vAlign w:val="center"/>
          </w:tcPr>
          <w:p w:rsidR="00B71BF2" w:rsidRDefault="00422054">
            <w:pPr>
              <w:rPr>
                <w:rFonts w:ascii="Calibri" w:eastAsia="Times New Roman" w:hAnsi="Calibri" w:cs="Calibri"/>
                <w:b/>
                <w:bCs/>
                <w:sz w:val="16"/>
                <w:szCs w:val="16"/>
              </w:rPr>
            </w:pPr>
            <w:r>
              <w:rPr>
                <w:rFonts w:ascii="Calibri" w:hAnsi="Calibri" w:cs="Calibri"/>
                <w:sz w:val="16"/>
                <w:szCs w:val="16"/>
              </w:rPr>
              <w:t>między grupami</w:t>
            </w:r>
          </w:p>
        </w:tc>
        <w:tc>
          <w:tcPr>
            <w:tcW w:w="940"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0,15</w:t>
            </w:r>
          </w:p>
        </w:tc>
        <w:tc>
          <w:tcPr>
            <w:tcW w:w="549"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3</w:t>
            </w:r>
          </w:p>
        </w:tc>
        <w:tc>
          <w:tcPr>
            <w:tcW w:w="887"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0,05</w:t>
            </w:r>
          </w:p>
        </w:tc>
        <w:tc>
          <w:tcPr>
            <w:tcW w:w="535"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2,56</w:t>
            </w:r>
          </w:p>
        </w:tc>
        <w:tc>
          <w:tcPr>
            <w:tcW w:w="870" w:type="dxa"/>
            <w:tcBorders>
              <w:top w:val="single" w:sz="2" w:space="0" w:color="auto"/>
              <w:left w:val="nil"/>
              <w:bottom w:val="nil"/>
              <w:right w:val="single" w:sz="2" w:space="0" w:color="auto"/>
            </w:tcBorders>
            <w:vAlign w:val="center"/>
          </w:tcPr>
          <w:p w:rsidR="00B71BF2" w:rsidRDefault="00422054">
            <w:pPr>
              <w:pStyle w:val="Zawartotabeli1"/>
              <w:ind w:right="-149"/>
              <w:jc w:val="center"/>
              <w:rPr>
                <w:rFonts w:ascii="Calibri" w:hAnsi="Calibri" w:cs="Calibri"/>
                <w:sz w:val="16"/>
                <w:szCs w:val="16"/>
              </w:rPr>
            </w:pPr>
            <w:r>
              <w:rPr>
                <w:rFonts w:ascii="Calibri" w:hAnsi="Calibri" w:cs="Calibri"/>
                <w:sz w:val="16"/>
                <w:szCs w:val="16"/>
              </w:rPr>
              <w:t>0,0561 .</w:t>
            </w:r>
          </w:p>
        </w:tc>
      </w:tr>
      <w:tr w:rsidR="00B71BF2">
        <w:trPr>
          <w:trHeight w:val="283"/>
        </w:trPr>
        <w:tc>
          <w:tcPr>
            <w:tcW w:w="3544" w:type="dxa"/>
            <w:vMerge/>
            <w:tcBorders>
              <w:top w:val="nil"/>
              <w:left w:val="single" w:sz="2" w:space="0" w:color="auto"/>
              <w:bottom w:val="nil"/>
              <w:right w:val="nil"/>
            </w:tcBorders>
            <w:vAlign w:val="center"/>
          </w:tcPr>
          <w:p w:rsidR="00B71BF2" w:rsidRDefault="00B71BF2">
            <w:pPr>
              <w:ind w:right="427"/>
              <w:jc w:val="both"/>
              <w:rPr>
                <w:rFonts w:ascii="Calibri" w:eastAsia="Times New Roman" w:hAnsi="Calibri" w:cs="Calibri"/>
                <w:b/>
                <w:bCs/>
                <w:sz w:val="16"/>
                <w:szCs w:val="16"/>
              </w:rPr>
            </w:pPr>
          </w:p>
        </w:tc>
        <w:tc>
          <w:tcPr>
            <w:tcW w:w="1797" w:type="dxa"/>
            <w:tcBorders>
              <w:top w:val="nil"/>
              <w:left w:val="nil"/>
              <w:bottom w:val="nil"/>
              <w:right w:val="nil"/>
            </w:tcBorders>
            <w:vAlign w:val="center"/>
          </w:tcPr>
          <w:p w:rsidR="00B71BF2" w:rsidRDefault="00422054">
            <w:pPr>
              <w:rPr>
                <w:rFonts w:ascii="Calibri" w:eastAsia="Times New Roman" w:hAnsi="Calibri" w:cs="Calibri"/>
                <w:b/>
                <w:bCs/>
                <w:sz w:val="16"/>
                <w:szCs w:val="16"/>
              </w:rPr>
            </w:pPr>
            <w:r>
              <w:rPr>
                <w:rFonts w:ascii="Calibri" w:hAnsi="Calibri" w:cs="Calibri"/>
                <w:sz w:val="16"/>
                <w:szCs w:val="16"/>
              </w:rPr>
              <w:t>wewnątrz grup</w:t>
            </w:r>
          </w:p>
        </w:tc>
        <w:tc>
          <w:tcPr>
            <w:tcW w:w="940"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3,50</w:t>
            </w:r>
          </w:p>
        </w:tc>
        <w:tc>
          <w:tcPr>
            <w:tcW w:w="549"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185</w:t>
            </w:r>
          </w:p>
        </w:tc>
        <w:tc>
          <w:tcPr>
            <w:tcW w:w="887"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0,02</w:t>
            </w:r>
          </w:p>
        </w:tc>
        <w:tc>
          <w:tcPr>
            <w:tcW w:w="535" w:type="dxa"/>
            <w:tcBorders>
              <w:top w:val="nil"/>
              <w:left w:val="nil"/>
              <w:bottom w:val="nil"/>
              <w:right w:val="nil"/>
            </w:tcBorders>
            <w:vAlign w:val="center"/>
          </w:tcPr>
          <w:p w:rsidR="00B71BF2" w:rsidRDefault="00B71BF2">
            <w:pPr>
              <w:pStyle w:val="Zawartotabeli1"/>
              <w:jc w:val="center"/>
              <w:rPr>
                <w:rFonts w:ascii="Calibri" w:hAnsi="Calibri" w:cs="Calibri"/>
                <w:sz w:val="16"/>
                <w:szCs w:val="16"/>
              </w:rPr>
            </w:pPr>
          </w:p>
        </w:tc>
        <w:tc>
          <w:tcPr>
            <w:tcW w:w="870" w:type="dxa"/>
            <w:tcBorders>
              <w:top w:val="nil"/>
              <w:left w:val="nil"/>
              <w:bottom w:val="nil"/>
              <w:right w:val="single" w:sz="2" w:space="0" w:color="auto"/>
            </w:tcBorders>
            <w:vAlign w:val="center"/>
          </w:tcPr>
          <w:p w:rsidR="00B71BF2" w:rsidRDefault="00B71BF2">
            <w:pPr>
              <w:pStyle w:val="Zawartotabeli1"/>
              <w:jc w:val="center"/>
              <w:rPr>
                <w:rFonts w:ascii="Calibri" w:hAnsi="Calibri" w:cs="Calibri"/>
                <w:sz w:val="16"/>
                <w:szCs w:val="16"/>
              </w:rPr>
            </w:pPr>
          </w:p>
        </w:tc>
      </w:tr>
      <w:tr w:rsidR="00B71BF2">
        <w:trPr>
          <w:trHeight w:val="283"/>
        </w:trPr>
        <w:tc>
          <w:tcPr>
            <w:tcW w:w="3544" w:type="dxa"/>
            <w:vMerge/>
            <w:tcBorders>
              <w:top w:val="nil"/>
              <w:left w:val="single" w:sz="2" w:space="0" w:color="auto"/>
              <w:bottom w:val="single" w:sz="2" w:space="0" w:color="auto"/>
              <w:right w:val="nil"/>
            </w:tcBorders>
            <w:vAlign w:val="center"/>
          </w:tcPr>
          <w:p w:rsidR="00B71BF2" w:rsidRDefault="00B71BF2">
            <w:pPr>
              <w:ind w:right="427"/>
              <w:jc w:val="both"/>
              <w:rPr>
                <w:rFonts w:ascii="Calibri" w:eastAsia="Times New Roman" w:hAnsi="Calibri" w:cs="Calibri"/>
                <w:b/>
                <w:bCs/>
                <w:sz w:val="16"/>
                <w:szCs w:val="16"/>
              </w:rPr>
            </w:pPr>
          </w:p>
        </w:tc>
        <w:tc>
          <w:tcPr>
            <w:tcW w:w="1797" w:type="dxa"/>
            <w:tcBorders>
              <w:top w:val="nil"/>
              <w:left w:val="nil"/>
              <w:bottom w:val="single" w:sz="2" w:space="0" w:color="auto"/>
              <w:right w:val="nil"/>
            </w:tcBorders>
            <w:vAlign w:val="center"/>
          </w:tcPr>
          <w:p w:rsidR="00B71BF2" w:rsidRDefault="00422054">
            <w:pPr>
              <w:rPr>
                <w:rFonts w:ascii="Calibri" w:eastAsia="Times New Roman" w:hAnsi="Calibri" w:cs="Calibri"/>
                <w:b/>
                <w:bCs/>
                <w:sz w:val="16"/>
                <w:szCs w:val="16"/>
              </w:rPr>
            </w:pPr>
            <w:r>
              <w:rPr>
                <w:rFonts w:ascii="Calibri" w:hAnsi="Calibri" w:cs="Calibri"/>
                <w:sz w:val="16"/>
                <w:szCs w:val="16"/>
              </w:rPr>
              <w:t>ogółem</w:t>
            </w:r>
          </w:p>
        </w:tc>
        <w:tc>
          <w:tcPr>
            <w:tcW w:w="940"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3,65</w:t>
            </w:r>
          </w:p>
        </w:tc>
        <w:tc>
          <w:tcPr>
            <w:tcW w:w="549"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188</w:t>
            </w:r>
          </w:p>
        </w:tc>
        <w:tc>
          <w:tcPr>
            <w:tcW w:w="887" w:type="dxa"/>
            <w:tcBorders>
              <w:top w:val="nil"/>
              <w:left w:val="nil"/>
              <w:bottom w:val="single" w:sz="2" w:space="0" w:color="auto"/>
              <w:right w:val="nil"/>
            </w:tcBorders>
            <w:vAlign w:val="center"/>
          </w:tcPr>
          <w:p w:rsidR="00B71BF2" w:rsidRDefault="00B71BF2">
            <w:pPr>
              <w:pStyle w:val="Zawartotabeli1"/>
              <w:jc w:val="center"/>
              <w:rPr>
                <w:rFonts w:ascii="Calibri" w:hAnsi="Calibri" w:cs="Calibri"/>
                <w:sz w:val="16"/>
                <w:szCs w:val="16"/>
              </w:rPr>
            </w:pPr>
          </w:p>
        </w:tc>
        <w:tc>
          <w:tcPr>
            <w:tcW w:w="535" w:type="dxa"/>
            <w:tcBorders>
              <w:top w:val="nil"/>
              <w:left w:val="nil"/>
              <w:bottom w:val="single" w:sz="2" w:space="0" w:color="auto"/>
              <w:right w:val="nil"/>
            </w:tcBorders>
            <w:vAlign w:val="center"/>
          </w:tcPr>
          <w:p w:rsidR="00B71BF2" w:rsidRDefault="00B71BF2">
            <w:pPr>
              <w:pStyle w:val="Zawartotabeli1"/>
              <w:jc w:val="center"/>
              <w:rPr>
                <w:rFonts w:ascii="Calibri" w:hAnsi="Calibri" w:cs="Calibri"/>
                <w:sz w:val="16"/>
                <w:szCs w:val="16"/>
              </w:rPr>
            </w:pPr>
          </w:p>
        </w:tc>
        <w:tc>
          <w:tcPr>
            <w:tcW w:w="870" w:type="dxa"/>
            <w:tcBorders>
              <w:top w:val="nil"/>
              <w:left w:val="nil"/>
              <w:bottom w:val="single" w:sz="2" w:space="0" w:color="auto"/>
              <w:right w:val="single" w:sz="2" w:space="0" w:color="auto"/>
            </w:tcBorders>
            <w:vAlign w:val="center"/>
          </w:tcPr>
          <w:p w:rsidR="00B71BF2" w:rsidRDefault="00B71BF2">
            <w:pPr>
              <w:pStyle w:val="Zawartotabeli1"/>
              <w:jc w:val="center"/>
              <w:rPr>
                <w:rFonts w:ascii="Calibri" w:hAnsi="Calibri" w:cs="Calibri"/>
                <w:sz w:val="16"/>
                <w:szCs w:val="16"/>
              </w:rPr>
            </w:pPr>
          </w:p>
        </w:tc>
      </w:tr>
      <w:tr w:rsidR="00B71BF2">
        <w:trPr>
          <w:trHeight w:val="113"/>
        </w:trPr>
        <w:tc>
          <w:tcPr>
            <w:tcW w:w="3544" w:type="dxa"/>
            <w:tcBorders>
              <w:top w:val="single" w:sz="2" w:space="0" w:color="auto"/>
              <w:left w:val="nil"/>
              <w:bottom w:val="single" w:sz="2" w:space="0" w:color="auto"/>
              <w:right w:val="nil"/>
            </w:tcBorders>
            <w:vAlign w:val="center"/>
          </w:tcPr>
          <w:p w:rsidR="00B71BF2" w:rsidRDefault="00B71BF2">
            <w:pPr>
              <w:ind w:right="427"/>
              <w:jc w:val="both"/>
              <w:rPr>
                <w:rFonts w:ascii="Calibri" w:eastAsia="Times New Roman" w:hAnsi="Calibri" w:cs="Calibri"/>
                <w:b/>
                <w:bCs/>
                <w:sz w:val="10"/>
                <w:szCs w:val="10"/>
              </w:rPr>
            </w:pPr>
          </w:p>
        </w:tc>
        <w:tc>
          <w:tcPr>
            <w:tcW w:w="1797" w:type="dxa"/>
            <w:tcBorders>
              <w:top w:val="single" w:sz="2" w:space="0" w:color="auto"/>
              <w:left w:val="nil"/>
              <w:bottom w:val="single" w:sz="2" w:space="0" w:color="auto"/>
              <w:right w:val="nil"/>
            </w:tcBorders>
            <w:vAlign w:val="center"/>
          </w:tcPr>
          <w:p w:rsidR="00B71BF2" w:rsidRDefault="00B71BF2">
            <w:pPr>
              <w:rPr>
                <w:rFonts w:ascii="Calibri" w:eastAsia="Times New Roman" w:hAnsi="Calibri" w:cs="Calibri"/>
                <w:b/>
                <w:bCs/>
                <w:sz w:val="16"/>
                <w:szCs w:val="16"/>
              </w:rPr>
            </w:pPr>
          </w:p>
        </w:tc>
        <w:tc>
          <w:tcPr>
            <w:tcW w:w="940" w:type="dxa"/>
            <w:tcBorders>
              <w:top w:val="single" w:sz="2" w:space="0" w:color="auto"/>
              <w:left w:val="nil"/>
              <w:bottom w:val="single" w:sz="2" w:space="0" w:color="auto"/>
              <w:right w:val="nil"/>
            </w:tcBorders>
            <w:vAlign w:val="center"/>
          </w:tcPr>
          <w:p w:rsidR="00B71BF2" w:rsidRDefault="00B71BF2">
            <w:pPr>
              <w:jc w:val="center"/>
              <w:rPr>
                <w:rFonts w:ascii="Calibri" w:eastAsia="Times New Roman" w:hAnsi="Calibri" w:cs="Calibri"/>
                <w:sz w:val="16"/>
                <w:szCs w:val="16"/>
              </w:rPr>
            </w:pPr>
          </w:p>
        </w:tc>
        <w:tc>
          <w:tcPr>
            <w:tcW w:w="549" w:type="dxa"/>
            <w:tcBorders>
              <w:top w:val="single" w:sz="2" w:space="0" w:color="auto"/>
              <w:left w:val="nil"/>
              <w:bottom w:val="single" w:sz="2" w:space="0" w:color="auto"/>
              <w:right w:val="nil"/>
            </w:tcBorders>
            <w:vAlign w:val="center"/>
          </w:tcPr>
          <w:p w:rsidR="00B71BF2" w:rsidRDefault="00B71BF2">
            <w:pPr>
              <w:jc w:val="center"/>
              <w:rPr>
                <w:rFonts w:ascii="Calibri" w:eastAsia="Times New Roman" w:hAnsi="Calibri" w:cs="Calibri"/>
                <w:sz w:val="16"/>
                <w:szCs w:val="16"/>
              </w:rPr>
            </w:pPr>
          </w:p>
        </w:tc>
        <w:tc>
          <w:tcPr>
            <w:tcW w:w="887" w:type="dxa"/>
            <w:tcBorders>
              <w:top w:val="single" w:sz="2" w:space="0" w:color="auto"/>
              <w:left w:val="nil"/>
              <w:bottom w:val="single" w:sz="2" w:space="0" w:color="auto"/>
              <w:right w:val="nil"/>
            </w:tcBorders>
            <w:vAlign w:val="center"/>
          </w:tcPr>
          <w:p w:rsidR="00B71BF2" w:rsidRDefault="00B71BF2">
            <w:pPr>
              <w:jc w:val="center"/>
              <w:rPr>
                <w:rFonts w:ascii="Calibri" w:eastAsia="Times New Roman" w:hAnsi="Calibri" w:cs="Calibri"/>
                <w:sz w:val="16"/>
                <w:szCs w:val="16"/>
              </w:rPr>
            </w:pPr>
          </w:p>
        </w:tc>
        <w:tc>
          <w:tcPr>
            <w:tcW w:w="535" w:type="dxa"/>
            <w:tcBorders>
              <w:top w:val="single" w:sz="2" w:space="0" w:color="auto"/>
              <w:left w:val="nil"/>
              <w:bottom w:val="single" w:sz="2" w:space="0" w:color="auto"/>
              <w:right w:val="nil"/>
            </w:tcBorders>
            <w:vAlign w:val="center"/>
          </w:tcPr>
          <w:p w:rsidR="00B71BF2" w:rsidRDefault="00B71BF2">
            <w:pPr>
              <w:jc w:val="center"/>
              <w:rPr>
                <w:rFonts w:ascii="Calibri" w:eastAsia="Times New Roman" w:hAnsi="Calibri" w:cs="Calibri"/>
                <w:sz w:val="16"/>
                <w:szCs w:val="16"/>
              </w:rPr>
            </w:pPr>
          </w:p>
        </w:tc>
        <w:tc>
          <w:tcPr>
            <w:tcW w:w="870" w:type="dxa"/>
            <w:tcBorders>
              <w:top w:val="single" w:sz="2" w:space="0" w:color="auto"/>
              <w:left w:val="nil"/>
              <w:bottom w:val="single" w:sz="2" w:space="0" w:color="auto"/>
              <w:right w:val="nil"/>
            </w:tcBorders>
            <w:vAlign w:val="center"/>
          </w:tcPr>
          <w:p w:rsidR="00B71BF2" w:rsidRDefault="00B71BF2">
            <w:pPr>
              <w:jc w:val="center"/>
              <w:rPr>
                <w:rFonts w:ascii="Calibri" w:eastAsia="Times New Roman" w:hAnsi="Calibri" w:cs="Calibri"/>
                <w:sz w:val="16"/>
                <w:szCs w:val="16"/>
              </w:rPr>
            </w:pPr>
          </w:p>
        </w:tc>
      </w:tr>
      <w:tr w:rsidR="00B71BF2">
        <w:trPr>
          <w:trHeight w:val="283"/>
        </w:trPr>
        <w:tc>
          <w:tcPr>
            <w:tcW w:w="3544" w:type="dxa"/>
            <w:vMerge w:val="restart"/>
            <w:tcBorders>
              <w:top w:val="single" w:sz="2" w:space="0" w:color="auto"/>
              <w:left w:val="single" w:sz="2" w:space="0" w:color="auto"/>
              <w:bottom w:val="nil"/>
              <w:right w:val="nil"/>
            </w:tcBorders>
            <w:vAlign w:val="center"/>
          </w:tcPr>
          <w:p w:rsidR="00B71BF2" w:rsidRDefault="00422054">
            <w:pPr>
              <w:ind w:right="368"/>
              <w:jc w:val="center"/>
              <w:rPr>
                <w:rFonts w:ascii="Calibri" w:hAnsi="Calibri" w:cs="Calibri"/>
                <w:sz w:val="16"/>
                <w:szCs w:val="16"/>
              </w:rPr>
            </w:pPr>
            <w:r>
              <w:rPr>
                <w:rFonts w:ascii="Calibri" w:hAnsi="Calibri" w:cs="Calibri"/>
                <w:sz w:val="16"/>
                <w:szCs w:val="16"/>
              </w:rPr>
              <w:t xml:space="preserve">Indeks natężenia doznawanej </w:t>
            </w:r>
          </w:p>
          <w:p w:rsidR="00B71BF2" w:rsidRDefault="00422054">
            <w:pPr>
              <w:ind w:right="368"/>
              <w:jc w:val="center"/>
              <w:rPr>
                <w:rFonts w:ascii="Calibri" w:eastAsia="Times New Roman" w:hAnsi="Calibri" w:cs="Calibri"/>
                <w:b/>
                <w:bCs/>
                <w:sz w:val="16"/>
                <w:szCs w:val="16"/>
              </w:rPr>
            </w:pPr>
            <w:r>
              <w:rPr>
                <w:rFonts w:ascii="Calibri" w:hAnsi="Calibri" w:cs="Calibri"/>
                <w:sz w:val="16"/>
                <w:szCs w:val="16"/>
              </w:rPr>
              <w:t>przemocy ekonomicznej</w:t>
            </w:r>
          </w:p>
        </w:tc>
        <w:tc>
          <w:tcPr>
            <w:tcW w:w="1797" w:type="dxa"/>
            <w:tcBorders>
              <w:top w:val="single" w:sz="2" w:space="0" w:color="auto"/>
              <w:left w:val="nil"/>
              <w:bottom w:val="nil"/>
              <w:right w:val="nil"/>
            </w:tcBorders>
            <w:vAlign w:val="center"/>
          </w:tcPr>
          <w:p w:rsidR="00B71BF2" w:rsidRDefault="00422054">
            <w:pPr>
              <w:rPr>
                <w:rFonts w:ascii="Calibri" w:eastAsia="Times New Roman" w:hAnsi="Calibri" w:cs="Calibri"/>
                <w:b/>
                <w:bCs/>
                <w:sz w:val="16"/>
                <w:szCs w:val="16"/>
              </w:rPr>
            </w:pPr>
            <w:r>
              <w:rPr>
                <w:rFonts w:ascii="Calibri" w:hAnsi="Calibri" w:cs="Calibri"/>
                <w:sz w:val="16"/>
                <w:szCs w:val="16"/>
              </w:rPr>
              <w:t>między grupami</w:t>
            </w:r>
          </w:p>
        </w:tc>
        <w:tc>
          <w:tcPr>
            <w:tcW w:w="940"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0,13</w:t>
            </w:r>
          </w:p>
        </w:tc>
        <w:tc>
          <w:tcPr>
            <w:tcW w:w="549"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3</w:t>
            </w:r>
          </w:p>
        </w:tc>
        <w:tc>
          <w:tcPr>
            <w:tcW w:w="887"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0,04</w:t>
            </w:r>
          </w:p>
        </w:tc>
        <w:tc>
          <w:tcPr>
            <w:tcW w:w="535"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2,06</w:t>
            </w:r>
          </w:p>
        </w:tc>
        <w:tc>
          <w:tcPr>
            <w:tcW w:w="870" w:type="dxa"/>
            <w:tcBorders>
              <w:top w:val="single" w:sz="2" w:space="0" w:color="auto"/>
              <w:left w:val="nil"/>
              <w:bottom w:val="nil"/>
              <w:right w:val="single" w:sz="2" w:space="0" w:color="auto"/>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0,106</w:t>
            </w:r>
          </w:p>
        </w:tc>
      </w:tr>
      <w:tr w:rsidR="00B71BF2">
        <w:trPr>
          <w:trHeight w:val="283"/>
        </w:trPr>
        <w:tc>
          <w:tcPr>
            <w:tcW w:w="3544" w:type="dxa"/>
            <w:vMerge/>
            <w:tcBorders>
              <w:top w:val="nil"/>
              <w:left w:val="single" w:sz="2" w:space="0" w:color="auto"/>
              <w:bottom w:val="nil"/>
              <w:right w:val="nil"/>
            </w:tcBorders>
            <w:vAlign w:val="center"/>
          </w:tcPr>
          <w:p w:rsidR="00B71BF2" w:rsidRDefault="00B71BF2">
            <w:pPr>
              <w:ind w:right="427"/>
              <w:jc w:val="both"/>
              <w:rPr>
                <w:rFonts w:ascii="Calibri" w:eastAsia="Times New Roman" w:hAnsi="Calibri" w:cs="Calibri"/>
                <w:b/>
                <w:bCs/>
                <w:sz w:val="16"/>
                <w:szCs w:val="16"/>
              </w:rPr>
            </w:pPr>
          </w:p>
        </w:tc>
        <w:tc>
          <w:tcPr>
            <w:tcW w:w="1797" w:type="dxa"/>
            <w:tcBorders>
              <w:top w:val="nil"/>
              <w:left w:val="nil"/>
              <w:bottom w:val="nil"/>
              <w:right w:val="nil"/>
            </w:tcBorders>
            <w:vAlign w:val="center"/>
          </w:tcPr>
          <w:p w:rsidR="00B71BF2" w:rsidRDefault="00422054">
            <w:pPr>
              <w:rPr>
                <w:rFonts w:ascii="Calibri" w:eastAsia="Times New Roman" w:hAnsi="Calibri" w:cs="Calibri"/>
                <w:b/>
                <w:bCs/>
                <w:sz w:val="16"/>
                <w:szCs w:val="16"/>
              </w:rPr>
            </w:pPr>
            <w:r>
              <w:rPr>
                <w:rFonts w:ascii="Calibri" w:hAnsi="Calibri" w:cs="Calibri"/>
                <w:sz w:val="16"/>
                <w:szCs w:val="16"/>
              </w:rPr>
              <w:t>wewnątrz grup</w:t>
            </w:r>
          </w:p>
        </w:tc>
        <w:tc>
          <w:tcPr>
            <w:tcW w:w="940"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5,54</w:t>
            </w:r>
          </w:p>
        </w:tc>
        <w:tc>
          <w:tcPr>
            <w:tcW w:w="549"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256</w:t>
            </w:r>
          </w:p>
        </w:tc>
        <w:tc>
          <w:tcPr>
            <w:tcW w:w="887"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0,02</w:t>
            </w:r>
          </w:p>
        </w:tc>
        <w:tc>
          <w:tcPr>
            <w:tcW w:w="535" w:type="dxa"/>
            <w:tcBorders>
              <w:top w:val="nil"/>
              <w:left w:val="nil"/>
              <w:bottom w:val="nil"/>
              <w:right w:val="nil"/>
            </w:tcBorders>
            <w:vAlign w:val="center"/>
          </w:tcPr>
          <w:p w:rsidR="00B71BF2" w:rsidRDefault="00B71BF2">
            <w:pPr>
              <w:pStyle w:val="Zawartotabeli1"/>
              <w:jc w:val="center"/>
              <w:rPr>
                <w:rFonts w:ascii="Calibri" w:hAnsi="Calibri" w:cs="Calibri"/>
                <w:sz w:val="16"/>
                <w:szCs w:val="16"/>
              </w:rPr>
            </w:pPr>
          </w:p>
        </w:tc>
        <w:tc>
          <w:tcPr>
            <w:tcW w:w="870" w:type="dxa"/>
            <w:tcBorders>
              <w:top w:val="nil"/>
              <w:left w:val="nil"/>
              <w:bottom w:val="nil"/>
              <w:right w:val="single" w:sz="2" w:space="0" w:color="auto"/>
            </w:tcBorders>
            <w:vAlign w:val="center"/>
          </w:tcPr>
          <w:p w:rsidR="00B71BF2" w:rsidRDefault="00B71BF2">
            <w:pPr>
              <w:pStyle w:val="Zawartotabeli1"/>
              <w:jc w:val="center"/>
              <w:rPr>
                <w:rFonts w:ascii="Calibri" w:hAnsi="Calibri" w:cs="Calibri"/>
                <w:sz w:val="16"/>
                <w:szCs w:val="16"/>
              </w:rPr>
            </w:pPr>
          </w:p>
        </w:tc>
      </w:tr>
      <w:tr w:rsidR="00B71BF2">
        <w:trPr>
          <w:trHeight w:val="283"/>
        </w:trPr>
        <w:tc>
          <w:tcPr>
            <w:tcW w:w="3544" w:type="dxa"/>
            <w:vMerge/>
            <w:tcBorders>
              <w:top w:val="nil"/>
              <w:left w:val="single" w:sz="2" w:space="0" w:color="auto"/>
              <w:bottom w:val="single" w:sz="2" w:space="0" w:color="auto"/>
              <w:right w:val="nil"/>
            </w:tcBorders>
            <w:vAlign w:val="center"/>
          </w:tcPr>
          <w:p w:rsidR="00B71BF2" w:rsidRDefault="00B71BF2">
            <w:pPr>
              <w:ind w:right="427"/>
              <w:jc w:val="both"/>
              <w:rPr>
                <w:rFonts w:ascii="Calibri" w:eastAsia="Times New Roman" w:hAnsi="Calibri" w:cs="Calibri"/>
                <w:b/>
                <w:bCs/>
                <w:sz w:val="16"/>
                <w:szCs w:val="16"/>
              </w:rPr>
            </w:pPr>
          </w:p>
        </w:tc>
        <w:tc>
          <w:tcPr>
            <w:tcW w:w="1797" w:type="dxa"/>
            <w:tcBorders>
              <w:top w:val="nil"/>
              <w:left w:val="nil"/>
              <w:bottom w:val="single" w:sz="2" w:space="0" w:color="auto"/>
              <w:right w:val="nil"/>
            </w:tcBorders>
            <w:vAlign w:val="center"/>
          </w:tcPr>
          <w:p w:rsidR="00B71BF2" w:rsidRDefault="00422054">
            <w:pPr>
              <w:rPr>
                <w:rFonts w:ascii="Calibri" w:eastAsia="Times New Roman" w:hAnsi="Calibri" w:cs="Calibri"/>
                <w:b/>
                <w:bCs/>
                <w:sz w:val="16"/>
                <w:szCs w:val="16"/>
              </w:rPr>
            </w:pPr>
            <w:r>
              <w:rPr>
                <w:rFonts w:ascii="Calibri" w:hAnsi="Calibri" w:cs="Calibri"/>
                <w:sz w:val="16"/>
                <w:szCs w:val="16"/>
              </w:rPr>
              <w:t>ogółem</w:t>
            </w:r>
          </w:p>
        </w:tc>
        <w:tc>
          <w:tcPr>
            <w:tcW w:w="940"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5,67</w:t>
            </w:r>
          </w:p>
        </w:tc>
        <w:tc>
          <w:tcPr>
            <w:tcW w:w="549"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259</w:t>
            </w:r>
          </w:p>
        </w:tc>
        <w:tc>
          <w:tcPr>
            <w:tcW w:w="887" w:type="dxa"/>
            <w:tcBorders>
              <w:top w:val="nil"/>
              <w:left w:val="nil"/>
              <w:bottom w:val="single" w:sz="2" w:space="0" w:color="auto"/>
              <w:right w:val="nil"/>
            </w:tcBorders>
            <w:vAlign w:val="center"/>
          </w:tcPr>
          <w:p w:rsidR="00B71BF2" w:rsidRDefault="00B71BF2">
            <w:pPr>
              <w:pStyle w:val="Zawartotabeli1"/>
              <w:jc w:val="center"/>
              <w:rPr>
                <w:rFonts w:ascii="Calibri" w:hAnsi="Calibri" w:cs="Calibri"/>
                <w:sz w:val="16"/>
                <w:szCs w:val="16"/>
              </w:rPr>
            </w:pPr>
          </w:p>
        </w:tc>
        <w:tc>
          <w:tcPr>
            <w:tcW w:w="535" w:type="dxa"/>
            <w:tcBorders>
              <w:top w:val="nil"/>
              <w:left w:val="nil"/>
              <w:bottom w:val="single" w:sz="2" w:space="0" w:color="auto"/>
              <w:right w:val="nil"/>
            </w:tcBorders>
            <w:vAlign w:val="center"/>
          </w:tcPr>
          <w:p w:rsidR="00B71BF2" w:rsidRDefault="00B71BF2">
            <w:pPr>
              <w:pStyle w:val="Zawartotabeli1"/>
              <w:jc w:val="center"/>
              <w:rPr>
                <w:rFonts w:ascii="Calibri" w:hAnsi="Calibri" w:cs="Calibri"/>
                <w:sz w:val="16"/>
                <w:szCs w:val="16"/>
              </w:rPr>
            </w:pPr>
          </w:p>
        </w:tc>
        <w:tc>
          <w:tcPr>
            <w:tcW w:w="870" w:type="dxa"/>
            <w:tcBorders>
              <w:top w:val="nil"/>
              <w:left w:val="nil"/>
              <w:bottom w:val="single" w:sz="2" w:space="0" w:color="auto"/>
              <w:right w:val="single" w:sz="2" w:space="0" w:color="auto"/>
            </w:tcBorders>
            <w:vAlign w:val="center"/>
          </w:tcPr>
          <w:p w:rsidR="00B71BF2" w:rsidRDefault="00B71BF2">
            <w:pPr>
              <w:pStyle w:val="Zawartotabeli1"/>
              <w:jc w:val="center"/>
              <w:rPr>
                <w:rFonts w:ascii="Calibri" w:hAnsi="Calibri" w:cs="Calibri"/>
                <w:sz w:val="16"/>
                <w:szCs w:val="16"/>
              </w:rPr>
            </w:pPr>
          </w:p>
        </w:tc>
      </w:tr>
      <w:tr w:rsidR="00B71BF2">
        <w:trPr>
          <w:trHeight w:val="113"/>
        </w:trPr>
        <w:tc>
          <w:tcPr>
            <w:tcW w:w="3544" w:type="dxa"/>
            <w:tcBorders>
              <w:top w:val="single" w:sz="2" w:space="0" w:color="auto"/>
              <w:left w:val="nil"/>
              <w:bottom w:val="single" w:sz="2" w:space="0" w:color="auto"/>
              <w:right w:val="nil"/>
            </w:tcBorders>
            <w:vAlign w:val="center"/>
          </w:tcPr>
          <w:p w:rsidR="00B71BF2" w:rsidRDefault="00B71BF2">
            <w:pPr>
              <w:ind w:right="427"/>
              <w:jc w:val="both"/>
              <w:rPr>
                <w:rFonts w:ascii="Calibri" w:eastAsia="Times New Roman" w:hAnsi="Calibri" w:cs="Calibri"/>
                <w:b/>
                <w:bCs/>
                <w:sz w:val="10"/>
                <w:szCs w:val="10"/>
              </w:rPr>
            </w:pPr>
          </w:p>
        </w:tc>
        <w:tc>
          <w:tcPr>
            <w:tcW w:w="1797" w:type="dxa"/>
            <w:tcBorders>
              <w:top w:val="single" w:sz="2" w:space="0" w:color="auto"/>
              <w:left w:val="nil"/>
              <w:bottom w:val="single" w:sz="2" w:space="0" w:color="auto"/>
              <w:right w:val="nil"/>
            </w:tcBorders>
            <w:vAlign w:val="center"/>
          </w:tcPr>
          <w:p w:rsidR="00B71BF2" w:rsidRDefault="00B71BF2">
            <w:pPr>
              <w:rPr>
                <w:rFonts w:ascii="Calibri" w:eastAsia="Times New Roman" w:hAnsi="Calibri" w:cs="Calibri"/>
                <w:b/>
                <w:bCs/>
                <w:sz w:val="16"/>
                <w:szCs w:val="16"/>
              </w:rPr>
            </w:pPr>
          </w:p>
        </w:tc>
        <w:tc>
          <w:tcPr>
            <w:tcW w:w="940" w:type="dxa"/>
            <w:tcBorders>
              <w:top w:val="single" w:sz="2" w:space="0" w:color="auto"/>
              <w:left w:val="nil"/>
              <w:bottom w:val="single" w:sz="2" w:space="0" w:color="auto"/>
              <w:right w:val="nil"/>
            </w:tcBorders>
            <w:vAlign w:val="center"/>
          </w:tcPr>
          <w:p w:rsidR="00B71BF2" w:rsidRDefault="00B71BF2">
            <w:pPr>
              <w:jc w:val="center"/>
              <w:rPr>
                <w:rFonts w:ascii="Calibri" w:eastAsia="Times New Roman" w:hAnsi="Calibri" w:cs="Calibri"/>
                <w:sz w:val="16"/>
                <w:szCs w:val="16"/>
              </w:rPr>
            </w:pPr>
          </w:p>
        </w:tc>
        <w:tc>
          <w:tcPr>
            <w:tcW w:w="549" w:type="dxa"/>
            <w:tcBorders>
              <w:top w:val="single" w:sz="2" w:space="0" w:color="auto"/>
              <w:left w:val="nil"/>
              <w:bottom w:val="single" w:sz="2" w:space="0" w:color="auto"/>
              <w:right w:val="nil"/>
            </w:tcBorders>
            <w:vAlign w:val="center"/>
          </w:tcPr>
          <w:p w:rsidR="00B71BF2" w:rsidRDefault="00B71BF2">
            <w:pPr>
              <w:jc w:val="center"/>
              <w:rPr>
                <w:rFonts w:ascii="Calibri" w:eastAsia="Times New Roman" w:hAnsi="Calibri" w:cs="Calibri"/>
                <w:sz w:val="16"/>
                <w:szCs w:val="16"/>
              </w:rPr>
            </w:pPr>
          </w:p>
        </w:tc>
        <w:tc>
          <w:tcPr>
            <w:tcW w:w="887" w:type="dxa"/>
            <w:tcBorders>
              <w:top w:val="single" w:sz="2" w:space="0" w:color="auto"/>
              <w:left w:val="nil"/>
              <w:bottom w:val="single" w:sz="2" w:space="0" w:color="auto"/>
              <w:right w:val="nil"/>
            </w:tcBorders>
            <w:vAlign w:val="center"/>
          </w:tcPr>
          <w:p w:rsidR="00B71BF2" w:rsidRDefault="00B71BF2">
            <w:pPr>
              <w:jc w:val="center"/>
              <w:rPr>
                <w:rFonts w:ascii="Calibri" w:eastAsia="Times New Roman" w:hAnsi="Calibri" w:cs="Calibri"/>
                <w:sz w:val="16"/>
                <w:szCs w:val="16"/>
              </w:rPr>
            </w:pPr>
          </w:p>
        </w:tc>
        <w:tc>
          <w:tcPr>
            <w:tcW w:w="535" w:type="dxa"/>
            <w:tcBorders>
              <w:top w:val="single" w:sz="2" w:space="0" w:color="auto"/>
              <w:left w:val="nil"/>
              <w:bottom w:val="single" w:sz="2" w:space="0" w:color="auto"/>
              <w:right w:val="nil"/>
            </w:tcBorders>
            <w:vAlign w:val="center"/>
          </w:tcPr>
          <w:p w:rsidR="00B71BF2" w:rsidRDefault="00B71BF2">
            <w:pPr>
              <w:jc w:val="center"/>
              <w:rPr>
                <w:rFonts w:ascii="Calibri" w:eastAsia="Times New Roman" w:hAnsi="Calibri" w:cs="Calibri"/>
                <w:sz w:val="16"/>
                <w:szCs w:val="16"/>
              </w:rPr>
            </w:pPr>
          </w:p>
        </w:tc>
        <w:tc>
          <w:tcPr>
            <w:tcW w:w="870" w:type="dxa"/>
            <w:tcBorders>
              <w:top w:val="single" w:sz="2" w:space="0" w:color="auto"/>
              <w:left w:val="nil"/>
              <w:bottom w:val="single" w:sz="2" w:space="0" w:color="auto"/>
              <w:right w:val="nil"/>
            </w:tcBorders>
            <w:vAlign w:val="center"/>
          </w:tcPr>
          <w:p w:rsidR="00B71BF2" w:rsidRDefault="00B71BF2">
            <w:pPr>
              <w:jc w:val="center"/>
              <w:rPr>
                <w:rFonts w:ascii="Calibri" w:eastAsia="Times New Roman" w:hAnsi="Calibri" w:cs="Calibri"/>
                <w:sz w:val="16"/>
                <w:szCs w:val="16"/>
              </w:rPr>
            </w:pPr>
          </w:p>
        </w:tc>
      </w:tr>
      <w:tr w:rsidR="00B71BF2">
        <w:trPr>
          <w:trHeight w:val="283"/>
        </w:trPr>
        <w:tc>
          <w:tcPr>
            <w:tcW w:w="3544" w:type="dxa"/>
            <w:vMerge w:val="restart"/>
            <w:tcBorders>
              <w:top w:val="single" w:sz="2" w:space="0" w:color="auto"/>
              <w:left w:val="single" w:sz="2" w:space="0" w:color="auto"/>
              <w:bottom w:val="nil"/>
              <w:right w:val="nil"/>
            </w:tcBorders>
            <w:vAlign w:val="center"/>
          </w:tcPr>
          <w:p w:rsidR="00B71BF2" w:rsidRDefault="00422054">
            <w:pPr>
              <w:pStyle w:val="Zawartotabeli1"/>
              <w:ind w:right="368"/>
              <w:jc w:val="center"/>
              <w:rPr>
                <w:rFonts w:ascii="Calibri" w:hAnsi="Calibri" w:cs="Calibri"/>
                <w:sz w:val="16"/>
                <w:szCs w:val="16"/>
              </w:rPr>
            </w:pPr>
            <w:r>
              <w:rPr>
                <w:rFonts w:ascii="Calibri" w:hAnsi="Calibri" w:cs="Calibri"/>
                <w:sz w:val="16"/>
                <w:szCs w:val="16"/>
              </w:rPr>
              <w:t>Indeks natężenia doznawanej</w:t>
            </w:r>
          </w:p>
          <w:p w:rsidR="00B71BF2" w:rsidRDefault="00422054">
            <w:pPr>
              <w:ind w:right="427"/>
              <w:jc w:val="center"/>
              <w:rPr>
                <w:rFonts w:ascii="Calibri" w:eastAsia="Times New Roman" w:hAnsi="Calibri" w:cs="Calibri"/>
                <w:b/>
                <w:bCs/>
                <w:sz w:val="16"/>
                <w:szCs w:val="16"/>
              </w:rPr>
            </w:pPr>
            <w:r>
              <w:rPr>
                <w:rFonts w:ascii="Calibri" w:hAnsi="Calibri" w:cs="Calibri"/>
                <w:sz w:val="16"/>
                <w:szCs w:val="16"/>
              </w:rPr>
              <w:t>przemocy seksualnej</w:t>
            </w:r>
          </w:p>
        </w:tc>
        <w:tc>
          <w:tcPr>
            <w:tcW w:w="1797" w:type="dxa"/>
            <w:tcBorders>
              <w:top w:val="single" w:sz="2" w:space="0" w:color="auto"/>
              <w:left w:val="nil"/>
              <w:bottom w:val="nil"/>
              <w:right w:val="nil"/>
            </w:tcBorders>
            <w:vAlign w:val="center"/>
          </w:tcPr>
          <w:p w:rsidR="00B71BF2" w:rsidRDefault="00422054">
            <w:pPr>
              <w:rPr>
                <w:rFonts w:ascii="Calibri" w:eastAsia="Times New Roman" w:hAnsi="Calibri" w:cs="Calibri"/>
                <w:b/>
                <w:bCs/>
                <w:sz w:val="16"/>
                <w:szCs w:val="16"/>
              </w:rPr>
            </w:pPr>
            <w:r>
              <w:rPr>
                <w:rFonts w:ascii="Calibri" w:hAnsi="Calibri" w:cs="Calibri"/>
                <w:sz w:val="16"/>
                <w:szCs w:val="16"/>
              </w:rPr>
              <w:t>między grupami</w:t>
            </w:r>
          </w:p>
        </w:tc>
        <w:tc>
          <w:tcPr>
            <w:tcW w:w="940"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0,33</w:t>
            </w:r>
          </w:p>
        </w:tc>
        <w:tc>
          <w:tcPr>
            <w:tcW w:w="549"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3</w:t>
            </w:r>
          </w:p>
        </w:tc>
        <w:tc>
          <w:tcPr>
            <w:tcW w:w="887"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0,11</w:t>
            </w:r>
          </w:p>
        </w:tc>
        <w:tc>
          <w:tcPr>
            <w:tcW w:w="535" w:type="dxa"/>
            <w:tcBorders>
              <w:top w:val="single" w:sz="2"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3,70</w:t>
            </w:r>
          </w:p>
        </w:tc>
        <w:tc>
          <w:tcPr>
            <w:tcW w:w="870" w:type="dxa"/>
            <w:tcBorders>
              <w:top w:val="single" w:sz="2" w:space="0" w:color="auto"/>
              <w:left w:val="nil"/>
              <w:bottom w:val="nil"/>
              <w:right w:val="single" w:sz="2" w:space="0" w:color="auto"/>
            </w:tcBorders>
            <w:vAlign w:val="center"/>
          </w:tcPr>
          <w:p w:rsidR="00B71BF2" w:rsidRDefault="00422054">
            <w:pPr>
              <w:pStyle w:val="Zawartotabeli1"/>
              <w:ind w:right="-149"/>
              <w:jc w:val="center"/>
              <w:rPr>
                <w:rFonts w:ascii="Calibri" w:hAnsi="Calibri" w:cs="Calibri"/>
                <w:sz w:val="16"/>
                <w:szCs w:val="16"/>
              </w:rPr>
            </w:pPr>
            <w:r>
              <w:rPr>
                <w:rFonts w:ascii="Calibri" w:hAnsi="Calibri" w:cs="Calibri"/>
                <w:sz w:val="16"/>
                <w:szCs w:val="16"/>
              </w:rPr>
              <w:t>0,0155 *</w:t>
            </w:r>
          </w:p>
        </w:tc>
      </w:tr>
      <w:tr w:rsidR="00B71BF2">
        <w:trPr>
          <w:trHeight w:val="283"/>
        </w:trPr>
        <w:tc>
          <w:tcPr>
            <w:tcW w:w="3544" w:type="dxa"/>
            <w:vMerge/>
            <w:tcBorders>
              <w:top w:val="nil"/>
              <w:left w:val="single" w:sz="2" w:space="0" w:color="auto"/>
              <w:bottom w:val="nil"/>
              <w:right w:val="nil"/>
            </w:tcBorders>
            <w:vAlign w:val="center"/>
          </w:tcPr>
          <w:p w:rsidR="00B71BF2" w:rsidRDefault="00B71BF2">
            <w:pPr>
              <w:ind w:right="427"/>
              <w:jc w:val="both"/>
              <w:rPr>
                <w:rFonts w:ascii="Calibri" w:eastAsia="Times New Roman" w:hAnsi="Calibri" w:cs="Calibri"/>
                <w:b/>
                <w:bCs/>
                <w:sz w:val="16"/>
                <w:szCs w:val="16"/>
              </w:rPr>
            </w:pPr>
          </w:p>
        </w:tc>
        <w:tc>
          <w:tcPr>
            <w:tcW w:w="1797" w:type="dxa"/>
            <w:tcBorders>
              <w:top w:val="nil"/>
              <w:left w:val="nil"/>
              <w:bottom w:val="nil"/>
              <w:right w:val="nil"/>
            </w:tcBorders>
            <w:vAlign w:val="center"/>
          </w:tcPr>
          <w:p w:rsidR="00B71BF2" w:rsidRDefault="00422054">
            <w:pPr>
              <w:rPr>
                <w:rFonts w:ascii="Calibri" w:eastAsia="Times New Roman" w:hAnsi="Calibri" w:cs="Calibri"/>
                <w:b/>
                <w:bCs/>
                <w:sz w:val="16"/>
                <w:szCs w:val="16"/>
              </w:rPr>
            </w:pPr>
            <w:r>
              <w:rPr>
                <w:rFonts w:ascii="Calibri" w:hAnsi="Calibri" w:cs="Calibri"/>
                <w:sz w:val="16"/>
                <w:szCs w:val="16"/>
              </w:rPr>
              <w:t>wewnątrz grup</w:t>
            </w:r>
          </w:p>
        </w:tc>
        <w:tc>
          <w:tcPr>
            <w:tcW w:w="940"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2,08</w:t>
            </w:r>
          </w:p>
        </w:tc>
        <w:tc>
          <w:tcPr>
            <w:tcW w:w="549"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70</w:t>
            </w:r>
          </w:p>
        </w:tc>
        <w:tc>
          <w:tcPr>
            <w:tcW w:w="887"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0,03</w:t>
            </w:r>
          </w:p>
        </w:tc>
        <w:tc>
          <w:tcPr>
            <w:tcW w:w="535" w:type="dxa"/>
            <w:tcBorders>
              <w:top w:val="nil"/>
              <w:left w:val="nil"/>
              <w:bottom w:val="nil"/>
              <w:right w:val="nil"/>
            </w:tcBorders>
            <w:vAlign w:val="center"/>
          </w:tcPr>
          <w:p w:rsidR="00B71BF2" w:rsidRDefault="00B71BF2">
            <w:pPr>
              <w:pStyle w:val="Zawartotabeli1"/>
              <w:jc w:val="center"/>
              <w:rPr>
                <w:rFonts w:ascii="Calibri" w:hAnsi="Calibri" w:cs="Calibri"/>
                <w:sz w:val="16"/>
                <w:szCs w:val="16"/>
              </w:rPr>
            </w:pPr>
          </w:p>
        </w:tc>
        <w:tc>
          <w:tcPr>
            <w:tcW w:w="870" w:type="dxa"/>
            <w:tcBorders>
              <w:top w:val="nil"/>
              <w:left w:val="nil"/>
              <w:bottom w:val="nil"/>
              <w:right w:val="single" w:sz="2" w:space="0" w:color="auto"/>
            </w:tcBorders>
            <w:vAlign w:val="center"/>
          </w:tcPr>
          <w:p w:rsidR="00B71BF2" w:rsidRDefault="00B71BF2">
            <w:pPr>
              <w:pStyle w:val="Zawartotabeli1"/>
              <w:jc w:val="center"/>
              <w:rPr>
                <w:rFonts w:ascii="Calibri" w:hAnsi="Calibri" w:cs="Calibri"/>
                <w:sz w:val="16"/>
                <w:szCs w:val="16"/>
              </w:rPr>
            </w:pPr>
          </w:p>
        </w:tc>
      </w:tr>
      <w:tr w:rsidR="00B71BF2">
        <w:trPr>
          <w:trHeight w:val="367"/>
        </w:trPr>
        <w:tc>
          <w:tcPr>
            <w:tcW w:w="3544" w:type="dxa"/>
            <w:vMerge/>
            <w:tcBorders>
              <w:top w:val="nil"/>
              <w:left w:val="single" w:sz="2" w:space="0" w:color="auto"/>
              <w:bottom w:val="single" w:sz="2" w:space="0" w:color="auto"/>
              <w:right w:val="nil"/>
            </w:tcBorders>
            <w:vAlign w:val="center"/>
          </w:tcPr>
          <w:p w:rsidR="00B71BF2" w:rsidRDefault="00B71BF2">
            <w:pPr>
              <w:ind w:right="427"/>
              <w:jc w:val="both"/>
              <w:rPr>
                <w:rFonts w:ascii="Calibri" w:eastAsia="Times New Roman" w:hAnsi="Calibri" w:cs="Calibri"/>
                <w:b/>
                <w:bCs/>
                <w:sz w:val="16"/>
                <w:szCs w:val="16"/>
              </w:rPr>
            </w:pPr>
          </w:p>
        </w:tc>
        <w:tc>
          <w:tcPr>
            <w:tcW w:w="1797" w:type="dxa"/>
            <w:tcBorders>
              <w:top w:val="nil"/>
              <w:left w:val="nil"/>
              <w:bottom w:val="single" w:sz="4" w:space="0" w:color="auto"/>
              <w:right w:val="nil"/>
            </w:tcBorders>
            <w:vAlign w:val="center"/>
          </w:tcPr>
          <w:p w:rsidR="00B71BF2" w:rsidRDefault="00422054">
            <w:pPr>
              <w:rPr>
                <w:rFonts w:ascii="Calibri" w:eastAsia="Times New Roman" w:hAnsi="Calibri" w:cs="Calibri"/>
                <w:b/>
                <w:bCs/>
                <w:sz w:val="16"/>
                <w:szCs w:val="16"/>
              </w:rPr>
            </w:pPr>
            <w:r>
              <w:rPr>
                <w:rFonts w:ascii="Calibri" w:hAnsi="Calibri" w:cs="Calibri"/>
                <w:sz w:val="16"/>
                <w:szCs w:val="16"/>
              </w:rPr>
              <w:t>ogółem</w:t>
            </w:r>
          </w:p>
        </w:tc>
        <w:tc>
          <w:tcPr>
            <w:tcW w:w="940" w:type="dxa"/>
            <w:tcBorders>
              <w:top w:val="nil"/>
              <w:left w:val="nil"/>
              <w:bottom w:val="single" w:sz="4"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2,41</w:t>
            </w:r>
          </w:p>
        </w:tc>
        <w:tc>
          <w:tcPr>
            <w:tcW w:w="549" w:type="dxa"/>
            <w:tcBorders>
              <w:top w:val="nil"/>
              <w:left w:val="nil"/>
              <w:bottom w:val="single" w:sz="4"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73</w:t>
            </w:r>
          </w:p>
        </w:tc>
        <w:tc>
          <w:tcPr>
            <w:tcW w:w="887" w:type="dxa"/>
            <w:tcBorders>
              <w:top w:val="nil"/>
              <w:left w:val="nil"/>
              <w:bottom w:val="single" w:sz="4" w:space="0" w:color="auto"/>
              <w:right w:val="nil"/>
            </w:tcBorders>
            <w:vAlign w:val="center"/>
          </w:tcPr>
          <w:p w:rsidR="00B71BF2" w:rsidRDefault="00B71BF2">
            <w:pPr>
              <w:pStyle w:val="Zawartotabeli1"/>
              <w:jc w:val="center"/>
              <w:rPr>
                <w:rFonts w:ascii="Calibri" w:hAnsi="Calibri" w:cs="Calibri"/>
                <w:sz w:val="16"/>
                <w:szCs w:val="16"/>
              </w:rPr>
            </w:pPr>
          </w:p>
        </w:tc>
        <w:tc>
          <w:tcPr>
            <w:tcW w:w="535" w:type="dxa"/>
            <w:tcBorders>
              <w:top w:val="nil"/>
              <w:left w:val="nil"/>
              <w:bottom w:val="single" w:sz="4" w:space="0" w:color="auto"/>
              <w:right w:val="nil"/>
            </w:tcBorders>
            <w:vAlign w:val="center"/>
          </w:tcPr>
          <w:p w:rsidR="00B71BF2" w:rsidRDefault="00B71BF2">
            <w:pPr>
              <w:pStyle w:val="Zawartotabeli1"/>
              <w:jc w:val="center"/>
              <w:rPr>
                <w:rFonts w:ascii="Calibri" w:hAnsi="Calibri" w:cs="Calibri"/>
                <w:sz w:val="16"/>
                <w:szCs w:val="16"/>
              </w:rPr>
            </w:pPr>
          </w:p>
        </w:tc>
        <w:tc>
          <w:tcPr>
            <w:tcW w:w="870" w:type="dxa"/>
            <w:tcBorders>
              <w:top w:val="nil"/>
              <w:left w:val="nil"/>
              <w:bottom w:val="single" w:sz="4" w:space="0" w:color="auto"/>
              <w:right w:val="single" w:sz="2" w:space="0" w:color="auto"/>
            </w:tcBorders>
            <w:vAlign w:val="center"/>
          </w:tcPr>
          <w:p w:rsidR="00B71BF2" w:rsidRDefault="00B71BF2">
            <w:pPr>
              <w:pStyle w:val="Zawartotabeli1"/>
              <w:jc w:val="center"/>
              <w:rPr>
                <w:rFonts w:ascii="Calibri" w:hAnsi="Calibri" w:cs="Calibri"/>
                <w:sz w:val="16"/>
                <w:szCs w:val="16"/>
              </w:rPr>
            </w:pPr>
          </w:p>
        </w:tc>
      </w:tr>
    </w:tbl>
    <w:p w:rsidR="00B71BF2" w:rsidRDefault="00422054">
      <w:pPr>
        <w:pStyle w:val="NormalnyEmigracje"/>
        <w:spacing w:before="60"/>
        <w:rPr>
          <w:rFonts w:ascii="Calibri" w:eastAsia="Times New Roman" w:hAnsi="Calibri" w:cs="Calibri"/>
          <w:sz w:val="16"/>
          <w:szCs w:val="16"/>
        </w:rPr>
      </w:pPr>
      <w:r>
        <w:rPr>
          <w:rFonts w:ascii="Calibri" w:hAnsi="Calibri" w:cs="Calibri"/>
          <w:color w:val="auto"/>
          <w:sz w:val="16"/>
          <w:szCs w:val="16"/>
        </w:rPr>
        <w:t>[</w:t>
      </w:r>
      <w:proofErr w:type="spellStart"/>
      <w:r>
        <w:rPr>
          <w:rFonts w:ascii="Calibri" w:hAnsi="Calibri" w:cs="Calibri"/>
          <w:color w:val="auto"/>
          <w:sz w:val="16"/>
          <w:szCs w:val="16"/>
        </w:rPr>
        <w:t>df</w:t>
      </w:r>
      <w:proofErr w:type="spellEnd"/>
      <w:r>
        <w:rPr>
          <w:rFonts w:ascii="Calibri" w:hAnsi="Calibri" w:cs="Calibri"/>
          <w:color w:val="auto"/>
          <w:sz w:val="16"/>
          <w:szCs w:val="16"/>
        </w:rPr>
        <w:t xml:space="preserve"> – liczba stopni swobody, F – wynik testu Fishera]; </w:t>
      </w:r>
    </w:p>
    <w:p w:rsidR="00B71BF2" w:rsidRDefault="00422054">
      <w:pPr>
        <w:pStyle w:val="NormalnyEmigracje"/>
        <w:rPr>
          <w:rFonts w:ascii="Calibri" w:hAnsi="Calibri" w:cs="Calibri"/>
          <w:sz w:val="16"/>
          <w:szCs w:val="16"/>
        </w:rPr>
      </w:pPr>
      <w:r>
        <w:rPr>
          <w:rFonts w:ascii="Calibri" w:hAnsi="Calibri" w:cs="Calibri"/>
          <w:sz w:val="16"/>
          <w:szCs w:val="16"/>
        </w:rPr>
        <w:t>Znaczenie kodów istotności:  '***' 0.001 '**' 0.01 '*' 0.05 '.' 0.1 ' ' 1</w:t>
      </w:r>
    </w:p>
    <w:p w:rsidR="00B71BF2" w:rsidRDefault="00422054">
      <w:pPr>
        <w:pStyle w:val="Akapitzlist"/>
        <w:widowControl/>
        <w:numPr>
          <w:ilvl w:val="0"/>
          <w:numId w:val="13"/>
        </w:numPr>
        <w:autoSpaceDE/>
        <w:autoSpaceDN/>
        <w:adjustRightInd/>
        <w:spacing w:after="480"/>
        <w:ind w:left="431" w:hanging="431"/>
        <w:rPr>
          <w:rFonts w:ascii="Calibri" w:hAnsi="Calibri" w:cs="Calibri"/>
          <w:color w:val="auto"/>
          <w:sz w:val="16"/>
          <w:szCs w:val="16"/>
        </w:rPr>
      </w:pPr>
      <w:r>
        <w:rPr>
          <w:rFonts w:ascii="Calibri" w:hAnsi="Calibri" w:cs="Calibri"/>
          <w:i/>
          <w:iCs/>
          <w:color w:val="auto"/>
          <w:sz w:val="16"/>
          <w:szCs w:val="16"/>
        </w:rPr>
        <w:t xml:space="preserve">Źródło: </w:t>
      </w:r>
      <w:r>
        <w:rPr>
          <w:rFonts w:ascii="Calibri" w:hAnsi="Calibri" w:cs="Calibri"/>
          <w:color w:val="auto"/>
          <w:sz w:val="16"/>
          <w:szCs w:val="16"/>
        </w:rPr>
        <w:t>badanie własne</w:t>
      </w:r>
    </w:p>
    <w:p w:rsidR="00B71BF2" w:rsidRDefault="00422054">
      <w:pPr>
        <w:ind w:firstLine="851"/>
        <w:jc w:val="both"/>
        <w:rPr>
          <w:rFonts w:ascii="Calibri" w:hAnsi="Calibri" w:cs="Calibri"/>
          <w:sz w:val="24"/>
          <w:szCs w:val="24"/>
        </w:rPr>
      </w:pPr>
      <w:r>
        <w:rPr>
          <w:rFonts w:ascii="Calibri" w:hAnsi="Calibri" w:cs="Calibri"/>
          <w:sz w:val="24"/>
          <w:szCs w:val="24"/>
        </w:rPr>
        <w:t>Zestawione powyżej wyniki testu F pozwalają twierdzić, iż istniejące między uczniami poszczególnych rodzajów świnoujskich szkół różnice w zakresie natężenia jednej z form przemocy domowej są istotne statystycznie. W przypadku natężenia doznawania przemocy seksualnej, możemy z 98,45% prawdopodobieństwem</w:t>
      </w:r>
      <w:bookmarkStart w:id="44" w:name="_GoBack"/>
      <w:r>
        <w:rPr>
          <w:rFonts w:ascii="Calibri" w:hAnsi="Calibri" w:cs="Calibri"/>
          <w:sz w:val="24"/>
          <w:szCs w:val="24"/>
        </w:rPr>
        <w:t xml:space="preserve"> </w:t>
      </w:r>
      <w:bookmarkEnd w:id="44"/>
      <w:r>
        <w:rPr>
          <w:rFonts w:ascii="Calibri" w:hAnsi="Calibri" w:cs="Calibri"/>
          <w:sz w:val="24"/>
          <w:szCs w:val="24"/>
        </w:rPr>
        <w:t xml:space="preserve">estymować różnicę zaobserwowaną w próbie badawczej na całą zbiorowość uczniów szkół ponadpodstawowych Świnoujścia. </w:t>
      </w:r>
    </w:p>
    <w:p w:rsidR="00B71BF2" w:rsidRDefault="00422054">
      <w:pPr>
        <w:ind w:firstLine="851"/>
        <w:jc w:val="both"/>
        <w:rPr>
          <w:rFonts w:ascii="Calibri" w:hAnsi="Calibri" w:cs="Calibri"/>
          <w:sz w:val="24"/>
          <w:szCs w:val="24"/>
        </w:rPr>
      </w:pPr>
      <w:r>
        <w:rPr>
          <w:rFonts w:ascii="Calibri" w:hAnsi="Calibri" w:cs="Calibri"/>
          <w:sz w:val="24"/>
          <w:szCs w:val="24"/>
        </w:rPr>
        <w:t xml:space="preserve">Uzyskane wyniki pozwalają wnosić, że uczniowie, których ojcowie są wykształceni na poziomie zasadniczym zawodowym doznają przemocy seksualnej w większym natężeniu niż uczniowie, których ojcowie legitymują się innymi poziomami wykształcenia. </w:t>
      </w:r>
    </w:p>
    <w:p w:rsidR="00B71BF2" w:rsidRDefault="00422054">
      <w:pPr>
        <w:pStyle w:val="Nagwek30"/>
        <w:numPr>
          <w:ilvl w:val="0"/>
          <w:numId w:val="0"/>
        </w:numPr>
        <w:ind w:left="800"/>
        <w:rPr>
          <w:rFonts w:ascii="Calibri" w:hAnsi="Calibri" w:cs="Calibri"/>
        </w:rPr>
      </w:pPr>
      <w:bookmarkStart w:id="45" w:name="_Toc438470108"/>
      <w:r>
        <w:rPr>
          <w:rFonts w:ascii="Calibri" w:hAnsi="Calibri" w:cs="Calibri"/>
        </w:rPr>
        <w:t>1.7.4.  Czynnik poczucia zagrożenia w przestrzeni publicznej Świnoujścia</w:t>
      </w:r>
      <w:bookmarkEnd w:id="45"/>
    </w:p>
    <w:p w:rsidR="00B71BF2" w:rsidRDefault="00422054">
      <w:pPr>
        <w:pStyle w:val="NormalnyEmigracje"/>
        <w:ind w:firstLine="720"/>
        <w:rPr>
          <w:rFonts w:ascii="Calibri" w:hAnsi="Calibri" w:cs="Calibri"/>
          <w:color w:val="auto"/>
        </w:rPr>
      </w:pPr>
      <w:r>
        <w:rPr>
          <w:rFonts w:ascii="Calibri" w:hAnsi="Calibri" w:cs="Calibri"/>
          <w:color w:val="auto"/>
        </w:rPr>
        <w:t>Poniższe zestawienie prezentuje średnie poziomy natężenia poszczególnych form przemocy domowej ze względu na poczucie zagrożenia w przestrzeni publicznej miasta, wyrażane przez uczniów świnoujskich szkół.</w:t>
      </w:r>
    </w:p>
    <w:p w:rsidR="00B71BF2" w:rsidRDefault="00B71BF2">
      <w:pPr>
        <w:rPr>
          <w:rFonts w:ascii="Calibri" w:eastAsia="Times New Roman" w:hAnsi="Calibri" w:cs="Calibri"/>
        </w:rPr>
      </w:pPr>
    </w:p>
    <w:p w:rsidR="00B71BF2" w:rsidRDefault="00B71BF2">
      <w:pPr>
        <w:rPr>
          <w:rFonts w:ascii="Calibri" w:eastAsia="Times New Roman" w:hAnsi="Calibri" w:cs="Calibri"/>
        </w:rPr>
      </w:pPr>
    </w:p>
    <w:p w:rsidR="00B71BF2" w:rsidRDefault="00422054">
      <w:pPr>
        <w:pStyle w:val="Legenda"/>
        <w:keepNext/>
        <w:spacing w:after="120"/>
        <w:ind w:left="993" w:hanging="993"/>
        <w:jc w:val="both"/>
        <w:rPr>
          <w:rFonts w:ascii="Calibri" w:hAnsi="Calibri" w:cs="Calibri"/>
          <w:b w:val="0"/>
          <w:bCs w:val="0"/>
          <w:color w:val="000000"/>
          <w:sz w:val="20"/>
          <w:szCs w:val="20"/>
        </w:rPr>
      </w:pPr>
      <w:r>
        <w:rPr>
          <w:rFonts w:ascii="Calibri" w:hAnsi="Calibri" w:cs="Calibri"/>
          <w:color w:val="000000"/>
          <w:sz w:val="20"/>
          <w:szCs w:val="20"/>
        </w:rPr>
        <w:t xml:space="preserve">Tabela </w:t>
      </w:r>
      <w:r w:rsidR="0079735C">
        <w:rPr>
          <w:rFonts w:ascii="Calibri" w:hAnsi="Calibri" w:cs="Calibri"/>
          <w:color w:val="000000"/>
          <w:sz w:val="20"/>
          <w:szCs w:val="20"/>
        </w:rPr>
        <w:fldChar w:fldCharType="begin"/>
      </w:r>
      <w:r>
        <w:rPr>
          <w:rFonts w:ascii="Calibri" w:hAnsi="Calibri" w:cs="Calibri"/>
          <w:color w:val="000000"/>
          <w:sz w:val="20"/>
          <w:szCs w:val="20"/>
        </w:rPr>
        <w:instrText xml:space="preserve"> SEQ Tabela \* ARABIC </w:instrText>
      </w:r>
      <w:r w:rsidR="0079735C">
        <w:rPr>
          <w:rFonts w:ascii="Calibri" w:hAnsi="Calibri" w:cs="Calibri"/>
          <w:color w:val="000000"/>
          <w:sz w:val="20"/>
          <w:szCs w:val="20"/>
        </w:rPr>
        <w:fldChar w:fldCharType="separate"/>
      </w:r>
      <w:r w:rsidR="00A46201">
        <w:rPr>
          <w:rFonts w:ascii="Calibri" w:hAnsi="Calibri" w:cs="Calibri"/>
          <w:noProof/>
          <w:color w:val="000000"/>
          <w:sz w:val="20"/>
          <w:szCs w:val="20"/>
        </w:rPr>
        <w:t>50</w:t>
      </w:r>
      <w:r w:rsidR="0079735C">
        <w:rPr>
          <w:rFonts w:ascii="Calibri" w:hAnsi="Calibri" w:cs="Calibri"/>
          <w:color w:val="000000"/>
          <w:sz w:val="20"/>
          <w:szCs w:val="20"/>
        </w:rPr>
        <w:fldChar w:fldCharType="end"/>
      </w:r>
      <w:r>
        <w:rPr>
          <w:rFonts w:ascii="Calibri" w:eastAsia="Times New Roman" w:hAnsi="Calibri" w:cs="Calibri"/>
          <w:color w:val="000000"/>
          <w:sz w:val="20"/>
          <w:szCs w:val="20"/>
        </w:rPr>
        <w:t>.</w:t>
      </w:r>
      <w:r>
        <w:rPr>
          <w:rFonts w:ascii="Calibri" w:hAnsi="Calibri" w:cs="Calibri"/>
          <w:b w:val="0"/>
          <w:bCs w:val="0"/>
          <w:color w:val="000000"/>
          <w:sz w:val="20"/>
          <w:szCs w:val="20"/>
        </w:rPr>
        <w:t xml:space="preserve"> </w:t>
      </w:r>
      <w:r>
        <w:rPr>
          <w:rFonts w:ascii="Calibri" w:hAnsi="Calibri" w:cs="Calibri"/>
          <w:b w:val="0"/>
          <w:bCs w:val="0"/>
          <w:color w:val="000000"/>
          <w:sz w:val="20"/>
          <w:szCs w:val="20"/>
        </w:rPr>
        <w:tab/>
        <w:t xml:space="preserve">Miary tendencji centralnej i rozproszenia dla natężenia </w:t>
      </w:r>
      <w:r>
        <w:rPr>
          <w:rFonts w:ascii="Calibri" w:hAnsi="Calibri" w:cs="Calibri"/>
          <w:b w:val="0"/>
          <w:bCs w:val="0"/>
          <w:color w:val="auto"/>
          <w:sz w:val="20"/>
          <w:szCs w:val="20"/>
        </w:rPr>
        <w:t xml:space="preserve">doznawanych przez uczniów szkół ponadpodstawowych Świnoujścia form przemocy domowej, </w:t>
      </w:r>
      <w:r>
        <w:rPr>
          <w:rFonts w:ascii="Calibri" w:hAnsi="Calibri" w:cs="Calibri"/>
          <w:b w:val="0"/>
          <w:bCs w:val="0"/>
          <w:color w:val="000000"/>
          <w:sz w:val="20"/>
          <w:szCs w:val="20"/>
        </w:rPr>
        <w:t>ze względu na poczucie zagrożenia w przestrzeni publicznej miasta</w:t>
      </w:r>
    </w:p>
    <w:tbl>
      <w:tblPr>
        <w:tblW w:w="0" w:type="auto"/>
        <w:tblInd w:w="-3" w:type="dxa"/>
        <w:tblBorders>
          <w:top w:val="single" w:sz="2" w:space="0" w:color="auto"/>
          <w:left w:val="single" w:sz="2" w:space="0" w:color="auto"/>
          <w:bottom w:val="single" w:sz="2" w:space="0" w:color="auto"/>
          <w:right w:val="single" w:sz="2" w:space="0" w:color="auto"/>
        </w:tblBorders>
        <w:tblLayout w:type="fixed"/>
        <w:tblCellMar>
          <w:left w:w="0" w:type="dxa"/>
          <w:right w:w="0" w:type="dxa"/>
        </w:tblCellMar>
        <w:tblLook w:val="0000"/>
      </w:tblPr>
      <w:tblGrid>
        <w:gridCol w:w="3264"/>
        <w:gridCol w:w="2600"/>
        <w:gridCol w:w="1069"/>
        <w:gridCol w:w="1069"/>
        <w:gridCol w:w="1071"/>
      </w:tblGrid>
      <w:tr w:rsidR="00B71BF2">
        <w:trPr>
          <w:trHeight w:val="567"/>
          <w:tblHeader/>
        </w:trPr>
        <w:tc>
          <w:tcPr>
            <w:tcW w:w="3264" w:type="dxa"/>
            <w:tcBorders>
              <w:top w:val="single" w:sz="2" w:space="0" w:color="808080"/>
              <w:left w:val="single" w:sz="2" w:space="0" w:color="808080"/>
              <w:bottom w:val="nil"/>
              <w:right w:val="nil"/>
            </w:tcBorders>
            <w:vAlign w:val="center"/>
          </w:tcPr>
          <w:p w:rsidR="00B71BF2" w:rsidRDefault="00B71BF2">
            <w:pPr>
              <w:pStyle w:val="Zawartotabeli1"/>
              <w:jc w:val="center"/>
              <w:rPr>
                <w:rFonts w:ascii="Calibri" w:eastAsia="Times New Roman" w:hAnsi="Calibri" w:cs="Calibri"/>
                <w:sz w:val="16"/>
                <w:szCs w:val="16"/>
              </w:rPr>
            </w:pPr>
          </w:p>
        </w:tc>
        <w:tc>
          <w:tcPr>
            <w:tcW w:w="2600" w:type="dxa"/>
            <w:tcBorders>
              <w:top w:val="single" w:sz="2" w:space="0" w:color="808080"/>
              <w:left w:val="nil"/>
              <w:bottom w:val="nil"/>
              <w:right w:val="nil"/>
            </w:tcBorders>
            <w:vAlign w:val="center"/>
          </w:tcPr>
          <w:p w:rsidR="00B71BF2" w:rsidRDefault="00422054">
            <w:pPr>
              <w:pStyle w:val="Zawartotabeli1"/>
              <w:jc w:val="center"/>
              <w:rPr>
                <w:rFonts w:ascii="Calibri" w:hAnsi="Calibri" w:cs="Calibri"/>
                <w:b/>
                <w:bCs/>
                <w:sz w:val="16"/>
                <w:szCs w:val="16"/>
              </w:rPr>
            </w:pPr>
            <w:r>
              <w:rPr>
                <w:rFonts w:ascii="Calibri" w:hAnsi="Calibri" w:cs="Calibri"/>
                <w:b/>
                <w:bCs/>
                <w:sz w:val="16"/>
                <w:szCs w:val="16"/>
              </w:rPr>
              <w:t>Poczucie zagrożenia w przestrzeni publicznej Świnoujścia</w:t>
            </w:r>
          </w:p>
        </w:tc>
        <w:tc>
          <w:tcPr>
            <w:tcW w:w="1069" w:type="dxa"/>
            <w:tcBorders>
              <w:top w:val="single" w:sz="2" w:space="0" w:color="808080"/>
              <w:left w:val="nil"/>
              <w:bottom w:val="nil"/>
              <w:right w:val="nil"/>
            </w:tcBorders>
            <w:vAlign w:val="center"/>
          </w:tcPr>
          <w:p w:rsidR="00B71BF2" w:rsidRDefault="00422054">
            <w:pPr>
              <w:pStyle w:val="Zawartotabeli1"/>
              <w:jc w:val="center"/>
              <w:rPr>
                <w:rFonts w:ascii="Calibri" w:hAnsi="Calibri" w:cs="Calibri"/>
                <w:b/>
                <w:bCs/>
                <w:sz w:val="16"/>
                <w:szCs w:val="16"/>
              </w:rPr>
            </w:pPr>
            <w:r>
              <w:rPr>
                <w:rFonts w:ascii="Calibri" w:hAnsi="Calibri" w:cs="Calibri"/>
                <w:b/>
                <w:bCs/>
                <w:sz w:val="16"/>
                <w:szCs w:val="16"/>
              </w:rPr>
              <w:t xml:space="preserve">Średnia </w:t>
            </w:r>
          </w:p>
          <w:p w:rsidR="00B71BF2" w:rsidRDefault="00422054">
            <w:pPr>
              <w:pStyle w:val="Zawartotabeli1"/>
              <w:jc w:val="center"/>
              <w:rPr>
                <w:rFonts w:ascii="Calibri" w:hAnsi="Calibri" w:cs="Calibri"/>
                <w:b/>
                <w:bCs/>
                <w:sz w:val="16"/>
                <w:szCs w:val="16"/>
              </w:rPr>
            </w:pPr>
            <w:r>
              <w:rPr>
                <w:rFonts w:ascii="Calibri" w:hAnsi="Calibri" w:cs="Calibri"/>
                <w:b/>
                <w:bCs/>
                <w:sz w:val="16"/>
                <w:szCs w:val="16"/>
              </w:rPr>
              <w:t>arytmetyczna</w:t>
            </w:r>
          </w:p>
        </w:tc>
        <w:tc>
          <w:tcPr>
            <w:tcW w:w="1069" w:type="dxa"/>
            <w:tcBorders>
              <w:top w:val="single" w:sz="2" w:space="0" w:color="808080"/>
              <w:left w:val="nil"/>
              <w:bottom w:val="nil"/>
              <w:right w:val="nil"/>
            </w:tcBorders>
            <w:vAlign w:val="center"/>
          </w:tcPr>
          <w:p w:rsidR="00B71BF2" w:rsidRDefault="00422054">
            <w:pPr>
              <w:pStyle w:val="Zawartotabeli1"/>
              <w:jc w:val="center"/>
              <w:rPr>
                <w:rFonts w:ascii="Calibri" w:hAnsi="Calibri" w:cs="Calibri"/>
                <w:b/>
                <w:bCs/>
                <w:sz w:val="16"/>
                <w:szCs w:val="16"/>
              </w:rPr>
            </w:pPr>
            <w:r>
              <w:rPr>
                <w:rFonts w:ascii="Calibri" w:hAnsi="Calibri" w:cs="Calibri"/>
                <w:b/>
                <w:bCs/>
                <w:sz w:val="16"/>
                <w:szCs w:val="16"/>
              </w:rPr>
              <w:t>N</w:t>
            </w:r>
          </w:p>
        </w:tc>
        <w:tc>
          <w:tcPr>
            <w:tcW w:w="1071" w:type="dxa"/>
            <w:tcBorders>
              <w:top w:val="single" w:sz="2" w:space="0" w:color="808080"/>
              <w:left w:val="nil"/>
              <w:bottom w:val="nil"/>
              <w:right w:val="single" w:sz="2" w:space="0" w:color="808080"/>
            </w:tcBorders>
            <w:vAlign w:val="center"/>
          </w:tcPr>
          <w:p w:rsidR="00B71BF2" w:rsidRDefault="00422054">
            <w:pPr>
              <w:pStyle w:val="Zawartotabeli1"/>
              <w:jc w:val="center"/>
              <w:rPr>
                <w:rFonts w:ascii="Calibri" w:hAnsi="Calibri" w:cs="Calibri"/>
                <w:b/>
                <w:bCs/>
                <w:sz w:val="16"/>
                <w:szCs w:val="16"/>
              </w:rPr>
            </w:pPr>
            <w:proofErr w:type="spellStart"/>
            <w:r>
              <w:rPr>
                <w:rFonts w:ascii="Calibri" w:hAnsi="Calibri" w:cs="Calibri"/>
                <w:b/>
                <w:bCs/>
                <w:sz w:val="16"/>
                <w:szCs w:val="16"/>
              </w:rPr>
              <w:t>Odch</w:t>
            </w:r>
            <w:proofErr w:type="spellEnd"/>
            <w:r>
              <w:rPr>
                <w:rFonts w:ascii="Calibri" w:hAnsi="Calibri" w:cs="Calibri"/>
                <w:b/>
                <w:bCs/>
                <w:sz w:val="16"/>
                <w:szCs w:val="16"/>
              </w:rPr>
              <w:t>. stand.</w:t>
            </w:r>
          </w:p>
        </w:tc>
      </w:tr>
      <w:tr w:rsidR="00B71BF2">
        <w:trPr>
          <w:trHeight w:val="454"/>
        </w:trPr>
        <w:tc>
          <w:tcPr>
            <w:tcW w:w="3264" w:type="dxa"/>
            <w:vMerge w:val="restart"/>
            <w:tcBorders>
              <w:top w:val="nil"/>
              <w:left w:val="single" w:sz="2" w:space="0" w:color="808080"/>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lastRenderedPageBreak/>
              <w:t xml:space="preserve">Indeks natężenia doznawanej </w:t>
            </w:r>
          </w:p>
          <w:p w:rsidR="00B71BF2" w:rsidRDefault="00422054">
            <w:pPr>
              <w:pStyle w:val="Zawartotabeli1"/>
              <w:jc w:val="center"/>
              <w:rPr>
                <w:rFonts w:ascii="Calibri" w:hAnsi="Calibri" w:cs="Calibri"/>
                <w:sz w:val="16"/>
                <w:szCs w:val="16"/>
              </w:rPr>
            </w:pPr>
            <w:r>
              <w:rPr>
                <w:rFonts w:ascii="Calibri" w:hAnsi="Calibri" w:cs="Calibri"/>
                <w:sz w:val="16"/>
                <w:szCs w:val="16"/>
              </w:rPr>
              <w:t>przemocy psychicznej</w:t>
            </w:r>
          </w:p>
        </w:tc>
        <w:tc>
          <w:tcPr>
            <w:tcW w:w="2600" w:type="dxa"/>
            <w:tcBorders>
              <w:top w:val="nil"/>
              <w:left w:val="nil"/>
              <w:bottom w:val="nil"/>
              <w:right w:val="nil"/>
            </w:tcBorders>
            <w:vAlign w:val="center"/>
          </w:tcPr>
          <w:p w:rsidR="00B71BF2" w:rsidRDefault="00422054">
            <w:pPr>
              <w:pStyle w:val="Zawartotabeli1"/>
              <w:ind w:left="141"/>
              <w:rPr>
                <w:rFonts w:ascii="Calibri" w:hAnsi="Calibri" w:cs="Calibri"/>
                <w:sz w:val="16"/>
                <w:szCs w:val="16"/>
              </w:rPr>
            </w:pPr>
            <w:r>
              <w:rPr>
                <w:rFonts w:ascii="Calibri" w:hAnsi="Calibri" w:cs="Calibri"/>
                <w:sz w:val="16"/>
                <w:szCs w:val="16"/>
              </w:rPr>
              <w:t>brak poczucia zagrożenia</w:t>
            </w:r>
          </w:p>
        </w:tc>
        <w:tc>
          <w:tcPr>
            <w:tcW w:w="1069"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0,30</w:t>
            </w:r>
          </w:p>
        </w:tc>
        <w:tc>
          <w:tcPr>
            <w:tcW w:w="1069"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217</w:t>
            </w:r>
          </w:p>
        </w:tc>
        <w:tc>
          <w:tcPr>
            <w:tcW w:w="1071" w:type="dxa"/>
            <w:tcBorders>
              <w:top w:val="nil"/>
              <w:left w:val="nil"/>
              <w:bottom w:val="nil"/>
              <w:right w:val="single" w:sz="2" w:space="0" w:color="808080"/>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0,18</w:t>
            </w:r>
          </w:p>
        </w:tc>
      </w:tr>
      <w:tr w:rsidR="00B71BF2">
        <w:trPr>
          <w:trHeight w:val="454"/>
        </w:trPr>
        <w:tc>
          <w:tcPr>
            <w:tcW w:w="3264" w:type="dxa"/>
            <w:vMerge/>
            <w:tcBorders>
              <w:top w:val="nil"/>
              <w:left w:val="single" w:sz="2" w:space="0" w:color="808080"/>
              <w:bottom w:val="single" w:sz="2" w:space="0" w:color="808080"/>
              <w:right w:val="nil"/>
            </w:tcBorders>
            <w:vAlign w:val="center"/>
          </w:tcPr>
          <w:p w:rsidR="00B71BF2" w:rsidRDefault="00B71BF2">
            <w:pPr>
              <w:pStyle w:val="Zawartotabeli1"/>
              <w:jc w:val="center"/>
              <w:rPr>
                <w:rFonts w:ascii="Calibri" w:eastAsia="Times New Roman" w:hAnsi="Calibri" w:cs="Calibri"/>
                <w:sz w:val="16"/>
                <w:szCs w:val="16"/>
              </w:rPr>
            </w:pPr>
          </w:p>
        </w:tc>
        <w:tc>
          <w:tcPr>
            <w:tcW w:w="2600" w:type="dxa"/>
            <w:tcBorders>
              <w:top w:val="nil"/>
              <w:left w:val="nil"/>
              <w:bottom w:val="single" w:sz="2" w:space="0" w:color="808080"/>
              <w:right w:val="nil"/>
            </w:tcBorders>
            <w:vAlign w:val="center"/>
          </w:tcPr>
          <w:p w:rsidR="00B71BF2" w:rsidRDefault="00422054">
            <w:pPr>
              <w:pStyle w:val="Zawartotabeli1"/>
              <w:ind w:left="141"/>
              <w:rPr>
                <w:rFonts w:ascii="Calibri" w:hAnsi="Calibri" w:cs="Calibri"/>
                <w:sz w:val="16"/>
                <w:szCs w:val="16"/>
              </w:rPr>
            </w:pPr>
            <w:r>
              <w:rPr>
                <w:rFonts w:ascii="Calibri" w:hAnsi="Calibri" w:cs="Calibri"/>
                <w:sz w:val="16"/>
                <w:szCs w:val="16"/>
              </w:rPr>
              <w:t>występowanie poczucia zagrożenia</w:t>
            </w:r>
          </w:p>
        </w:tc>
        <w:tc>
          <w:tcPr>
            <w:tcW w:w="1069" w:type="dxa"/>
            <w:tcBorders>
              <w:top w:val="nil"/>
              <w:left w:val="nil"/>
              <w:bottom w:val="single" w:sz="2" w:space="0" w:color="808080"/>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0,39</w:t>
            </w:r>
          </w:p>
        </w:tc>
        <w:tc>
          <w:tcPr>
            <w:tcW w:w="1069" w:type="dxa"/>
            <w:tcBorders>
              <w:top w:val="nil"/>
              <w:left w:val="nil"/>
              <w:bottom w:val="single" w:sz="2" w:space="0" w:color="808080"/>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345</w:t>
            </w:r>
          </w:p>
        </w:tc>
        <w:tc>
          <w:tcPr>
            <w:tcW w:w="1071" w:type="dxa"/>
            <w:tcBorders>
              <w:top w:val="nil"/>
              <w:left w:val="nil"/>
              <w:bottom w:val="single" w:sz="2" w:space="0" w:color="808080"/>
              <w:right w:val="single" w:sz="2" w:space="0" w:color="808080"/>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0,23</w:t>
            </w:r>
          </w:p>
        </w:tc>
      </w:tr>
      <w:tr w:rsidR="00B71BF2">
        <w:trPr>
          <w:trHeight w:val="227"/>
        </w:trPr>
        <w:tc>
          <w:tcPr>
            <w:tcW w:w="3264" w:type="dxa"/>
            <w:tcBorders>
              <w:top w:val="single" w:sz="2" w:space="0" w:color="808080"/>
              <w:left w:val="nil"/>
              <w:bottom w:val="single" w:sz="2" w:space="0" w:color="808080"/>
              <w:right w:val="nil"/>
            </w:tcBorders>
            <w:vAlign w:val="center"/>
          </w:tcPr>
          <w:p w:rsidR="00B71BF2" w:rsidRDefault="00B71BF2">
            <w:pPr>
              <w:pStyle w:val="Zawartotabeli1"/>
              <w:jc w:val="center"/>
              <w:rPr>
                <w:rFonts w:ascii="Calibri" w:eastAsia="Times New Roman" w:hAnsi="Calibri" w:cs="Calibri"/>
                <w:sz w:val="6"/>
                <w:szCs w:val="6"/>
              </w:rPr>
            </w:pPr>
          </w:p>
        </w:tc>
        <w:tc>
          <w:tcPr>
            <w:tcW w:w="2600" w:type="dxa"/>
            <w:tcBorders>
              <w:top w:val="single" w:sz="2" w:space="0" w:color="808080"/>
              <w:left w:val="nil"/>
              <w:bottom w:val="single" w:sz="2" w:space="0" w:color="808080"/>
              <w:right w:val="nil"/>
            </w:tcBorders>
            <w:vAlign w:val="center"/>
          </w:tcPr>
          <w:p w:rsidR="00B71BF2" w:rsidRDefault="00B71BF2">
            <w:pPr>
              <w:pStyle w:val="Zawartotabeli1"/>
              <w:ind w:left="141"/>
              <w:rPr>
                <w:rFonts w:ascii="Calibri" w:eastAsia="Times New Roman" w:hAnsi="Calibri" w:cs="Calibri"/>
                <w:sz w:val="6"/>
                <w:szCs w:val="6"/>
              </w:rPr>
            </w:pPr>
          </w:p>
        </w:tc>
        <w:tc>
          <w:tcPr>
            <w:tcW w:w="1069" w:type="dxa"/>
            <w:tcBorders>
              <w:top w:val="single" w:sz="2" w:space="0" w:color="808080"/>
              <w:left w:val="nil"/>
              <w:bottom w:val="single" w:sz="2" w:space="0" w:color="808080"/>
              <w:right w:val="nil"/>
            </w:tcBorders>
            <w:vAlign w:val="center"/>
          </w:tcPr>
          <w:p w:rsidR="00B71BF2" w:rsidRDefault="00B71BF2">
            <w:pPr>
              <w:pStyle w:val="Zawartotabeli1"/>
              <w:jc w:val="center"/>
              <w:rPr>
                <w:rFonts w:ascii="Calibri" w:eastAsia="Times New Roman" w:hAnsi="Calibri" w:cs="Calibri"/>
                <w:sz w:val="6"/>
                <w:szCs w:val="6"/>
              </w:rPr>
            </w:pPr>
          </w:p>
        </w:tc>
        <w:tc>
          <w:tcPr>
            <w:tcW w:w="1069" w:type="dxa"/>
            <w:tcBorders>
              <w:top w:val="single" w:sz="2" w:space="0" w:color="808080"/>
              <w:left w:val="nil"/>
              <w:bottom w:val="single" w:sz="2" w:space="0" w:color="808080"/>
              <w:right w:val="nil"/>
            </w:tcBorders>
            <w:vAlign w:val="center"/>
          </w:tcPr>
          <w:p w:rsidR="00B71BF2" w:rsidRDefault="00B71BF2">
            <w:pPr>
              <w:pStyle w:val="Zawartotabeli1"/>
              <w:jc w:val="center"/>
              <w:rPr>
                <w:rFonts w:ascii="Calibri" w:eastAsia="Times New Roman" w:hAnsi="Calibri" w:cs="Calibri"/>
                <w:sz w:val="6"/>
                <w:szCs w:val="6"/>
              </w:rPr>
            </w:pPr>
          </w:p>
        </w:tc>
        <w:tc>
          <w:tcPr>
            <w:tcW w:w="1071" w:type="dxa"/>
            <w:tcBorders>
              <w:top w:val="single" w:sz="2" w:space="0" w:color="808080"/>
              <w:left w:val="nil"/>
              <w:bottom w:val="single" w:sz="2" w:space="0" w:color="808080"/>
              <w:right w:val="nil"/>
            </w:tcBorders>
            <w:vAlign w:val="center"/>
          </w:tcPr>
          <w:p w:rsidR="00B71BF2" w:rsidRDefault="00B71BF2">
            <w:pPr>
              <w:pStyle w:val="Zawartotabeli1"/>
              <w:jc w:val="center"/>
              <w:rPr>
                <w:rFonts w:ascii="Calibri" w:eastAsia="Times New Roman" w:hAnsi="Calibri" w:cs="Calibri"/>
                <w:sz w:val="6"/>
                <w:szCs w:val="6"/>
              </w:rPr>
            </w:pPr>
          </w:p>
        </w:tc>
      </w:tr>
      <w:tr w:rsidR="00B71BF2">
        <w:trPr>
          <w:trHeight w:val="454"/>
        </w:trPr>
        <w:tc>
          <w:tcPr>
            <w:tcW w:w="3264" w:type="dxa"/>
            <w:vMerge w:val="restart"/>
            <w:tcBorders>
              <w:top w:val="single" w:sz="2" w:space="0" w:color="808080"/>
              <w:left w:val="single" w:sz="2" w:space="0" w:color="808080"/>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 xml:space="preserve">Indeks natężenia doznawanej </w:t>
            </w:r>
          </w:p>
          <w:p w:rsidR="00B71BF2" w:rsidRDefault="00422054">
            <w:pPr>
              <w:pStyle w:val="Zawartotabeli1"/>
              <w:jc w:val="center"/>
              <w:rPr>
                <w:rFonts w:ascii="Calibri" w:hAnsi="Calibri" w:cs="Calibri"/>
                <w:sz w:val="16"/>
                <w:szCs w:val="16"/>
              </w:rPr>
            </w:pPr>
            <w:r>
              <w:rPr>
                <w:rFonts w:ascii="Calibri" w:hAnsi="Calibri" w:cs="Calibri"/>
                <w:sz w:val="16"/>
                <w:szCs w:val="16"/>
              </w:rPr>
              <w:t>przemocy fizycznej</w:t>
            </w:r>
          </w:p>
        </w:tc>
        <w:tc>
          <w:tcPr>
            <w:tcW w:w="2600" w:type="dxa"/>
            <w:tcBorders>
              <w:top w:val="single" w:sz="2" w:space="0" w:color="808080"/>
              <w:left w:val="nil"/>
              <w:bottom w:val="nil"/>
              <w:right w:val="nil"/>
            </w:tcBorders>
            <w:vAlign w:val="center"/>
          </w:tcPr>
          <w:p w:rsidR="00B71BF2" w:rsidRDefault="00422054">
            <w:pPr>
              <w:pStyle w:val="Zawartotabeli1"/>
              <w:ind w:left="141"/>
              <w:rPr>
                <w:rFonts w:ascii="Calibri" w:hAnsi="Calibri" w:cs="Calibri"/>
                <w:sz w:val="16"/>
                <w:szCs w:val="16"/>
              </w:rPr>
            </w:pPr>
            <w:r>
              <w:rPr>
                <w:rFonts w:ascii="Calibri" w:hAnsi="Calibri" w:cs="Calibri"/>
                <w:sz w:val="16"/>
                <w:szCs w:val="16"/>
              </w:rPr>
              <w:t>brak poczucia zagrożenia</w:t>
            </w:r>
          </w:p>
        </w:tc>
        <w:tc>
          <w:tcPr>
            <w:tcW w:w="1069" w:type="dxa"/>
            <w:tcBorders>
              <w:top w:val="single" w:sz="2" w:space="0" w:color="808080"/>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0,27</w:t>
            </w:r>
          </w:p>
        </w:tc>
        <w:tc>
          <w:tcPr>
            <w:tcW w:w="1069" w:type="dxa"/>
            <w:tcBorders>
              <w:top w:val="single" w:sz="2" w:space="0" w:color="808080"/>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75</w:t>
            </w:r>
          </w:p>
        </w:tc>
        <w:tc>
          <w:tcPr>
            <w:tcW w:w="1071" w:type="dxa"/>
            <w:tcBorders>
              <w:top w:val="single" w:sz="2" w:space="0" w:color="808080"/>
              <w:left w:val="nil"/>
              <w:bottom w:val="nil"/>
              <w:right w:val="single" w:sz="2" w:space="0" w:color="808080"/>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0,22</w:t>
            </w:r>
          </w:p>
        </w:tc>
      </w:tr>
      <w:tr w:rsidR="00B71BF2">
        <w:trPr>
          <w:trHeight w:val="454"/>
        </w:trPr>
        <w:tc>
          <w:tcPr>
            <w:tcW w:w="3264" w:type="dxa"/>
            <w:vMerge/>
            <w:tcBorders>
              <w:top w:val="nil"/>
              <w:left w:val="single" w:sz="2" w:space="0" w:color="808080"/>
              <w:bottom w:val="single" w:sz="2" w:space="0" w:color="808080"/>
              <w:right w:val="nil"/>
            </w:tcBorders>
            <w:vAlign w:val="center"/>
          </w:tcPr>
          <w:p w:rsidR="00B71BF2" w:rsidRDefault="00B71BF2">
            <w:pPr>
              <w:pStyle w:val="Zawartotabeli1"/>
              <w:jc w:val="center"/>
              <w:rPr>
                <w:rFonts w:ascii="Calibri" w:eastAsia="Times New Roman" w:hAnsi="Calibri" w:cs="Calibri"/>
                <w:sz w:val="16"/>
                <w:szCs w:val="16"/>
              </w:rPr>
            </w:pPr>
          </w:p>
        </w:tc>
        <w:tc>
          <w:tcPr>
            <w:tcW w:w="2600" w:type="dxa"/>
            <w:tcBorders>
              <w:top w:val="nil"/>
              <w:left w:val="nil"/>
              <w:bottom w:val="single" w:sz="2" w:space="0" w:color="808080"/>
              <w:right w:val="nil"/>
            </w:tcBorders>
            <w:vAlign w:val="center"/>
          </w:tcPr>
          <w:p w:rsidR="00B71BF2" w:rsidRDefault="00422054">
            <w:pPr>
              <w:pStyle w:val="Zawartotabeli1"/>
              <w:ind w:left="141"/>
              <w:rPr>
                <w:rFonts w:ascii="Calibri" w:hAnsi="Calibri" w:cs="Calibri"/>
                <w:sz w:val="16"/>
                <w:szCs w:val="16"/>
              </w:rPr>
            </w:pPr>
            <w:r>
              <w:rPr>
                <w:rFonts w:ascii="Calibri" w:hAnsi="Calibri" w:cs="Calibri"/>
                <w:sz w:val="16"/>
                <w:szCs w:val="16"/>
              </w:rPr>
              <w:t>występowanie poczucia zagrożenia</w:t>
            </w:r>
          </w:p>
        </w:tc>
        <w:tc>
          <w:tcPr>
            <w:tcW w:w="1069" w:type="dxa"/>
            <w:tcBorders>
              <w:top w:val="nil"/>
              <w:left w:val="nil"/>
              <w:bottom w:val="single" w:sz="2" w:space="0" w:color="808080"/>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0,22</w:t>
            </w:r>
          </w:p>
        </w:tc>
        <w:tc>
          <w:tcPr>
            <w:tcW w:w="1069" w:type="dxa"/>
            <w:tcBorders>
              <w:top w:val="nil"/>
              <w:left w:val="nil"/>
              <w:bottom w:val="single" w:sz="2" w:space="0" w:color="808080"/>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163</w:t>
            </w:r>
          </w:p>
        </w:tc>
        <w:tc>
          <w:tcPr>
            <w:tcW w:w="1071" w:type="dxa"/>
            <w:tcBorders>
              <w:top w:val="nil"/>
              <w:left w:val="nil"/>
              <w:bottom w:val="single" w:sz="2" w:space="0" w:color="808080"/>
              <w:right w:val="single" w:sz="2" w:space="0" w:color="808080"/>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0,18</w:t>
            </w:r>
          </w:p>
        </w:tc>
      </w:tr>
      <w:tr w:rsidR="00B71BF2">
        <w:trPr>
          <w:trHeight w:val="227"/>
        </w:trPr>
        <w:tc>
          <w:tcPr>
            <w:tcW w:w="3264" w:type="dxa"/>
            <w:tcBorders>
              <w:top w:val="single" w:sz="2" w:space="0" w:color="808080"/>
              <w:left w:val="nil"/>
              <w:bottom w:val="single" w:sz="2" w:space="0" w:color="808080"/>
              <w:right w:val="nil"/>
            </w:tcBorders>
            <w:vAlign w:val="center"/>
          </w:tcPr>
          <w:p w:rsidR="00B71BF2" w:rsidRDefault="00B71BF2">
            <w:pPr>
              <w:pStyle w:val="Zawartotabeli1"/>
              <w:jc w:val="center"/>
              <w:rPr>
                <w:rFonts w:ascii="Calibri" w:eastAsia="Times New Roman" w:hAnsi="Calibri" w:cs="Calibri"/>
                <w:sz w:val="6"/>
                <w:szCs w:val="6"/>
              </w:rPr>
            </w:pPr>
          </w:p>
        </w:tc>
        <w:tc>
          <w:tcPr>
            <w:tcW w:w="2600" w:type="dxa"/>
            <w:tcBorders>
              <w:top w:val="single" w:sz="2" w:space="0" w:color="808080"/>
              <w:left w:val="nil"/>
              <w:bottom w:val="single" w:sz="2" w:space="0" w:color="808080"/>
              <w:right w:val="nil"/>
            </w:tcBorders>
            <w:vAlign w:val="center"/>
          </w:tcPr>
          <w:p w:rsidR="00B71BF2" w:rsidRDefault="00B71BF2">
            <w:pPr>
              <w:pStyle w:val="Zawartotabeli1"/>
              <w:ind w:left="141"/>
              <w:rPr>
                <w:rFonts w:ascii="Calibri" w:eastAsia="Times New Roman" w:hAnsi="Calibri" w:cs="Calibri"/>
                <w:sz w:val="6"/>
                <w:szCs w:val="6"/>
              </w:rPr>
            </w:pPr>
          </w:p>
        </w:tc>
        <w:tc>
          <w:tcPr>
            <w:tcW w:w="1069" w:type="dxa"/>
            <w:tcBorders>
              <w:top w:val="single" w:sz="2" w:space="0" w:color="808080"/>
              <w:left w:val="nil"/>
              <w:bottom w:val="single" w:sz="2" w:space="0" w:color="808080"/>
              <w:right w:val="nil"/>
            </w:tcBorders>
            <w:vAlign w:val="center"/>
          </w:tcPr>
          <w:p w:rsidR="00B71BF2" w:rsidRDefault="00B71BF2">
            <w:pPr>
              <w:pStyle w:val="Zawartotabeli1"/>
              <w:jc w:val="center"/>
              <w:rPr>
                <w:rFonts w:ascii="Calibri" w:eastAsia="Times New Roman" w:hAnsi="Calibri" w:cs="Calibri"/>
                <w:sz w:val="6"/>
                <w:szCs w:val="6"/>
              </w:rPr>
            </w:pPr>
          </w:p>
        </w:tc>
        <w:tc>
          <w:tcPr>
            <w:tcW w:w="1069" w:type="dxa"/>
            <w:tcBorders>
              <w:top w:val="single" w:sz="2" w:space="0" w:color="808080"/>
              <w:left w:val="nil"/>
              <w:bottom w:val="single" w:sz="2" w:space="0" w:color="808080"/>
              <w:right w:val="nil"/>
            </w:tcBorders>
            <w:vAlign w:val="center"/>
          </w:tcPr>
          <w:p w:rsidR="00B71BF2" w:rsidRDefault="00B71BF2">
            <w:pPr>
              <w:pStyle w:val="Zawartotabeli1"/>
              <w:jc w:val="center"/>
              <w:rPr>
                <w:rFonts w:ascii="Calibri" w:eastAsia="Times New Roman" w:hAnsi="Calibri" w:cs="Calibri"/>
                <w:sz w:val="6"/>
                <w:szCs w:val="6"/>
              </w:rPr>
            </w:pPr>
          </w:p>
        </w:tc>
        <w:tc>
          <w:tcPr>
            <w:tcW w:w="1071" w:type="dxa"/>
            <w:tcBorders>
              <w:top w:val="single" w:sz="2" w:space="0" w:color="808080"/>
              <w:left w:val="nil"/>
              <w:bottom w:val="single" w:sz="2" w:space="0" w:color="808080"/>
              <w:right w:val="nil"/>
            </w:tcBorders>
            <w:vAlign w:val="center"/>
          </w:tcPr>
          <w:p w:rsidR="00B71BF2" w:rsidRDefault="00B71BF2">
            <w:pPr>
              <w:pStyle w:val="Zawartotabeli1"/>
              <w:jc w:val="center"/>
              <w:rPr>
                <w:rFonts w:ascii="Calibri" w:eastAsia="Times New Roman" w:hAnsi="Calibri" w:cs="Calibri"/>
                <w:sz w:val="6"/>
                <w:szCs w:val="6"/>
              </w:rPr>
            </w:pPr>
          </w:p>
        </w:tc>
      </w:tr>
      <w:tr w:rsidR="00B71BF2">
        <w:trPr>
          <w:trHeight w:val="454"/>
        </w:trPr>
        <w:tc>
          <w:tcPr>
            <w:tcW w:w="3264" w:type="dxa"/>
            <w:vMerge w:val="restart"/>
            <w:tcBorders>
              <w:top w:val="single" w:sz="2" w:space="0" w:color="808080"/>
              <w:left w:val="single" w:sz="2" w:space="0" w:color="808080"/>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 xml:space="preserve">Indeks natężenia doznawanych </w:t>
            </w:r>
          </w:p>
          <w:p w:rsidR="00B71BF2" w:rsidRDefault="00422054">
            <w:pPr>
              <w:pStyle w:val="Zawartotabeli1"/>
              <w:jc w:val="center"/>
              <w:rPr>
                <w:rFonts w:ascii="Calibri" w:hAnsi="Calibri" w:cs="Calibri"/>
                <w:sz w:val="16"/>
                <w:szCs w:val="16"/>
              </w:rPr>
            </w:pPr>
            <w:r>
              <w:rPr>
                <w:rFonts w:ascii="Calibri" w:hAnsi="Calibri" w:cs="Calibri"/>
                <w:sz w:val="16"/>
                <w:szCs w:val="16"/>
              </w:rPr>
              <w:t>zaniedbań</w:t>
            </w:r>
          </w:p>
        </w:tc>
        <w:tc>
          <w:tcPr>
            <w:tcW w:w="2600" w:type="dxa"/>
            <w:tcBorders>
              <w:top w:val="single" w:sz="2" w:space="0" w:color="808080"/>
              <w:left w:val="nil"/>
              <w:bottom w:val="nil"/>
              <w:right w:val="nil"/>
            </w:tcBorders>
            <w:vAlign w:val="center"/>
          </w:tcPr>
          <w:p w:rsidR="00B71BF2" w:rsidRDefault="00422054">
            <w:pPr>
              <w:pStyle w:val="Zawartotabeli1"/>
              <w:ind w:left="141"/>
              <w:rPr>
                <w:rFonts w:ascii="Calibri" w:hAnsi="Calibri" w:cs="Calibri"/>
                <w:sz w:val="16"/>
                <w:szCs w:val="16"/>
              </w:rPr>
            </w:pPr>
            <w:r>
              <w:rPr>
                <w:rFonts w:ascii="Calibri" w:hAnsi="Calibri" w:cs="Calibri"/>
                <w:sz w:val="16"/>
                <w:szCs w:val="16"/>
              </w:rPr>
              <w:t>brak poczucia zagrożenia</w:t>
            </w:r>
          </w:p>
        </w:tc>
        <w:tc>
          <w:tcPr>
            <w:tcW w:w="1069" w:type="dxa"/>
            <w:tcBorders>
              <w:top w:val="single" w:sz="2" w:space="0" w:color="808080"/>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0,22</w:t>
            </w:r>
          </w:p>
        </w:tc>
        <w:tc>
          <w:tcPr>
            <w:tcW w:w="1069" w:type="dxa"/>
            <w:tcBorders>
              <w:top w:val="single" w:sz="2" w:space="0" w:color="808080"/>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50</w:t>
            </w:r>
          </w:p>
        </w:tc>
        <w:tc>
          <w:tcPr>
            <w:tcW w:w="1071" w:type="dxa"/>
            <w:tcBorders>
              <w:top w:val="single" w:sz="2" w:space="0" w:color="808080"/>
              <w:left w:val="nil"/>
              <w:bottom w:val="nil"/>
              <w:right w:val="single" w:sz="2" w:space="0" w:color="808080"/>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0,18</w:t>
            </w:r>
          </w:p>
        </w:tc>
      </w:tr>
      <w:tr w:rsidR="00B71BF2">
        <w:trPr>
          <w:trHeight w:val="454"/>
        </w:trPr>
        <w:tc>
          <w:tcPr>
            <w:tcW w:w="3264" w:type="dxa"/>
            <w:vMerge/>
            <w:tcBorders>
              <w:top w:val="nil"/>
              <w:left w:val="single" w:sz="2" w:space="0" w:color="808080"/>
              <w:bottom w:val="single" w:sz="2" w:space="0" w:color="808080"/>
              <w:right w:val="nil"/>
            </w:tcBorders>
            <w:vAlign w:val="center"/>
          </w:tcPr>
          <w:p w:rsidR="00B71BF2" w:rsidRDefault="00B71BF2">
            <w:pPr>
              <w:pStyle w:val="Zawartotabeli1"/>
              <w:jc w:val="center"/>
              <w:rPr>
                <w:rFonts w:ascii="Calibri" w:eastAsia="Times New Roman" w:hAnsi="Calibri" w:cs="Calibri"/>
                <w:sz w:val="16"/>
                <w:szCs w:val="16"/>
              </w:rPr>
            </w:pPr>
          </w:p>
        </w:tc>
        <w:tc>
          <w:tcPr>
            <w:tcW w:w="2600" w:type="dxa"/>
            <w:tcBorders>
              <w:top w:val="nil"/>
              <w:left w:val="nil"/>
              <w:bottom w:val="single" w:sz="2" w:space="0" w:color="808080"/>
              <w:right w:val="nil"/>
            </w:tcBorders>
            <w:vAlign w:val="center"/>
          </w:tcPr>
          <w:p w:rsidR="00B71BF2" w:rsidRDefault="00422054">
            <w:pPr>
              <w:pStyle w:val="Zawartotabeli1"/>
              <w:ind w:left="141"/>
              <w:rPr>
                <w:rFonts w:ascii="Calibri" w:hAnsi="Calibri" w:cs="Calibri"/>
                <w:sz w:val="16"/>
                <w:szCs w:val="16"/>
              </w:rPr>
            </w:pPr>
            <w:r>
              <w:rPr>
                <w:rFonts w:ascii="Calibri" w:hAnsi="Calibri" w:cs="Calibri"/>
                <w:sz w:val="16"/>
                <w:szCs w:val="16"/>
              </w:rPr>
              <w:t>występowanie poczucia zagrożenia</w:t>
            </w:r>
          </w:p>
        </w:tc>
        <w:tc>
          <w:tcPr>
            <w:tcW w:w="1069" w:type="dxa"/>
            <w:tcBorders>
              <w:top w:val="nil"/>
              <w:left w:val="nil"/>
              <w:bottom w:val="single" w:sz="2" w:space="0" w:color="808080"/>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0,16</w:t>
            </w:r>
          </w:p>
        </w:tc>
        <w:tc>
          <w:tcPr>
            <w:tcW w:w="1069" w:type="dxa"/>
            <w:tcBorders>
              <w:top w:val="nil"/>
              <w:left w:val="nil"/>
              <w:bottom w:val="single" w:sz="2" w:space="0" w:color="808080"/>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152</w:t>
            </w:r>
          </w:p>
        </w:tc>
        <w:tc>
          <w:tcPr>
            <w:tcW w:w="1071" w:type="dxa"/>
            <w:tcBorders>
              <w:top w:val="nil"/>
              <w:left w:val="nil"/>
              <w:bottom w:val="single" w:sz="2" w:space="0" w:color="808080"/>
              <w:right w:val="single" w:sz="2" w:space="0" w:color="808080"/>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0,11</w:t>
            </w:r>
          </w:p>
        </w:tc>
      </w:tr>
      <w:tr w:rsidR="00B71BF2">
        <w:trPr>
          <w:trHeight w:val="227"/>
        </w:trPr>
        <w:tc>
          <w:tcPr>
            <w:tcW w:w="3264" w:type="dxa"/>
            <w:tcBorders>
              <w:top w:val="single" w:sz="2" w:space="0" w:color="808080"/>
              <w:left w:val="nil"/>
              <w:bottom w:val="single" w:sz="2" w:space="0" w:color="808080"/>
              <w:right w:val="nil"/>
            </w:tcBorders>
            <w:vAlign w:val="center"/>
          </w:tcPr>
          <w:p w:rsidR="00B71BF2" w:rsidRDefault="00B71BF2">
            <w:pPr>
              <w:pStyle w:val="Zawartotabeli1"/>
              <w:jc w:val="center"/>
              <w:rPr>
                <w:rFonts w:ascii="Calibri" w:eastAsia="Times New Roman" w:hAnsi="Calibri" w:cs="Calibri"/>
                <w:sz w:val="6"/>
                <w:szCs w:val="6"/>
              </w:rPr>
            </w:pPr>
          </w:p>
        </w:tc>
        <w:tc>
          <w:tcPr>
            <w:tcW w:w="2600" w:type="dxa"/>
            <w:tcBorders>
              <w:top w:val="single" w:sz="2" w:space="0" w:color="808080"/>
              <w:left w:val="nil"/>
              <w:bottom w:val="single" w:sz="2" w:space="0" w:color="808080"/>
              <w:right w:val="nil"/>
            </w:tcBorders>
            <w:vAlign w:val="center"/>
          </w:tcPr>
          <w:p w:rsidR="00B71BF2" w:rsidRDefault="00B71BF2">
            <w:pPr>
              <w:pStyle w:val="Zawartotabeli1"/>
              <w:ind w:left="141"/>
              <w:rPr>
                <w:rFonts w:ascii="Calibri" w:eastAsia="Times New Roman" w:hAnsi="Calibri" w:cs="Calibri"/>
                <w:sz w:val="6"/>
                <w:szCs w:val="6"/>
              </w:rPr>
            </w:pPr>
          </w:p>
        </w:tc>
        <w:tc>
          <w:tcPr>
            <w:tcW w:w="1069" w:type="dxa"/>
            <w:tcBorders>
              <w:top w:val="single" w:sz="2" w:space="0" w:color="808080"/>
              <w:left w:val="nil"/>
              <w:bottom w:val="single" w:sz="2" w:space="0" w:color="808080"/>
              <w:right w:val="nil"/>
            </w:tcBorders>
            <w:vAlign w:val="center"/>
          </w:tcPr>
          <w:p w:rsidR="00B71BF2" w:rsidRDefault="00B71BF2">
            <w:pPr>
              <w:pStyle w:val="Zawartotabeli1"/>
              <w:jc w:val="center"/>
              <w:rPr>
                <w:rFonts w:ascii="Calibri" w:eastAsia="Times New Roman" w:hAnsi="Calibri" w:cs="Calibri"/>
                <w:sz w:val="6"/>
                <w:szCs w:val="6"/>
              </w:rPr>
            </w:pPr>
          </w:p>
        </w:tc>
        <w:tc>
          <w:tcPr>
            <w:tcW w:w="1069" w:type="dxa"/>
            <w:tcBorders>
              <w:top w:val="single" w:sz="2" w:space="0" w:color="808080"/>
              <w:left w:val="nil"/>
              <w:bottom w:val="single" w:sz="2" w:space="0" w:color="808080"/>
              <w:right w:val="nil"/>
            </w:tcBorders>
            <w:vAlign w:val="center"/>
          </w:tcPr>
          <w:p w:rsidR="00B71BF2" w:rsidRDefault="00B71BF2">
            <w:pPr>
              <w:pStyle w:val="Zawartotabeli1"/>
              <w:jc w:val="center"/>
              <w:rPr>
                <w:rFonts w:ascii="Calibri" w:eastAsia="Times New Roman" w:hAnsi="Calibri" w:cs="Calibri"/>
                <w:sz w:val="6"/>
                <w:szCs w:val="6"/>
              </w:rPr>
            </w:pPr>
          </w:p>
        </w:tc>
        <w:tc>
          <w:tcPr>
            <w:tcW w:w="1071" w:type="dxa"/>
            <w:tcBorders>
              <w:top w:val="single" w:sz="2" w:space="0" w:color="808080"/>
              <w:left w:val="nil"/>
              <w:bottom w:val="single" w:sz="2" w:space="0" w:color="808080"/>
              <w:right w:val="nil"/>
            </w:tcBorders>
            <w:vAlign w:val="center"/>
          </w:tcPr>
          <w:p w:rsidR="00B71BF2" w:rsidRDefault="00B71BF2">
            <w:pPr>
              <w:pStyle w:val="Zawartotabeli1"/>
              <w:jc w:val="center"/>
              <w:rPr>
                <w:rFonts w:ascii="Calibri" w:eastAsia="Times New Roman" w:hAnsi="Calibri" w:cs="Calibri"/>
                <w:sz w:val="6"/>
                <w:szCs w:val="6"/>
              </w:rPr>
            </w:pPr>
          </w:p>
        </w:tc>
      </w:tr>
      <w:tr w:rsidR="00B71BF2">
        <w:trPr>
          <w:trHeight w:val="454"/>
        </w:trPr>
        <w:tc>
          <w:tcPr>
            <w:tcW w:w="3264" w:type="dxa"/>
            <w:vMerge w:val="restart"/>
            <w:tcBorders>
              <w:top w:val="single" w:sz="2" w:space="0" w:color="808080"/>
              <w:left w:val="single" w:sz="2" w:space="0" w:color="808080"/>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 xml:space="preserve">Indeks natężenia doznawanej </w:t>
            </w:r>
          </w:p>
          <w:p w:rsidR="00B71BF2" w:rsidRDefault="00422054">
            <w:pPr>
              <w:pStyle w:val="Zawartotabeli1"/>
              <w:jc w:val="center"/>
              <w:rPr>
                <w:rFonts w:ascii="Calibri" w:hAnsi="Calibri" w:cs="Calibri"/>
                <w:sz w:val="16"/>
                <w:szCs w:val="16"/>
              </w:rPr>
            </w:pPr>
            <w:r>
              <w:rPr>
                <w:rFonts w:ascii="Calibri" w:hAnsi="Calibri" w:cs="Calibri"/>
                <w:sz w:val="16"/>
                <w:szCs w:val="16"/>
              </w:rPr>
              <w:t>przemocy ekonomicznej</w:t>
            </w:r>
          </w:p>
        </w:tc>
        <w:tc>
          <w:tcPr>
            <w:tcW w:w="2600" w:type="dxa"/>
            <w:tcBorders>
              <w:top w:val="single" w:sz="2" w:space="0" w:color="808080"/>
              <w:left w:val="nil"/>
              <w:bottom w:val="nil"/>
              <w:right w:val="nil"/>
            </w:tcBorders>
            <w:vAlign w:val="center"/>
          </w:tcPr>
          <w:p w:rsidR="00B71BF2" w:rsidRDefault="00422054">
            <w:pPr>
              <w:pStyle w:val="Zawartotabeli1"/>
              <w:ind w:left="141"/>
              <w:rPr>
                <w:rFonts w:ascii="Calibri" w:hAnsi="Calibri" w:cs="Calibri"/>
                <w:sz w:val="16"/>
                <w:szCs w:val="16"/>
              </w:rPr>
            </w:pPr>
            <w:r>
              <w:rPr>
                <w:rFonts w:ascii="Calibri" w:hAnsi="Calibri" w:cs="Calibri"/>
                <w:sz w:val="16"/>
                <w:szCs w:val="16"/>
              </w:rPr>
              <w:t>brak poczucia zagrożenia</w:t>
            </w:r>
          </w:p>
        </w:tc>
        <w:tc>
          <w:tcPr>
            <w:tcW w:w="1069" w:type="dxa"/>
            <w:tcBorders>
              <w:top w:val="single" w:sz="2" w:space="0" w:color="808080"/>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0,22</w:t>
            </w:r>
          </w:p>
        </w:tc>
        <w:tc>
          <w:tcPr>
            <w:tcW w:w="1069" w:type="dxa"/>
            <w:tcBorders>
              <w:top w:val="single" w:sz="2" w:space="0" w:color="808080"/>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91</w:t>
            </w:r>
          </w:p>
        </w:tc>
        <w:tc>
          <w:tcPr>
            <w:tcW w:w="1071" w:type="dxa"/>
            <w:tcBorders>
              <w:top w:val="single" w:sz="2" w:space="0" w:color="808080"/>
              <w:left w:val="nil"/>
              <w:bottom w:val="nil"/>
              <w:right w:val="single" w:sz="2" w:space="0" w:color="808080"/>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0,16</w:t>
            </w:r>
          </w:p>
        </w:tc>
      </w:tr>
      <w:tr w:rsidR="00B71BF2">
        <w:trPr>
          <w:trHeight w:val="454"/>
        </w:trPr>
        <w:tc>
          <w:tcPr>
            <w:tcW w:w="3264" w:type="dxa"/>
            <w:vMerge/>
            <w:tcBorders>
              <w:top w:val="nil"/>
              <w:left w:val="single" w:sz="2" w:space="0" w:color="808080"/>
              <w:bottom w:val="single" w:sz="2" w:space="0" w:color="808080"/>
              <w:right w:val="nil"/>
            </w:tcBorders>
            <w:vAlign w:val="center"/>
          </w:tcPr>
          <w:p w:rsidR="00B71BF2" w:rsidRDefault="00B71BF2">
            <w:pPr>
              <w:pStyle w:val="Zawartotabeli1"/>
              <w:jc w:val="center"/>
              <w:rPr>
                <w:rFonts w:ascii="Calibri" w:eastAsia="Times New Roman" w:hAnsi="Calibri" w:cs="Calibri"/>
                <w:sz w:val="16"/>
                <w:szCs w:val="16"/>
              </w:rPr>
            </w:pPr>
          </w:p>
        </w:tc>
        <w:tc>
          <w:tcPr>
            <w:tcW w:w="2600" w:type="dxa"/>
            <w:tcBorders>
              <w:top w:val="nil"/>
              <w:left w:val="nil"/>
              <w:bottom w:val="single" w:sz="2" w:space="0" w:color="808080"/>
              <w:right w:val="nil"/>
            </w:tcBorders>
            <w:vAlign w:val="center"/>
          </w:tcPr>
          <w:p w:rsidR="00B71BF2" w:rsidRDefault="00422054">
            <w:pPr>
              <w:pStyle w:val="Zawartotabeli1"/>
              <w:ind w:left="141"/>
              <w:rPr>
                <w:rFonts w:ascii="Calibri" w:hAnsi="Calibri" w:cs="Calibri"/>
                <w:sz w:val="16"/>
                <w:szCs w:val="16"/>
              </w:rPr>
            </w:pPr>
            <w:r>
              <w:rPr>
                <w:rFonts w:ascii="Calibri" w:hAnsi="Calibri" w:cs="Calibri"/>
                <w:sz w:val="16"/>
                <w:szCs w:val="16"/>
              </w:rPr>
              <w:t>występowanie poczucia zagrożenia</w:t>
            </w:r>
          </w:p>
        </w:tc>
        <w:tc>
          <w:tcPr>
            <w:tcW w:w="1069" w:type="dxa"/>
            <w:tcBorders>
              <w:top w:val="nil"/>
              <w:left w:val="nil"/>
              <w:bottom w:val="single" w:sz="2" w:space="0" w:color="808080"/>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0,20</w:t>
            </w:r>
          </w:p>
        </w:tc>
        <w:tc>
          <w:tcPr>
            <w:tcW w:w="1069" w:type="dxa"/>
            <w:tcBorders>
              <w:top w:val="nil"/>
              <w:left w:val="nil"/>
              <w:bottom w:val="single" w:sz="2" w:space="0" w:color="808080"/>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186</w:t>
            </w:r>
          </w:p>
        </w:tc>
        <w:tc>
          <w:tcPr>
            <w:tcW w:w="1071" w:type="dxa"/>
            <w:tcBorders>
              <w:top w:val="nil"/>
              <w:left w:val="nil"/>
              <w:bottom w:val="single" w:sz="2" w:space="0" w:color="808080"/>
              <w:right w:val="single" w:sz="2" w:space="0" w:color="808080"/>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0,14</w:t>
            </w:r>
          </w:p>
        </w:tc>
      </w:tr>
      <w:tr w:rsidR="00B71BF2">
        <w:trPr>
          <w:trHeight w:val="227"/>
        </w:trPr>
        <w:tc>
          <w:tcPr>
            <w:tcW w:w="3264" w:type="dxa"/>
            <w:tcBorders>
              <w:top w:val="single" w:sz="2" w:space="0" w:color="808080"/>
              <w:left w:val="nil"/>
              <w:bottom w:val="single" w:sz="2" w:space="0" w:color="808080"/>
              <w:right w:val="nil"/>
            </w:tcBorders>
            <w:vAlign w:val="center"/>
          </w:tcPr>
          <w:p w:rsidR="00B71BF2" w:rsidRDefault="00B71BF2">
            <w:pPr>
              <w:pStyle w:val="Zawartotabeli1"/>
              <w:jc w:val="center"/>
              <w:rPr>
                <w:rFonts w:ascii="Calibri" w:eastAsia="Times New Roman" w:hAnsi="Calibri" w:cs="Calibri"/>
                <w:sz w:val="6"/>
                <w:szCs w:val="6"/>
              </w:rPr>
            </w:pPr>
          </w:p>
        </w:tc>
        <w:tc>
          <w:tcPr>
            <w:tcW w:w="2600" w:type="dxa"/>
            <w:tcBorders>
              <w:top w:val="single" w:sz="2" w:space="0" w:color="808080"/>
              <w:left w:val="nil"/>
              <w:bottom w:val="single" w:sz="2" w:space="0" w:color="808080"/>
              <w:right w:val="nil"/>
            </w:tcBorders>
            <w:vAlign w:val="center"/>
          </w:tcPr>
          <w:p w:rsidR="00B71BF2" w:rsidRDefault="00B71BF2">
            <w:pPr>
              <w:pStyle w:val="Zawartotabeli1"/>
              <w:ind w:left="141"/>
              <w:rPr>
                <w:rFonts w:ascii="Calibri" w:eastAsia="Times New Roman" w:hAnsi="Calibri" w:cs="Calibri"/>
                <w:sz w:val="6"/>
                <w:szCs w:val="6"/>
              </w:rPr>
            </w:pPr>
          </w:p>
        </w:tc>
        <w:tc>
          <w:tcPr>
            <w:tcW w:w="1069" w:type="dxa"/>
            <w:tcBorders>
              <w:top w:val="single" w:sz="2" w:space="0" w:color="808080"/>
              <w:left w:val="nil"/>
              <w:bottom w:val="single" w:sz="2" w:space="0" w:color="808080"/>
              <w:right w:val="nil"/>
            </w:tcBorders>
            <w:vAlign w:val="center"/>
          </w:tcPr>
          <w:p w:rsidR="00B71BF2" w:rsidRDefault="00B71BF2">
            <w:pPr>
              <w:pStyle w:val="Zawartotabeli1"/>
              <w:jc w:val="center"/>
              <w:rPr>
                <w:rFonts w:ascii="Calibri" w:eastAsia="Times New Roman" w:hAnsi="Calibri" w:cs="Calibri"/>
                <w:sz w:val="6"/>
                <w:szCs w:val="6"/>
              </w:rPr>
            </w:pPr>
          </w:p>
        </w:tc>
        <w:tc>
          <w:tcPr>
            <w:tcW w:w="1069" w:type="dxa"/>
            <w:tcBorders>
              <w:top w:val="single" w:sz="2" w:space="0" w:color="808080"/>
              <w:left w:val="nil"/>
              <w:bottom w:val="single" w:sz="2" w:space="0" w:color="808080"/>
              <w:right w:val="nil"/>
            </w:tcBorders>
            <w:vAlign w:val="center"/>
          </w:tcPr>
          <w:p w:rsidR="00B71BF2" w:rsidRDefault="00B71BF2">
            <w:pPr>
              <w:pStyle w:val="Zawartotabeli1"/>
              <w:jc w:val="center"/>
              <w:rPr>
                <w:rFonts w:ascii="Calibri" w:eastAsia="Times New Roman" w:hAnsi="Calibri" w:cs="Calibri"/>
                <w:sz w:val="6"/>
                <w:szCs w:val="6"/>
              </w:rPr>
            </w:pPr>
          </w:p>
        </w:tc>
        <w:tc>
          <w:tcPr>
            <w:tcW w:w="1071" w:type="dxa"/>
            <w:tcBorders>
              <w:top w:val="single" w:sz="2" w:space="0" w:color="808080"/>
              <w:left w:val="nil"/>
              <w:bottom w:val="single" w:sz="2" w:space="0" w:color="808080"/>
              <w:right w:val="nil"/>
            </w:tcBorders>
            <w:vAlign w:val="center"/>
          </w:tcPr>
          <w:p w:rsidR="00B71BF2" w:rsidRDefault="00B71BF2">
            <w:pPr>
              <w:pStyle w:val="Zawartotabeli1"/>
              <w:jc w:val="center"/>
              <w:rPr>
                <w:rFonts w:ascii="Calibri" w:eastAsia="Times New Roman" w:hAnsi="Calibri" w:cs="Calibri"/>
                <w:sz w:val="6"/>
                <w:szCs w:val="6"/>
              </w:rPr>
            </w:pPr>
          </w:p>
        </w:tc>
      </w:tr>
      <w:tr w:rsidR="00B71BF2">
        <w:trPr>
          <w:trHeight w:val="454"/>
        </w:trPr>
        <w:tc>
          <w:tcPr>
            <w:tcW w:w="3264" w:type="dxa"/>
            <w:vMerge w:val="restart"/>
            <w:tcBorders>
              <w:top w:val="single" w:sz="2" w:space="0" w:color="808080"/>
              <w:left w:val="single" w:sz="2" w:space="0" w:color="808080"/>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 xml:space="preserve">Indeks natężenia doznawanej </w:t>
            </w:r>
          </w:p>
          <w:p w:rsidR="00B71BF2" w:rsidRDefault="00422054">
            <w:pPr>
              <w:pStyle w:val="Zawartotabeli1"/>
              <w:jc w:val="center"/>
              <w:rPr>
                <w:rFonts w:ascii="Calibri" w:hAnsi="Calibri" w:cs="Calibri"/>
                <w:sz w:val="16"/>
                <w:szCs w:val="16"/>
              </w:rPr>
            </w:pPr>
            <w:r>
              <w:rPr>
                <w:rFonts w:ascii="Calibri" w:hAnsi="Calibri" w:cs="Calibri"/>
                <w:sz w:val="16"/>
                <w:szCs w:val="16"/>
              </w:rPr>
              <w:t>przemocy seksualnej</w:t>
            </w:r>
          </w:p>
        </w:tc>
        <w:tc>
          <w:tcPr>
            <w:tcW w:w="2600" w:type="dxa"/>
            <w:tcBorders>
              <w:top w:val="single" w:sz="2" w:space="0" w:color="808080"/>
              <w:left w:val="nil"/>
              <w:bottom w:val="nil"/>
              <w:right w:val="nil"/>
            </w:tcBorders>
            <w:vAlign w:val="center"/>
          </w:tcPr>
          <w:p w:rsidR="00B71BF2" w:rsidRDefault="00422054">
            <w:pPr>
              <w:pStyle w:val="Zawartotabeli1"/>
              <w:ind w:left="141"/>
              <w:rPr>
                <w:rFonts w:ascii="Calibri" w:hAnsi="Calibri" w:cs="Calibri"/>
                <w:sz w:val="16"/>
                <w:szCs w:val="16"/>
              </w:rPr>
            </w:pPr>
            <w:r>
              <w:rPr>
                <w:rFonts w:ascii="Calibri" w:hAnsi="Calibri" w:cs="Calibri"/>
                <w:sz w:val="16"/>
                <w:szCs w:val="16"/>
              </w:rPr>
              <w:t>brak poczucia zagrożenia</w:t>
            </w:r>
          </w:p>
        </w:tc>
        <w:tc>
          <w:tcPr>
            <w:tcW w:w="1069" w:type="dxa"/>
            <w:tcBorders>
              <w:top w:val="single" w:sz="2" w:space="0" w:color="808080"/>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0,25</w:t>
            </w:r>
          </w:p>
        </w:tc>
        <w:tc>
          <w:tcPr>
            <w:tcW w:w="1069" w:type="dxa"/>
            <w:tcBorders>
              <w:top w:val="single" w:sz="2" w:space="0" w:color="808080"/>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28</w:t>
            </w:r>
          </w:p>
        </w:tc>
        <w:tc>
          <w:tcPr>
            <w:tcW w:w="1071" w:type="dxa"/>
            <w:tcBorders>
              <w:top w:val="single" w:sz="2" w:space="0" w:color="808080"/>
              <w:left w:val="nil"/>
              <w:bottom w:val="nil"/>
              <w:right w:val="single" w:sz="2" w:space="0" w:color="808080"/>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0,19</w:t>
            </w:r>
          </w:p>
        </w:tc>
      </w:tr>
      <w:tr w:rsidR="00B71BF2">
        <w:trPr>
          <w:trHeight w:val="454"/>
        </w:trPr>
        <w:tc>
          <w:tcPr>
            <w:tcW w:w="3264" w:type="dxa"/>
            <w:vMerge/>
            <w:tcBorders>
              <w:top w:val="nil"/>
              <w:left w:val="single" w:sz="2" w:space="0" w:color="808080"/>
              <w:bottom w:val="single" w:sz="2" w:space="0" w:color="808080"/>
              <w:right w:val="nil"/>
            </w:tcBorders>
            <w:vAlign w:val="center"/>
          </w:tcPr>
          <w:p w:rsidR="00B71BF2" w:rsidRDefault="00B71BF2">
            <w:pPr>
              <w:pStyle w:val="Zawartotabeli1"/>
              <w:jc w:val="center"/>
              <w:rPr>
                <w:rFonts w:ascii="Calibri" w:eastAsia="Times New Roman" w:hAnsi="Calibri" w:cs="Calibri"/>
                <w:sz w:val="16"/>
                <w:szCs w:val="16"/>
              </w:rPr>
            </w:pPr>
          </w:p>
        </w:tc>
        <w:tc>
          <w:tcPr>
            <w:tcW w:w="2600" w:type="dxa"/>
            <w:tcBorders>
              <w:top w:val="nil"/>
              <w:left w:val="nil"/>
              <w:bottom w:val="single" w:sz="2" w:space="0" w:color="808080"/>
              <w:right w:val="nil"/>
            </w:tcBorders>
            <w:vAlign w:val="center"/>
          </w:tcPr>
          <w:p w:rsidR="00B71BF2" w:rsidRDefault="00422054">
            <w:pPr>
              <w:pStyle w:val="Zawartotabeli1"/>
              <w:ind w:left="141"/>
              <w:rPr>
                <w:rFonts w:ascii="Calibri" w:hAnsi="Calibri" w:cs="Calibri"/>
                <w:sz w:val="16"/>
                <w:szCs w:val="16"/>
              </w:rPr>
            </w:pPr>
            <w:r>
              <w:rPr>
                <w:rFonts w:ascii="Calibri" w:hAnsi="Calibri" w:cs="Calibri"/>
                <w:sz w:val="16"/>
                <w:szCs w:val="16"/>
              </w:rPr>
              <w:t>występowanie poczucia zagrożenia</w:t>
            </w:r>
          </w:p>
        </w:tc>
        <w:tc>
          <w:tcPr>
            <w:tcW w:w="1069" w:type="dxa"/>
            <w:tcBorders>
              <w:top w:val="nil"/>
              <w:left w:val="nil"/>
              <w:bottom w:val="single" w:sz="2" w:space="0" w:color="808080"/>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0,21</w:t>
            </w:r>
          </w:p>
        </w:tc>
        <w:tc>
          <w:tcPr>
            <w:tcW w:w="1069" w:type="dxa"/>
            <w:tcBorders>
              <w:top w:val="nil"/>
              <w:left w:val="nil"/>
              <w:bottom w:val="single" w:sz="2" w:space="0" w:color="808080"/>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48</w:t>
            </w:r>
          </w:p>
        </w:tc>
        <w:tc>
          <w:tcPr>
            <w:tcW w:w="1071" w:type="dxa"/>
            <w:tcBorders>
              <w:top w:val="nil"/>
              <w:left w:val="nil"/>
              <w:bottom w:val="single" w:sz="2" w:space="0" w:color="808080"/>
              <w:right w:val="single" w:sz="2" w:space="0" w:color="808080"/>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0,17</w:t>
            </w:r>
          </w:p>
        </w:tc>
      </w:tr>
    </w:tbl>
    <w:p w:rsidR="00B71BF2" w:rsidRDefault="00422054">
      <w:pPr>
        <w:pStyle w:val="Akapitzlist"/>
        <w:widowControl/>
        <w:numPr>
          <w:ilvl w:val="0"/>
          <w:numId w:val="15"/>
        </w:numPr>
        <w:autoSpaceDE/>
        <w:autoSpaceDN/>
        <w:adjustRightInd/>
        <w:spacing w:before="120" w:after="480"/>
        <w:rPr>
          <w:rFonts w:ascii="Calibri" w:hAnsi="Calibri" w:cs="Calibri"/>
          <w:color w:val="auto"/>
          <w:sz w:val="16"/>
          <w:szCs w:val="16"/>
        </w:rPr>
      </w:pPr>
      <w:r>
        <w:rPr>
          <w:rFonts w:ascii="Calibri" w:hAnsi="Calibri" w:cs="Calibri"/>
          <w:i/>
          <w:iCs/>
          <w:color w:val="auto"/>
          <w:sz w:val="16"/>
          <w:szCs w:val="16"/>
        </w:rPr>
        <w:t xml:space="preserve">Źródło: </w:t>
      </w:r>
      <w:r>
        <w:rPr>
          <w:rFonts w:ascii="Calibri" w:hAnsi="Calibri" w:cs="Calibri"/>
          <w:color w:val="auto"/>
          <w:sz w:val="16"/>
          <w:szCs w:val="16"/>
        </w:rPr>
        <w:t>badanie własne</w:t>
      </w:r>
    </w:p>
    <w:p w:rsidR="00B71BF2" w:rsidRDefault="00422054">
      <w:pPr>
        <w:pStyle w:val="NormalnyEmigracje"/>
        <w:ind w:firstLine="851"/>
        <w:rPr>
          <w:rFonts w:ascii="Calibri" w:eastAsia="Times New Roman" w:hAnsi="Calibri" w:cs="Calibri"/>
        </w:rPr>
      </w:pPr>
      <w:r>
        <w:rPr>
          <w:rFonts w:ascii="Calibri" w:hAnsi="Calibri" w:cs="Calibri"/>
        </w:rPr>
        <w:t xml:space="preserve">Różnice poziomu średnich arytmetycznych w grupach uczniów deklarujących poczucie zagrożenia w przestrzeni publicznej miasta i deklarujących brak poczucia zagrożenia w przestrzeni publicznej miasta, w przypadku natężenia poszczególnych form przemocy domowej – a w szczególności w przypadku indeksów dwu form przemocy: psychicznej oraz doznawanych zaniedbań – wymagają bardziej wnikliwego oglądu. Poniższa tabela przedstawia wyniki, przeprowadzonej dla natężenia poszczególnych, doznawanych form przemocy domowej z perspektywy zmiennej niezależnej (czynnika) </w:t>
      </w:r>
      <w:r>
        <w:rPr>
          <w:rFonts w:ascii="Calibri" w:hAnsi="Calibri" w:cs="Calibri"/>
          <w:i/>
          <w:iCs/>
        </w:rPr>
        <w:t>poczucie zagrożenia w przestrzeni publicznej miasta</w:t>
      </w:r>
      <w:r>
        <w:rPr>
          <w:rFonts w:ascii="Calibri" w:eastAsia="Times New Roman" w:hAnsi="Calibri" w:cs="Calibri"/>
        </w:rPr>
        <w:t>.</w:t>
      </w:r>
    </w:p>
    <w:p w:rsidR="00B71BF2" w:rsidRDefault="00B71BF2">
      <w:pPr>
        <w:pStyle w:val="NormalnyEmigracje"/>
        <w:ind w:firstLine="851"/>
        <w:rPr>
          <w:rFonts w:ascii="Calibri" w:eastAsia="Times New Roman" w:hAnsi="Calibri" w:cs="Calibri"/>
        </w:rPr>
      </w:pPr>
    </w:p>
    <w:p w:rsidR="00B71BF2" w:rsidRDefault="00B71BF2">
      <w:pPr>
        <w:pStyle w:val="NormalnyEmigracje"/>
        <w:ind w:firstLine="851"/>
        <w:rPr>
          <w:rFonts w:ascii="Calibri" w:eastAsia="Times New Roman" w:hAnsi="Calibri" w:cs="Calibri"/>
        </w:rPr>
      </w:pPr>
    </w:p>
    <w:p w:rsidR="00B71BF2" w:rsidRDefault="00B71BF2">
      <w:pPr>
        <w:pStyle w:val="NormalnyEmigracje"/>
        <w:ind w:firstLine="851"/>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B71BF2">
      <w:pPr>
        <w:pStyle w:val="NormalnyEmigracje"/>
        <w:rPr>
          <w:rFonts w:ascii="Calibri" w:eastAsia="Times New Roman" w:hAnsi="Calibri" w:cs="Calibri"/>
        </w:rPr>
      </w:pPr>
    </w:p>
    <w:p w:rsidR="00B71BF2" w:rsidRDefault="00422054">
      <w:pPr>
        <w:pStyle w:val="Legenda"/>
        <w:ind w:left="993" w:hanging="993"/>
        <w:jc w:val="both"/>
        <w:rPr>
          <w:rFonts w:ascii="Calibri" w:hAnsi="Calibri" w:cs="Calibri"/>
          <w:b w:val="0"/>
          <w:bCs w:val="0"/>
          <w:color w:val="auto"/>
          <w:sz w:val="20"/>
          <w:szCs w:val="20"/>
        </w:rPr>
      </w:pPr>
      <w:r>
        <w:rPr>
          <w:rFonts w:ascii="Calibri" w:hAnsi="Calibri" w:cs="Calibri"/>
          <w:color w:val="auto"/>
          <w:sz w:val="20"/>
          <w:szCs w:val="20"/>
        </w:rPr>
        <w:t xml:space="preserve">Tabela </w:t>
      </w:r>
      <w:r w:rsidR="0079735C">
        <w:rPr>
          <w:rFonts w:ascii="Calibri" w:hAnsi="Calibri" w:cs="Calibri"/>
          <w:color w:val="auto"/>
          <w:sz w:val="20"/>
          <w:szCs w:val="20"/>
        </w:rPr>
        <w:fldChar w:fldCharType="begin"/>
      </w:r>
      <w:r>
        <w:rPr>
          <w:rFonts w:ascii="Calibri" w:hAnsi="Calibri" w:cs="Calibri"/>
          <w:color w:val="auto"/>
          <w:sz w:val="20"/>
          <w:szCs w:val="20"/>
        </w:rPr>
        <w:instrText xml:space="preserve"> SEQ Tabela \* ARABIC </w:instrText>
      </w:r>
      <w:r w:rsidR="0079735C">
        <w:rPr>
          <w:rFonts w:ascii="Calibri" w:hAnsi="Calibri" w:cs="Calibri"/>
          <w:color w:val="auto"/>
          <w:sz w:val="20"/>
          <w:szCs w:val="20"/>
        </w:rPr>
        <w:fldChar w:fldCharType="separate"/>
      </w:r>
      <w:r w:rsidR="00A46201">
        <w:rPr>
          <w:rFonts w:ascii="Calibri" w:hAnsi="Calibri" w:cs="Calibri"/>
          <w:noProof/>
          <w:color w:val="auto"/>
          <w:sz w:val="20"/>
          <w:szCs w:val="20"/>
        </w:rPr>
        <w:t>51</w:t>
      </w:r>
      <w:r w:rsidR="0079735C">
        <w:rPr>
          <w:rFonts w:ascii="Calibri" w:hAnsi="Calibri" w:cs="Calibri"/>
          <w:color w:val="auto"/>
          <w:sz w:val="20"/>
          <w:szCs w:val="20"/>
        </w:rPr>
        <w:fldChar w:fldCharType="end"/>
      </w:r>
      <w:r>
        <w:rPr>
          <w:rFonts w:ascii="Calibri" w:hAnsi="Calibri" w:cs="Calibri"/>
          <w:color w:val="auto"/>
          <w:sz w:val="20"/>
          <w:szCs w:val="20"/>
        </w:rPr>
        <w:t xml:space="preserve">. </w:t>
      </w:r>
      <w:r>
        <w:rPr>
          <w:rFonts w:ascii="Calibri" w:hAnsi="Calibri" w:cs="Calibri"/>
          <w:color w:val="auto"/>
          <w:sz w:val="20"/>
          <w:szCs w:val="20"/>
        </w:rPr>
        <w:tab/>
      </w:r>
      <w:r>
        <w:rPr>
          <w:rFonts w:ascii="Calibri" w:hAnsi="Calibri" w:cs="Calibri"/>
          <w:b w:val="0"/>
          <w:bCs w:val="0"/>
          <w:color w:val="auto"/>
          <w:sz w:val="20"/>
          <w:szCs w:val="20"/>
        </w:rPr>
        <w:t>Wyniki badania natężenia doznawania form przemocy domowej przez uczniów szkół ponadpodstawowych Świnoujścia w jednoczynnikowej analizie wariancji ANOVA dla zależności między indeksami natężenia doznawania form przemocy domowej a poczuciem zagrożenia w przestrzeni miasta</w:t>
      </w:r>
    </w:p>
    <w:tbl>
      <w:tblPr>
        <w:tblW w:w="0" w:type="auto"/>
        <w:tblInd w:w="57" w:type="dxa"/>
        <w:tblBorders>
          <w:top w:val="single" w:sz="4" w:space="0" w:color="auto"/>
          <w:left w:val="single" w:sz="4" w:space="0" w:color="auto"/>
          <w:bottom w:val="single" w:sz="4" w:space="0" w:color="auto"/>
          <w:right w:val="single" w:sz="4" w:space="0" w:color="auto"/>
        </w:tblBorders>
        <w:tblLayout w:type="fixed"/>
        <w:tblCellMar>
          <w:top w:w="28" w:type="dxa"/>
          <w:left w:w="57" w:type="dxa"/>
          <w:bottom w:w="28" w:type="dxa"/>
          <w:right w:w="57" w:type="dxa"/>
        </w:tblCellMar>
        <w:tblLook w:val="0000"/>
      </w:tblPr>
      <w:tblGrid>
        <w:gridCol w:w="3545"/>
        <w:gridCol w:w="1472"/>
        <w:gridCol w:w="1013"/>
        <w:gridCol w:w="562"/>
        <w:gridCol w:w="825"/>
        <w:gridCol w:w="574"/>
        <w:gridCol w:w="1131"/>
      </w:tblGrid>
      <w:tr w:rsidR="00B71BF2">
        <w:trPr>
          <w:tblHeader/>
        </w:trPr>
        <w:tc>
          <w:tcPr>
            <w:tcW w:w="3545" w:type="dxa"/>
            <w:tcBorders>
              <w:top w:val="nil"/>
              <w:left w:val="nil"/>
              <w:bottom w:val="nil"/>
              <w:right w:val="nil"/>
            </w:tcBorders>
            <w:vAlign w:val="center"/>
          </w:tcPr>
          <w:p w:rsidR="00B71BF2" w:rsidRDefault="00B71BF2">
            <w:pPr>
              <w:ind w:right="226"/>
              <w:jc w:val="both"/>
              <w:rPr>
                <w:rFonts w:ascii="Calibri" w:eastAsia="Times New Roman" w:hAnsi="Calibri" w:cs="Calibri"/>
                <w:sz w:val="16"/>
                <w:szCs w:val="16"/>
              </w:rPr>
            </w:pPr>
          </w:p>
        </w:tc>
        <w:tc>
          <w:tcPr>
            <w:tcW w:w="1472" w:type="dxa"/>
            <w:tcBorders>
              <w:top w:val="nil"/>
              <w:left w:val="nil"/>
              <w:bottom w:val="nil"/>
              <w:right w:val="nil"/>
            </w:tcBorders>
            <w:vAlign w:val="center"/>
          </w:tcPr>
          <w:p w:rsidR="00B71BF2" w:rsidRDefault="00B71BF2">
            <w:pPr>
              <w:rPr>
                <w:rFonts w:ascii="Calibri" w:eastAsia="Times New Roman" w:hAnsi="Calibri" w:cs="Calibri"/>
                <w:sz w:val="16"/>
                <w:szCs w:val="16"/>
              </w:rPr>
            </w:pPr>
          </w:p>
        </w:tc>
        <w:tc>
          <w:tcPr>
            <w:tcW w:w="1013" w:type="dxa"/>
            <w:tcBorders>
              <w:top w:val="nil"/>
              <w:left w:val="nil"/>
              <w:bottom w:val="nil"/>
              <w:right w:val="nil"/>
            </w:tcBorders>
            <w:vAlign w:val="center"/>
          </w:tcPr>
          <w:p w:rsidR="00B71BF2" w:rsidRDefault="00422054">
            <w:pPr>
              <w:jc w:val="center"/>
              <w:rPr>
                <w:rFonts w:ascii="Calibri" w:hAnsi="Calibri" w:cs="Calibri"/>
                <w:b/>
                <w:bCs/>
                <w:sz w:val="16"/>
                <w:szCs w:val="16"/>
              </w:rPr>
            </w:pPr>
            <w:r>
              <w:rPr>
                <w:rFonts w:ascii="Calibri" w:hAnsi="Calibri" w:cs="Calibri"/>
                <w:b/>
                <w:bCs/>
                <w:sz w:val="16"/>
                <w:szCs w:val="16"/>
              </w:rPr>
              <w:t>Suma kwadratów</w:t>
            </w:r>
          </w:p>
        </w:tc>
        <w:tc>
          <w:tcPr>
            <w:tcW w:w="562" w:type="dxa"/>
            <w:tcBorders>
              <w:top w:val="nil"/>
              <w:left w:val="nil"/>
              <w:bottom w:val="nil"/>
              <w:right w:val="nil"/>
            </w:tcBorders>
            <w:vAlign w:val="center"/>
          </w:tcPr>
          <w:p w:rsidR="00B71BF2" w:rsidRDefault="00422054">
            <w:pPr>
              <w:jc w:val="center"/>
              <w:rPr>
                <w:rFonts w:ascii="Calibri" w:hAnsi="Calibri" w:cs="Calibri"/>
                <w:b/>
                <w:bCs/>
                <w:sz w:val="16"/>
                <w:szCs w:val="16"/>
              </w:rPr>
            </w:pPr>
            <w:proofErr w:type="spellStart"/>
            <w:r>
              <w:rPr>
                <w:rFonts w:ascii="Calibri" w:hAnsi="Calibri" w:cs="Calibri"/>
                <w:b/>
                <w:bCs/>
                <w:sz w:val="16"/>
                <w:szCs w:val="16"/>
              </w:rPr>
              <w:t>df</w:t>
            </w:r>
            <w:proofErr w:type="spellEnd"/>
          </w:p>
        </w:tc>
        <w:tc>
          <w:tcPr>
            <w:tcW w:w="825" w:type="dxa"/>
            <w:tcBorders>
              <w:top w:val="nil"/>
              <w:left w:val="nil"/>
              <w:bottom w:val="nil"/>
              <w:right w:val="nil"/>
            </w:tcBorders>
            <w:vAlign w:val="center"/>
          </w:tcPr>
          <w:p w:rsidR="00B71BF2" w:rsidRDefault="00422054">
            <w:pPr>
              <w:jc w:val="center"/>
              <w:rPr>
                <w:rFonts w:ascii="Calibri" w:hAnsi="Calibri" w:cs="Calibri"/>
                <w:b/>
                <w:bCs/>
                <w:sz w:val="16"/>
                <w:szCs w:val="16"/>
              </w:rPr>
            </w:pPr>
            <w:r>
              <w:rPr>
                <w:rFonts w:ascii="Calibri" w:hAnsi="Calibri" w:cs="Calibri"/>
                <w:b/>
                <w:bCs/>
                <w:sz w:val="16"/>
                <w:szCs w:val="16"/>
              </w:rPr>
              <w:t>Średni kwadrat</w:t>
            </w:r>
          </w:p>
        </w:tc>
        <w:tc>
          <w:tcPr>
            <w:tcW w:w="574" w:type="dxa"/>
            <w:tcBorders>
              <w:top w:val="nil"/>
              <w:left w:val="nil"/>
              <w:bottom w:val="nil"/>
              <w:right w:val="nil"/>
            </w:tcBorders>
            <w:vAlign w:val="center"/>
          </w:tcPr>
          <w:p w:rsidR="00B71BF2" w:rsidRDefault="00422054">
            <w:pPr>
              <w:jc w:val="center"/>
              <w:rPr>
                <w:rFonts w:ascii="Calibri" w:hAnsi="Calibri" w:cs="Calibri"/>
                <w:b/>
                <w:bCs/>
                <w:sz w:val="16"/>
                <w:szCs w:val="16"/>
              </w:rPr>
            </w:pPr>
            <w:r>
              <w:rPr>
                <w:rFonts w:ascii="Calibri" w:hAnsi="Calibri" w:cs="Calibri"/>
                <w:b/>
                <w:bCs/>
                <w:sz w:val="16"/>
                <w:szCs w:val="16"/>
              </w:rPr>
              <w:t>F</w:t>
            </w:r>
          </w:p>
        </w:tc>
        <w:tc>
          <w:tcPr>
            <w:tcW w:w="1131" w:type="dxa"/>
            <w:tcBorders>
              <w:top w:val="nil"/>
              <w:left w:val="nil"/>
              <w:bottom w:val="nil"/>
              <w:right w:val="nil"/>
            </w:tcBorders>
            <w:vAlign w:val="center"/>
          </w:tcPr>
          <w:p w:rsidR="00B71BF2" w:rsidRDefault="00422054">
            <w:pPr>
              <w:jc w:val="center"/>
              <w:rPr>
                <w:rFonts w:ascii="Calibri" w:hAnsi="Calibri" w:cs="Calibri"/>
                <w:b/>
                <w:bCs/>
                <w:sz w:val="16"/>
                <w:szCs w:val="16"/>
              </w:rPr>
            </w:pPr>
            <w:r>
              <w:rPr>
                <w:rFonts w:ascii="Calibri" w:hAnsi="Calibri" w:cs="Calibri"/>
                <w:b/>
                <w:bCs/>
                <w:sz w:val="16"/>
                <w:szCs w:val="16"/>
              </w:rPr>
              <w:t>Istotność</w:t>
            </w:r>
          </w:p>
        </w:tc>
      </w:tr>
      <w:tr w:rsidR="00B71BF2">
        <w:trPr>
          <w:tblHeader/>
        </w:trPr>
        <w:tc>
          <w:tcPr>
            <w:tcW w:w="3545" w:type="dxa"/>
            <w:tcBorders>
              <w:top w:val="nil"/>
              <w:left w:val="nil"/>
              <w:bottom w:val="single" w:sz="2" w:space="0" w:color="C0C0C0"/>
              <w:right w:val="nil"/>
            </w:tcBorders>
            <w:vAlign w:val="center"/>
          </w:tcPr>
          <w:p w:rsidR="00B71BF2" w:rsidRDefault="00B71BF2">
            <w:pPr>
              <w:ind w:right="226"/>
              <w:jc w:val="both"/>
              <w:rPr>
                <w:rFonts w:ascii="Calibri" w:eastAsia="Times New Roman" w:hAnsi="Calibri" w:cs="Calibri"/>
                <w:sz w:val="10"/>
                <w:szCs w:val="10"/>
              </w:rPr>
            </w:pPr>
          </w:p>
        </w:tc>
        <w:tc>
          <w:tcPr>
            <w:tcW w:w="1472" w:type="dxa"/>
            <w:tcBorders>
              <w:top w:val="nil"/>
              <w:left w:val="nil"/>
              <w:bottom w:val="single" w:sz="2" w:space="0" w:color="C0C0C0"/>
              <w:right w:val="nil"/>
            </w:tcBorders>
            <w:vAlign w:val="center"/>
          </w:tcPr>
          <w:p w:rsidR="00B71BF2" w:rsidRDefault="00B71BF2">
            <w:pPr>
              <w:rPr>
                <w:rFonts w:ascii="Calibri" w:eastAsia="Times New Roman" w:hAnsi="Calibri" w:cs="Calibri"/>
                <w:sz w:val="16"/>
                <w:szCs w:val="16"/>
              </w:rPr>
            </w:pPr>
          </w:p>
        </w:tc>
        <w:tc>
          <w:tcPr>
            <w:tcW w:w="1013" w:type="dxa"/>
            <w:tcBorders>
              <w:top w:val="nil"/>
              <w:left w:val="nil"/>
              <w:bottom w:val="single" w:sz="2" w:space="0" w:color="C0C0C0"/>
              <w:right w:val="nil"/>
            </w:tcBorders>
            <w:vAlign w:val="center"/>
          </w:tcPr>
          <w:p w:rsidR="00B71BF2" w:rsidRDefault="00B71BF2">
            <w:pPr>
              <w:jc w:val="center"/>
              <w:rPr>
                <w:rFonts w:ascii="Calibri" w:eastAsia="Times New Roman" w:hAnsi="Calibri" w:cs="Calibri"/>
                <w:sz w:val="16"/>
                <w:szCs w:val="16"/>
              </w:rPr>
            </w:pPr>
          </w:p>
        </w:tc>
        <w:tc>
          <w:tcPr>
            <w:tcW w:w="562" w:type="dxa"/>
            <w:tcBorders>
              <w:top w:val="nil"/>
              <w:left w:val="nil"/>
              <w:bottom w:val="single" w:sz="2" w:space="0" w:color="C0C0C0"/>
              <w:right w:val="nil"/>
            </w:tcBorders>
            <w:vAlign w:val="center"/>
          </w:tcPr>
          <w:p w:rsidR="00B71BF2" w:rsidRDefault="00B71BF2">
            <w:pPr>
              <w:jc w:val="center"/>
              <w:rPr>
                <w:rFonts w:ascii="Calibri" w:eastAsia="Times New Roman" w:hAnsi="Calibri" w:cs="Calibri"/>
                <w:sz w:val="16"/>
                <w:szCs w:val="16"/>
              </w:rPr>
            </w:pPr>
          </w:p>
        </w:tc>
        <w:tc>
          <w:tcPr>
            <w:tcW w:w="825" w:type="dxa"/>
            <w:tcBorders>
              <w:top w:val="nil"/>
              <w:left w:val="nil"/>
              <w:bottom w:val="single" w:sz="2" w:space="0" w:color="C0C0C0"/>
              <w:right w:val="nil"/>
            </w:tcBorders>
            <w:vAlign w:val="center"/>
          </w:tcPr>
          <w:p w:rsidR="00B71BF2" w:rsidRDefault="00B71BF2">
            <w:pPr>
              <w:jc w:val="center"/>
              <w:rPr>
                <w:rFonts w:ascii="Calibri" w:eastAsia="Times New Roman" w:hAnsi="Calibri" w:cs="Calibri"/>
                <w:sz w:val="16"/>
                <w:szCs w:val="16"/>
              </w:rPr>
            </w:pPr>
          </w:p>
        </w:tc>
        <w:tc>
          <w:tcPr>
            <w:tcW w:w="574" w:type="dxa"/>
            <w:tcBorders>
              <w:top w:val="nil"/>
              <w:left w:val="nil"/>
              <w:bottom w:val="single" w:sz="2" w:space="0" w:color="C0C0C0"/>
              <w:right w:val="nil"/>
            </w:tcBorders>
            <w:vAlign w:val="center"/>
          </w:tcPr>
          <w:p w:rsidR="00B71BF2" w:rsidRDefault="00B71BF2">
            <w:pPr>
              <w:jc w:val="center"/>
              <w:rPr>
                <w:rFonts w:ascii="Calibri" w:eastAsia="Times New Roman" w:hAnsi="Calibri" w:cs="Calibri"/>
                <w:sz w:val="16"/>
                <w:szCs w:val="16"/>
              </w:rPr>
            </w:pPr>
          </w:p>
        </w:tc>
        <w:tc>
          <w:tcPr>
            <w:tcW w:w="1131" w:type="dxa"/>
            <w:tcBorders>
              <w:top w:val="nil"/>
              <w:left w:val="nil"/>
              <w:bottom w:val="single" w:sz="2" w:space="0" w:color="C0C0C0"/>
              <w:right w:val="nil"/>
            </w:tcBorders>
            <w:vAlign w:val="center"/>
          </w:tcPr>
          <w:p w:rsidR="00B71BF2" w:rsidRDefault="00B71BF2">
            <w:pPr>
              <w:jc w:val="center"/>
              <w:rPr>
                <w:rFonts w:ascii="Calibri" w:eastAsia="Times New Roman" w:hAnsi="Calibri" w:cs="Calibri"/>
                <w:sz w:val="16"/>
                <w:szCs w:val="16"/>
              </w:rPr>
            </w:pPr>
          </w:p>
        </w:tc>
      </w:tr>
      <w:tr w:rsidR="00B71BF2">
        <w:trPr>
          <w:trHeight w:val="283"/>
        </w:trPr>
        <w:tc>
          <w:tcPr>
            <w:tcW w:w="3545" w:type="dxa"/>
            <w:vMerge w:val="restart"/>
            <w:tcBorders>
              <w:top w:val="single" w:sz="2" w:space="0" w:color="C0C0C0"/>
              <w:left w:val="single" w:sz="2" w:space="0" w:color="C0C0C0"/>
              <w:bottom w:val="nil"/>
              <w:right w:val="nil"/>
            </w:tcBorders>
            <w:vAlign w:val="center"/>
          </w:tcPr>
          <w:p w:rsidR="00B71BF2" w:rsidRDefault="00422054">
            <w:pPr>
              <w:pStyle w:val="Zawartotabeli1"/>
              <w:ind w:left="85" w:right="368"/>
              <w:jc w:val="center"/>
              <w:rPr>
                <w:rFonts w:ascii="Calibri" w:hAnsi="Calibri" w:cs="Calibri"/>
                <w:sz w:val="16"/>
                <w:szCs w:val="16"/>
              </w:rPr>
            </w:pPr>
            <w:r>
              <w:rPr>
                <w:rFonts w:ascii="Calibri" w:hAnsi="Calibri" w:cs="Calibri"/>
                <w:sz w:val="16"/>
                <w:szCs w:val="16"/>
              </w:rPr>
              <w:t>Indeks natężenia doznawanej</w:t>
            </w:r>
          </w:p>
          <w:p w:rsidR="00B71BF2" w:rsidRDefault="00422054">
            <w:pPr>
              <w:pStyle w:val="Zawartotabeli1"/>
              <w:ind w:left="85" w:right="368"/>
              <w:jc w:val="center"/>
              <w:rPr>
                <w:rFonts w:ascii="Calibri" w:eastAsia="Times New Roman" w:hAnsi="Calibri" w:cs="Calibri"/>
                <w:b/>
                <w:bCs/>
                <w:sz w:val="16"/>
                <w:szCs w:val="16"/>
              </w:rPr>
            </w:pPr>
            <w:r>
              <w:rPr>
                <w:rFonts w:ascii="Calibri" w:hAnsi="Calibri" w:cs="Calibri"/>
                <w:sz w:val="16"/>
                <w:szCs w:val="16"/>
              </w:rPr>
              <w:t>przemocy psychicznej</w:t>
            </w:r>
          </w:p>
        </w:tc>
        <w:tc>
          <w:tcPr>
            <w:tcW w:w="1472" w:type="dxa"/>
            <w:tcBorders>
              <w:top w:val="single" w:sz="2" w:space="0" w:color="C0C0C0"/>
              <w:left w:val="nil"/>
              <w:bottom w:val="nil"/>
              <w:right w:val="nil"/>
            </w:tcBorders>
            <w:vAlign w:val="center"/>
          </w:tcPr>
          <w:p w:rsidR="00B71BF2" w:rsidRDefault="00422054">
            <w:pPr>
              <w:rPr>
                <w:rFonts w:ascii="Calibri" w:eastAsia="Times New Roman" w:hAnsi="Calibri" w:cs="Calibri"/>
                <w:b/>
                <w:bCs/>
                <w:sz w:val="16"/>
                <w:szCs w:val="16"/>
              </w:rPr>
            </w:pPr>
            <w:r>
              <w:rPr>
                <w:rFonts w:ascii="Calibri" w:hAnsi="Calibri" w:cs="Calibri"/>
                <w:sz w:val="16"/>
                <w:szCs w:val="16"/>
              </w:rPr>
              <w:t>między grupami</w:t>
            </w:r>
          </w:p>
        </w:tc>
        <w:tc>
          <w:tcPr>
            <w:tcW w:w="1013" w:type="dxa"/>
            <w:tcBorders>
              <w:top w:val="single" w:sz="2" w:space="0" w:color="C0C0C0"/>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1,01</w:t>
            </w:r>
          </w:p>
        </w:tc>
        <w:tc>
          <w:tcPr>
            <w:tcW w:w="562" w:type="dxa"/>
            <w:tcBorders>
              <w:top w:val="single" w:sz="2" w:space="0" w:color="C0C0C0"/>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w:t>
            </w:r>
          </w:p>
        </w:tc>
        <w:tc>
          <w:tcPr>
            <w:tcW w:w="825" w:type="dxa"/>
            <w:tcBorders>
              <w:top w:val="single" w:sz="2" w:space="0" w:color="C0C0C0"/>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1,01</w:t>
            </w:r>
          </w:p>
        </w:tc>
        <w:tc>
          <w:tcPr>
            <w:tcW w:w="574" w:type="dxa"/>
            <w:tcBorders>
              <w:top w:val="single" w:sz="2" w:space="0" w:color="C0C0C0"/>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22,37</w:t>
            </w:r>
          </w:p>
        </w:tc>
        <w:tc>
          <w:tcPr>
            <w:tcW w:w="1131" w:type="dxa"/>
            <w:tcBorders>
              <w:top w:val="single" w:sz="2" w:space="0" w:color="C0C0C0"/>
              <w:left w:val="nil"/>
              <w:bottom w:val="nil"/>
              <w:right w:val="single" w:sz="2" w:space="0" w:color="C0C0C0"/>
            </w:tcBorders>
            <w:vAlign w:val="center"/>
          </w:tcPr>
          <w:p w:rsidR="00B71BF2" w:rsidRDefault="00422054">
            <w:pPr>
              <w:pStyle w:val="Zawartotabeli1"/>
              <w:ind w:right="-149"/>
              <w:jc w:val="center"/>
              <w:rPr>
                <w:rFonts w:ascii="Calibri" w:hAnsi="Calibri" w:cs="Calibri"/>
                <w:sz w:val="16"/>
                <w:szCs w:val="16"/>
              </w:rPr>
            </w:pPr>
            <w:r>
              <w:rPr>
                <w:rFonts w:ascii="Calibri" w:hAnsi="Calibri" w:cs="Calibri"/>
                <w:sz w:val="16"/>
                <w:szCs w:val="16"/>
              </w:rPr>
              <w:t>2.85e-06 ***</w:t>
            </w:r>
          </w:p>
        </w:tc>
      </w:tr>
      <w:tr w:rsidR="00B71BF2">
        <w:trPr>
          <w:trHeight w:val="283"/>
        </w:trPr>
        <w:tc>
          <w:tcPr>
            <w:tcW w:w="3545" w:type="dxa"/>
            <w:vMerge/>
            <w:tcBorders>
              <w:top w:val="nil"/>
              <w:left w:val="single" w:sz="2" w:space="0" w:color="C0C0C0"/>
              <w:bottom w:val="nil"/>
              <w:right w:val="nil"/>
            </w:tcBorders>
            <w:vAlign w:val="center"/>
          </w:tcPr>
          <w:p w:rsidR="00B71BF2" w:rsidRDefault="00B71BF2">
            <w:pPr>
              <w:ind w:right="427"/>
              <w:jc w:val="both"/>
              <w:rPr>
                <w:rFonts w:ascii="Calibri" w:eastAsia="Times New Roman" w:hAnsi="Calibri" w:cs="Calibri"/>
                <w:b/>
                <w:bCs/>
                <w:sz w:val="16"/>
                <w:szCs w:val="16"/>
              </w:rPr>
            </w:pPr>
          </w:p>
        </w:tc>
        <w:tc>
          <w:tcPr>
            <w:tcW w:w="1472" w:type="dxa"/>
            <w:tcBorders>
              <w:top w:val="nil"/>
              <w:left w:val="nil"/>
              <w:bottom w:val="nil"/>
              <w:right w:val="nil"/>
            </w:tcBorders>
            <w:vAlign w:val="center"/>
          </w:tcPr>
          <w:p w:rsidR="00B71BF2" w:rsidRDefault="00422054">
            <w:pPr>
              <w:rPr>
                <w:rFonts w:ascii="Calibri" w:eastAsia="Times New Roman" w:hAnsi="Calibri" w:cs="Calibri"/>
                <w:b/>
                <w:bCs/>
                <w:sz w:val="16"/>
                <w:szCs w:val="16"/>
              </w:rPr>
            </w:pPr>
            <w:r>
              <w:rPr>
                <w:rFonts w:ascii="Calibri" w:hAnsi="Calibri" w:cs="Calibri"/>
                <w:sz w:val="16"/>
                <w:szCs w:val="16"/>
              </w:rPr>
              <w:t>wewnątrz grup</w:t>
            </w:r>
          </w:p>
        </w:tc>
        <w:tc>
          <w:tcPr>
            <w:tcW w:w="1013"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25,31</w:t>
            </w:r>
          </w:p>
        </w:tc>
        <w:tc>
          <w:tcPr>
            <w:tcW w:w="562"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560</w:t>
            </w:r>
          </w:p>
        </w:tc>
        <w:tc>
          <w:tcPr>
            <w:tcW w:w="825"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0,05</w:t>
            </w:r>
          </w:p>
        </w:tc>
        <w:tc>
          <w:tcPr>
            <w:tcW w:w="574" w:type="dxa"/>
            <w:tcBorders>
              <w:top w:val="nil"/>
              <w:left w:val="nil"/>
              <w:bottom w:val="nil"/>
              <w:right w:val="nil"/>
            </w:tcBorders>
            <w:vAlign w:val="center"/>
          </w:tcPr>
          <w:p w:rsidR="00B71BF2" w:rsidRDefault="00B71BF2">
            <w:pPr>
              <w:pStyle w:val="Zawartotabeli1"/>
              <w:jc w:val="center"/>
              <w:rPr>
                <w:rFonts w:ascii="Calibri" w:hAnsi="Calibri" w:cs="Calibri"/>
                <w:sz w:val="16"/>
                <w:szCs w:val="16"/>
              </w:rPr>
            </w:pPr>
          </w:p>
        </w:tc>
        <w:tc>
          <w:tcPr>
            <w:tcW w:w="1131" w:type="dxa"/>
            <w:tcBorders>
              <w:top w:val="nil"/>
              <w:left w:val="nil"/>
              <w:bottom w:val="nil"/>
              <w:right w:val="single" w:sz="2" w:space="0" w:color="C0C0C0"/>
            </w:tcBorders>
            <w:vAlign w:val="center"/>
          </w:tcPr>
          <w:p w:rsidR="00B71BF2" w:rsidRDefault="00B71BF2">
            <w:pPr>
              <w:pStyle w:val="Zawartotabeli1"/>
              <w:jc w:val="center"/>
              <w:rPr>
                <w:rFonts w:ascii="Calibri" w:hAnsi="Calibri" w:cs="Calibri"/>
                <w:sz w:val="16"/>
                <w:szCs w:val="16"/>
              </w:rPr>
            </w:pPr>
          </w:p>
        </w:tc>
      </w:tr>
      <w:tr w:rsidR="00B71BF2">
        <w:trPr>
          <w:trHeight w:val="283"/>
        </w:trPr>
        <w:tc>
          <w:tcPr>
            <w:tcW w:w="3545" w:type="dxa"/>
            <w:vMerge/>
            <w:tcBorders>
              <w:top w:val="nil"/>
              <w:left w:val="single" w:sz="2" w:space="0" w:color="C0C0C0"/>
              <w:bottom w:val="single" w:sz="2" w:space="0" w:color="C0C0C0"/>
              <w:right w:val="nil"/>
            </w:tcBorders>
            <w:vAlign w:val="center"/>
          </w:tcPr>
          <w:p w:rsidR="00B71BF2" w:rsidRDefault="00B71BF2">
            <w:pPr>
              <w:ind w:right="427"/>
              <w:jc w:val="both"/>
              <w:rPr>
                <w:rFonts w:ascii="Calibri" w:eastAsia="Times New Roman" w:hAnsi="Calibri" w:cs="Calibri"/>
                <w:b/>
                <w:bCs/>
                <w:sz w:val="16"/>
                <w:szCs w:val="16"/>
              </w:rPr>
            </w:pPr>
          </w:p>
        </w:tc>
        <w:tc>
          <w:tcPr>
            <w:tcW w:w="1472" w:type="dxa"/>
            <w:tcBorders>
              <w:top w:val="nil"/>
              <w:left w:val="nil"/>
              <w:bottom w:val="single" w:sz="2" w:space="0" w:color="C0C0C0"/>
              <w:right w:val="nil"/>
            </w:tcBorders>
            <w:vAlign w:val="center"/>
          </w:tcPr>
          <w:p w:rsidR="00B71BF2" w:rsidRDefault="00422054">
            <w:pPr>
              <w:rPr>
                <w:rFonts w:ascii="Calibri" w:eastAsia="Times New Roman" w:hAnsi="Calibri" w:cs="Calibri"/>
                <w:b/>
                <w:bCs/>
                <w:sz w:val="16"/>
                <w:szCs w:val="16"/>
              </w:rPr>
            </w:pPr>
            <w:r>
              <w:rPr>
                <w:rFonts w:ascii="Calibri" w:hAnsi="Calibri" w:cs="Calibri"/>
                <w:sz w:val="16"/>
                <w:szCs w:val="16"/>
              </w:rPr>
              <w:t>ogółem</w:t>
            </w:r>
          </w:p>
        </w:tc>
        <w:tc>
          <w:tcPr>
            <w:tcW w:w="1013" w:type="dxa"/>
            <w:tcBorders>
              <w:top w:val="nil"/>
              <w:left w:val="nil"/>
              <w:bottom w:val="single" w:sz="2" w:space="0" w:color="C0C0C0"/>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26,32</w:t>
            </w:r>
          </w:p>
        </w:tc>
        <w:tc>
          <w:tcPr>
            <w:tcW w:w="562" w:type="dxa"/>
            <w:tcBorders>
              <w:top w:val="nil"/>
              <w:left w:val="nil"/>
              <w:bottom w:val="single" w:sz="2" w:space="0" w:color="C0C0C0"/>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561</w:t>
            </w:r>
          </w:p>
        </w:tc>
        <w:tc>
          <w:tcPr>
            <w:tcW w:w="825" w:type="dxa"/>
            <w:tcBorders>
              <w:top w:val="nil"/>
              <w:left w:val="nil"/>
              <w:bottom w:val="single" w:sz="2" w:space="0" w:color="C0C0C0"/>
              <w:right w:val="nil"/>
            </w:tcBorders>
            <w:vAlign w:val="center"/>
          </w:tcPr>
          <w:p w:rsidR="00B71BF2" w:rsidRDefault="00B71BF2">
            <w:pPr>
              <w:pStyle w:val="Zawartotabeli1"/>
              <w:jc w:val="center"/>
              <w:rPr>
                <w:rFonts w:ascii="Calibri" w:hAnsi="Calibri" w:cs="Calibri"/>
                <w:sz w:val="16"/>
                <w:szCs w:val="16"/>
              </w:rPr>
            </w:pPr>
          </w:p>
        </w:tc>
        <w:tc>
          <w:tcPr>
            <w:tcW w:w="574" w:type="dxa"/>
            <w:tcBorders>
              <w:top w:val="nil"/>
              <w:left w:val="nil"/>
              <w:bottom w:val="single" w:sz="2" w:space="0" w:color="C0C0C0"/>
              <w:right w:val="nil"/>
            </w:tcBorders>
            <w:vAlign w:val="center"/>
          </w:tcPr>
          <w:p w:rsidR="00B71BF2" w:rsidRDefault="00B71BF2">
            <w:pPr>
              <w:pStyle w:val="Zawartotabeli1"/>
              <w:jc w:val="center"/>
              <w:rPr>
                <w:rFonts w:ascii="Calibri" w:hAnsi="Calibri" w:cs="Calibri"/>
                <w:sz w:val="16"/>
                <w:szCs w:val="16"/>
              </w:rPr>
            </w:pPr>
          </w:p>
        </w:tc>
        <w:tc>
          <w:tcPr>
            <w:tcW w:w="1131" w:type="dxa"/>
            <w:tcBorders>
              <w:top w:val="nil"/>
              <w:left w:val="nil"/>
              <w:bottom w:val="single" w:sz="2" w:space="0" w:color="C0C0C0"/>
              <w:right w:val="single" w:sz="2" w:space="0" w:color="C0C0C0"/>
            </w:tcBorders>
            <w:vAlign w:val="center"/>
          </w:tcPr>
          <w:p w:rsidR="00B71BF2" w:rsidRDefault="00B71BF2">
            <w:pPr>
              <w:pStyle w:val="Zawartotabeli1"/>
              <w:jc w:val="center"/>
              <w:rPr>
                <w:rFonts w:ascii="Calibri" w:hAnsi="Calibri" w:cs="Calibri"/>
                <w:sz w:val="16"/>
                <w:szCs w:val="16"/>
              </w:rPr>
            </w:pPr>
          </w:p>
        </w:tc>
      </w:tr>
      <w:tr w:rsidR="00B71BF2">
        <w:trPr>
          <w:trHeight w:val="113"/>
        </w:trPr>
        <w:tc>
          <w:tcPr>
            <w:tcW w:w="3545" w:type="dxa"/>
            <w:tcBorders>
              <w:top w:val="single" w:sz="2" w:space="0" w:color="C0C0C0"/>
              <w:left w:val="nil"/>
              <w:bottom w:val="single" w:sz="2" w:space="0" w:color="C0C0C0"/>
              <w:right w:val="nil"/>
            </w:tcBorders>
            <w:vAlign w:val="center"/>
          </w:tcPr>
          <w:p w:rsidR="00B71BF2" w:rsidRDefault="00B71BF2">
            <w:pPr>
              <w:ind w:right="427"/>
              <w:jc w:val="both"/>
              <w:rPr>
                <w:rFonts w:ascii="Calibri" w:eastAsia="Times New Roman" w:hAnsi="Calibri" w:cs="Calibri"/>
                <w:b/>
                <w:bCs/>
                <w:sz w:val="10"/>
                <w:szCs w:val="10"/>
              </w:rPr>
            </w:pPr>
          </w:p>
        </w:tc>
        <w:tc>
          <w:tcPr>
            <w:tcW w:w="1472" w:type="dxa"/>
            <w:tcBorders>
              <w:top w:val="single" w:sz="2" w:space="0" w:color="C0C0C0"/>
              <w:left w:val="nil"/>
              <w:bottom w:val="single" w:sz="2" w:space="0" w:color="C0C0C0"/>
              <w:right w:val="nil"/>
            </w:tcBorders>
            <w:vAlign w:val="center"/>
          </w:tcPr>
          <w:p w:rsidR="00B71BF2" w:rsidRDefault="00B71BF2">
            <w:pPr>
              <w:rPr>
                <w:rFonts w:ascii="Calibri" w:eastAsia="Times New Roman" w:hAnsi="Calibri" w:cs="Calibri"/>
                <w:b/>
                <w:bCs/>
                <w:sz w:val="16"/>
                <w:szCs w:val="16"/>
              </w:rPr>
            </w:pPr>
          </w:p>
        </w:tc>
        <w:tc>
          <w:tcPr>
            <w:tcW w:w="1013" w:type="dxa"/>
            <w:tcBorders>
              <w:top w:val="single" w:sz="2" w:space="0" w:color="C0C0C0"/>
              <w:left w:val="nil"/>
              <w:bottom w:val="single" w:sz="2" w:space="0" w:color="C0C0C0"/>
              <w:right w:val="nil"/>
            </w:tcBorders>
            <w:vAlign w:val="center"/>
          </w:tcPr>
          <w:p w:rsidR="00B71BF2" w:rsidRDefault="00B71BF2">
            <w:pPr>
              <w:jc w:val="center"/>
              <w:rPr>
                <w:rFonts w:ascii="Calibri" w:eastAsia="Times New Roman" w:hAnsi="Calibri" w:cs="Calibri"/>
                <w:sz w:val="16"/>
                <w:szCs w:val="16"/>
              </w:rPr>
            </w:pPr>
          </w:p>
        </w:tc>
        <w:tc>
          <w:tcPr>
            <w:tcW w:w="562" w:type="dxa"/>
            <w:tcBorders>
              <w:top w:val="single" w:sz="2" w:space="0" w:color="C0C0C0"/>
              <w:left w:val="nil"/>
              <w:bottom w:val="single" w:sz="2" w:space="0" w:color="C0C0C0"/>
              <w:right w:val="nil"/>
            </w:tcBorders>
            <w:vAlign w:val="center"/>
          </w:tcPr>
          <w:p w:rsidR="00B71BF2" w:rsidRDefault="00B71BF2">
            <w:pPr>
              <w:jc w:val="center"/>
              <w:rPr>
                <w:rFonts w:ascii="Calibri" w:eastAsia="Times New Roman" w:hAnsi="Calibri" w:cs="Calibri"/>
                <w:sz w:val="16"/>
                <w:szCs w:val="16"/>
              </w:rPr>
            </w:pPr>
          </w:p>
        </w:tc>
        <w:tc>
          <w:tcPr>
            <w:tcW w:w="825" w:type="dxa"/>
            <w:tcBorders>
              <w:top w:val="single" w:sz="2" w:space="0" w:color="C0C0C0"/>
              <w:left w:val="nil"/>
              <w:bottom w:val="single" w:sz="2" w:space="0" w:color="C0C0C0"/>
              <w:right w:val="nil"/>
            </w:tcBorders>
            <w:vAlign w:val="center"/>
          </w:tcPr>
          <w:p w:rsidR="00B71BF2" w:rsidRDefault="00B71BF2">
            <w:pPr>
              <w:jc w:val="center"/>
              <w:rPr>
                <w:rFonts w:ascii="Calibri" w:eastAsia="Times New Roman" w:hAnsi="Calibri" w:cs="Calibri"/>
                <w:sz w:val="16"/>
                <w:szCs w:val="16"/>
              </w:rPr>
            </w:pPr>
          </w:p>
        </w:tc>
        <w:tc>
          <w:tcPr>
            <w:tcW w:w="574" w:type="dxa"/>
            <w:tcBorders>
              <w:top w:val="single" w:sz="2" w:space="0" w:color="C0C0C0"/>
              <w:left w:val="nil"/>
              <w:bottom w:val="single" w:sz="2" w:space="0" w:color="C0C0C0"/>
              <w:right w:val="nil"/>
            </w:tcBorders>
            <w:vAlign w:val="center"/>
          </w:tcPr>
          <w:p w:rsidR="00B71BF2" w:rsidRDefault="00B71BF2">
            <w:pPr>
              <w:jc w:val="center"/>
              <w:rPr>
                <w:rFonts w:ascii="Calibri" w:eastAsia="Times New Roman" w:hAnsi="Calibri" w:cs="Calibri"/>
                <w:sz w:val="16"/>
                <w:szCs w:val="16"/>
              </w:rPr>
            </w:pPr>
          </w:p>
        </w:tc>
        <w:tc>
          <w:tcPr>
            <w:tcW w:w="1131" w:type="dxa"/>
            <w:tcBorders>
              <w:top w:val="single" w:sz="2" w:space="0" w:color="C0C0C0"/>
              <w:left w:val="nil"/>
              <w:bottom w:val="single" w:sz="2" w:space="0" w:color="C0C0C0"/>
              <w:right w:val="nil"/>
            </w:tcBorders>
            <w:vAlign w:val="center"/>
          </w:tcPr>
          <w:p w:rsidR="00B71BF2" w:rsidRDefault="00B71BF2">
            <w:pPr>
              <w:jc w:val="center"/>
              <w:rPr>
                <w:rFonts w:ascii="Calibri" w:eastAsia="Times New Roman" w:hAnsi="Calibri" w:cs="Calibri"/>
                <w:sz w:val="16"/>
                <w:szCs w:val="16"/>
              </w:rPr>
            </w:pPr>
          </w:p>
        </w:tc>
      </w:tr>
      <w:tr w:rsidR="00B71BF2">
        <w:trPr>
          <w:trHeight w:val="283"/>
        </w:trPr>
        <w:tc>
          <w:tcPr>
            <w:tcW w:w="3545" w:type="dxa"/>
            <w:vMerge w:val="restart"/>
            <w:tcBorders>
              <w:top w:val="single" w:sz="2" w:space="0" w:color="C0C0C0"/>
              <w:left w:val="single" w:sz="2" w:space="0" w:color="C0C0C0"/>
              <w:bottom w:val="nil"/>
              <w:right w:val="nil"/>
            </w:tcBorders>
            <w:vAlign w:val="center"/>
          </w:tcPr>
          <w:p w:rsidR="00B71BF2" w:rsidRDefault="00422054">
            <w:pPr>
              <w:pStyle w:val="Zawartotabeli1"/>
              <w:ind w:right="368"/>
              <w:jc w:val="center"/>
              <w:rPr>
                <w:rFonts w:ascii="Calibri" w:hAnsi="Calibri" w:cs="Calibri"/>
                <w:sz w:val="16"/>
                <w:szCs w:val="16"/>
              </w:rPr>
            </w:pPr>
            <w:r>
              <w:rPr>
                <w:rFonts w:ascii="Calibri" w:hAnsi="Calibri" w:cs="Calibri"/>
                <w:sz w:val="16"/>
                <w:szCs w:val="16"/>
              </w:rPr>
              <w:t>Indeks natężenia doznawanej</w:t>
            </w:r>
          </w:p>
          <w:p w:rsidR="00B71BF2" w:rsidRDefault="00422054">
            <w:pPr>
              <w:pStyle w:val="Zawartotabeli1"/>
              <w:ind w:right="368"/>
              <w:jc w:val="center"/>
              <w:rPr>
                <w:rFonts w:ascii="Calibri" w:eastAsia="Times New Roman" w:hAnsi="Calibri" w:cs="Calibri"/>
                <w:b/>
                <w:bCs/>
                <w:sz w:val="16"/>
                <w:szCs w:val="16"/>
              </w:rPr>
            </w:pPr>
            <w:r>
              <w:rPr>
                <w:rFonts w:ascii="Calibri" w:hAnsi="Calibri" w:cs="Calibri"/>
                <w:sz w:val="16"/>
                <w:szCs w:val="16"/>
              </w:rPr>
              <w:t>przemocy fizycznej</w:t>
            </w:r>
          </w:p>
        </w:tc>
        <w:tc>
          <w:tcPr>
            <w:tcW w:w="1472" w:type="dxa"/>
            <w:tcBorders>
              <w:top w:val="single" w:sz="2" w:space="0" w:color="C0C0C0"/>
              <w:left w:val="nil"/>
              <w:bottom w:val="nil"/>
              <w:right w:val="nil"/>
            </w:tcBorders>
            <w:vAlign w:val="center"/>
          </w:tcPr>
          <w:p w:rsidR="00B71BF2" w:rsidRDefault="00422054">
            <w:pPr>
              <w:rPr>
                <w:rFonts w:ascii="Calibri" w:eastAsia="Times New Roman" w:hAnsi="Calibri" w:cs="Calibri"/>
                <w:b/>
                <w:bCs/>
                <w:sz w:val="16"/>
                <w:szCs w:val="16"/>
              </w:rPr>
            </w:pPr>
            <w:r>
              <w:rPr>
                <w:rFonts w:ascii="Calibri" w:hAnsi="Calibri" w:cs="Calibri"/>
                <w:sz w:val="16"/>
                <w:szCs w:val="16"/>
              </w:rPr>
              <w:t>między grupami</w:t>
            </w:r>
          </w:p>
        </w:tc>
        <w:tc>
          <w:tcPr>
            <w:tcW w:w="1013" w:type="dxa"/>
            <w:tcBorders>
              <w:top w:val="single" w:sz="2" w:space="0" w:color="C0C0C0"/>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0,12</w:t>
            </w:r>
          </w:p>
        </w:tc>
        <w:tc>
          <w:tcPr>
            <w:tcW w:w="562" w:type="dxa"/>
            <w:tcBorders>
              <w:top w:val="single" w:sz="2" w:space="0" w:color="C0C0C0"/>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w:t>
            </w:r>
          </w:p>
        </w:tc>
        <w:tc>
          <w:tcPr>
            <w:tcW w:w="825" w:type="dxa"/>
            <w:tcBorders>
              <w:top w:val="single" w:sz="2" w:space="0" w:color="C0C0C0"/>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0,12</w:t>
            </w:r>
          </w:p>
        </w:tc>
        <w:tc>
          <w:tcPr>
            <w:tcW w:w="574" w:type="dxa"/>
            <w:tcBorders>
              <w:top w:val="single" w:sz="2" w:space="0" w:color="C0C0C0"/>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3,26</w:t>
            </w:r>
          </w:p>
        </w:tc>
        <w:tc>
          <w:tcPr>
            <w:tcW w:w="1131" w:type="dxa"/>
            <w:tcBorders>
              <w:top w:val="single" w:sz="2" w:space="0" w:color="C0C0C0"/>
              <w:left w:val="nil"/>
              <w:bottom w:val="nil"/>
              <w:right w:val="single" w:sz="2" w:space="0" w:color="C0C0C0"/>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0,0723 .</w:t>
            </w:r>
          </w:p>
        </w:tc>
      </w:tr>
      <w:tr w:rsidR="00B71BF2">
        <w:trPr>
          <w:trHeight w:val="283"/>
        </w:trPr>
        <w:tc>
          <w:tcPr>
            <w:tcW w:w="3545" w:type="dxa"/>
            <w:vMerge/>
            <w:tcBorders>
              <w:top w:val="nil"/>
              <w:left w:val="single" w:sz="2" w:space="0" w:color="C0C0C0"/>
              <w:bottom w:val="nil"/>
              <w:right w:val="nil"/>
            </w:tcBorders>
            <w:vAlign w:val="center"/>
          </w:tcPr>
          <w:p w:rsidR="00B71BF2" w:rsidRDefault="00B71BF2">
            <w:pPr>
              <w:ind w:right="427"/>
              <w:jc w:val="both"/>
              <w:rPr>
                <w:rFonts w:ascii="Calibri" w:eastAsia="Times New Roman" w:hAnsi="Calibri" w:cs="Calibri"/>
                <w:b/>
                <w:bCs/>
                <w:sz w:val="16"/>
                <w:szCs w:val="16"/>
              </w:rPr>
            </w:pPr>
          </w:p>
        </w:tc>
        <w:tc>
          <w:tcPr>
            <w:tcW w:w="1472" w:type="dxa"/>
            <w:tcBorders>
              <w:top w:val="nil"/>
              <w:left w:val="nil"/>
              <w:bottom w:val="nil"/>
              <w:right w:val="nil"/>
            </w:tcBorders>
            <w:vAlign w:val="center"/>
          </w:tcPr>
          <w:p w:rsidR="00B71BF2" w:rsidRDefault="00422054">
            <w:pPr>
              <w:rPr>
                <w:rFonts w:ascii="Calibri" w:eastAsia="Times New Roman" w:hAnsi="Calibri" w:cs="Calibri"/>
                <w:b/>
                <w:bCs/>
                <w:sz w:val="16"/>
                <w:szCs w:val="16"/>
              </w:rPr>
            </w:pPr>
            <w:r>
              <w:rPr>
                <w:rFonts w:ascii="Calibri" w:hAnsi="Calibri" w:cs="Calibri"/>
                <w:sz w:val="16"/>
                <w:szCs w:val="16"/>
              </w:rPr>
              <w:t>wewnątrz grup</w:t>
            </w:r>
          </w:p>
        </w:tc>
        <w:tc>
          <w:tcPr>
            <w:tcW w:w="1013"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8,57</w:t>
            </w:r>
          </w:p>
        </w:tc>
        <w:tc>
          <w:tcPr>
            <w:tcW w:w="562"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236</w:t>
            </w:r>
          </w:p>
        </w:tc>
        <w:tc>
          <w:tcPr>
            <w:tcW w:w="825"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0,04</w:t>
            </w:r>
          </w:p>
        </w:tc>
        <w:tc>
          <w:tcPr>
            <w:tcW w:w="574" w:type="dxa"/>
            <w:tcBorders>
              <w:top w:val="nil"/>
              <w:left w:val="nil"/>
              <w:bottom w:val="nil"/>
              <w:right w:val="nil"/>
            </w:tcBorders>
            <w:vAlign w:val="center"/>
          </w:tcPr>
          <w:p w:rsidR="00B71BF2" w:rsidRDefault="00B71BF2">
            <w:pPr>
              <w:pStyle w:val="Zawartotabeli1"/>
              <w:jc w:val="center"/>
              <w:rPr>
                <w:rFonts w:ascii="Calibri" w:hAnsi="Calibri" w:cs="Calibri"/>
                <w:sz w:val="16"/>
                <w:szCs w:val="16"/>
              </w:rPr>
            </w:pPr>
          </w:p>
        </w:tc>
        <w:tc>
          <w:tcPr>
            <w:tcW w:w="1131" w:type="dxa"/>
            <w:tcBorders>
              <w:top w:val="nil"/>
              <w:left w:val="nil"/>
              <w:bottom w:val="nil"/>
              <w:right w:val="single" w:sz="2" w:space="0" w:color="C0C0C0"/>
            </w:tcBorders>
            <w:vAlign w:val="center"/>
          </w:tcPr>
          <w:p w:rsidR="00B71BF2" w:rsidRDefault="00B71BF2">
            <w:pPr>
              <w:pStyle w:val="Zawartotabeli1"/>
              <w:jc w:val="center"/>
              <w:rPr>
                <w:rFonts w:ascii="Calibri" w:hAnsi="Calibri" w:cs="Calibri"/>
                <w:sz w:val="16"/>
                <w:szCs w:val="16"/>
              </w:rPr>
            </w:pPr>
          </w:p>
        </w:tc>
      </w:tr>
      <w:tr w:rsidR="00B71BF2">
        <w:trPr>
          <w:trHeight w:val="283"/>
        </w:trPr>
        <w:tc>
          <w:tcPr>
            <w:tcW w:w="3545" w:type="dxa"/>
            <w:vMerge/>
            <w:tcBorders>
              <w:top w:val="nil"/>
              <w:left w:val="single" w:sz="2" w:space="0" w:color="C0C0C0"/>
              <w:bottom w:val="single" w:sz="2" w:space="0" w:color="C0C0C0"/>
              <w:right w:val="nil"/>
            </w:tcBorders>
            <w:vAlign w:val="center"/>
          </w:tcPr>
          <w:p w:rsidR="00B71BF2" w:rsidRDefault="00B71BF2">
            <w:pPr>
              <w:ind w:right="427"/>
              <w:jc w:val="both"/>
              <w:rPr>
                <w:rFonts w:ascii="Calibri" w:eastAsia="Times New Roman" w:hAnsi="Calibri" w:cs="Calibri"/>
                <w:b/>
                <w:bCs/>
                <w:sz w:val="16"/>
                <w:szCs w:val="16"/>
              </w:rPr>
            </w:pPr>
          </w:p>
        </w:tc>
        <w:tc>
          <w:tcPr>
            <w:tcW w:w="1472" w:type="dxa"/>
            <w:tcBorders>
              <w:top w:val="nil"/>
              <w:left w:val="nil"/>
              <w:bottom w:val="single" w:sz="2" w:space="0" w:color="C0C0C0"/>
              <w:right w:val="nil"/>
            </w:tcBorders>
            <w:vAlign w:val="center"/>
          </w:tcPr>
          <w:p w:rsidR="00B71BF2" w:rsidRDefault="00422054">
            <w:pPr>
              <w:rPr>
                <w:rFonts w:ascii="Calibri" w:eastAsia="Times New Roman" w:hAnsi="Calibri" w:cs="Calibri"/>
                <w:b/>
                <w:bCs/>
                <w:sz w:val="16"/>
                <w:szCs w:val="16"/>
              </w:rPr>
            </w:pPr>
            <w:r>
              <w:rPr>
                <w:rFonts w:ascii="Calibri" w:hAnsi="Calibri" w:cs="Calibri"/>
                <w:sz w:val="16"/>
                <w:szCs w:val="16"/>
              </w:rPr>
              <w:t>ogółem</w:t>
            </w:r>
          </w:p>
        </w:tc>
        <w:tc>
          <w:tcPr>
            <w:tcW w:w="1013" w:type="dxa"/>
            <w:tcBorders>
              <w:top w:val="nil"/>
              <w:left w:val="nil"/>
              <w:bottom w:val="single" w:sz="2" w:space="0" w:color="C0C0C0"/>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8,69</w:t>
            </w:r>
          </w:p>
        </w:tc>
        <w:tc>
          <w:tcPr>
            <w:tcW w:w="562" w:type="dxa"/>
            <w:tcBorders>
              <w:top w:val="nil"/>
              <w:left w:val="nil"/>
              <w:bottom w:val="single" w:sz="2" w:space="0" w:color="C0C0C0"/>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237</w:t>
            </w:r>
          </w:p>
        </w:tc>
        <w:tc>
          <w:tcPr>
            <w:tcW w:w="825" w:type="dxa"/>
            <w:tcBorders>
              <w:top w:val="nil"/>
              <w:left w:val="nil"/>
              <w:bottom w:val="single" w:sz="2" w:space="0" w:color="C0C0C0"/>
              <w:right w:val="nil"/>
            </w:tcBorders>
            <w:vAlign w:val="center"/>
          </w:tcPr>
          <w:p w:rsidR="00B71BF2" w:rsidRDefault="00B71BF2">
            <w:pPr>
              <w:pStyle w:val="Zawartotabeli1"/>
              <w:jc w:val="center"/>
              <w:rPr>
                <w:rFonts w:ascii="Calibri" w:hAnsi="Calibri" w:cs="Calibri"/>
                <w:sz w:val="16"/>
                <w:szCs w:val="16"/>
              </w:rPr>
            </w:pPr>
          </w:p>
        </w:tc>
        <w:tc>
          <w:tcPr>
            <w:tcW w:w="574" w:type="dxa"/>
            <w:tcBorders>
              <w:top w:val="nil"/>
              <w:left w:val="nil"/>
              <w:bottom w:val="single" w:sz="2" w:space="0" w:color="C0C0C0"/>
              <w:right w:val="nil"/>
            </w:tcBorders>
            <w:vAlign w:val="center"/>
          </w:tcPr>
          <w:p w:rsidR="00B71BF2" w:rsidRDefault="00B71BF2">
            <w:pPr>
              <w:pStyle w:val="Zawartotabeli1"/>
              <w:jc w:val="center"/>
              <w:rPr>
                <w:rFonts w:ascii="Calibri" w:hAnsi="Calibri" w:cs="Calibri"/>
                <w:sz w:val="16"/>
                <w:szCs w:val="16"/>
              </w:rPr>
            </w:pPr>
          </w:p>
        </w:tc>
        <w:tc>
          <w:tcPr>
            <w:tcW w:w="1131" w:type="dxa"/>
            <w:tcBorders>
              <w:top w:val="nil"/>
              <w:left w:val="nil"/>
              <w:bottom w:val="single" w:sz="2" w:space="0" w:color="C0C0C0"/>
              <w:right w:val="single" w:sz="2" w:space="0" w:color="C0C0C0"/>
            </w:tcBorders>
            <w:vAlign w:val="center"/>
          </w:tcPr>
          <w:p w:rsidR="00B71BF2" w:rsidRDefault="00B71BF2">
            <w:pPr>
              <w:pStyle w:val="Zawartotabeli1"/>
              <w:jc w:val="center"/>
              <w:rPr>
                <w:rFonts w:ascii="Calibri" w:hAnsi="Calibri" w:cs="Calibri"/>
                <w:sz w:val="16"/>
                <w:szCs w:val="16"/>
              </w:rPr>
            </w:pPr>
          </w:p>
        </w:tc>
      </w:tr>
      <w:tr w:rsidR="00B71BF2">
        <w:trPr>
          <w:trHeight w:val="113"/>
        </w:trPr>
        <w:tc>
          <w:tcPr>
            <w:tcW w:w="3545" w:type="dxa"/>
            <w:tcBorders>
              <w:top w:val="single" w:sz="2" w:space="0" w:color="C0C0C0"/>
              <w:left w:val="nil"/>
              <w:bottom w:val="single" w:sz="2" w:space="0" w:color="C0C0C0"/>
              <w:right w:val="nil"/>
            </w:tcBorders>
            <w:vAlign w:val="center"/>
          </w:tcPr>
          <w:p w:rsidR="00B71BF2" w:rsidRDefault="00B71BF2">
            <w:pPr>
              <w:ind w:right="427"/>
              <w:jc w:val="both"/>
              <w:rPr>
                <w:rFonts w:ascii="Calibri" w:eastAsia="Times New Roman" w:hAnsi="Calibri" w:cs="Calibri"/>
                <w:b/>
                <w:bCs/>
                <w:sz w:val="10"/>
                <w:szCs w:val="10"/>
              </w:rPr>
            </w:pPr>
          </w:p>
        </w:tc>
        <w:tc>
          <w:tcPr>
            <w:tcW w:w="1472" w:type="dxa"/>
            <w:tcBorders>
              <w:top w:val="single" w:sz="2" w:space="0" w:color="C0C0C0"/>
              <w:left w:val="nil"/>
              <w:bottom w:val="single" w:sz="2" w:space="0" w:color="C0C0C0"/>
              <w:right w:val="nil"/>
            </w:tcBorders>
            <w:vAlign w:val="center"/>
          </w:tcPr>
          <w:p w:rsidR="00B71BF2" w:rsidRDefault="00B71BF2">
            <w:pPr>
              <w:rPr>
                <w:rFonts w:ascii="Calibri" w:eastAsia="Times New Roman" w:hAnsi="Calibri" w:cs="Calibri"/>
                <w:b/>
                <w:bCs/>
                <w:sz w:val="16"/>
                <w:szCs w:val="16"/>
              </w:rPr>
            </w:pPr>
          </w:p>
        </w:tc>
        <w:tc>
          <w:tcPr>
            <w:tcW w:w="1013" w:type="dxa"/>
            <w:tcBorders>
              <w:top w:val="single" w:sz="2" w:space="0" w:color="C0C0C0"/>
              <w:left w:val="nil"/>
              <w:bottom w:val="single" w:sz="2" w:space="0" w:color="C0C0C0"/>
              <w:right w:val="nil"/>
            </w:tcBorders>
            <w:vAlign w:val="center"/>
          </w:tcPr>
          <w:p w:rsidR="00B71BF2" w:rsidRDefault="00B71BF2">
            <w:pPr>
              <w:jc w:val="center"/>
              <w:rPr>
                <w:rFonts w:ascii="Calibri" w:eastAsia="Times New Roman" w:hAnsi="Calibri" w:cs="Calibri"/>
                <w:sz w:val="16"/>
                <w:szCs w:val="16"/>
              </w:rPr>
            </w:pPr>
          </w:p>
        </w:tc>
        <w:tc>
          <w:tcPr>
            <w:tcW w:w="562" w:type="dxa"/>
            <w:tcBorders>
              <w:top w:val="single" w:sz="2" w:space="0" w:color="C0C0C0"/>
              <w:left w:val="nil"/>
              <w:bottom w:val="single" w:sz="2" w:space="0" w:color="C0C0C0"/>
              <w:right w:val="nil"/>
            </w:tcBorders>
            <w:vAlign w:val="center"/>
          </w:tcPr>
          <w:p w:rsidR="00B71BF2" w:rsidRDefault="00B71BF2">
            <w:pPr>
              <w:jc w:val="center"/>
              <w:rPr>
                <w:rFonts w:ascii="Calibri" w:eastAsia="Times New Roman" w:hAnsi="Calibri" w:cs="Calibri"/>
                <w:sz w:val="16"/>
                <w:szCs w:val="16"/>
              </w:rPr>
            </w:pPr>
          </w:p>
        </w:tc>
        <w:tc>
          <w:tcPr>
            <w:tcW w:w="825" w:type="dxa"/>
            <w:tcBorders>
              <w:top w:val="single" w:sz="2" w:space="0" w:color="C0C0C0"/>
              <w:left w:val="nil"/>
              <w:bottom w:val="single" w:sz="2" w:space="0" w:color="C0C0C0"/>
              <w:right w:val="nil"/>
            </w:tcBorders>
            <w:vAlign w:val="center"/>
          </w:tcPr>
          <w:p w:rsidR="00B71BF2" w:rsidRDefault="00B71BF2">
            <w:pPr>
              <w:jc w:val="center"/>
              <w:rPr>
                <w:rFonts w:ascii="Calibri" w:eastAsia="Times New Roman" w:hAnsi="Calibri" w:cs="Calibri"/>
                <w:sz w:val="16"/>
                <w:szCs w:val="16"/>
              </w:rPr>
            </w:pPr>
          </w:p>
        </w:tc>
        <w:tc>
          <w:tcPr>
            <w:tcW w:w="574" w:type="dxa"/>
            <w:tcBorders>
              <w:top w:val="single" w:sz="2" w:space="0" w:color="C0C0C0"/>
              <w:left w:val="nil"/>
              <w:bottom w:val="single" w:sz="2" w:space="0" w:color="C0C0C0"/>
              <w:right w:val="nil"/>
            </w:tcBorders>
            <w:vAlign w:val="center"/>
          </w:tcPr>
          <w:p w:rsidR="00B71BF2" w:rsidRDefault="00B71BF2">
            <w:pPr>
              <w:jc w:val="center"/>
              <w:rPr>
                <w:rFonts w:ascii="Calibri" w:eastAsia="Times New Roman" w:hAnsi="Calibri" w:cs="Calibri"/>
                <w:sz w:val="16"/>
                <w:szCs w:val="16"/>
              </w:rPr>
            </w:pPr>
          </w:p>
        </w:tc>
        <w:tc>
          <w:tcPr>
            <w:tcW w:w="1131" w:type="dxa"/>
            <w:tcBorders>
              <w:top w:val="single" w:sz="2" w:space="0" w:color="C0C0C0"/>
              <w:left w:val="nil"/>
              <w:bottom w:val="single" w:sz="2" w:space="0" w:color="C0C0C0"/>
              <w:right w:val="nil"/>
            </w:tcBorders>
            <w:vAlign w:val="center"/>
          </w:tcPr>
          <w:p w:rsidR="00B71BF2" w:rsidRDefault="00B71BF2">
            <w:pPr>
              <w:jc w:val="center"/>
              <w:rPr>
                <w:rFonts w:ascii="Calibri" w:eastAsia="Times New Roman" w:hAnsi="Calibri" w:cs="Calibri"/>
                <w:sz w:val="16"/>
                <w:szCs w:val="16"/>
              </w:rPr>
            </w:pPr>
          </w:p>
        </w:tc>
      </w:tr>
      <w:tr w:rsidR="00B71BF2">
        <w:trPr>
          <w:trHeight w:val="283"/>
        </w:trPr>
        <w:tc>
          <w:tcPr>
            <w:tcW w:w="3545" w:type="dxa"/>
            <w:vMerge w:val="restart"/>
            <w:tcBorders>
              <w:top w:val="single" w:sz="2" w:space="0" w:color="C0C0C0"/>
              <w:left w:val="single" w:sz="2" w:space="0" w:color="C0C0C0"/>
              <w:bottom w:val="nil"/>
              <w:right w:val="nil"/>
            </w:tcBorders>
            <w:vAlign w:val="center"/>
          </w:tcPr>
          <w:p w:rsidR="00B71BF2" w:rsidRDefault="00422054">
            <w:pPr>
              <w:pStyle w:val="Zawartotabeli1"/>
              <w:ind w:right="368"/>
              <w:jc w:val="center"/>
              <w:rPr>
                <w:rFonts w:ascii="Calibri" w:hAnsi="Calibri" w:cs="Calibri"/>
                <w:sz w:val="16"/>
                <w:szCs w:val="16"/>
              </w:rPr>
            </w:pPr>
            <w:r>
              <w:rPr>
                <w:rFonts w:ascii="Calibri" w:hAnsi="Calibri" w:cs="Calibri"/>
                <w:sz w:val="16"/>
                <w:szCs w:val="16"/>
              </w:rPr>
              <w:t>Indeks natężenia doznawanych</w:t>
            </w:r>
          </w:p>
          <w:p w:rsidR="00B71BF2" w:rsidRDefault="00422054">
            <w:pPr>
              <w:pStyle w:val="Zawartotabeli1"/>
              <w:ind w:right="368"/>
              <w:jc w:val="center"/>
              <w:rPr>
                <w:rFonts w:ascii="Calibri" w:eastAsia="Times New Roman" w:hAnsi="Calibri" w:cs="Calibri"/>
                <w:b/>
                <w:bCs/>
                <w:sz w:val="16"/>
                <w:szCs w:val="16"/>
              </w:rPr>
            </w:pPr>
            <w:r>
              <w:rPr>
                <w:rFonts w:ascii="Calibri" w:hAnsi="Calibri" w:cs="Calibri"/>
                <w:sz w:val="16"/>
                <w:szCs w:val="16"/>
              </w:rPr>
              <w:t>zaniedbań</w:t>
            </w:r>
          </w:p>
        </w:tc>
        <w:tc>
          <w:tcPr>
            <w:tcW w:w="1472" w:type="dxa"/>
            <w:tcBorders>
              <w:top w:val="single" w:sz="2" w:space="0" w:color="C0C0C0"/>
              <w:left w:val="nil"/>
              <w:bottom w:val="nil"/>
              <w:right w:val="nil"/>
            </w:tcBorders>
            <w:vAlign w:val="center"/>
          </w:tcPr>
          <w:p w:rsidR="00B71BF2" w:rsidRDefault="00422054">
            <w:pPr>
              <w:rPr>
                <w:rFonts w:ascii="Calibri" w:eastAsia="Times New Roman" w:hAnsi="Calibri" w:cs="Calibri"/>
                <w:b/>
                <w:bCs/>
                <w:sz w:val="16"/>
                <w:szCs w:val="16"/>
              </w:rPr>
            </w:pPr>
            <w:r>
              <w:rPr>
                <w:rFonts w:ascii="Calibri" w:hAnsi="Calibri" w:cs="Calibri"/>
                <w:sz w:val="16"/>
                <w:szCs w:val="16"/>
              </w:rPr>
              <w:t>między grupami</w:t>
            </w:r>
          </w:p>
        </w:tc>
        <w:tc>
          <w:tcPr>
            <w:tcW w:w="1013" w:type="dxa"/>
            <w:tcBorders>
              <w:top w:val="single" w:sz="2" w:space="0" w:color="C0C0C0"/>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0,16</w:t>
            </w:r>
          </w:p>
        </w:tc>
        <w:tc>
          <w:tcPr>
            <w:tcW w:w="562" w:type="dxa"/>
            <w:tcBorders>
              <w:top w:val="single" w:sz="2" w:space="0" w:color="C0C0C0"/>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w:t>
            </w:r>
          </w:p>
        </w:tc>
        <w:tc>
          <w:tcPr>
            <w:tcW w:w="825" w:type="dxa"/>
            <w:tcBorders>
              <w:top w:val="single" w:sz="2" w:space="0" w:color="C0C0C0"/>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0,16</w:t>
            </w:r>
          </w:p>
        </w:tc>
        <w:tc>
          <w:tcPr>
            <w:tcW w:w="574" w:type="dxa"/>
            <w:tcBorders>
              <w:top w:val="single" w:sz="2" w:space="0" w:color="C0C0C0"/>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9,62</w:t>
            </w:r>
          </w:p>
        </w:tc>
        <w:tc>
          <w:tcPr>
            <w:tcW w:w="1131" w:type="dxa"/>
            <w:tcBorders>
              <w:top w:val="single" w:sz="2" w:space="0" w:color="C0C0C0"/>
              <w:left w:val="nil"/>
              <w:bottom w:val="nil"/>
              <w:right w:val="single" w:sz="2" w:space="0" w:color="C0C0C0"/>
            </w:tcBorders>
            <w:vAlign w:val="center"/>
          </w:tcPr>
          <w:p w:rsidR="00B71BF2" w:rsidRDefault="00422054">
            <w:pPr>
              <w:pStyle w:val="Zawartotabeli1"/>
              <w:ind w:right="-149"/>
              <w:jc w:val="center"/>
              <w:rPr>
                <w:rFonts w:ascii="Calibri" w:hAnsi="Calibri" w:cs="Calibri"/>
                <w:sz w:val="16"/>
                <w:szCs w:val="16"/>
              </w:rPr>
            </w:pPr>
            <w:r>
              <w:rPr>
                <w:rFonts w:ascii="Calibri" w:hAnsi="Calibri" w:cs="Calibri"/>
                <w:sz w:val="16"/>
                <w:szCs w:val="16"/>
              </w:rPr>
              <w:t>0,0022 **</w:t>
            </w:r>
          </w:p>
        </w:tc>
      </w:tr>
      <w:tr w:rsidR="00B71BF2">
        <w:trPr>
          <w:trHeight w:val="283"/>
        </w:trPr>
        <w:tc>
          <w:tcPr>
            <w:tcW w:w="3545" w:type="dxa"/>
            <w:vMerge/>
            <w:tcBorders>
              <w:top w:val="nil"/>
              <w:left w:val="single" w:sz="2" w:space="0" w:color="C0C0C0"/>
              <w:bottom w:val="nil"/>
              <w:right w:val="nil"/>
            </w:tcBorders>
            <w:vAlign w:val="center"/>
          </w:tcPr>
          <w:p w:rsidR="00B71BF2" w:rsidRDefault="00B71BF2">
            <w:pPr>
              <w:ind w:right="427"/>
              <w:jc w:val="both"/>
              <w:rPr>
                <w:rFonts w:ascii="Calibri" w:eastAsia="Times New Roman" w:hAnsi="Calibri" w:cs="Calibri"/>
                <w:b/>
                <w:bCs/>
                <w:sz w:val="16"/>
                <w:szCs w:val="16"/>
              </w:rPr>
            </w:pPr>
          </w:p>
        </w:tc>
        <w:tc>
          <w:tcPr>
            <w:tcW w:w="1472" w:type="dxa"/>
            <w:tcBorders>
              <w:top w:val="nil"/>
              <w:left w:val="nil"/>
              <w:bottom w:val="nil"/>
              <w:right w:val="nil"/>
            </w:tcBorders>
            <w:vAlign w:val="center"/>
          </w:tcPr>
          <w:p w:rsidR="00B71BF2" w:rsidRDefault="00422054">
            <w:pPr>
              <w:rPr>
                <w:rFonts w:ascii="Calibri" w:eastAsia="Times New Roman" w:hAnsi="Calibri" w:cs="Calibri"/>
                <w:b/>
                <w:bCs/>
                <w:sz w:val="16"/>
                <w:szCs w:val="16"/>
              </w:rPr>
            </w:pPr>
            <w:r>
              <w:rPr>
                <w:rFonts w:ascii="Calibri" w:hAnsi="Calibri" w:cs="Calibri"/>
                <w:sz w:val="16"/>
                <w:szCs w:val="16"/>
              </w:rPr>
              <w:t>wewnątrz grup</w:t>
            </w:r>
          </w:p>
        </w:tc>
        <w:tc>
          <w:tcPr>
            <w:tcW w:w="1013"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3,30</w:t>
            </w:r>
          </w:p>
        </w:tc>
        <w:tc>
          <w:tcPr>
            <w:tcW w:w="562"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200</w:t>
            </w:r>
          </w:p>
        </w:tc>
        <w:tc>
          <w:tcPr>
            <w:tcW w:w="825"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0,02</w:t>
            </w:r>
          </w:p>
        </w:tc>
        <w:tc>
          <w:tcPr>
            <w:tcW w:w="574" w:type="dxa"/>
            <w:tcBorders>
              <w:top w:val="nil"/>
              <w:left w:val="nil"/>
              <w:bottom w:val="nil"/>
              <w:right w:val="nil"/>
            </w:tcBorders>
            <w:vAlign w:val="center"/>
          </w:tcPr>
          <w:p w:rsidR="00B71BF2" w:rsidRDefault="00B71BF2">
            <w:pPr>
              <w:pStyle w:val="Zawartotabeli1"/>
              <w:jc w:val="center"/>
              <w:rPr>
                <w:rFonts w:ascii="Calibri" w:hAnsi="Calibri" w:cs="Calibri"/>
                <w:sz w:val="16"/>
                <w:szCs w:val="16"/>
              </w:rPr>
            </w:pPr>
          </w:p>
        </w:tc>
        <w:tc>
          <w:tcPr>
            <w:tcW w:w="1131" w:type="dxa"/>
            <w:tcBorders>
              <w:top w:val="nil"/>
              <w:left w:val="nil"/>
              <w:bottom w:val="nil"/>
              <w:right w:val="single" w:sz="2" w:space="0" w:color="C0C0C0"/>
            </w:tcBorders>
            <w:vAlign w:val="center"/>
          </w:tcPr>
          <w:p w:rsidR="00B71BF2" w:rsidRDefault="00B71BF2">
            <w:pPr>
              <w:pStyle w:val="Zawartotabeli1"/>
              <w:jc w:val="center"/>
              <w:rPr>
                <w:rFonts w:ascii="Calibri" w:hAnsi="Calibri" w:cs="Calibri"/>
                <w:sz w:val="16"/>
                <w:szCs w:val="16"/>
              </w:rPr>
            </w:pPr>
          </w:p>
        </w:tc>
      </w:tr>
      <w:tr w:rsidR="00B71BF2">
        <w:trPr>
          <w:trHeight w:val="283"/>
        </w:trPr>
        <w:tc>
          <w:tcPr>
            <w:tcW w:w="3545" w:type="dxa"/>
            <w:vMerge/>
            <w:tcBorders>
              <w:top w:val="nil"/>
              <w:left w:val="single" w:sz="2" w:space="0" w:color="C0C0C0"/>
              <w:bottom w:val="single" w:sz="2" w:space="0" w:color="C0C0C0"/>
              <w:right w:val="nil"/>
            </w:tcBorders>
            <w:vAlign w:val="center"/>
          </w:tcPr>
          <w:p w:rsidR="00B71BF2" w:rsidRDefault="00B71BF2">
            <w:pPr>
              <w:ind w:right="427"/>
              <w:jc w:val="both"/>
              <w:rPr>
                <w:rFonts w:ascii="Calibri" w:eastAsia="Times New Roman" w:hAnsi="Calibri" w:cs="Calibri"/>
                <w:b/>
                <w:bCs/>
                <w:sz w:val="16"/>
                <w:szCs w:val="16"/>
              </w:rPr>
            </w:pPr>
          </w:p>
        </w:tc>
        <w:tc>
          <w:tcPr>
            <w:tcW w:w="1472" w:type="dxa"/>
            <w:tcBorders>
              <w:top w:val="nil"/>
              <w:left w:val="nil"/>
              <w:bottom w:val="single" w:sz="2" w:space="0" w:color="C0C0C0"/>
              <w:right w:val="nil"/>
            </w:tcBorders>
            <w:vAlign w:val="center"/>
          </w:tcPr>
          <w:p w:rsidR="00B71BF2" w:rsidRDefault="00422054">
            <w:pPr>
              <w:rPr>
                <w:rFonts w:ascii="Calibri" w:eastAsia="Times New Roman" w:hAnsi="Calibri" w:cs="Calibri"/>
                <w:b/>
                <w:bCs/>
                <w:sz w:val="16"/>
                <w:szCs w:val="16"/>
              </w:rPr>
            </w:pPr>
            <w:r>
              <w:rPr>
                <w:rFonts w:ascii="Calibri" w:hAnsi="Calibri" w:cs="Calibri"/>
                <w:sz w:val="16"/>
                <w:szCs w:val="16"/>
              </w:rPr>
              <w:t>ogółem</w:t>
            </w:r>
          </w:p>
        </w:tc>
        <w:tc>
          <w:tcPr>
            <w:tcW w:w="1013" w:type="dxa"/>
            <w:tcBorders>
              <w:top w:val="nil"/>
              <w:left w:val="nil"/>
              <w:bottom w:val="single" w:sz="2" w:space="0" w:color="C0C0C0"/>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3,46</w:t>
            </w:r>
          </w:p>
        </w:tc>
        <w:tc>
          <w:tcPr>
            <w:tcW w:w="562" w:type="dxa"/>
            <w:tcBorders>
              <w:top w:val="nil"/>
              <w:left w:val="nil"/>
              <w:bottom w:val="single" w:sz="2" w:space="0" w:color="C0C0C0"/>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201</w:t>
            </w:r>
          </w:p>
        </w:tc>
        <w:tc>
          <w:tcPr>
            <w:tcW w:w="825" w:type="dxa"/>
            <w:tcBorders>
              <w:top w:val="nil"/>
              <w:left w:val="nil"/>
              <w:bottom w:val="single" w:sz="2" w:space="0" w:color="C0C0C0"/>
              <w:right w:val="nil"/>
            </w:tcBorders>
            <w:vAlign w:val="center"/>
          </w:tcPr>
          <w:p w:rsidR="00B71BF2" w:rsidRDefault="00B71BF2">
            <w:pPr>
              <w:pStyle w:val="Zawartotabeli1"/>
              <w:jc w:val="center"/>
              <w:rPr>
                <w:rFonts w:ascii="Calibri" w:hAnsi="Calibri" w:cs="Calibri"/>
                <w:sz w:val="16"/>
                <w:szCs w:val="16"/>
              </w:rPr>
            </w:pPr>
          </w:p>
        </w:tc>
        <w:tc>
          <w:tcPr>
            <w:tcW w:w="574" w:type="dxa"/>
            <w:tcBorders>
              <w:top w:val="nil"/>
              <w:left w:val="nil"/>
              <w:bottom w:val="single" w:sz="2" w:space="0" w:color="C0C0C0"/>
              <w:right w:val="nil"/>
            </w:tcBorders>
            <w:vAlign w:val="center"/>
          </w:tcPr>
          <w:p w:rsidR="00B71BF2" w:rsidRDefault="00B71BF2">
            <w:pPr>
              <w:pStyle w:val="Zawartotabeli1"/>
              <w:jc w:val="center"/>
              <w:rPr>
                <w:rFonts w:ascii="Calibri" w:hAnsi="Calibri" w:cs="Calibri"/>
                <w:sz w:val="16"/>
                <w:szCs w:val="16"/>
              </w:rPr>
            </w:pPr>
          </w:p>
        </w:tc>
        <w:tc>
          <w:tcPr>
            <w:tcW w:w="1131" w:type="dxa"/>
            <w:tcBorders>
              <w:top w:val="nil"/>
              <w:left w:val="nil"/>
              <w:bottom w:val="single" w:sz="2" w:space="0" w:color="C0C0C0"/>
              <w:right w:val="single" w:sz="2" w:space="0" w:color="C0C0C0"/>
            </w:tcBorders>
            <w:vAlign w:val="center"/>
          </w:tcPr>
          <w:p w:rsidR="00B71BF2" w:rsidRDefault="00B71BF2">
            <w:pPr>
              <w:pStyle w:val="Zawartotabeli1"/>
              <w:jc w:val="center"/>
              <w:rPr>
                <w:rFonts w:ascii="Calibri" w:hAnsi="Calibri" w:cs="Calibri"/>
                <w:sz w:val="16"/>
                <w:szCs w:val="16"/>
              </w:rPr>
            </w:pPr>
          </w:p>
        </w:tc>
      </w:tr>
      <w:tr w:rsidR="00B71BF2">
        <w:trPr>
          <w:trHeight w:val="113"/>
        </w:trPr>
        <w:tc>
          <w:tcPr>
            <w:tcW w:w="3545" w:type="dxa"/>
            <w:tcBorders>
              <w:top w:val="single" w:sz="2" w:space="0" w:color="C0C0C0"/>
              <w:left w:val="nil"/>
              <w:bottom w:val="single" w:sz="2" w:space="0" w:color="C0C0C0"/>
              <w:right w:val="nil"/>
            </w:tcBorders>
            <w:vAlign w:val="center"/>
          </w:tcPr>
          <w:p w:rsidR="00B71BF2" w:rsidRDefault="00B71BF2">
            <w:pPr>
              <w:ind w:right="427"/>
              <w:jc w:val="both"/>
              <w:rPr>
                <w:rFonts w:ascii="Calibri" w:eastAsia="Times New Roman" w:hAnsi="Calibri" w:cs="Calibri"/>
                <w:b/>
                <w:bCs/>
                <w:sz w:val="10"/>
                <w:szCs w:val="10"/>
              </w:rPr>
            </w:pPr>
          </w:p>
        </w:tc>
        <w:tc>
          <w:tcPr>
            <w:tcW w:w="1472" w:type="dxa"/>
            <w:tcBorders>
              <w:top w:val="single" w:sz="2" w:space="0" w:color="C0C0C0"/>
              <w:left w:val="nil"/>
              <w:bottom w:val="single" w:sz="2" w:space="0" w:color="C0C0C0"/>
              <w:right w:val="nil"/>
            </w:tcBorders>
            <w:vAlign w:val="center"/>
          </w:tcPr>
          <w:p w:rsidR="00B71BF2" w:rsidRDefault="00B71BF2">
            <w:pPr>
              <w:rPr>
                <w:rFonts w:ascii="Calibri" w:eastAsia="Times New Roman" w:hAnsi="Calibri" w:cs="Calibri"/>
                <w:b/>
                <w:bCs/>
                <w:sz w:val="16"/>
                <w:szCs w:val="16"/>
              </w:rPr>
            </w:pPr>
          </w:p>
        </w:tc>
        <w:tc>
          <w:tcPr>
            <w:tcW w:w="1013" w:type="dxa"/>
            <w:tcBorders>
              <w:top w:val="single" w:sz="2" w:space="0" w:color="C0C0C0"/>
              <w:left w:val="nil"/>
              <w:bottom w:val="single" w:sz="2" w:space="0" w:color="C0C0C0"/>
              <w:right w:val="nil"/>
            </w:tcBorders>
            <w:vAlign w:val="center"/>
          </w:tcPr>
          <w:p w:rsidR="00B71BF2" w:rsidRDefault="00B71BF2">
            <w:pPr>
              <w:jc w:val="center"/>
              <w:rPr>
                <w:rFonts w:ascii="Calibri" w:eastAsia="Times New Roman" w:hAnsi="Calibri" w:cs="Calibri"/>
                <w:sz w:val="16"/>
                <w:szCs w:val="16"/>
              </w:rPr>
            </w:pPr>
          </w:p>
        </w:tc>
        <w:tc>
          <w:tcPr>
            <w:tcW w:w="562" w:type="dxa"/>
            <w:tcBorders>
              <w:top w:val="single" w:sz="2" w:space="0" w:color="C0C0C0"/>
              <w:left w:val="nil"/>
              <w:bottom w:val="single" w:sz="2" w:space="0" w:color="C0C0C0"/>
              <w:right w:val="nil"/>
            </w:tcBorders>
            <w:vAlign w:val="center"/>
          </w:tcPr>
          <w:p w:rsidR="00B71BF2" w:rsidRDefault="00B71BF2">
            <w:pPr>
              <w:jc w:val="center"/>
              <w:rPr>
                <w:rFonts w:ascii="Calibri" w:eastAsia="Times New Roman" w:hAnsi="Calibri" w:cs="Calibri"/>
                <w:sz w:val="16"/>
                <w:szCs w:val="16"/>
              </w:rPr>
            </w:pPr>
          </w:p>
        </w:tc>
        <w:tc>
          <w:tcPr>
            <w:tcW w:w="825" w:type="dxa"/>
            <w:tcBorders>
              <w:top w:val="single" w:sz="2" w:space="0" w:color="C0C0C0"/>
              <w:left w:val="nil"/>
              <w:bottom w:val="single" w:sz="2" w:space="0" w:color="C0C0C0"/>
              <w:right w:val="nil"/>
            </w:tcBorders>
            <w:vAlign w:val="center"/>
          </w:tcPr>
          <w:p w:rsidR="00B71BF2" w:rsidRDefault="00B71BF2">
            <w:pPr>
              <w:jc w:val="center"/>
              <w:rPr>
                <w:rFonts w:ascii="Calibri" w:eastAsia="Times New Roman" w:hAnsi="Calibri" w:cs="Calibri"/>
                <w:sz w:val="16"/>
                <w:szCs w:val="16"/>
              </w:rPr>
            </w:pPr>
          </w:p>
        </w:tc>
        <w:tc>
          <w:tcPr>
            <w:tcW w:w="574" w:type="dxa"/>
            <w:tcBorders>
              <w:top w:val="single" w:sz="2" w:space="0" w:color="C0C0C0"/>
              <w:left w:val="nil"/>
              <w:bottom w:val="single" w:sz="2" w:space="0" w:color="C0C0C0"/>
              <w:right w:val="nil"/>
            </w:tcBorders>
            <w:vAlign w:val="center"/>
          </w:tcPr>
          <w:p w:rsidR="00B71BF2" w:rsidRDefault="00B71BF2">
            <w:pPr>
              <w:jc w:val="center"/>
              <w:rPr>
                <w:rFonts w:ascii="Calibri" w:eastAsia="Times New Roman" w:hAnsi="Calibri" w:cs="Calibri"/>
                <w:sz w:val="16"/>
                <w:szCs w:val="16"/>
              </w:rPr>
            </w:pPr>
          </w:p>
        </w:tc>
        <w:tc>
          <w:tcPr>
            <w:tcW w:w="1131" w:type="dxa"/>
            <w:tcBorders>
              <w:top w:val="single" w:sz="2" w:space="0" w:color="C0C0C0"/>
              <w:left w:val="nil"/>
              <w:bottom w:val="single" w:sz="2" w:space="0" w:color="C0C0C0"/>
              <w:right w:val="nil"/>
            </w:tcBorders>
            <w:vAlign w:val="center"/>
          </w:tcPr>
          <w:p w:rsidR="00B71BF2" w:rsidRDefault="00B71BF2">
            <w:pPr>
              <w:jc w:val="center"/>
              <w:rPr>
                <w:rFonts w:ascii="Calibri" w:eastAsia="Times New Roman" w:hAnsi="Calibri" w:cs="Calibri"/>
                <w:sz w:val="16"/>
                <w:szCs w:val="16"/>
              </w:rPr>
            </w:pPr>
          </w:p>
        </w:tc>
      </w:tr>
      <w:tr w:rsidR="00B71BF2">
        <w:trPr>
          <w:trHeight w:val="283"/>
        </w:trPr>
        <w:tc>
          <w:tcPr>
            <w:tcW w:w="3545" w:type="dxa"/>
            <w:vMerge w:val="restart"/>
            <w:tcBorders>
              <w:top w:val="single" w:sz="2" w:space="0" w:color="C0C0C0"/>
              <w:left w:val="single" w:sz="2" w:space="0" w:color="C0C0C0"/>
              <w:bottom w:val="nil"/>
              <w:right w:val="nil"/>
            </w:tcBorders>
            <w:vAlign w:val="center"/>
          </w:tcPr>
          <w:p w:rsidR="00B71BF2" w:rsidRDefault="00422054">
            <w:pPr>
              <w:ind w:right="368"/>
              <w:jc w:val="center"/>
              <w:rPr>
                <w:rFonts w:ascii="Calibri" w:hAnsi="Calibri" w:cs="Calibri"/>
                <w:sz w:val="16"/>
                <w:szCs w:val="16"/>
              </w:rPr>
            </w:pPr>
            <w:r>
              <w:rPr>
                <w:rFonts w:ascii="Calibri" w:hAnsi="Calibri" w:cs="Calibri"/>
                <w:sz w:val="16"/>
                <w:szCs w:val="16"/>
              </w:rPr>
              <w:t xml:space="preserve">Indeks natężenia doznawanej </w:t>
            </w:r>
          </w:p>
          <w:p w:rsidR="00B71BF2" w:rsidRDefault="00422054">
            <w:pPr>
              <w:ind w:right="368"/>
              <w:jc w:val="center"/>
              <w:rPr>
                <w:rFonts w:ascii="Calibri" w:eastAsia="Times New Roman" w:hAnsi="Calibri" w:cs="Calibri"/>
                <w:b/>
                <w:bCs/>
                <w:sz w:val="16"/>
                <w:szCs w:val="16"/>
              </w:rPr>
            </w:pPr>
            <w:r>
              <w:rPr>
                <w:rFonts w:ascii="Calibri" w:hAnsi="Calibri" w:cs="Calibri"/>
                <w:sz w:val="16"/>
                <w:szCs w:val="16"/>
              </w:rPr>
              <w:t>przemocy ekonomicznej</w:t>
            </w:r>
          </w:p>
        </w:tc>
        <w:tc>
          <w:tcPr>
            <w:tcW w:w="1472" w:type="dxa"/>
            <w:tcBorders>
              <w:top w:val="single" w:sz="2" w:space="0" w:color="C0C0C0"/>
              <w:left w:val="nil"/>
              <w:bottom w:val="nil"/>
              <w:right w:val="nil"/>
            </w:tcBorders>
            <w:vAlign w:val="center"/>
          </w:tcPr>
          <w:p w:rsidR="00B71BF2" w:rsidRDefault="00422054">
            <w:pPr>
              <w:rPr>
                <w:rFonts w:ascii="Calibri" w:eastAsia="Times New Roman" w:hAnsi="Calibri" w:cs="Calibri"/>
                <w:b/>
                <w:bCs/>
                <w:sz w:val="16"/>
                <w:szCs w:val="16"/>
              </w:rPr>
            </w:pPr>
            <w:r>
              <w:rPr>
                <w:rFonts w:ascii="Calibri" w:hAnsi="Calibri" w:cs="Calibri"/>
                <w:sz w:val="16"/>
                <w:szCs w:val="16"/>
              </w:rPr>
              <w:t>między grupami</w:t>
            </w:r>
          </w:p>
        </w:tc>
        <w:tc>
          <w:tcPr>
            <w:tcW w:w="1013" w:type="dxa"/>
            <w:tcBorders>
              <w:top w:val="single" w:sz="2" w:space="0" w:color="C0C0C0"/>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0,05</w:t>
            </w:r>
          </w:p>
        </w:tc>
        <w:tc>
          <w:tcPr>
            <w:tcW w:w="562" w:type="dxa"/>
            <w:tcBorders>
              <w:top w:val="single" w:sz="2" w:space="0" w:color="C0C0C0"/>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w:t>
            </w:r>
          </w:p>
        </w:tc>
        <w:tc>
          <w:tcPr>
            <w:tcW w:w="825" w:type="dxa"/>
            <w:tcBorders>
              <w:top w:val="single" w:sz="2" w:space="0" w:color="C0C0C0"/>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0,05</w:t>
            </w:r>
          </w:p>
        </w:tc>
        <w:tc>
          <w:tcPr>
            <w:tcW w:w="574" w:type="dxa"/>
            <w:tcBorders>
              <w:top w:val="single" w:sz="2" w:space="0" w:color="C0C0C0"/>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2,23</w:t>
            </w:r>
          </w:p>
        </w:tc>
        <w:tc>
          <w:tcPr>
            <w:tcW w:w="1131" w:type="dxa"/>
            <w:tcBorders>
              <w:top w:val="single" w:sz="2" w:space="0" w:color="C0C0C0"/>
              <w:left w:val="nil"/>
              <w:bottom w:val="nil"/>
              <w:right w:val="single" w:sz="2" w:space="0" w:color="C0C0C0"/>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0,136</w:t>
            </w:r>
          </w:p>
        </w:tc>
      </w:tr>
      <w:tr w:rsidR="00B71BF2">
        <w:trPr>
          <w:trHeight w:val="283"/>
        </w:trPr>
        <w:tc>
          <w:tcPr>
            <w:tcW w:w="3545" w:type="dxa"/>
            <w:vMerge/>
            <w:tcBorders>
              <w:top w:val="nil"/>
              <w:left w:val="single" w:sz="2" w:space="0" w:color="C0C0C0"/>
              <w:bottom w:val="nil"/>
              <w:right w:val="nil"/>
            </w:tcBorders>
            <w:vAlign w:val="center"/>
          </w:tcPr>
          <w:p w:rsidR="00B71BF2" w:rsidRDefault="00B71BF2">
            <w:pPr>
              <w:ind w:right="427"/>
              <w:jc w:val="both"/>
              <w:rPr>
                <w:rFonts w:ascii="Calibri" w:eastAsia="Times New Roman" w:hAnsi="Calibri" w:cs="Calibri"/>
                <w:b/>
                <w:bCs/>
                <w:sz w:val="16"/>
                <w:szCs w:val="16"/>
              </w:rPr>
            </w:pPr>
          </w:p>
        </w:tc>
        <w:tc>
          <w:tcPr>
            <w:tcW w:w="1472" w:type="dxa"/>
            <w:tcBorders>
              <w:top w:val="nil"/>
              <w:left w:val="nil"/>
              <w:bottom w:val="nil"/>
              <w:right w:val="nil"/>
            </w:tcBorders>
            <w:vAlign w:val="center"/>
          </w:tcPr>
          <w:p w:rsidR="00B71BF2" w:rsidRDefault="00422054">
            <w:pPr>
              <w:rPr>
                <w:rFonts w:ascii="Calibri" w:eastAsia="Times New Roman" w:hAnsi="Calibri" w:cs="Calibri"/>
                <w:b/>
                <w:bCs/>
                <w:sz w:val="16"/>
                <w:szCs w:val="16"/>
              </w:rPr>
            </w:pPr>
            <w:r>
              <w:rPr>
                <w:rFonts w:ascii="Calibri" w:hAnsi="Calibri" w:cs="Calibri"/>
                <w:sz w:val="16"/>
                <w:szCs w:val="16"/>
              </w:rPr>
              <w:t>wewnątrz grup</w:t>
            </w:r>
          </w:p>
        </w:tc>
        <w:tc>
          <w:tcPr>
            <w:tcW w:w="1013"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6,17</w:t>
            </w:r>
          </w:p>
        </w:tc>
        <w:tc>
          <w:tcPr>
            <w:tcW w:w="562"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275</w:t>
            </w:r>
          </w:p>
        </w:tc>
        <w:tc>
          <w:tcPr>
            <w:tcW w:w="825"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0,02</w:t>
            </w:r>
          </w:p>
        </w:tc>
        <w:tc>
          <w:tcPr>
            <w:tcW w:w="574" w:type="dxa"/>
            <w:tcBorders>
              <w:top w:val="nil"/>
              <w:left w:val="nil"/>
              <w:bottom w:val="nil"/>
              <w:right w:val="nil"/>
            </w:tcBorders>
            <w:vAlign w:val="center"/>
          </w:tcPr>
          <w:p w:rsidR="00B71BF2" w:rsidRDefault="00B71BF2">
            <w:pPr>
              <w:pStyle w:val="Zawartotabeli1"/>
              <w:jc w:val="center"/>
              <w:rPr>
                <w:rFonts w:ascii="Calibri" w:hAnsi="Calibri" w:cs="Calibri"/>
                <w:sz w:val="16"/>
                <w:szCs w:val="16"/>
              </w:rPr>
            </w:pPr>
          </w:p>
        </w:tc>
        <w:tc>
          <w:tcPr>
            <w:tcW w:w="1131" w:type="dxa"/>
            <w:tcBorders>
              <w:top w:val="nil"/>
              <w:left w:val="nil"/>
              <w:bottom w:val="nil"/>
              <w:right w:val="single" w:sz="2" w:space="0" w:color="C0C0C0"/>
            </w:tcBorders>
            <w:vAlign w:val="center"/>
          </w:tcPr>
          <w:p w:rsidR="00B71BF2" w:rsidRDefault="00B71BF2">
            <w:pPr>
              <w:pStyle w:val="Zawartotabeli1"/>
              <w:jc w:val="center"/>
              <w:rPr>
                <w:rFonts w:ascii="Calibri" w:hAnsi="Calibri" w:cs="Calibri"/>
                <w:sz w:val="16"/>
                <w:szCs w:val="16"/>
              </w:rPr>
            </w:pPr>
          </w:p>
        </w:tc>
      </w:tr>
      <w:tr w:rsidR="00B71BF2">
        <w:trPr>
          <w:trHeight w:val="283"/>
        </w:trPr>
        <w:tc>
          <w:tcPr>
            <w:tcW w:w="3545" w:type="dxa"/>
            <w:vMerge/>
            <w:tcBorders>
              <w:top w:val="nil"/>
              <w:left w:val="single" w:sz="2" w:space="0" w:color="C0C0C0"/>
              <w:bottom w:val="single" w:sz="2" w:space="0" w:color="C0C0C0"/>
              <w:right w:val="nil"/>
            </w:tcBorders>
            <w:vAlign w:val="center"/>
          </w:tcPr>
          <w:p w:rsidR="00B71BF2" w:rsidRDefault="00B71BF2">
            <w:pPr>
              <w:ind w:right="427"/>
              <w:jc w:val="both"/>
              <w:rPr>
                <w:rFonts w:ascii="Calibri" w:eastAsia="Times New Roman" w:hAnsi="Calibri" w:cs="Calibri"/>
                <w:b/>
                <w:bCs/>
                <w:sz w:val="16"/>
                <w:szCs w:val="16"/>
              </w:rPr>
            </w:pPr>
          </w:p>
        </w:tc>
        <w:tc>
          <w:tcPr>
            <w:tcW w:w="1472" w:type="dxa"/>
            <w:tcBorders>
              <w:top w:val="nil"/>
              <w:left w:val="nil"/>
              <w:bottom w:val="single" w:sz="2" w:space="0" w:color="C0C0C0"/>
              <w:right w:val="nil"/>
            </w:tcBorders>
            <w:vAlign w:val="center"/>
          </w:tcPr>
          <w:p w:rsidR="00B71BF2" w:rsidRDefault="00422054">
            <w:pPr>
              <w:rPr>
                <w:rFonts w:ascii="Calibri" w:eastAsia="Times New Roman" w:hAnsi="Calibri" w:cs="Calibri"/>
                <w:b/>
                <w:bCs/>
                <w:sz w:val="16"/>
                <w:szCs w:val="16"/>
              </w:rPr>
            </w:pPr>
            <w:r>
              <w:rPr>
                <w:rFonts w:ascii="Calibri" w:hAnsi="Calibri" w:cs="Calibri"/>
                <w:sz w:val="16"/>
                <w:szCs w:val="16"/>
              </w:rPr>
              <w:t>ogółem</w:t>
            </w:r>
          </w:p>
        </w:tc>
        <w:tc>
          <w:tcPr>
            <w:tcW w:w="1013" w:type="dxa"/>
            <w:tcBorders>
              <w:top w:val="nil"/>
              <w:left w:val="nil"/>
              <w:bottom w:val="single" w:sz="2" w:space="0" w:color="C0C0C0"/>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6,22</w:t>
            </w:r>
          </w:p>
        </w:tc>
        <w:tc>
          <w:tcPr>
            <w:tcW w:w="562" w:type="dxa"/>
            <w:tcBorders>
              <w:top w:val="nil"/>
              <w:left w:val="nil"/>
              <w:bottom w:val="single" w:sz="2" w:space="0" w:color="C0C0C0"/>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276</w:t>
            </w:r>
          </w:p>
        </w:tc>
        <w:tc>
          <w:tcPr>
            <w:tcW w:w="825" w:type="dxa"/>
            <w:tcBorders>
              <w:top w:val="nil"/>
              <w:left w:val="nil"/>
              <w:bottom w:val="single" w:sz="2" w:space="0" w:color="C0C0C0"/>
              <w:right w:val="nil"/>
            </w:tcBorders>
            <w:vAlign w:val="center"/>
          </w:tcPr>
          <w:p w:rsidR="00B71BF2" w:rsidRDefault="00B71BF2">
            <w:pPr>
              <w:pStyle w:val="Zawartotabeli1"/>
              <w:jc w:val="center"/>
              <w:rPr>
                <w:rFonts w:ascii="Calibri" w:hAnsi="Calibri" w:cs="Calibri"/>
                <w:sz w:val="16"/>
                <w:szCs w:val="16"/>
              </w:rPr>
            </w:pPr>
          </w:p>
        </w:tc>
        <w:tc>
          <w:tcPr>
            <w:tcW w:w="574" w:type="dxa"/>
            <w:tcBorders>
              <w:top w:val="nil"/>
              <w:left w:val="nil"/>
              <w:bottom w:val="single" w:sz="2" w:space="0" w:color="C0C0C0"/>
              <w:right w:val="nil"/>
            </w:tcBorders>
            <w:vAlign w:val="center"/>
          </w:tcPr>
          <w:p w:rsidR="00B71BF2" w:rsidRDefault="00B71BF2">
            <w:pPr>
              <w:pStyle w:val="Zawartotabeli1"/>
              <w:jc w:val="center"/>
              <w:rPr>
                <w:rFonts w:ascii="Calibri" w:hAnsi="Calibri" w:cs="Calibri"/>
                <w:sz w:val="16"/>
                <w:szCs w:val="16"/>
              </w:rPr>
            </w:pPr>
          </w:p>
        </w:tc>
        <w:tc>
          <w:tcPr>
            <w:tcW w:w="1131" w:type="dxa"/>
            <w:tcBorders>
              <w:top w:val="nil"/>
              <w:left w:val="nil"/>
              <w:bottom w:val="single" w:sz="2" w:space="0" w:color="C0C0C0"/>
              <w:right w:val="single" w:sz="2" w:space="0" w:color="C0C0C0"/>
            </w:tcBorders>
            <w:vAlign w:val="center"/>
          </w:tcPr>
          <w:p w:rsidR="00B71BF2" w:rsidRDefault="00B71BF2">
            <w:pPr>
              <w:pStyle w:val="Zawartotabeli1"/>
              <w:jc w:val="center"/>
              <w:rPr>
                <w:rFonts w:ascii="Calibri" w:hAnsi="Calibri" w:cs="Calibri"/>
                <w:sz w:val="16"/>
                <w:szCs w:val="16"/>
              </w:rPr>
            </w:pPr>
          </w:p>
        </w:tc>
      </w:tr>
      <w:tr w:rsidR="00B71BF2">
        <w:trPr>
          <w:trHeight w:val="113"/>
        </w:trPr>
        <w:tc>
          <w:tcPr>
            <w:tcW w:w="3545" w:type="dxa"/>
            <w:tcBorders>
              <w:top w:val="single" w:sz="2" w:space="0" w:color="C0C0C0"/>
              <w:left w:val="nil"/>
              <w:bottom w:val="single" w:sz="2" w:space="0" w:color="C0C0C0"/>
              <w:right w:val="nil"/>
            </w:tcBorders>
            <w:vAlign w:val="center"/>
          </w:tcPr>
          <w:p w:rsidR="00B71BF2" w:rsidRDefault="00B71BF2">
            <w:pPr>
              <w:ind w:right="427"/>
              <w:jc w:val="both"/>
              <w:rPr>
                <w:rFonts w:ascii="Calibri" w:eastAsia="Times New Roman" w:hAnsi="Calibri" w:cs="Calibri"/>
                <w:b/>
                <w:bCs/>
                <w:sz w:val="10"/>
                <w:szCs w:val="10"/>
              </w:rPr>
            </w:pPr>
          </w:p>
        </w:tc>
        <w:tc>
          <w:tcPr>
            <w:tcW w:w="1472" w:type="dxa"/>
            <w:tcBorders>
              <w:top w:val="single" w:sz="2" w:space="0" w:color="C0C0C0"/>
              <w:left w:val="nil"/>
              <w:bottom w:val="single" w:sz="2" w:space="0" w:color="C0C0C0"/>
              <w:right w:val="nil"/>
            </w:tcBorders>
            <w:vAlign w:val="center"/>
          </w:tcPr>
          <w:p w:rsidR="00B71BF2" w:rsidRDefault="00B71BF2">
            <w:pPr>
              <w:rPr>
                <w:rFonts w:ascii="Calibri" w:eastAsia="Times New Roman" w:hAnsi="Calibri" w:cs="Calibri"/>
                <w:b/>
                <w:bCs/>
                <w:sz w:val="16"/>
                <w:szCs w:val="16"/>
              </w:rPr>
            </w:pPr>
          </w:p>
        </w:tc>
        <w:tc>
          <w:tcPr>
            <w:tcW w:w="1013" w:type="dxa"/>
            <w:tcBorders>
              <w:top w:val="single" w:sz="2" w:space="0" w:color="C0C0C0"/>
              <w:left w:val="nil"/>
              <w:bottom w:val="single" w:sz="2" w:space="0" w:color="C0C0C0"/>
              <w:right w:val="nil"/>
            </w:tcBorders>
            <w:vAlign w:val="center"/>
          </w:tcPr>
          <w:p w:rsidR="00B71BF2" w:rsidRDefault="00B71BF2">
            <w:pPr>
              <w:jc w:val="center"/>
              <w:rPr>
                <w:rFonts w:ascii="Calibri" w:eastAsia="Times New Roman" w:hAnsi="Calibri" w:cs="Calibri"/>
                <w:sz w:val="16"/>
                <w:szCs w:val="16"/>
              </w:rPr>
            </w:pPr>
          </w:p>
        </w:tc>
        <w:tc>
          <w:tcPr>
            <w:tcW w:w="562" w:type="dxa"/>
            <w:tcBorders>
              <w:top w:val="single" w:sz="2" w:space="0" w:color="C0C0C0"/>
              <w:left w:val="nil"/>
              <w:bottom w:val="single" w:sz="2" w:space="0" w:color="C0C0C0"/>
              <w:right w:val="nil"/>
            </w:tcBorders>
            <w:vAlign w:val="center"/>
          </w:tcPr>
          <w:p w:rsidR="00B71BF2" w:rsidRDefault="00B71BF2">
            <w:pPr>
              <w:jc w:val="center"/>
              <w:rPr>
                <w:rFonts w:ascii="Calibri" w:eastAsia="Times New Roman" w:hAnsi="Calibri" w:cs="Calibri"/>
                <w:sz w:val="16"/>
                <w:szCs w:val="16"/>
              </w:rPr>
            </w:pPr>
          </w:p>
        </w:tc>
        <w:tc>
          <w:tcPr>
            <w:tcW w:w="825" w:type="dxa"/>
            <w:tcBorders>
              <w:top w:val="single" w:sz="2" w:space="0" w:color="C0C0C0"/>
              <w:left w:val="nil"/>
              <w:bottom w:val="single" w:sz="2" w:space="0" w:color="C0C0C0"/>
              <w:right w:val="nil"/>
            </w:tcBorders>
            <w:vAlign w:val="center"/>
          </w:tcPr>
          <w:p w:rsidR="00B71BF2" w:rsidRDefault="00B71BF2">
            <w:pPr>
              <w:jc w:val="center"/>
              <w:rPr>
                <w:rFonts w:ascii="Calibri" w:eastAsia="Times New Roman" w:hAnsi="Calibri" w:cs="Calibri"/>
                <w:sz w:val="16"/>
                <w:szCs w:val="16"/>
              </w:rPr>
            </w:pPr>
          </w:p>
        </w:tc>
        <w:tc>
          <w:tcPr>
            <w:tcW w:w="574" w:type="dxa"/>
            <w:tcBorders>
              <w:top w:val="single" w:sz="2" w:space="0" w:color="C0C0C0"/>
              <w:left w:val="nil"/>
              <w:bottom w:val="single" w:sz="2" w:space="0" w:color="C0C0C0"/>
              <w:right w:val="nil"/>
            </w:tcBorders>
            <w:vAlign w:val="center"/>
          </w:tcPr>
          <w:p w:rsidR="00B71BF2" w:rsidRDefault="00B71BF2">
            <w:pPr>
              <w:jc w:val="center"/>
              <w:rPr>
                <w:rFonts w:ascii="Calibri" w:eastAsia="Times New Roman" w:hAnsi="Calibri" w:cs="Calibri"/>
                <w:sz w:val="16"/>
                <w:szCs w:val="16"/>
              </w:rPr>
            </w:pPr>
          </w:p>
        </w:tc>
        <w:tc>
          <w:tcPr>
            <w:tcW w:w="1131" w:type="dxa"/>
            <w:tcBorders>
              <w:top w:val="single" w:sz="2" w:space="0" w:color="C0C0C0"/>
              <w:left w:val="nil"/>
              <w:bottom w:val="single" w:sz="2" w:space="0" w:color="C0C0C0"/>
              <w:right w:val="nil"/>
            </w:tcBorders>
            <w:vAlign w:val="center"/>
          </w:tcPr>
          <w:p w:rsidR="00B71BF2" w:rsidRDefault="00B71BF2">
            <w:pPr>
              <w:jc w:val="center"/>
              <w:rPr>
                <w:rFonts w:ascii="Calibri" w:eastAsia="Times New Roman" w:hAnsi="Calibri" w:cs="Calibri"/>
                <w:sz w:val="16"/>
                <w:szCs w:val="16"/>
              </w:rPr>
            </w:pPr>
          </w:p>
        </w:tc>
      </w:tr>
      <w:tr w:rsidR="00B71BF2">
        <w:trPr>
          <w:trHeight w:val="283"/>
        </w:trPr>
        <w:tc>
          <w:tcPr>
            <w:tcW w:w="3545" w:type="dxa"/>
            <w:vMerge w:val="restart"/>
            <w:tcBorders>
              <w:top w:val="single" w:sz="2" w:space="0" w:color="C0C0C0"/>
              <w:left w:val="single" w:sz="2" w:space="0" w:color="C0C0C0"/>
              <w:bottom w:val="nil"/>
              <w:right w:val="nil"/>
            </w:tcBorders>
            <w:vAlign w:val="center"/>
          </w:tcPr>
          <w:p w:rsidR="00B71BF2" w:rsidRDefault="00422054">
            <w:pPr>
              <w:pStyle w:val="Zawartotabeli1"/>
              <w:ind w:right="368"/>
              <w:jc w:val="center"/>
              <w:rPr>
                <w:rFonts w:ascii="Calibri" w:hAnsi="Calibri" w:cs="Calibri"/>
                <w:sz w:val="16"/>
                <w:szCs w:val="16"/>
              </w:rPr>
            </w:pPr>
            <w:r>
              <w:rPr>
                <w:rFonts w:ascii="Calibri" w:hAnsi="Calibri" w:cs="Calibri"/>
                <w:sz w:val="16"/>
                <w:szCs w:val="16"/>
              </w:rPr>
              <w:t>Indeks natężenia doznawanej</w:t>
            </w:r>
          </w:p>
          <w:p w:rsidR="00B71BF2" w:rsidRDefault="00422054">
            <w:pPr>
              <w:ind w:right="427"/>
              <w:jc w:val="center"/>
              <w:rPr>
                <w:rFonts w:ascii="Calibri" w:eastAsia="Times New Roman" w:hAnsi="Calibri" w:cs="Calibri"/>
                <w:b/>
                <w:bCs/>
                <w:sz w:val="16"/>
                <w:szCs w:val="16"/>
              </w:rPr>
            </w:pPr>
            <w:r>
              <w:rPr>
                <w:rFonts w:ascii="Calibri" w:hAnsi="Calibri" w:cs="Calibri"/>
                <w:sz w:val="16"/>
                <w:szCs w:val="16"/>
              </w:rPr>
              <w:t>przemocy seksualnej</w:t>
            </w:r>
          </w:p>
        </w:tc>
        <w:tc>
          <w:tcPr>
            <w:tcW w:w="1472" w:type="dxa"/>
            <w:tcBorders>
              <w:top w:val="single" w:sz="2" w:space="0" w:color="C0C0C0"/>
              <w:left w:val="nil"/>
              <w:bottom w:val="nil"/>
              <w:right w:val="nil"/>
            </w:tcBorders>
            <w:vAlign w:val="center"/>
          </w:tcPr>
          <w:p w:rsidR="00B71BF2" w:rsidRDefault="00422054">
            <w:pPr>
              <w:rPr>
                <w:rFonts w:ascii="Calibri" w:eastAsia="Times New Roman" w:hAnsi="Calibri" w:cs="Calibri"/>
                <w:b/>
                <w:bCs/>
                <w:sz w:val="16"/>
                <w:szCs w:val="16"/>
              </w:rPr>
            </w:pPr>
            <w:r>
              <w:rPr>
                <w:rFonts w:ascii="Calibri" w:hAnsi="Calibri" w:cs="Calibri"/>
                <w:sz w:val="16"/>
                <w:szCs w:val="16"/>
              </w:rPr>
              <w:t>między grupami</w:t>
            </w:r>
          </w:p>
        </w:tc>
        <w:tc>
          <w:tcPr>
            <w:tcW w:w="1013" w:type="dxa"/>
            <w:tcBorders>
              <w:top w:val="single" w:sz="2" w:space="0" w:color="C0C0C0"/>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0,03</w:t>
            </w:r>
          </w:p>
        </w:tc>
        <w:tc>
          <w:tcPr>
            <w:tcW w:w="562" w:type="dxa"/>
            <w:tcBorders>
              <w:top w:val="single" w:sz="2" w:space="0" w:color="C0C0C0"/>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w:t>
            </w:r>
          </w:p>
        </w:tc>
        <w:tc>
          <w:tcPr>
            <w:tcW w:w="825" w:type="dxa"/>
            <w:tcBorders>
              <w:top w:val="single" w:sz="2" w:space="0" w:color="C0C0C0"/>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0,03</w:t>
            </w:r>
          </w:p>
        </w:tc>
        <w:tc>
          <w:tcPr>
            <w:tcW w:w="574" w:type="dxa"/>
            <w:tcBorders>
              <w:top w:val="single" w:sz="2" w:space="0" w:color="C0C0C0"/>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0,84</w:t>
            </w:r>
          </w:p>
        </w:tc>
        <w:tc>
          <w:tcPr>
            <w:tcW w:w="1131" w:type="dxa"/>
            <w:tcBorders>
              <w:top w:val="single" w:sz="2" w:space="0" w:color="C0C0C0"/>
              <w:left w:val="nil"/>
              <w:bottom w:val="nil"/>
              <w:right w:val="single" w:sz="2" w:space="0" w:color="C0C0C0"/>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0,363</w:t>
            </w:r>
          </w:p>
        </w:tc>
      </w:tr>
      <w:tr w:rsidR="00B71BF2">
        <w:trPr>
          <w:trHeight w:val="283"/>
        </w:trPr>
        <w:tc>
          <w:tcPr>
            <w:tcW w:w="3545" w:type="dxa"/>
            <w:vMerge/>
            <w:tcBorders>
              <w:top w:val="nil"/>
              <w:left w:val="single" w:sz="2" w:space="0" w:color="C0C0C0"/>
              <w:bottom w:val="nil"/>
              <w:right w:val="nil"/>
            </w:tcBorders>
            <w:vAlign w:val="center"/>
          </w:tcPr>
          <w:p w:rsidR="00B71BF2" w:rsidRDefault="00B71BF2">
            <w:pPr>
              <w:ind w:right="427"/>
              <w:jc w:val="both"/>
              <w:rPr>
                <w:rFonts w:ascii="Calibri" w:eastAsia="Times New Roman" w:hAnsi="Calibri" w:cs="Calibri"/>
                <w:b/>
                <w:bCs/>
                <w:sz w:val="16"/>
                <w:szCs w:val="16"/>
              </w:rPr>
            </w:pPr>
          </w:p>
        </w:tc>
        <w:tc>
          <w:tcPr>
            <w:tcW w:w="1472" w:type="dxa"/>
            <w:tcBorders>
              <w:top w:val="nil"/>
              <w:left w:val="nil"/>
              <w:bottom w:val="nil"/>
              <w:right w:val="nil"/>
            </w:tcBorders>
            <w:vAlign w:val="center"/>
          </w:tcPr>
          <w:p w:rsidR="00B71BF2" w:rsidRDefault="00422054">
            <w:pPr>
              <w:rPr>
                <w:rFonts w:ascii="Calibri" w:eastAsia="Times New Roman" w:hAnsi="Calibri" w:cs="Calibri"/>
                <w:b/>
                <w:bCs/>
                <w:sz w:val="16"/>
                <w:szCs w:val="16"/>
              </w:rPr>
            </w:pPr>
            <w:r>
              <w:rPr>
                <w:rFonts w:ascii="Calibri" w:hAnsi="Calibri" w:cs="Calibri"/>
                <w:sz w:val="16"/>
                <w:szCs w:val="16"/>
              </w:rPr>
              <w:t>wewnątrz grup</w:t>
            </w:r>
          </w:p>
        </w:tc>
        <w:tc>
          <w:tcPr>
            <w:tcW w:w="1013"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2,28</w:t>
            </w:r>
          </w:p>
        </w:tc>
        <w:tc>
          <w:tcPr>
            <w:tcW w:w="562"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74</w:t>
            </w:r>
          </w:p>
        </w:tc>
        <w:tc>
          <w:tcPr>
            <w:tcW w:w="825"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0,03</w:t>
            </w:r>
          </w:p>
        </w:tc>
        <w:tc>
          <w:tcPr>
            <w:tcW w:w="574" w:type="dxa"/>
            <w:tcBorders>
              <w:top w:val="nil"/>
              <w:left w:val="nil"/>
              <w:bottom w:val="nil"/>
              <w:right w:val="nil"/>
            </w:tcBorders>
            <w:vAlign w:val="center"/>
          </w:tcPr>
          <w:p w:rsidR="00B71BF2" w:rsidRDefault="00B71BF2">
            <w:pPr>
              <w:pStyle w:val="Zawartotabeli1"/>
              <w:jc w:val="center"/>
              <w:rPr>
                <w:rFonts w:ascii="Calibri" w:hAnsi="Calibri" w:cs="Calibri"/>
                <w:sz w:val="16"/>
                <w:szCs w:val="16"/>
              </w:rPr>
            </w:pPr>
          </w:p>
        </w:tc>
        <w:tc>
          <w:tcPr>
            <w:tcW w:w="1131" w:type="dxa"/>
            <w:tcBorders>
              <w:top w:val="nil"/>
              <w:left w:val="nil"/>
              <w:bottom w:val="nil"/>
              <w:right w:val="single" w:sz="2" w:space="0" w:color="C0C0C0"/>
            </w:tcBorders>
            <w:vAlign w:val="center"/>
          </w:tcPr>
          <w:p w:rsidR="00B71BF2" w:rsidRDefault="00B71BF2">
            <w:pPr>
              <w:pStyle w:val="Zawartotabeli1"/>
              <w:jc w:val="center"/>
              <w:rPr>
                <w:rFonts w:ascii="Calibri" w:hAnsi="Calibri" w:cs="Calibri"/>
                <w:sz w:val="16"/>
                <w:szCs w:val="16"/>
              </w:rPr>
            </w:pPr>
          </w:p>
        </w:tc>
      </w:tr>
      <w:tr w:rsidR="00B71BF2">
        <w:trPr>
          <w:trHeight w:val="367"/>
        </w:trPr>
        <w:tc>
          <w:tcPr>
            <w:tcW w:w="3545" w:type="dxa"/>
            <w:vMerge/>
            <w:tcBorders>
              <w:top w:val="nil"/>
              <w:left w:val="single" w:sz="2" w:space="0" w:color="C0C0C0"/>
              <w:bottom w:val="single" w:sz="2" w:space="0" w:color="C0C0C0"/>
              <w:right w:val="nil"/>
            </w:tcBorders>
            <w:vAlign w:val="center"/>
          </w:tcPr>
          <w:p w:rsidR="00B71BF2" w:rsidRDefault="00B71BF2">
            <w:pPr>
              <w:ind w:right="427"/>
              <w:jc w:val="both"/>
              <w:rPr>
                <w:rFonts w:ascii="Calibri" w:eastAsia="Times New Roman" w:hAnsi="Calibri" w:cs="Calibri"/>
                <w:b/>
                <w:bCs/>
                <w:sz w:val="16"/>
                <w:szCs w:val="16"/>
              </w:rPr>
            </w:pPr>
          </w:p>
        </w:tc>
        <w:tc>
          <w:tcPr>
            <w:tcW w:w="1472" w:type="dxa"/>
            <w:tcBorders>
              <w:top w:val="nil"/>
              <w:left w:val="nil"/>
              <w:bottom w:val="single" w:sz="2" w:space="0" w:color="C0C0C0"/>
              <w:right w:val="nil"/>
            </w:tcBorders>
            <w:vAlign w:val="center"/>
          </w:tcPr>
          <w:p w:rsidR="00B71BF2" w:rsidRDefault="00422054">
            <w:pPr>
              <w:rPr>
                <w:rFonts w:ascii="Calibri" w:eastAsia="Times New Roman" w:hAnsi="Calibri" w:cs="Calibri"/>
                <w:b/>
                <w:bCs/>
                <w:sz w:val="16"/>
                <w:szCs w:val="16"/>
              </w:rPr>
            </w:pPr>
            <w:r>
              <w:rPr>
                <w:rFonts w:ascii="Calibri" w:hAnsi="Calibri" w:cs="Calibri"/>
                <w:sz w:val="16"/>
                <w:szCs w:val="16"/>
              </w:rPr>
              <w:t>ogółem</w:t>
            </w:r>
          </w:p>
        </w:tc>
        <w:tc>
          <w:tcPr>
            <w:tcW w:w="1013" w:type="dxa"/>
            <w:tcBorders>
              <w:top w:val="nil"/>
              <w:left w:val="nil"/>
              <w:bottom w:val="single" w:sz="2" w:space="0" w:color="C0C0C0"/>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2,31</w:t>
            </w:r>
          </w:p>
        </w:tc>
        <w:tc>
          <w:tcPr>
            <w:tcW w:w="562" w:type="dxa"/>
            <w:tcBorders>
              <w:top w:val="nil"/>
              <w:left w:val="nil"/>
              <w:bottom w:val="single" w:sz="2" w:space="0" w:color="C0C0C0"/>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75</w:t>
            </w:r>
          </w:p>
        </w:tc>
        <w:tc>
          <w:tcPr>
            <w:tcW w:w="825" w:type="dxa"/>
            <w:tcBorders>
              <w:top w:val="nil"/>
              <w:left w:val="nil"/>
              <w:bottom w:val="single" w:sz="2" w:space="0" w:color="C0C0C0"/>
              <w:right w:val="nil"/>
            </w:tcBorders>
            <w:vAlign w:val="center"/>
          </w:tcPr>
          <w:p w:rsidR="00B71BF2" w:rsidRDefault="00B71BF2">
            <w:pPr>
              <w:pStyle w:val="Zawartotabeli1"/>
              <w:jc w:val="center"/>
              <w:rPr>
                <w:rFonts w:ascii="Calibri" w:hAnsi="Calibri" w:cs="Calibri"/>
                <w:sz w:val="16"/>
                <w:szCs w:val="16"/>
              </w:rPr>
            </w:pPr>
          </w:p>
        </w:tc>
        <w:tc>
          <w:tcPr>
            <w:tcW w:w="574" w:type="dxa"/>
            <w:tcBorders>
              <w:top w:val="nil"/>
              <w:left w:val="nil"/>
              <w:bottom w:val="single" w:sz="2" w:space="0" w:color="C0C0C0"/>
              <w:right w:val="nil"/>
            </w:tcBorders>
            <w:vAlign w:val="center"/>
          </w:tcPr>
          <w:p w:rsidR="00B71BF2" w:rsidRDefault="00B71BF2">
            <w:pPr>
              <w:pStyle w:val="Zawartotabeli1"/>
              <w:jc w:val="center"/>
              <w:rPr>
                <w:rFonts w:ascii="Calibri" w:hAnsi="Calibri" w:cs="Calibri"/>
                <w:sz w:val="16"/>
                <w:szCs w:val="16"/>
              </w:rPr>
            </w:pPr>
          </w:p>
        </w:tc>
        <w:tc>
          <w:tcPr>
            <w:tcW w:w="1131" w:type="dxa"/>
            <w:tcBorders>
              <w:top w:val="nil"/>
              <w:left w:val="nil"/>
              <w:bottom w:val="single" w:sz="2" w:space="0" w:color="C0C0C0"/>
              <w:right w:val="single" w:sz="2" w:space="0" w:color="C0C0C0"/>
            </w:tcBorders>
            <w:vAlign w:val="center"/>
          </w:tcPr>
          <w:p w:rsidR="00B71BF2" w:rsidRDefault="00B71BF2">
            <w:pPr>
              <w:pStyle w:val="Zawartotabeli1"/>
              <w:jc w:val="center"/>
              <w:rPr>
                <w:rFonts w:ascii="Calibri" w:hAnsi="Calibri" w:cs="Calibri"/>
                <w:sz w:val="16"/>
                <w:szCs w:val="16"/>
              </w:rPr>
            </w:pPr>
          </w:p>
        </w:tc>
      </w:tr>
    </w:tbl>
    <w:p w:rsidR="00B71BF2" w:rsidRDefault="00422054">
      <w:pPr>
        <w:pStyle w:val="NormalnyEmigracje"/>
        <w:spacing w:before="60"/>
        <w:rPr>
          <w:rFonts w:ascii="Calibri" w:eastAsia="Times New Roman" w:hAnsi="Calibri" w:cs="Calibri"/>
          <w:sz w:val="16"/>
          <w:szCs w:val="16"/>
        </w:rPr>
      </w:pPr>
      <w:r>
        <w:rPr>
          <w:rFonts w:ascii="Calibri" w:hAnsi="Calibri" w:cs="Calibri"/>
          <w:color w:val="auto"/>
          <w:sz w:val="16"/>
          <w:szCs w:val="16"/>
        </w:rPr>
        <w:t>[</w:t>
      </w:r>
      <w:proofErr w:type="spellStart"/>
      <w:r>
        <w:rPr>
          <w:rFonts w:ascii="Calibri" w:hAnsi="Calibri" w:cs="Calibri"/>
          <w:color w:val="auto"/>
          <w:sz w:val="16"/>
          <w:szCs w:val="16"/>
        </w:rPr>
        <w:t>df</w:t>
      </w:r>
      <w:proofErr w:type="spellEnd"/>
      <w:r>
        <w:rPr>
          <w:rFonts w:ascii="Calibri" w:hAnsi="Calibri" w:cs="Calibri"/>
          <w:color w:val="auto"/>
          <w:sz w:val="16"/>
          <w:szCs w:val="16"/>
        </w:rPr>
        <w:t xml:space="preserve"> – liczba stopni swobody, F – wynik testu Fishera]; </w:t>
      </w:r>
    </w:p>
    <w:p w:rsidR="00B71BF2" w:rsidRDefault="00422054">
      <w:pPr>
        <w:pStyle w:val="NormalnyEmigracje"/>
        <w:rPr>
          <w:rFonts w:ascii="Calibri" w:hAnsi="Calibri" w:cs="Calibri"/>
          <w:sz w:val="16"/>
          <w:szCs w:val="16"/>
        </w:rPr>
      </w:pPr>
      <w:r>
        <w:rPr>
          <w:rFonts w:ascii="Calibri" w:hAnsi="Calibri" w:cs="Calibri"/>
          <w:sz w:val="16"/>
          <w:szCs w:val="16"/>
        </w:rPr>
        <w:t>Znaczenie kodów istotności:  '***' 0.001 '**' 0.01 '*' 0.05 '.' 0.1 ' ' 1</w:t>
      </w:r>
    </w:p>
    <w:p w:rsidR="00B71BF2" w:rsidRDefault="00422054">
      <w:pPr>
        <w:pStyle w:val="Akapitzlist"/>
        <w:widowControl/>
        <w:numPr>
          <w:ilvl w:val="0"/>
          <w:numId w:val="13"/>
        </w:numPr>
        <w:autoSpaceDE/>
        <w:autoSpaceDN/>
        <w:adjustRightInd/>
        <w:spacing w:after="480"/>
        <w:ind w:left="431" w:hanging="431"/>
        <w:rPr>
          <w:rFonts w:ascii="Calibri" w:hAnsi="Calibri" w:cs="Calibri"/>
          <w:color w:val="auto"/>
          <w:sz w:val="16"/>
          <w:szCs w:val="16"/>
        </w:rPr>
      </w:pPr>
      <w:r>
        <w:rPr>
          <w:rFonts w:ascii="Calibri" w:hAnsi="Calibri" w:cs="Calibri"/>
          <w:i/>
          <w:iCs/>
          <w:color w:val="auto"/>
          <w:sz w:val="16"/>
          <w:szCs w:val="16"/>
        </w:rPr>
        <w:t xml:space="preserve">Źródło: </w:t>
      </w:r>
      <w:r>
        <w:rPr>
          <w:rFonts w:ascii="Calibri" w:hAnsi="Calibri" w:cs="Calibri"/>
          <w:color w:val="auto"/>
          <w:sz w:val="16"/>
          <w:szCs w:val="16"/>
        </w:rPr>
        <w:t>badanie własne</w:t>
      </w:r>
    </w:p>
    <w:p w:rsidR="00B71BF2" w:rsidRDefault="00422054">
      <w:pPr>
        <w:ind w:firstLine="851"/>
        <w:jc w:val="both"/>
        <w:rPr>
          <w:rFonts w:ascii="Calibri" w:hAnsi="Calibri" w:cs="Calibri"/>
          <w:sz w:val="24"/>
          <w:szCs w:val="24"/>
        </w:rPr>
      </w:pPr>
      <w:r>
        <w:rPr>
          <w:rFonts w:ascii="Calibri" w:hAnsi="Calibri" w:cs="Calibri"/>
          <w:sz w:val="24"/>
          <w:szCs w:val="24"/>
        </w:rPr>
        <w:t xml:space="preserve">Zestawione powyżej wyniki testu F pozwalają twierdzić, iż istniejące między uczniami poszczególnych rodzajów świnoujskich szkół różnice w zakresie natężenia dwu form przemocy domowej są istotne statystycznie. W przypadku natężenia doznawania przemocy psychicznej, możemy z prawdopodobieństwem graniczącym z pewnością (99,999715%) uogólniać różnicę zaobserwowaną w próbie badawczej na całą zbiorowość uczniów szkół ponadpodstawowych Świnoujścia. W przypadku natężenia doznawania zaniedbań, uzyskany poziom istotności testu statystycznego pozwala estymować różnicę między tymi, którzy deklarują poczucie zagrożenia w przestrzeni publicznej miasta oraz tymi, którzy deklarują brak poczucia zagrożenia, z prawdopodobieństwem nawet 99,78% . </w:t>
      </w:r>
    </w:p>
    <w:p w:rsidR="00B71BF2" w:rsidRDefault="00422054">
      <w:pPr>
        <w:widowControl/>
        <w:ind w:firstLine="708"/>
        <w:jc w:val="both"/>
        <w:rPr>
          <w:rFonts w:ascii="Calibri" w:hAnsi="Calibri" w:cs="Calibri"/>
          <w:color w:val="auto"/>
          <w:sz w:val="24"/>
          <w:szCs w:val="24"/>
          <w:lang w:eastAsia="en-US"/>
        </w:rPr>
      </w:pPr>
      <w:r>
        <w:rPr>
          <w:rFonts w:ascii="Calibri" w:eastAsia="Times New Roman" w:hAnsi="Calibri" w:cs="Calibri"/>
        </w:rPr>
        <w:tab/>
      </w:r>
      <w:r>
        <w:rPr>
          <w:rFonts w:ascii="Calibri" w:hAnsi="Calibri" w:cs="Calibri"/>
          <w:color w:val="auto"/>
          <w:sz w:val="24"/>
          <w:szCs w:val="24"/>
          <w:lang w:eastAsia="en-US"/>
        </w:rPr>
        <w:t xml:space="preserve">Uzyskane wyniki pozwalają twierdzić, iż uczniowie doświadczający – w relatywnie największym natężeniu – przemocy psychicznej oraz zaniedbań ze strony członków własnych rodzin, częściej niż inni odczuwają poczucie zagrożenia w przestrzeni publicznej miasta. Konstatacja ta, w sposób klarowny pokazuje, iż przemoc oraz związane z jej przeżywaniem rekcje poznawcze i emocjonalne, mają charakter syndromatyczny. Oznacza to, że obie wymienione formy przemocy stwarzają w codziennym doświadczeniu młodych ludzi szczególnie dojmującą sytuację swoistego „życia w złym świecie”, w którym dom rodzinny nie jest miejscem ucieczki od złych emocji i zachowań, a bliscy źródłem wsparcia, opieki i pomocy. Takie „niezdrowe” warunki życia na różne sposoby uderzają w dobrostan emocjonalny młodzieży, zaburzając niezbędne do prawidłowego rozwoju i funkcjonowania poczucie bezpieczeństwa. W tej sytuacji nie dziwi doświadczanie obaw w miejscach przestrzeni publicznej, w otoczeniu obcych ludzi. Zagadnienie to pokazuje również to, jak skomplikowane i trudne są doświadczenia przemocy. </w:t>
      </w:r>
    </w:p>
    <w:p w:rsidR="00B71BF2" w:rsidRDefault="00B71BF2">
      <w:pPr>
        <w:pStyle w:val="NormalnyEmigracje"/>
        <w:rPr>
          <w:rFonts w:ascii="Calibri" w:eastAsia="Times New Roman" w:hAnsi="Calibri" w:cs="Calibri"/>
        </w:rPr>
      </w:pPr>
    </w:p>
    <w:p w:rsidR="00B71BF2" w:rsidRDefault="00422054">
      <w:pPr>
        <w:pStyle w:val="Nagwek1Migracjejakosc"/>
        <w:rPr>
          <w:rFonts w:ascii="Calibri" w:hAnsi="Calibri" w:cs="Calibri"/>
        </w:rPr>
      </w:pPr>
      <w:bookmarkStart w:id="46" w:name="_Toc438470109"/>
      <w:bookmarkStart w:id="47" w:name="_Toc334471865"/>
      <w:r>
        <w:rPr>
          <w:rFonts w:ascii="Calibri" w:hAnsi="Calibri" w:cs="Calibri"/>
        </w:rPr>
        <w:t>2.  Przemoc w przestrzeni publicznej Świnoujścia</w:t>
      </w:r>
      <w:bookmarkEnd w:id="46"/>
    </w:p>
    <w:p w:rsidR="00B71BF2" w:rsidRDefault="00422054">
      <w:pPr>
        <w:pStyle w:val="Nagwek1Migracjejakosc"/>
        <w:spacing w:before="0"/>
        <w:jc w:val="both"/>
        <w:rPr>
          <w:rFonts w:ascii="Calibri" w:eastAsia="Times New Roman" w:hAnsi="Calibri" w:cs="Calibri"/>
        </w:rPr>
      </w:pPr>
      <w:r>
        <w:rPr>
          <w:rFonts w:ascii="Calibri" w:eastAsia="Times New Roman" w:hAnsi="Calibri" w:cs="Calibri"/>
        </w:rPr>
        <w:tab/>
      </w:r>
    </w:p>
    <w:p w:rsidR="00B71BF2" w:rsidRDefault="00422054">
      <w:pPr>
        <w:pStyle w:val="NormalnyEmigracje"/>
        <w:ind w:firstLine="851"/>
        <w:rPr>
          <w:rFonts w:ascii="Calibri" w:hAnsi="Calibri" w:cs="Calibri"/>
        </w:rPr>
      </w:pPr>
      <w:r>
        <w:rPr>
          <w:rFonts w:ascii="Calibri" w:hAnsi="Calibri" w:cs="Calibri"/>
        </w:rPr>
        <w:t xml:space="preserve">Prócz przemocy domowej, badanie zorientowane zostało na charakterystykę aktów przemocy pojawiających się w przestrzeni publicznej Świnoujścia. W pierwszej kolejności zapytano respondentów – uczniów szkół ponadpodstawowych – o ich percepcję zachowań, stanowiących akty przemocy,  które dokonują się w rozmaitych miejscach w przestrzeni </w:t>
      </w:r>
      <w:r>
        <w:rPr>
          <w:rFonts w:ascii="Calibri" w:hAnsi="Calibri" w:cs="Calibri"/>
        </w:rPr>
        <w:lastRenderedPageBreak/>
        <w:t xml:space="preserve">publicznej Świnoujścia. </w:t>
      </w:r>
    </w:p>
    <w:p w:rsidR="00B71BF2" w:rsidRDefault="00B71BF2">
      <w:pPr>
        <w:pStyle w:val="Nagwek1Migracjejakosc"/>
        <w:spacing w:before="0"/>
        <w:jc w:val="both"/>
        <w:rPr>
          <w:rFonts w:ascii="Calibri" w:eastAsia="Times New Roman" w:hAnsi="Calibri" w:cs="Calibri"/>
          <w:b w:val="0"/>
          <w:bCs w:val="0"/>
          <w:sz w:val="24"/>
          <w:szCs w:val="24"/>
        </w:rPr>
      </w:pPr>
    </w:p>
    <w:p w:rsidR="00B71BF2" w:rsidRDefault="00422054" w:rsidP="0079735C">
      <w:pPr>
        <w:pStyle w:val="Nagwek2Migracjejakosc"/>
        <w:spacing w:before="480" w:after="480"/>
        <w:ind w:leftChars="378" w:left="1397" w:hangingChars="266" w:hanging="641"/>
        <w:jc w:val="both"/>
        <w:rPr>
          <w:rFonts w:ascii="Calibri" w:hAnsi="Calibri" w:cs="Calibri"/>
        </w:rPr>
      </w:pPr>
      <w:bookmarkStart w:id="48" w:name="_Toc438470110"/>
      <w:r>
        <w:rPr>
          <w:rFonts w:ascii="Calibri" w:hAnsi="Calibri" w:cs="Calibri"/>
        </w:rPr>
        <w:t>2.1. Formy przemocy doznawane i obserwowane przez uczniów szkół ponadpodstawowych Świnoujścia w przestrzeni publicznej</w:t>
      </w:r>
      <w:bookmarkEnd w:id="48"/>
    </w:p>
    <w:p w:rsidR="00B71BF2" w:rsidRDefault="00422054">
      <w:pPr>
        <w:pStyle w:val="NormalnyEmigracje"/>
        <w:ind w:firstLine="720"/>
        <w:rPr>
          <w:rFonts w:ascii="Calibri" w:eastAsia="Times New Roman" w:hAnsi="Calibri" w:cs="Calibri"/>
          <w:spacing w:val="30"/>
        </w:rPr>
      </w:pPr>
      <w:r>
        <w:rPr>
          <w:rFonts w:ascii="Calibri" w:hAnsi="Calibri" w:cs="Calibri"/>
        </w:rPr>
        <w:t xml:space="preserve">W kwestionariuszu badania wymieniono następujące kategorie zachowań stanowiących przemoc: </w:t>
      </w:r>
      <w:r>
        <w:rPr>
          <w:rFonts w:ascii="Calibri" w:hAnsi="Calibri" w:cs="Calibri"/>
          <w:spacing w:val="30"/>
        </w:rPr>
        <w:t>pobicia</w:t>
      </w:r>
      <w:r>
        <w:rPr>
          <w:rFonts w:ascii="Calibri" w:hAnsi="Calibri" w:cs="Calibri"/>
        </w:rPr>
        <w:t xml:space="preserve">, </w:t>
      </w:r>
      <w:r>
        <w:rPr>
          <w:rFonts w:ascii="Calibri" w:hAnsi="Calibri" w:cs="Calibri"/>
          <w:spacing w:val="30"/>
        </w:rPr>
        <w:t xml:space="preserve">złośliwe, wulgarne wyzwiska, </w:t>
      </w:r>
      <w:proofErr w:type="spellStart"/>
      <w:r w:rsidR="00772259">
        <w:rPr>
          <w:rFonts w:ascii="Calibri" w:hAnsi="Calibri" w:cs="Calibri"/>
          <w:spacing w:val="30"/>
        </w:rPr>
        <w:t>poszturchi</w:t>
      </w:r>
      <w:proofErr w:type="spellEnd"/>
      <w:r w:rsidR="00772259">
        <w:rPr>
          <w:rFonts w:ascii="Calibri" w:hAnsi="Calibri" w:cs="Calibri"/>
          <w:spacing w:val="30"/>
        </w:rPr>
        <w:t xml:space="preserve">- </w:t>
      </w:r>
      <w:proofErr w:type="spellStart"/>
      <w:r>
        <w:rPr>
          <w:rFonts w:ascii="Calibri" w:hAnsi="Calibri" w:cs="Calibri"/>
          <w:spacing w:val="30"/>
        </w:rPr>
        <w:t>wanie</w:t>
      </w:r>
      <w:proofErr w:type="spellEnd"/>
      <w:r>
        <w:rPr>
          <w:rFonts w:ascii="Calibri" w:hAnsi="Calibri" w:cs="Calibri"/>
          <w:spacing w:val="30"/>
        </w:rPr>
        <w:t xml:space="preserve">, popychanie, poważne groźby, kradzież lub wymuszenie </w:t>
      </w:r>
      <w:r>
        <w:rPr>
          <w:rFonts w:ascii="Calibri" w:hAnsi="Calibri" w:cs="Calibri"/>
        </w:rPr>
        <w:t>oraz</w:t>
      </w:r>
      <w:r>
        <w:rPr>
          <w:rFonts w:ascii="Calibri" w:hAnsi="Calibri" w:cs="Calibri"/>
          <w:spacing w:val="30"/>
        </w:rPr>
        <w:t xml:space="preserve"> inne formy. </w:t>
      </w:r>
      <w:r>
        <w:rPr>
          <w:rFonts w:ascii="Calibri" w:hAnsi="Calibri" w:cs="Calibri"/>
        </w:rPr>
        <w:t>Tabele o numerach od 52 do 58 prezentują szczegółowe dane dotyczące częstotliwości dostrzegania przez uczniów świnoujskich szkół ponadpodstawowych poszczególnych form zachowań będących przemocą w przestrzeni publicznej miasta.</w:t>
      </w:r>
    </w:p>
    <w:p w:rsidR="00B71BF2" w:rsidRDefault="00B71BF2">
      <w:pPr>
        <w:pStyle w:val="Nagwek1Migracjejakosc"/>
        <w:spacing w:before="0"/>
        <w:jc w:val="both"/>
        <w:rPr>
          <w:rFonts w:ascii="Calibri" w:eastAsia="Times New Roman" w:hAnsi="Calibri" w:cs="Calibri"/>
          <w:b w:val="0"/>
          <w:bCs w:val="0"/>
          <w:sz w:val="24"/>
          <w:szCs w:val="24"/>
        </w:rPr>
      </w:pPr>
    </w:p>
    <w:p w:rsidR="00B71BF2" w:rsidRDefault="00422054">
      <w:pPr>
        <w:pStyle w:val="Legenda"/>
        <w:keepNext/>
        <w:spacing w:after="120"/>
        <w:ind w:left="993" w:hanging="993"/>
        <w:jc w:val="both"/>
        <w:rPr>
          <w:rFonts w:ascii="Calibri" w:eastAsia="Times New Roman" w:hAnsi="Calibri" w:cs="Calibri"/>
          <w:b w:val="0"/>
          <w:bCs w:val="0"/>
          <w:color w:val="000000"/>
          <w:sz w:val="20"/>
          <w:szCs w:val="20"/>
        </w:rPr>
      </w:pPr>
      <w:r>
        <w:rPr>
          <w:rFonts w:ascii="Calibri" w:hAnsi="Calibri" w:cs="Calibri"/>
          <w:color w:val="000000"/>
          <w:sz w:val="20"/>
          <w:szCs w:val="20"/>
        </w:rPr>
        <w:t xml:space="preserve">Tabela </w:t>
      </w:r>
      <w:r w:rsidR="0079735C">
        <w:rPr>
          <w:rFonts w:ascii="Calibri" w:hAnsi="Calibri" w:cs="Calibri"/>
          <w:color w:val="000000"/>
          <w:sz w:val="20"/>
          <w:szCs w:val="20"/>
        </w:rPr>
        <w:fldChar w:fldCharType="begin"/>
      </w:r>
      <w:r>
        <w:rPr>
          <w:rFonts w:ascii="Calibri" w:hAnsi="Calibri" w:cs="Calibri"/>
          <w:color w:val="000000"/>
          <w:sz w:val="20"/>
          <w:szCs w:val="20"/>
        </w:rPr>
        <w:instrText xml:space="preserve"> SEQ Tabela \* ARABIC </w:instrText>
      </w:r>
      <w:r w:rsidR="0079735C">
        <w:rPr>
          <w:rFonts w:ascii="Calibri" w:hAnsi="Calibri" w:cs="Calibri"/>
          <w:color w:val="000000"/>
          <w:sz w:val="20"/>
          <w:szCs w:val="20"/>
        </w:rPr>
        <w:fldChar w:fldCharType="separate"/>
      </w:r>
      <w:r w:rsidR="00A46201">
        <w:rPr>
          <w:rFonts w:ascii="Calibri" w:hAnsi="Calibri" w:cs="Calibri"/>
          <w:noProof/>
          <w:color w:val="000000"/>
          <w:sz w:val="20"/>
          <w:szCs w:val="20"/>
        </w:rPr>
        <w:t>52</w:t>
      </w:r>
      <w:r w:rsidR="0079735C">
        <w:rPr>
          <w:rFonts w:ascii="Calibri" w:hAnsi="Calibri" w:cs="Calibri"/>
          <w:color w:val="000000"/>
          <w:sz w:val="20"/>
          <w:szCs w:val="20"/>
        </w:rPr>
        <w:fldChar w:fldCharType="end"/>
      </w:r>
      <w:r>
        <w:rPr>
          <w:rFonts w:ascii="Calibri" w:hAnsi="Calibri" w:cs="Calibri"/>
          <w:color w:val="000000"/>
          <w:sz w:val="20"/>
          <w:szCs w:val="20"/>
        </w:rPr>
        <w:t xml:space="preserve">. </w:t>
      </w:r>
      <w:r>
        <w:rPr>
          <w:rFonts w:ascii="Calibri" w:hAnsi="Calibri" w:cs="Calibri"/>
          <w:color w:val="000000"/>
          <w:sz w:val="20"/>
          <w:szCs w:val="20"/>
        </w:rPr>
        <w:tab/>
      </w:r>
      <w:r>
        <w:rPr>
          <w:rFonts w:ascii="Calibri" w:hAnsi="Calibri" w:cs="Calibri"/>
          <w:b w:val="0"/>
          <w:bCs w:val="0"/>
          <w:color w:val="000000"/>
          <w:sz w:val="20"/>
          <w:szCs w:val="20"/>
        </w:rPr>
        <w:t xml:space="preserve">Częstotliwość obserwacji aktów przemocy w przestrzeni publicznej – </w:t>
      </w:r>
      <w:r>
        <w:rPr>
          <w:rFonts w:ascii="Calibri" w:hAnsi="Calibri" w:cs="Calibri"/>
          <w:b w:val="0"/>
          <w:bCs w:val="0"/>
          <w:color w:val="000000"/>
          <w:spacing w:val="30"/>
          <w:sz w:val="20"/>
          <w:szCs w:val="20"/>
        </w:rPr>
        <w:t>pobicia</w:t>
      </w:r>
    </w:p>
    <w:tbl>
      <w:tblPr>
        <w:tblW w:w="0" w:type="auto"/>
        <w:tblBorders>
          <w:top w:val="single" w:sz="2" w:space="0" w:color="auto"/>
          <w:left w:val="single" w:sz="2" w:space="0" w:color="auto"/>
          <w:bottom w:val="single" w:sz="2" w:space="0" w:color="auto"/>
          <w:right w:val="single" w:sz="2" w:space="0" w:color="auto"/>
        </w:tblBorders>
        <w:tblLayout w:type="fixed"/>
        <w:tblCellMar>
          <w:left w:w="0" w:type="dxa"/>
          <w:right w:w="0" w:type="dxa"/>
        </w:tblCellMar>
        <w:tblLook w:val="0000"/>
      </w:tblPr>
      <w:tblGrid>
        <w:gridCol w:w="3957"/>
        <w:gridCol w:w="1706"/>
        <w:gridCol w:w="1706"/>
        <w:gridCol w:w="1704"/>
      </w:tblGrid>
      <w:tr w:rsidR="00B71BF2">
        <w:trPr>
          <w:trHeight w:val="397"/>
          <w:tblHeader/>
        </w:trPr>
        <w:tc>
          <w:tcPr>
            <w:tcW w:w="3957" w:type="dxa"/>
            <w:tcBorders>
              <w:top w:val="single" w:sz="2" w:space="0" w:color="auto"/>
              <w:bottom w:val="nil"/>
              <w:right w:val="nil"/>
            </w:tcBorders>
            <w:vAlign w:val="center"/>
          </w:tcPr>
          <w:p w:rsidR="00B71BF2" w:rsidRDefault="00422054">
            <w:pPr>
              <w:pStyle w:val="Nagwektabeli"/>
              <w:jc w:val="center"/>
              <w:rPr>
                <w:rFonts w:ascii="Calibri" w:hAnsi="Calibri" w:cs="Calibri"/>
                <w:sz w:val="16"/>
                <w:szCs w:val="16"/>
                <w:lang w:val="pl-PL"/>
              </w:rPr>
            </w:pPr>
            <w:r>
              <w:rPr>
                <w:rFonts w:ascii="Calibri" w:hAnsi="Calibri" w:cs="Calibri"/>
                <w:sz w:val="16"/>
                <w:szCs w:val="16"/>
                <w:lang w:val="pl-PL"/>
              </w:rPr>
              <w:t>Wskazania</w:t>
            </w:r>
          </w:p>
        </w:tc>
        <w:tc>
          <w:tcPr>
            <w:tcW w:w="1706" w:type="dxa"/>
            <w:tcBorders>
              <w:top w:val="single" w:sz="2" w:space="0" w:color="auto"/>
              <w:left w:val="nil"/>
              <w:bottom w:val="nil"/>
              <w:right w:val="nil"/>
            </w:tcBorders>
            <w:vAlign w:val="center"/>
          </w:tcPr>
          <w:p w:rsidR="00B71BF2" w:rsidRDefault="00422054">
            <w:pPr>
              <w:pStyle w:val="Nagwektabeli"/>
              <w:jc w:val="center"/>
              <w:rPr>
                <w:rFonts w:ascii="Calibri" w:hAnsi="Calibri" w:cs="Calibri"/>
                <w:sz w:val="16"/>
                <w:szCs w:val="16"/>
                <w:lang w:val="pl-PL"/>
              </w:rPr>
            </w:pPr>
            <w:r>
              <w:rPr>
                <w:rFonts w:ascii="Calibri" w:hAnsi="Calibri" w:cs="Calibri"/>
                <w:sz w:val="16"/>
                <w:szCs w:val="16"/>
                <w:lang w:val="pl-PL"/>
              </w:rPr>
              <w:t>Liczebność</w:t>
            </w:r>
          </w:p>
        </w:tc>
        <w:tc>
          <w:tcPr>
            <w:tcW w:w="1706" w:type="dxa"/>
            <w:tcBorders>
              <w:top w:val="single" w:sz="2" w:space="0" w:color="auto"/>
              <w:left w:val="nil"/>
              <w:bottom w:val="nil"/>
              <w:right w:val="nil"/>
            </w:tcBorders>
            <w:vAlign w:val="center"/>
          </w:tcPr>
          <w:p w:rsidR="00B71BF2" w:rsidRDefault="00422054">
            <w:pPr>
              <w:pStyle w:val="Nagwektabeli"/>
              <w:jc w:val="center"/>
              <w:rPr>
                <w:rFonts w:ascii="Calibri" w:hAnsi="Calibri" w:cs="Calibri"/>
                <w:sz w:val="16"/>
                <w:szCs w:val="16"/>
                <w:lang w:val="pl-PL"/>
              </w:rPr>
            </w:pPr>
            <w:r>
              <w:rPr>
                <w:rFonts w:ascii="Calibri" w:hAnsi="Calibri" w:cs="Calibri"/>
                <w:sz w:val="16"/>
                <w:szCs w:val="16"/>
                <w:lang w:val="pl-PL"/>
              </w:rPr>
              <w:t>%</w:t>
            </w:r>
          </w:p>
        </w:tc>
        <w:tc>
          <w:tcPr>
            <w:tcW w:w="1704" w:type="dxa"/>
            <w:tcBorders>
              <w:top w:val="single" w:sz="2" w:space="0" w:color="auto"/>
              <w:left w:val="nil"/>
              <w:bottom w:val="nil"/>
            </w:tcBorders>
            <w:vAlign w:val="center"/>
          </w:tcPr>
          <w:p w:rsidR="00B71BF2" w:rsidRDefault="00422054">
            <w:pPr>
              <w:pStyle w:val="Nagwektabeli"/>
              <w:jc w:val="center"/>
              <w:rPr>
                <w:rFonts w:ascii="Calibri" w:hAnsi="Calibri" w:cs="Calibri"/>
                <w:sz w:val="16"/>
                <w:szCs w:val="16"/>
                <w:lang w:val="pl-PL"/>
              </w:rPr>
            </w:pPr>
            <w:r>
              <w:rPr>
                <w:rFonts w:ascii="Calibri" w:hAnsi="Calibri" w:cs="Calibri"/>
                <w:sz w:val="16"/>
                <w:szCs w:val="16"/>
                <w:lang w:val="pl-PL"/>
              </w:rPr>
              <w:t>% ważnych</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nigdy</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653</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63.58</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69.47</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jeden raz</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133</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12.95</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14.15</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kilka razy, ale nie w każdym miesiącu</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97</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9.44</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10.32</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kilka razy w miesiącu</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33</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3.21</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3.51</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kilka razy w tygodniu</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15</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1.46</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1.60</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codziennie</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9</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0.88</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0.96</w:t>
            </w:r>
          </w:p>
        </w:tc>
      </w:tr>
      <w:tr w:rsidR="00B71BF2">
        <w:trPr>
          <w:trHeight w:val="397"/>
        </w:trPr>
        <w:tc>
          <w:tcPr>
            <w:tcW w:w="3957" w:type="dxa"/>
            <w:tcBorders>
              <w:top w:val="nil"/>
              <w:bottom w:val="nil"/>
              <w:right w:val="nil"/>
            </w:tcBorders>
            <w:vAlign w:val="center"/>
          </w:tcPr>
          <w:p w:rsidR="00B71BF2" w:rsidRDefault="00422054">
            <w:pPr>
              <w:pStyle w:val="Zawartotabeli1"/>
              <w:ind w:right="170"/>
              <w:jc w:val="right"/>
              <w:rPr>
                <w:rFonts w:ascii="Calibri" w:hAnsi="Calibri" w:cs="Calibri"/>
                <w:sz w:val="16"/>
                <w:szCs w:val="16"/>
              </w:rPr>
            </w:pPr>
            <w:r>
              <w:rPr>
                <w:rFonts w:ascii="Calibri" w:hAnsi="Calibri" w:cs="Calibri"/>
                <w:sz w:val="16"/>
                <w:szCs w:val="16"/>
              </w:rPr>
              <w:t>brak danych</w:t>
            </w:r>
          </w:p>
        </w:tc>
        <w:tc>
          <w:tcPr>
            <w:tcW w:w="1706"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87</w:t>
            </w:r>
          </w:p>
        </w:tc>
        <w:tc>
          <w:tcPr>
            <w:tcW w:w="1706"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8.47</w:t>
            </w:r>
          </w:p>
        </w:tc>
        <w:tc>
          <w:tcPr>
            <w:tcW w:w="1704" w:type="dxa"/>
            <w:tcBorders>
              <w:top w:val="nil"/>
              <w:left w:val="nil"/>
              <w:bottom w:val="single" w:sz="2" w:space="0" w:color="auto"/>
            </w:tcBorders>
            <w:vAlign w:val="center"/>
          </w:tcPr>
          <w:p w:rsidR="00B71BF2" w:rsidRDefault="00422054">
            <w:pPr>
              <w:pStyle w:val="Zawartotabeli1"/>
              <w:jc w:val="center"/>
              <w:rPr>
                <w:rFonts w:ascii="Calibri" w:hAnsi="Calibri" w:cs="Calibri"/>
                <w:sz w:val="16"/>
                <w:szCs w:val="16"/>
              </w:rPr>
            </w:pPr>
            <w:bookmarkStart w:id="49" w:name="__DdeLink__5774_1257079478"/>
            <w:proofErr w:type="spellStart"/>
            <w:r>
              <w:rPr>
                <w:rFonts w:ascii="Calibri" w:hAnsi="Calibri" w:cs="Calibri"/>
                <w:sz w:val="16"/>
                <w:szCs w:val="16"/>
              </w:rPr>
              <w:t>b</w:t>
            </w:r>
            <w:bookmarkEnd w:id="49"/>
            <w:r>
              <w:rPr>
                <w:rFonts w:ascii="Calibri" w:hAnsi="Calibri" w:cs="Calibri"/>
                <w:sz w:val="16"/>
                <w:szCs w:val="16"/>
              </w:rPr>
              <w:t>d</w:t>
            </w:r>
            <w:proofErr w:type="spellEnd"/>
          </w:p>
        </w:tc>
      </w:tr>
      <w:tr w:rsidR="00B71BF2">
        <w:trPr>
          <w:trHeight w:val="397"/>
        </w:trPr>
        <w:tc>
          <w:tcPr>
            <w:tcW w:w="3957" w:type="dxa"/>
            <w:tcBorders>
              <w:top w:val="nil"/>
              <w:bottom w:val="single" w:sz="2" w:space="0" w:color="auto"/>
              <w:right w:val="nil"/>
            </w:tcBorders>
            <w:vAlign w:val="center"/>
          </w:tcPr>
          <w:p w:rsidR="00B71BF2" w:rsidRDefault="00422054">
            <w:pPr>
              <w:pStyle w:val="Zawartotabeli1"/>
              <w:ind w:right="170"/>
              <w:jc w:val="right"/>
              <w:rPr>
                <w:rFonts w:ascii="Calibri" w:hAnsi="Calibri" w:cs="Calibri"/>
                <w:sz w:val="16"/>
                <w:szCs w:val="16"/>
              </w:rPr>
            </w:pPr>
            <w:r>
              <w:rPr>
                <w:rFonts w:ascii="Calibri" w:hAnsi="Calibri" w:cs="Calibri"/>
                <w:sz w:val="16"/>
                <w:szCs w:val="16"/>
              </w:rPr>
              <w:t>Ogółem</w:t>
            </w:r>
          </w:p>
        </w:tc>
        <w:tc>
          <w:tcPr>
            <w:tcW w:w="1706" w:type="dxa"/>
            <w:tcBorders>
              <w:top w:val="single" w:sz="2" w:space="0" w:color="auto"/>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1027</w:t>
            </w:r>
          </w:p>
        </w:tc>
        <w:tc>
          <w:tcPr>
            <w:tcW w:w="1706" w:type="dxa"/>
            <w:tcBorders>
              <w:top w:val="single" w:sz="2" w:space="0" w:color="auto"/>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100.0</w:t>
            </w:r>
          </w:p>
        </w:tc>
        <w:tc>
          <w:tcPr>
            <w:tcW w:w="1704" w:type="dxa"/>
            <w:tcBorders>
              <w:top w:val="single" w:sz="2" w:space="0" w:color="auto"/>
              <w:left w:val="nil"/>
              <w:bottom w:val="single" w:sz="2" w:space="0" w:color="auto"/>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100.0</w:t>
            </w:r>
          </w:p>
        </w:tc>
      </w:tr>
    </w:tbl>
    <w:p w:rsidR="00B71BF2" w:rsidRDefault="00422054">
      <w:pPr>
        <w:spacing w:before="60"/>
        <w:jc w:val="both"/>
        <w:rPr>
          <w:rFonts w:ascii="Calibri" w:hAnsi="Calibri" w:cs="Calibri"/>
          <w:sz w:val="16"/>
          <w:szCs w:val="16"/>
        </w:rPr>
      </w:pPr>
      <w:r>
        <w:rPr>
          <w:rFonts w:ascii="Calibri" w:hAnsi="Calibri" w:cs="Calibri"/>
          <w:sz w:val="16"/>
          <w:szCs w:val="16"/>
        </w:rPr>
        <w:t>Kategoria „% ważnych” zawiera dane, dla których podstawą procentowania była suma wskazań pomniejszona o braki danych.</w:t>
      </w:r>
    </w:p>
    <w:p w:rsidR="00B71BF2" w:rsidRDefault="00422054">
      <w:pPr>
        <w:spacing w:after="480"/>
        <w:jc w:val="both"/>
        <w:rPr>
          <w:rFonts w:ascii="Calibri" w:hAnsi="Calibri" w:cs="Calibri"/>
          <w:color w:val="auto"/>
          <w:sz w:val="16"/>
          <w:szCs w:val="16"/>
        </w:rPr>
      </w:pPr>
      <w:r>
        <w:rPr>
          <w:rFonts w:ascii="Calibri" w:hAnsi="Calibri" w:cs="Calibri"/>
          <w:i/>
          <w:iCs/>
          <w:color w:val="auto"/>
          <w:sz w:val="16"/>
          <w:szCs w:val="16"/>
        </w:rPr>
        <w:t xml:space="preserve">Źródło: </w:t>
      </w:r>
      <w:r>
        <w:rPr>
          <w:rFonts w:ascii="Calibri" w:hAnsi="Calibri" w:cs="Calibri"/>
          <w:color w:val="auto"/>
          <w:sz w:val="16"/>
          <w:szCs w:val="16"/>
        </w:rPr>
        <w:t>badanie własne</w:t>
      </w:r>
    </w:p>
    <w:p w:rsidR="00B71BF2" w:rsidRDefault="00422054">
      <w:pPr>
        <w:pStyle w:val="Legenda"/>
        <w:keepNext/>
        <w:spacing w:after="120"/>
        <w:ind w:left="993" w:hanging="993"/>
        <w:jc w:val="both"/>
        <w:rPr>
          <w:rFonts w:ascii="Calibri" w:eastAsia="Times New Roman" w:hAnsi="Calibri" w:cs="Calibri"/>
          <w:color w:val="000000"/>
          <w:sz w:val="20"/>
          <w:szCs w:val="20"/>
        </w:rPr>
      </w:pPr>
      <w:r>
        <w:rPr>
          <w:rFonts w:ascii="Calibri" w:hAnsi="Calibri" w:cs="Calibri"/>
          <w:color w:val="000000"/>
          <w:sz w:val="20"/>
          <w:szCs w:val="20"/>
        </w:rPr>
        <w:t xml:space="preserve">Tabela </w:t>
      </w:r>
      <w:r w:rsidR="0079735C">
        <w:rPr>
          <w:rFonts w:ascii="Calibri" w:hAnsi="Calibri" w:cs="Calibri"/>
          <w:color w:val="000000"/>
          <w:sz w:val="20"/>
          <w:szCs w:val="20"/>
        </w:rPr>
        <w:fldChar w:fldCharType="begin"/>
      </w:r>
      <w:r>
        <w:rPr>
          <w:rFonts w:ascii="Calibri" w:hAnsi="Calibri" w:cs="Calibri"/>
          <w:color w:val="000000"/>
          <w:sz w:val="20"/>
          <w:szCs w:val="20"/>
        </w:rPr>
        <w:instrText xml:space="preserve"> SEQ Tabela \* ARABIC </w:instrText>
      </w:r>
      <w:r w:rsidR="0079735C">
        <w:rPr>
          <w:rFonts w:ascii="Calibri" w:hAnsi="Calibri" w:cs="Calibri"/>
          <w:color w:val="000000"/>
          <w:sz w:val="20"/>
          <w:szCs w:val="20"/>
        </w:rPr>
        <w:fldChar w:fldCharType="separate"/>
      </w:r>
      <w:r w:rsidR="00A46201">
        <w:rPr>
          <w:rFonts w:ascii="Calibri" w:hAnsi="Calibri" w:cs="Calibri"/>
          <w:noProof/>
          <w:color w:val="000000"/>
          <w:sz w:val="20"/>
          <w:szCs w:val="20"/>
        </w:rPr>
        <w:t>53</w:t>
      </w:r>
      <w:r w:rsidR="0079735C">
        <w:rPr>
          <w:rFonts w:ascii="Calibri" w:hAnsi="Calibri" w:cs="Calibri"/>
          <w:color w:val="000000"/>
          <w:sz w:val="20"/>
          <w:szCs w:val="20"/>
        </w:rPr>
        <w:fldChar w:fldCharType="end"/>
      </w:r>
      <w:r>
        <w:rPr>
          <w:rFonts w:ascii="Calibri" w:eastAsia="Times New Roman" w:hAnsi="Calibri" w:cs="Calibri"/>
          <w:color w:val="000000"/>
          <w:sz w:val="20"/>
          <w:szCs w:val="20"/>
        </w:rPr>
        <w:t>.</w:t>
      </w:r>
      <w:r>
        <w:rPr>
          <w:rFonts w:ascii="Calibri" w:eastAsia="Times New Roman" w:hAnsi="Calibri" w:cs="Calibri"/>
          <w:color w:val="000000"/>
          <w:sz w:val="20"/>
          <w:szCs w:val="20"/>
        </w:rPr>
        <w:tab/>
      </w:r>
      <w:r>
        <w:rPr>
          <w:rFonts w:ascii="Calibri" w:hAnsi="Calibri" w:cs="Calibri"/>
          <w:b w:val="0"/>
          <w:bCs w:val="0"/>
          <w:color w:val="000000"/>
          <w:sz w:val="20"/>
          <w:szCs w:val="20"/>
        </w:rPr>
        <w:t xml:space="preserve">Częstotliwość obserwacji aktów przemocy w przestrzeni publicznej – </w:t>
      </w:r>
      <w:r>
        <w:rPr>
          <w:rFonts w:ascii="Calibri" w:hAnsi="Calibri" w:cs="Calibri"/>
          <w:b w:val="0"/>
          <w:bCs w:val="0"/>
          <w:color w:val="000000"/>
          <w:spacing w:val="30"/>
          <w:sz w:val="20"/>
          <w:szCs w:val="20"/>
        </w:rPr>
        <w:t>złośliwe, wulgarne wyzwiska</w:t>
      </w:r>
    </w:p>
    <w:tbl>
      <w:tblPr>
        <w:tblW w:w="0" w:type="auto"/>
        <w:tblBorders>
          <w:top w:val="single" w:sz="2" w:space="0" w:color="auto"/>
          <w:left w:val="single" w:sz="2" w:space="0" w:color="auto"/>
          <w:bottom w:val="single" w:sz="2" w:space="0" w:color="auto"/>
          <w:right w:val="single" w:sz="2" w:space="0" w:color="auto"/>
        </w:tblBorders>
        <w:tblLayout w:type="fixed"/>
        <w:tblCellMar>
          <w:left w:w="0" w:type="dxa"/>
          <w:right w:w="0" w:type="dxa"/>
        </w:tblCellMar>
        <w:tblLook w:val="0000"/>
      </w:tblPr>
      <w:tblGrid>
        <w:gridCol w:w="3957"/>
        <w:gridCol w:w="1706"/>
        <w:gridCol w:w="1706"/>
        <w:gridCol w:w="1704"/>
      </w:tblGrid>
      <w:tr w:rsidR="00B71BF2">
        <w:trPr>
          <w:trHeight w:val="397"/>
          <w:tblHeader/>
        </w:trPr>
        <w:tc>
          <w:tcPr>
            <w:tcW w:w="3957" w:type="dxa"/>
            <w:tcBorders>
              <w:top w:val="single" w:sz="2" w:space="0" w:color="auto"/>
              <w:bottom w:val="nil"/>
              <w:right w:val="nil"/>
            </w:tcBorders>
            <w:vAlign w:val="center"/>
          </w:tcPr>
          <w:p w:rsidR="00B71BF2" w:rsidRDefault="00422054">
            <w:pPr>
              <w:pStyle w:val="Nagwektabeli"/>
              <w:jc w:val="center"/>
              <w:rPr>
                <w:rFonts w:ascii="Calibri" w:hAnsi="Calibri" w:cs="Calibri"/>
                <w:sz w:val="16"/>
                <w:szCs w:val="16"/>
                <w:lang w:val="pl-PL"/>
              </w:rPr>
            </w:pPr>
            <w:r>
              <w:rPr>
                <w:rFonts w:ascii="Calibri" w:hAnsi="Calibri" w:cs="Calibri"/>
                <w:sz w:val="16"/>
                <w:szCs w:val="16"/>
                <w:lang w:val="pl-PL"/>
              </w:rPr>
              <w:t>Wskazania</w:t>
            </w:r>
          </w:p>
        </w:tc>
        <w:tc>
          <w:tcPr>
            <w:tcW w:w="1706" w:type="dxa"/>
            <w:tcBorders>
              <w:top w:val="single" w:sz="2" w:space="0" w:color="auto"/>
              <w:left w:val="nil"/>
              <w:bottom w:val="nil"/>
              <w:right w:val="nil"/>
            </w:tcBorders>
            <w:vAlign w:val="center"/>
          </w:tcPr>
          <w:p w:rsidR="00B71BF2" w:rsidRDefault="00422054">
            <w:pPr>
              <w:pStyle w:val="Nagwektabeli"/>
              <w:jc w:val="center"/>
              <w:rPr>
                <w:rFonts w:ascii="Calibri" w:hAnsi="Calibri" w:cs="Calibri"/>
                <w:sz w:val="16"/>
                <w:szCs w:val="16"/>
                <w:lang w:val="pl-PL"/>
              </w:rPr>
            </w:pPr>
            <w:r>
              <w:rPr>
                <w:rFonts w:ascii="Calibri" w:hAnsi="Calibri" w:cs="Calibri"/>
                <w:sz w:val="16"/>
                <w:szCs w:val="16"/>
                <w:lang w:val="pl-PL"/>
              </w:rPr>
              <w:t>Liczebność</w:t>
            </w:r>
          </w:p>
        </w:tc>
        <w:tc>
          <w:tcPr>
            <w:tcW w:w="1706" w:type="dxa"/>
            <w:tcBorders>
              <w:top w:val="single" w:sz="2" w:space="0" w:color="auto"/>
              <w:left w:val="nil"/>
              <w:bottom w:val="nil"/>
              <w:right w:val="nil"/>
            </w:tcBorders>
            <w:vAlign w:val="center"/>
          </w:tcPr>
          <w:p w:rsidR="00B71BF2" w:rsidRDefault="00422054">
            <w:pPr>
              <w:pStyle w:val="Nagwektabeli"/>
              <w:jc w:val="center"/>
              <w:rPr>
                <w:rFonts w:ascii="Calibri" w:hAnsi="Calibri" w:cs="Calibri"/>
                <w:sz w:val="16"/>
                <w:szCs w:val="16"/>
                <w:lang w:val="pl-PL"/>
              </w:rPr>
            </w:pPr>
            <w:r>
              <w:rPr>
                <w:rFonts w:ascii="Calibri" w:hAnsi="Calibri" w:cs="Calibri"/>
                <w:sz w:val="16"/>
                <w:szCs w:val="16"/>
                <w:lang w:val="pl-PL"/>
              </w:rPr>
              <w:t>%</w:t>
            </w:r>
          </w:p>
        </w:tc>
        <w:tc>
          <w:tcPr>
            <w:tcW w:w="1704" w:type="dxa"/>
            <w:tcBorders>
              <w:top w:val="single" w:sz="2" w:space="0" w:color="auto"/>
              <w:left w:val="nil"/>
              <w:bottom w:val="nil"/>
            </w:tcBorders>
            <w:vAlign w:val="center"/>
          </w:tcPr>
          <w:p w:rsidR="00B71BF2" w:rsidRDefault="00422054">
            <w:pPr>
              <w:pStyle w:val="Nagwektabeli"/>
              <w:jc w:val="center"/>
              <w:rPr>
                <w:rFonts w:ascii="Calibri" w:hAnsi="Calibri" w:cs="Calibri"/>
                <w:sz w:val="16"/>
                <w:szCs w:val="16"/>
                <w:lang w:val="pl-PL"/>
              </w:rPr>
            </w:pPr>
            <w:r>
              <w:rPr>
                <w:rFonts w:ascii="Calibri" w:hAnsi="Calibri" w:cs="Calibri"/>
                <w:sz w:val="16"/>
                <w:szCs w:val="16"/>
                <w:lang w:val="pl-PL"/>
              </w:rPr>
              <w:t>% ważnych</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nigdy</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360</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35.05</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38.18</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jeden raz</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111</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10.81</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11.77</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kilka razy, ale nie w każdym miesiącu</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149</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14.51</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15.80</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kilka razy w miesiącu</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142</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13.83</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15.06</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kilka razy w tygodniu</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89</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8.67</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9.44</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codziennie</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92</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8.96</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9.76</w:t>
            </w:r>
          </w:p>
        </w:tc>
      </w:tr>
      <w:tr w:rsidR="00B71BF2">
        <w:trPr>
          <w:trHeight w:val="397"/>
        </w:trPr>
        <w:tc>
          <w:tcPr>
            <w:tcW w:w="3957" w:type="dxa"/>
            <w:tcBorders>
              <w:top w:val="nil"/>
              <w:bottom w:val="nil"/>
              <w:right w:val="nil"/>
            </w:tcBorders>
            <w:vAlign w:val="center"/>
          </w:tcPr>
          <w:p w:rsidR="00B71BF2" w:rsidRDefault="00422054">
            <w:pPr>
              <w:pStyle w:val="Zawartotabeli1"/>
              <w:ind w:right="170"/>
              <w:jc w:val="right"/>
              <w:rPr>
                <w:rFonts w:ascii="Calibri" w:hAnsi="Calibri" w:cs="Calibri"/>
                <w:sz w:val="16"/>
                <w:szCs w:val="16"/>
              </w:rPr>
            </w:pPr>
            <w:r>
              <w:rPr>
                <w:rFonts w:ascii="Calibri" w:hAnsi="Calibri" w:cs="Calibri"/>
                <w:sz w:val="16"/>
                <w:szCs w:val="16"/>
              </w:rPr>
              <w:t>brak danych</w:t>
            </w:r>
          </w:p>
        </w:tc>
        <w:tc>
          <w:tcPr>
            <w:tcW w:w="1706"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84</w:t>
            </w:r>
          </w:p>
        </w:tc>
        <w:tc>
          <w:tcPr>
            <w:tcW w:w="1706"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8.18</w:t>
            </w:r>
          </w:p>
        </w:tc>
        <w:tc>
          <w:tcPr>
            <w:tcW w:w="1704" w:type="dxa"/>
            <w:tcBorders>
              <w:top w:val="nil"/>
              <w:left w:val="nil"/>
              <w:bottom w:val="single" w:sz="2" w:space="0" w:color="auto"/>
            </w:tcBorders>
            <w:vAlign w:val="center"/>
          </w:tcPr>
          <w:p w:rsidR="00B71BF2" w:rsidRDefault="00422054">
            <w:pPr>
              <w:pStyle w:val="Zawartotabeli1"/>
              <w:jc w:val="center"/>
              <w:rPr>
                <w:rFonts w:ascii="Calibri" w:hAnsi="Calibri" w:cs="Calibri"/>
                <w:sz w:val="16"/>
                <w:szCs w:val="16"/>
              </w:rPr>
            </w:pPr>
            <w:proofErr w:type="spellStart"/>
            <w:r>
              <w:rPr>
                <w:rFonts w:ascii="Calibri" w:hAnsi="Calibri" w:cs="Calibri"/>
                <w:sz w:val="16"/>
                <w:szCs w:val="16"/>
              </w:rPr>
              <w:t>bd</w:t>
            </w:r>
            <w:proofErr w:type="spellEnd"/>
          </w:p>
        </w:tc>
      </w:tr>
      <w:tr w:rsidR="00B71BF2">
        <w:trPr>
          <w:trHeight w:val="397"/>
        </w:trPr>
        <w:tc>
          <w:tcPr>
            <w:tcW w:w="3957" w:type="dxa"/>
            <w:tcBorders>
              <w:top w:val="nil"/>
              <w:bottom w:val="single" w:sz="2" w:space="0" w:color="auto"/>
              <w:right w:val="nil"/>
            </w:tcBorders>
            <w:vAlign w:val="center"/>
          </w:tcPr>
          <w:p w:rsidR="00B71BF2" w:rsidRDefault="00422054">
            <w:pPr>
              <w:pStyle w:val="Zawartotabeli1"/>
              <w:ind w:right="170"/>
              <w:jc w:val="right"/>
              <w:rPr>
                <w:rFonts w:ascii="Calibri" w:hAnsi="Calibri" w:cs="Calibri"/>
                <w:sz w:val="16"/>
                <w:szCs w:val="16"/>
              </w:rPr>
            </w:pPr>
            <w:r>
              <w:rPr>
                <w:rFonts w:ascii="Calibri" w:hAnsi="Calibri" w:cs="Calibri"/>
                <w:sz w:val="16"/>
                <w:szCs w:val="16"/>
              </w:rPr>
              <w:t>Ogółem</w:t>
            </w:r>
          </w:p>
        </w:tc>
        <w:tc>
          <w:tcPr>
            <w:tcW w:w="1706" w:type="dxa"/>
            <w:tcBorders>
              <w:top w:val="single" w:sz="2" w:space="0" w:color="auto"/>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1027</w:t>
            </w:r>
          </w:p>
        </w:tc>
        <w:tc>
          <w:tcPr>
            <w:tcW w:w="1706" w:type="dxa"/>
            <w:tcBorders>
              <w:top w:val="single" w:sz="2" w:space="0" w:color="auto"/>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100.0</w:t>
            </w:r>
          </w:p>
        </w:tc>
        <w:tc>
          <w:tcPr>
            <w:tcW w:w="1704" w:type="dxa"/>
            <w:tcBorders>
              <w:top w:val="single" w:sz="2" w:space="0" w:color="auto"/>
              <w:left w:val="nil"/>
              <w:bottom w:val="single" w:sz="2" w:space="0" w:color="auto"/>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100.0</w:t>
            </w:r>
          </w:p>
        </w:tc>
      </w:tr>
    </w:tbl>
    <w:p w:rsidR="00B71BF2" w:rsidRDefault="00422054">
      <w:pPr>
        <w:spacing w:before="60"/>
        <w:jc w:val="both"/>
        <w:rPr>
          <w:rFonts w:ascii="Calibri" w:hAnsi="Calibri" w:cs="Calibri"/>
          <w:sz w:val="16"/>
          <w:szCs w:val="16"/>
        </w:rPr>
      </w:pPr>
      <w:r>
        <w:rPr>
          <w:rFonts w:ascii="Calibri" w:hAnsi="Calibri" w:cs="Calibri"/>
          <w:sz w:val="16"/>
          <w:szCs w:val="16"/>
        </w:rPr>
        <w:t>Kategoria „% ważnych” zawiera dane, dla których podstawą procentowania była suma wskazań pomniejszona o braki danych.</w:t>
      </w:r>
    </w:p>
    <w:p w:rsidR="00B71BF2" w:rsidRDefault="00422054">
      <w:pPr>
        <w:spacing w:after="480"/>
        <w:jc w:val="both"/>
        <w:rPr>
          <w:rFonts w:ascii="Calibri" w:eastAsia="Times New Roman" w:hAnsi="Calibri" w:cs="Calibri"/>
          <w:sz w:val="16"/>
          <w:szCs w:val="16"/>
        </w:rPr>
      </w:pPr>
      <w:r>
        <w:rPr>
          <w:rFonts w:ascii="Calibri" w:hAnsi="Calibri" w:cs="Calibri"/>
          <w:i/>
          <w:iCs/>
          <w:color w:val="auto"/>
          <w:sz w:val="16"/>
          <w:szCs w:val="16"/>
        </w:rPr>
        <w:t xml:space="preserve">Źródło: </w:t>
      </w:r>
      <w:r>
        <w:rPr>
          <w:rFonts w:ascii="Calibri" w:hAnsi="Calibri" w:cs="Calibri"/>
          <w:color w:val="auto"/>
          <w:sz w:val="16"/>
          <w:szCs w:val="16"/>
        </w:rPr>
        <w:t>badanie własne</w:t>
      </w:r>
    </w:p>
    <w:p w:rsidR="00B71BF2" w:rsidRDefault="00B71BF2">
      <w:pPr>
        <w:pStyle w:val="Legenda"/>
        <w:keepNext/>
        <w:spacing w:after="120"/>
        <w:ind w:left="1134" w:hanging="1134"/>
        <w:jc w:val="both"/>
        <w:rPr>
          <w:rFonts w:ascii="Calibri" w:eastAsia="Times New Roman" w:hAnsi="Calibri" w:cs="Calibri"/>
          <w:color w:val="000000"/>
          <w:sz w:val="20"/>
          <w:szCs w:val="20"/>
        </w:rPr>
      </w:pPr>
    </w:p>
    <w:p w:rsidR="00B71BF2" w:rsidRDefault="00B71BF2">
      <w:pPr>
        <w:rPr>
          <w:rFonts w:ascii="Calibri" w:eastAsia="Times New Roman" w:hAnsi="Calibri" w:cs="Calibri"/>
        </w:rPr>
      </w:pPr>
    </w:p>
    <w:p w:rsidR="00B71BF2" w:rsidRDefault="00B71BF2">
      <w:pPr>
        <w:rPr>
          <w:rFonts w:ascii="Calibri" w:eastAsia="Times New Roman" w:hAnsi="Calibri" w:cs="Calibri"/>
        </w:rPr>
      </w:pPr>
    </w:p>
    <w:p w:rsidR="00B71BF2" w:rsidRDefault="00B71BF2">
      <w:pPr>
        <w:rPr>
          <w:rFonts w:ascii="Calibri" w:eastAsia="Times New Roman" w:hAnsi="Calibri" w:cs="Calibri"/>
        </w:rPr>
      </w:pPr>
    </w:p>
    <w:p w:rsidR="00B71BF2" w:rsidRDefault="00422054">
      <w:pPr>
        <w:pStyle w:val="Legenda"/>
        <w:keepNext/>
        <w:spacing w:after="120"/>
        <w:ind w:left="993" w:hanging="993"/>
        <w:jc w:val="both"/>
        <w:rPr>
          <w:rFonts w:ascii="Calibri" w:eastAsia="Times New Roman" w:hAnsi="Calibri" w:cs="Calibri"/>
          <w:color w:val="000000"/>
          <w:sz w:val="20"/>
          <w:szCs w:val="20"/>
        </w:rPr>
      </w:pPr>
      <w:r>
        <w:rPr>
          <w:rFonts w:ascii="Calibri" w:hAnsi="Calibri" w:cs="Calibri"/>
          <w:color w:val="000000"/>
          <w:sz w:val="20"/>
          <w:szCs w:val="20"/>
        </w:rPr>
        <w:t xml:space="preserve">Tabela </w:t>
      </w:r>
      <w:r w:rsidR="0079735C">
        <w:rPr>
          <w:rFonts w:ascii="Calibri" w:hAnsi="Calibri" w:cs="Calibri"/>
          <w:color w:val="000000"/>
          <w:sz w:val="20"/>
          <w:szCs w:val="20"/>
        </w:rPr>
        <w:fldChar w:fldCharType="begin"/>
      </w:r>
      <w:r>
        <w:rPr>
          <w:rFonts w:ascii="Calibri" w:hAnsi="Calibri" w:cs="Calibri"/>
          <w:color w:val="000000"/>
          <w:sz w:val="20"/>
          <w:szCs w:val="20"/>
        </w:rPr>
        <w:instrText xml:space="preserve"> SEQ Tabela \* ARABIC </w:instrText>
      </w:r>
      <w:r w:rsidR="0079735C">
        <w:rPr>
          <w:rFonts w:ascii="Calibri" w:hAnsi="Calibri" w:cs="Calibri"/>
          <w:color w:val="000000"/>
          <w:sz w:val="20"/>
          <w:szCs w:val="20"/>
        </w:rPr>
        <w:fldChar w:fldCharType="separate"/>
      </w:r>
      <w:r w:rsidR="00A46201">
        <w:rPr>
          <w:rFonts w:ascii="Calibri" w:hAnsi="Calibri" w:cs="Calibri"/>
          <w:noProof/>
          <w:color w:val="000000"/>
          <w:sz w:val="20"/>
          <w:szCs w:val="20"/>
        </w:rPr>
        <w:t>54</w:t>
      </w:r>
      <w:r w:rsidR="0079735C">
        <w:rPr>
          <w:rFonts w:ascii="Calibri" w:hAnsi="Calibri" w:cs="Calibri"/>
          <w:color w:val="000000"/>
          <w:sz w:val="20"/>
          <w:szCs w:val="20"/>
        </w:rPr>
        <w:fldChar w:fldCharType="end"/>
      </w:r>
      <w:r>
        <w:rPr>
          <w:rFonts w:ascii="Calibri" w:hAnsi="Calibri" w:cs="Calibri"/>
          <w:color w:val="000000"/>
          <w:sz w:val="20"/>
          <w:szCs w:val="20"/>
        </w:rPr>
        <w:t xml:space="preserve">. </w:t>
      </w:r>
      <w:r>
        <w:rPr>
          <w:rFonts w:ascii="Calibri" w:hAnsi="Calibri" w:cs="Calibri"/>
          <w:color w:val="000000"/>
          <w:sz w:val="20"/>
          <w:szCs w:val="20"/>
        </w:rPr>
        <w:tab/>
      </w:r>
      <w:r>
        <w:rPr>
          <w:rFonts w:ascii="Calibri" w:hAnsi="Calibri" w:cs="Calibri"/>
          <w:b w:val="0"/>
          <w:bCs w:val="0"/>
          <w:color w:val="000000"/>
          <w:sz w:val="20"/>
          <w:szCs w:val="20"/>
        </w:rPr>
        <w:t xml:space="preserve">Częstotliwość obserwacji aktów przemocy w przestrzeni publicznej – </w:t>
      </w:r>
      <w:r>
        <w:rPr>
          <w:rFonts w:ascii="Calibri" w:hAnsi="Calibri" w:cs="Calibri"/>
          <w:b w:val="0"/>
          <w:bCs w:val="0"/>
          <w:color w:val="000000"/>
          <w:spacing w:val="30"/>
          <w:sz w:val="20"/>
          <w:szCs w:val="20"/>
        </w:rPr>
        <w:t>poszturchiwanie, popychanie</w:t>
      </w:r>
    </w:p>
    <w:tbl>
      <w:tblPr>
        <w:tblW w:w="0" w:type="auto"/>
        <w:tblBorders>
          <w:top w:val="single" w:sz="2" w:space="0" w:color="auto"/>
          <w:left w:val="single" w:sz="2" w:space="0" w:color="auto"/>
          <w:bottom w:val="single" w:sz="2" w:space="0" w:color="auto"/>
          <w:right w:val="single" w:sz="2" w:space="0" w:color="auto"/>
        </w:tblBorders>
        <w:tblLayout w:type="fixed"/>
        <w:tblCellMar>
          <w:left w:w="0" w:type="dxa"/>
          <w:right w:w="0" w:type="dxa"/>
        </w:tblCellMar>
        <w:tblLook w:val="0000"/>
      </w:tblPr>
      <w:tblGrid>
        <w:gridCol w:w="3957"/>
        <w:gridCol w:w="1706"/>
        <w:gridCol w:w="1706"/>
        <w:gridCol w:w="1704"/>
      </w:tblGrid>
      <w:tr w:rsidR="00B71BF2">
        <w:trPr>
          <w:trHeight w:val="397"/>
          <w:tblHeader/>
        </w:trPr>
        <w:tc>
          <w:tcPr>
            <w:tcW w:w="3957" w:type="dxa"/>
            <w:tcBorders>
              <w:top w:val="single" w:sz="2" w:space="0" w:color="auto"/>
              <w:bottom w:val="nil"/>
              <w:right w:val="nil"/>
            </w:tcBorders>
            <w:vAlign w:val="center"/>
          </w:tcPr>
          <w:p w:rsidR="00B71BF2" w:rsidRDefault="00422054">
            <w:pPr>
              <w:pStyle w:val="Nagwektabeli"/>
              <w:jc w:val="center"/>
              <w:rPr>
                <w:rFonts w:ascii="Calibri" w:hAnsi="Calibri" w:cs="Calibri"/>
                <w:sz w:val="16"/>
                <w:szCs w:val="16"/>
                <w:lang w:val="pl-PL"/>
              </w:rPr>
            </w:pPr>
            <w:r>
              <w:rPr>
                <w:rFonts w:ascii="Calibri" w:hAnsi="Calibri" w:cs="Calibri"/>
                <w:sz w:val="16"/>
                <w:szCs w:val="16"/>
                <w:lang w:val="pl-PL"/>
              </w:rPr>
              <w:t>Wskazania</w:t>
            </w:r>
          </w:p>
        </w:tc>
        <w:tc>
          <w:tcPr>
            <w:tcW w:w="1706" w:type="dxa"/>
            <w:tcBorders>
              <w:top w:val="single" w:sz="2" w:space="0" w:color="auto"/>
              <w:left w:val="nil"/>
              <w:bottom w:val="nil"/>
              <w:right w:val="nil"/>
            </w:tcBorders>
            <w:vAlign w:val="center"/>
          </w:tcPr>
          <w:p w:rsidR="00B71BF2" w:rsidRDefault="00422054">
            <w:pPr>
              <w:pStyle w:val="Nagwektabeli"/>
              <w:jc w:val="center"/>
              <w:rPr>
                <w:rFonts w:ascii="Calibri" w:hAnsi="Calibri" w:cs="Calibri"/>
                <w:sz w:val="16"/>
                <w:szCs w:val="16"/>
                <w:lang w:val="pl-PL"/>
              </w:rPr>
            </w:pPr>
            <w:r>
              <w:rPr>
                <w:rFonts w:ascii="Calibri" w:hAnsi="Calibri" w:cs="Calibri"/>
                <w:sz w:val="16"/>
                <w:szCs w:val="16"/>
                <w:lang w:val="pl-PL"/>
              </w:rPr>
              <w:t>Liczebność</w:t>
            </w:r>
          </w:p>
        </w:tc>
        <w:tc>
          <w:tcPr>
            <w:tcW w:w="1706" w:type="dxa"/>
            <w:tcBorders>
              <w:top w:val="single" w:sz="2" w:space="0" w:color="auto"/>
              <w:left w:val="nil"/>
              <w:bottom w:val="nil"/>
              <w:right w:val="nil"/>
            </w:tcBorders>
            <w:vAlign w:val="center"/>
          </w:tcPr>
          <w:p w:rsidR="00B71BF2" w:rsidRDefault="00422054">
            <w:pPr>
              <w:pStyle w:val="Nagwektabeli"/>
              <w:jc w:val="center"/>
              <w:rPr>
                <w:rFonts w:ascii="Calibri" w:hAnsi="Calibri" w:cs="Calibri"/>
                <w:sz w:val="16"/>
                <w:szCs w:val="16"/>
                <w:lang w:val="pl-PL"/>
              </w:rPr>
            </w:pPr>
            <w:r>
              <w:rPr>
                <w:rFonts w:ascii="Calibri" w:hAnsi="Calibri" w:cs="Calibri"/>
                <w:sz w:val="16"/>
                <w:szCs w:val="16"/>
                <w:lang w:val="pl-PL"/>
              </w:rPr>
              <w:t>%</w:t>
            </w:r>
          </w:p>
        </w:tc>
        <w:tc>
          <w:tcPr>
            <w:tcW w:w="1704" w:type="dxa"/>
            <w:tcBorders>
              <w:top w:val="single" w:sz="2" w:space="0" w:color="auto"/>
              <w:left w:val="nil"/>
              <w:bottom w:val="nil"/>
            </w:tcBorders>
            <w:vAlign w:val="center"/>
          </w:tcPr>
          <w:p w:rsidR="00B71BF2" w:rsidRDefault="00422054">
            <w:pPr>
              <w:pStyle w:val="Nagwektabeli"/>
              <w:jc w:val="center"/>
              <w:rPr>
                <w:rFonts w:ascii="Calibri" w:hAnsi="Calibri" w:cs="Calibri"/>
                <w:sz w:val="16"/>
                <w:szCs w:val="16"/>
                <w:lang w:val="pl-PL"/>
              </w:rPr>
            </w:pPr>
            <w:r>
              <w:rPr>
                <w:rFonts w:ascii="Calibri" w:hAnsi="Calibri" w:cs="Calibri"/>
                <w:sz w:val="16"/>
                <w:szCs w:val="16"/>
                <w:lang w:val="pl-PL"/>
              </w:rPr>
              <w:t>% ważnych</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nigdy</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492</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47.91</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52.51</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jeden raz</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101</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9.83</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10.78</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kilka razy, ale nie w każdym miesiącu</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129</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12.56</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13.77</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kilka razy w miesiącu</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95</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9.25</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10.14</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kilka razy w tygodniu</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58</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5.65</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6.19</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codziennie</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62</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6.04</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6.62</w:t>
            </w:r>
          </w:p>
        </w:tc>
      </w:tr>
      <w:tr w:rsidR="00B71BF2">
        <w:trPr>
          <w:trHeight w:val="397"/>
        </w:trPr>
        <w:tc>
          <w:tcPr>
            <w:tcW w:w="3957" w:type="dxa"/>
            <w:tcBorders>
              <w:top w:val="nil"/>
              <w:bottom w:val="nil"/>
              <w:right w:val="nil"/>
            </w:tcBorders>
            <w:vAlign w:val="center"/>
          </w:tcPr>
          <w:p w:rsidR="00B71BF2" w:rsidRDefault="00422054">
            <w:pPr>
              <w:pStyle w:val="Zawartotabeli1"/>
              <w:ind w:right="170"/>
              <w:jc w:val="right"/>
              <w:rPr>
                <w:rFonts w:ascii="Calibri" w:hAnsi="Calibri" w:cs="Calibri"/>
                <w:sz w:val="16"/>
                <w:szCs w:val="16"/>
              </w:rPr>
            </w:pPr>
            <w:r>
              <w:rPr>
                <w:rFonts w:ascii="Calibri" w:hAnsi="Calibri" w:cs="Calibri"/>
                <w:sz w:val="16"/>
                <w:szCs w:val="16"/>
              </w:rPr>
              <w:t>brak danych</w:t>
            </w:r>
          </w:p>
        </w:tc>
        <w:tc>
          <w:tcPr>
            <w:tcW w:w="1706"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90</w:t>
            </w:r>
          </w:p>
        </w:tc>
        <w:tc>
          <w:tcPr>
            <w:tcW w:w="1706"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8.76</w:t>
            </w:r>
          </w:p>
        </w:tc>
        <w:tc>
          <w:tcPr>
            <w:tcW w:w="1704" w:type="dxa"/>
            <w:tcBorders>
              <w:top w:val="nil"/>
              <w:left w:val="nil"/>
              <w:bottom w:val="single" w:sz="2" w:space="0" w:color="auto"/>
            </w:tcBorders>
            <w:vAlign w:val="center"/>
          </w:tcPr>
          <w:p w:rsidR="00B71BF2" w:rsidRDefault="00422054">
            <w:pPr>
              <w:pStyle w:val="Zawartotabeli1"/>
              <w:jc w:val="center"/>
              <w:rPr>
                <w:rFonts w:ascii="Calibri" w:hAnsi="Calibri" w:cs="Calibri"/>
                <w:sz w:val="16"/>
                <w:szCs w:val="16"/>
              </w:rPr>
            </w:pPr>
            <w:proofErr w:type="spellStart"/>
            <w:r>
              <w:rPr>
                <w:rFonts w:ascii="Calibri" w:hAnsi="Calibri" w:cs="Calibri"/>
                <w:sz w:val="16"/>
                <w:szCs w:val="16"/>
              </w:rPr>
              <w:t>bd</w:t>
            </w:r>
            <w:proofErr w:type="spellEnd"/>
          </w:p>
        </w:tc>
      </w:tr>
      <w:tr w:rsidR="00B71BF2">
        <w:trPr>
          <w:trHeight w:val="397"/>
        </w:trPr>
        <w:tc>
          <w:tcPr>
            <w:tcW w:w="3957" w:type="dxa"/>
            <w:tcBorders>
              <w:top w:val="nil"/>
              <w:bottom w:val="single" w:sz="2" w:space="0" w:color="auto"/>
              <w:right w:val="nil"/>
            </w:tcBorders>
            <w:vAlign w:val="center"/>
          </w:tcPr>
          <w:p w:rsidR="00B71BF2" w:rsidRDefault="00422054">
            <w:pPr>
              <w:pStyle w:val="Zawartotabeli1"/>
              <w:ind w:right="170"/>
              <w:jc w:val="right"/>
              <w:rPr>
                <w:rFonts w:ascii="Calibri" w:hAnsi="Calibri" w:cs="Calibri"/>
                <w:sz w:val="16"/>
                <w:szCs w:val="16"/>
              </w:rPr>
            </w:pPr>
            <w:r>
              <w:rPr>
                <w:rFonts w:ascii="Calibri" w:hAnsi="Calibri" w:cs="Calibri"/>
                <w:sz w:val="16"/>
                <w:szCs w:val="16"/>
              </w:rPr>
              <w:t>Ogółem</w:t>
            </w:r>
          </w:p>
        </w:tc>
        <w:tc>
          <w:tcPr>
            <w:tcW w:w="1706" w:type="dxa"/>
            <w:tcBorders>
              <w:top w:val="single" w:sz="2" w:space="0" w:color="auto"/>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1027</w:t>
            </w:r>
          </w:p>
        </w:tc>
        <w:tc>
          <w:tcPr>
            <w:tcW w:w="1706" w:type="dxa"/>
            <w:tcBorders>
              <w:top w:val="single" w:sz="2" w:space="0" w:color="auto"/>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100.0</w:t>
            </w:r>
          </w:p>
        </w:tc>
        <w:tc>
          <w:tcPr>
            <w:tcW w:w="1704" w:type="dxa"/>
            <w:tcBorders>
              <w:top w:val="single" w:sz="2" w:space="0" w:color="auto"/>
              <w:left w:val="nil"/>
              <w:bottom w:val="single" w:sz="2" w:space="0" w:color="auto"/>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100.0</w:t>
            </w:r>
          </w:p>
        </w:tc>
      </w:tr>
    </w:tbl>
    <w:p w:rsidR="00B71BF2" w:rsidRDefault="00422054">
      <w:pPr>
        <w:spacing w:before="60"/>
        <w:jc w:val="both"/>
        <w:rPr>
          <w:rFonts w:ascii="Calibri" w:hAnsi="Calibri" w:cs="Calibri"/>
          <w:sz w:val="16"/>
          <w:szCs w:val="16"/>
        </w:rPr>
      </w:pPr>
      <w:r>
        <w:rPr>
          <w:rFonts w:ascii="Calibri" w:hAnsi="Calibri" w:cs="Calibri"/>
          <w:sz w:val="16"/>
          <w:szCs w:val="16"/>
        </w:rPr>
        <w:t>Kategoria „% ważnych” zawiera dane, dla których podstawą procentowania była suma wskazań pomniejszona o braki danych.</w:t>
      </w:r>
    </w:p>
    <w:p w:rsidR="00B71BF2" w:rsidRDefault="00422054">
      <w:pPr>
        <w:spacing w:after="480"/>
        <w:jc w:val="both"/>
        <w:rPr>
          <w:rFonts w:ascii="Calibri" w:hAnsi="Calibri" w:cs="Calibri"/>
          <w:color w:val="auto"/>
          <w:sz w:val="16"/>
          <w:szCs w:val="16"/>
        </w:rPr>
      </w:pPr>
      <w:r>
        <w:rPr>
          <w:rFonts w:ascii="Calibri" w:hAnsi="Calibri" w:cs="Calibri"/>
          <w:i/>
          <w:iCs/>
          <w:color w:val="auto"/>
          <w:sz w:val="16"/>
          <w:szCs w:val="16"/>
        </w:rPr>
        <w:t xml:space="preserve">Źródło: </w:t>
      </w:r>
      <w:r>
        <w:rPr>
          <w:rFonts w:ascii="Calibri" w:hAnsi="Calibri" w:cs="Calibri"/>
          <w:color w:val="auto"/>
          <w:sz w:val="16"/>
          <w:szCs w:val="16"/>
        </w:rPr>
        <w:t>badanie własne</w:t>
      </w:r>
    </w:p>
    <w:p w:rsidR="00B71BF2" w:rsidRDefault="00B71BF2">
      <w:pPr>
        <w:spacing w:before="60" w:after="480"/>
        <w:jc w:val="both"/>
        <w:rPr>
          <w:rFonts w:ascii="Calibri" w:eastAsia="Times New Roman" w:hAnsi="Calibri" w:cs="Calibri"/>
          <w:color w:val="auto"/>
          <w:sz w:val="16"/>
          <w:szCs w:val="16"/>
        </w:rPr>
      </w:pPr>
    </w:p>
    <w:p w:rsidR="00B71BF2" w:rsidRDefault="00B71BF2">
      <w:pPr>
        <w:spacing w:before="60" w:after="480"/>
        <w:jc w:val="both"/>
        <w:rPr>
          <w:rFonts w:ascii="Calibri" w:eastAsia="Times New Roman" w:hAnsi="Calibri" w:cs="Calibri"/>
          <w:sz w:val="16"/>
          <w:szCs w:val="16"/>
        </w:rPr>
      </w:pPr>
    </w:p>
    <w:p w:rsidR="00B71BF2" w:rsidRDefault="00B71BF2">
      <w:pPr>
        <w:spacing w:before="60" w:after="480"/>
        <w:jc w:val="both"/>
        <w:rPr>
          <w:rFonts w:ascii="Calibri" w:eastAsia="Times New Roman" w:hAnsi="Calibri" w:cs="Calibri"/>
          <w:sz w:val="16"/>
          <w:szCs w:val="16"/>
        </w:rPr>
      </w:pPr>
    </w:p>
    <w:p w:rsidR="00B71BF2" w:rsidRDefault="00B71BF2">
      <w:pPr>
        <w:rPr>
          <w:rFonts w:ascii="Calibri" w:eastAsia="Times New Roman" w:hAnsi="Calibri" w:cs="Calibri"/>
        </w:rPr>
      </w:pPr>
    </w:p>
    <w:p w:rsidR="00B71BF2" w:rsidRDefault="00422054">
      <w:pPr>
        <w:pStyle w:val="Legenda"/>
        <w:keepNext/>
        <w:spacing w:after="120"/>
        <w:ind w:left="993" w:hanging="993"/>
        <w:jc w:val="both"/>
        <w:rPr>
          <w:rFonts w:ascii="Calibri" w:eastAsia="Times New Roman" w:hAnsi="Calibri" w:cs="Calibri"/>
          <w:b w:val="0"/>
          <w:bCs w:val="0"/>
          <w:color w:val="000000"/>
          <w:sz w:val="20"/>
          <w:szCs w:val="20"/>
        </w:rPr>
      </w:pPr>
      <w:r>
        <w:rPr>
          <w:rFonts w:ascii="Calibri" w:hAnsi="Calibri" w:cs="Calibri"/>
          <w:color w:val="000000"/>
          <w:sz w:val="20"/>
          <w:szCs w:val="20"/>
        </w:rPr>
        <w:t xml:space="preserve">Tabela </w:t>
      </w:r>
      <w:r w:rsidR="0079735C">
        <w:rPr>
          <w:rFonts w:ascii="Calibri" w:hAnsi="Calibri" w:cs="Calibri"/>
          <w:color w:val="000000"/>
          <w:sz w:val="20"/>
          <w:szCs w:val="20"/>
        </w:rPr>
        <w:fldChar w:fldCharType="begin"/>
      </w:r>
      <w:r>
        <w:rPr>
          <w:rFonts w:ascii="Calibri" w:hAnsi="Calibri" w:cs="Calibri"/>
          <w:color w:val="000000"/>
          <w:sz w:val="20"/>
          <w:szCs w:val="20"/>
        </w:rPr>
        <w:instrText xml:space="preserve"> SEQ Tabela \* ARABIC </w:instrText>
      </w:r>
      <w:r w:rsidR="0079735C">
        <w:rPr>
          <w:rFonts w:ascii="Calibri" w:hAnsi="Calibri" w:cs="Calibri"/>
          <w:color w:val="000000"/>
          <w:sz w:val="20"/>
          <w:szCs w:val="20"/>
        </w:rPr>
        <w:fldChar w:fldCharType="separate"/>
      </w:r>
      <w:r w:rsidR="00A46201">
        <w:rPr>
          <w:rFonts w:ascii="Calibri" w:hAnsi="Calibri" w:cs="Calibri"/>
          <w:noProof/>
          <w:color w:val="000000"/>
          <w:sz w:val="20"/>
          <w:szCs w:val="20"/>
        </w:rPr>
        <w:t>55</w:t>
      </w:r>
      <w:r w:rsidR="0079735C">
        <w:rPr>
          <w:rFonts w:ascii="Calibri" w:hAnsi="Calibri" w:cs="Calibri"/>
          <w:color w:val="000000"/>
          <w:sz w:val="20"/>
          <w:szCs w:val="20"/>
        </w:rPr>
        <w:fldChar w:fldCharType="end"/>
      </w:r>
      <w:r>
        <w:rPr>
          <w:rFonts w:ascii="Calibri" w:hAnsi="Calibri" w:cs="Calibri"/>
          <w:color w:val="000000"/>
          <w:sz w:val="20"/>
          <w:szCs w:val="20"/>
        </w:rPr>
        <w:t xml:space="preserve">. </w:t>
      </w:r>
      <w:r>
        <w:rPr>
          <w:rFonts w:ascii="Calibri" w:hAnsi="Calibri" w:cs="Calibri"/>
          <w:color w:val="000000"/>
          <w:sz w:val="20"/>
          <w:szCs w:val="20"/>
        </w:rPr>
        <w:tab/>
      </w:r>
      <w:r>
        <w:rPr>
          <w:rFonts w:ascii="Calibri" w:hAnsi="Calibri" w:cs="Calibri"/>
          <w:b w:val="0"/>
          <w:bCs w:val="0"/>
          <w:color w:val="000000"/>
          <w:sz w:val="20"/>
          <w:szCs w:val="20"/>
        </w:rPr>
        <w:t xml:space="preserve">Częstotliwość obserwacji aktów przemocy w przestrzeni publicznej – </w:t>
      </w:r>
      <w:r>
        <w:rPr>
          <w:rFonts w:ascii="Calibri" w:hAnsi="Calibri" w:cs="Calibri"/>
          <w:b w:val="0"/>
          <w:bCs w:val="0"/>
          <w:color w:val="000000"/>
          <w:spacing w:val="30"/>
          <w:sz w:val="20"/>
          <w:szCs w:val="20"/>
        </w:rPr>
        <w:t>poważne groźby</w:t>
      </w:r>
    </w:p>
    <w:tbl>
      <w:tblPr>
        <w:tblW w:w="0" w:type="auto"/>
        <w:tblBorders>
          <w:top w:val="single" w:sz="2" w:space="0" w:color="auto"/>
          <w:left w:val="single" w:sz="2" w:space="0" w:color="auto"/>
          <w:bottom w:val="single" w:sz="2" w:space="0" w:color="auto"/>
          <w:right w:val="single" w:sz="2" w:space="0" w:color="auto"/>
        </w:tblBorders>
        <w:tblLayout w:type="fixed"/>
        <w:tblCellMar>
          <w:left w:w="0" w:type="dxa"/>
          <w:right w:w="0" w:type="dxa"/>
        </w:tblCellMar>
        <w:tblLook w:val="0000"/>
      </w:tblPr>
      <w:tblGrid>
        <w:gridCol w:w="3957"/>
        <w:gridCol w:w="1706"/>
        <w:gridCol w:w="1706"/>
        <w:gridCol w:w="1704"/>
      </w:tblGrid>
      <w:tr w:rsidR="00B71BF2">
        <w:trPr>
          <w:trHeight w:val="397"/>
          <w:tblHeader/>
        </w:trPr>
        <w:tc>
          <w:tcPr>
            <w:tcW w:w="3957" w:type="dxa"/>
            <w:tcBorders>
              <w:top w:val="single" w:sz="2" w:space="0" w:color="auto"/>
              <w:bottom w:val="nil"/>
              <w:right w:val="nil"/>
            </w:tcBorders>
            <w:vAlign w:val="center"/>
          </w:tcPr>
          <w:p w:rsidR="00B71BF2" w:rsidRDefault="00422054">
            <w:pPr>
              <w:pStyle w:val="Nagwektabeli"/>
              <w:jc w:val="center"/>
              <w:rPr>
                <w:rFonts w:ascii="Calibri" w:hAnsi="Calibri" w:cs="Calibri"/>
                <w:sz w:val="16"/>
                <w:szCs w:val="16"/>
                <w:lang w:val="pl-PL"/>
              </w:rPr>
            </w:pPr>
            <w:r>
              <w:rPr>
                <w:rFonts w:ascii="Calibri" w:hAnsi="Calibri" w:cs="Calibri"/>
                <w:sz w:val="16"/>
                <w:szCs w:val="16"/>
                <w:lang w:val="pl-PL"/>
              </w:rPr>
              <w:t>Wskazania</w:t>
            </w:r>
          </w:p>
        </w:tc>
        <w:tc>
          <w:tcPr>
            <w:tcW w:w="1706" w:type="dxa"/>
            <w:tcBorders>
              <w:top w:val="single" w:sz="2" w:space="0" w:color="auto"/>
              <w:left w:val="nil"/>
              <w:bottom w:val="nil"/>
              <w:right w:val="nil"/>
            </w:tcBorders>
            <w:vAlign w:val="center"/>
          </w:tcPr>
          <w:p w:rsidR="00B71BF2" w:rsidRDefault="00422054">
            <w:pPr>
              <w:pStyle w:val="Nagwektabeli"/>
              <w:jc w:val="center"/>
              <w:rPr>
                <w:rFonts w:ascii="Calibri" w:hAnsi="Calibri" w:cs="Calibri"/>
                <w:sz w:val="16"/>
                <w:szCs w:val="16"/>
                <w:lang w:val="pl-PL"/>
              </w:rPr>
            </w:pPr>
            <w:r>
              <w:rPr>
                <w:rFonts w:ascii="Calibri" w:hAnsi="Calibri" w:cs="Calibri"/>
                <w:sz w:val="16"/>
                <w:szCs w:val="16"/>
                <w:lang w:val="pl-PL"/>
              </w:rPr>
              <w:t>Liczebność</w:t>
            </w:r>
          </w:p>
        </w:tc>
        <w:tc>
          <w:tcPr>
            <w:tcW w:w="1706" w:type="dxa"/>
            <w:tcBorders>
              <w:top w:val="single" w:sz="2" w:space="0" w:color="auto"/>
              <w:left w:val="nil"/>
              <w:bottom w:val="nil"/>
              <w:right w:val="nil"/>
            </w:tcBorders>
            <w:vAlign w:val="center"/>
          </w:tcPr>
          <w:p w:rsidR="00B71BF2" w:rsidRDefault="00422054">
            <w:pPr>
              <w:pStyle w:val="Nagwektabeli"/>
              <w:jc w:val="center"/>
              <w:rPr>
                <w:rFonts w:ascii="Calibri" w:hAnsi="Calibri" w:cs="Calibri"/>
                <w:sz w:val="16"/>
                <w:szCs w:val="16"/>
                <w:lang w:val="pl-PL"/>
              </w:rPr>
            </w:pPr>
            <w:r>
              <w:rPr>
                <w:rFonts w:ascii="Calibri" w:hAnsi="Calibri" w:cs="Calibri"/>
                <w:sz w:val="16"/>
                <w:szCs w:val="16"/>
                <w:lang w:val="pl-PL"/>
              </w:rPr>
              <w:t>%</w:t>
            </w:r>
          </w:p>
        </w:tc>
        <w:tc>
          <w:tcPr>
            <w:tcW w:w="1704" w:type="dxa"/>
            <w:tcBorders>
              <w:top w:val="single" w:sz="2" w:space="0" w:color="auto"/>
              <w:left w:val="nil"/>
              <w:bottom w:val="nil"/>
            </w:tcBorders>
            <w:vAlign w:val="center"/>
          </w:tcPr>
          <w:p w:rsidR="00B71BF2" w:rsidRDefault="00422054">
            <w:pPr>
              <w:pStyle w:val="Nagwektabeli"/>
              <w:jc w:val="center"/>
              <w:rPr>
                <w:rFonts w:ascii="Calibri" w:hAnsi="Calibri" w:cs="Calibri"/>
                <w:sz w:val="16"/>
                <w:szCs w:val="16"/>
                <w:lang w:val="pl-PL"/>
              </w:rPr>
            </w:pPr>
            <w:r>
              <w:rPr>
                <w:rFonts w:ascii="Calibri" w:hAnsi="Calibri" w:cs="Calibri"/>
                <w:sz w:val="16"/>
                <w:szCs w:val="16"/>
                <w:lang w:val="pl-PL"/>
              </w:rPr>
              <w:t>% ważnych</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nigdy</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739</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71.96</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79.46</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jeden raz</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84</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8.18</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9.03</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kilka razy, ale nie w każdym miesiącu</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46</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4.48</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4.95</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kilka razy w miesiącu</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27</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2.63</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2.90</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kilka razy w tygodniu</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14</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1.36</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1.51</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codziennie</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20</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1.95</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2.15</w:t>
            </w:r>
          </w:p>
        </w:tc>
      </w:tr>
      <w:tr w:rsidR="00B71BF2">
        <w:trPr>
          <w:trHeight w:val="397"/>
        </w:trPr>
        <w:tc>
          <w:tcPr>
            <w:tcW w:w="3957" w:type="dxa"/>
            <w:tcBorders>
              <w:top w:val="nil"/>
              <w:bottom w:val="nil"/>
              <w:right w:val="nil"/>
            </w:tcBorders>
            <w:vAlign w:val="center"/>
          </w:tcPr>
          <w:p w:rsidR="00B71BF2" w:rsidRDefault="00422054">
            <w:pPr>
              <w:pStyle w:val="Zawartotabeli1"/>
              <w:ind w:right="170"/>
              <w:jc w:val="right"/>
              <w:rPr>
                <w:rFonts w:ascii="Calibri" w:hAnsi="Calibri" w:cs="Calibri"/>
                <w:sz w:val="16"/>
                <w:szCs w:val="16"/>
              </w:rPr>
            </w:pPr>
            <w:r>
              <w:rPr>
                <w:rFonts w:ascii="Calibri" w:hAnsi="Calibri" w:cs="Calibri"/>
                <w:sz w:val="16"/>
                <w:szCs w:val="16"/>
              </w:rPr>
              <w:t>brak danych</w:t>
            </w:r>
          </w:p>
        </w:tc>
        <w:tc>
          <w:tcPr>
            <w:tcW w:w="1706"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97</w:t>
            </w:r>
          </w:p>
        </w:tc>
        <w:tc>
          <w:tcPr>
            <w:tcW w:w="1706"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9.44</w:t>
            </w:r>
          </w:p>
        </w:tc>
        <w:tc>
          <w:tcPr>
            <w:tcW w:w="1704" w:type="dxa"/>
            <w:tcBorders>
              <w:top w:val="nil"/>
              <w:left w:val="nil"/>
              <w:bottom w:val="single" w:sz="2" w:space="0" w:color="auto"/>
            </w:tcBorders>
            <w:vAlign w:val="center"/>
          </w:tcPr>
          <w:p w:rsidR="00B71BF2" w:rsidRDefault="00422054">
            <w:pPr>
              <w:pStyle w:val="Zawartotabeli1"/>
              <w:jc w:val="center"/>
              <w:rPr>
                <w:rFonts w:ascii="Calibri" w:hAnsi="Calibri" w:cs="Calibri"/>
                <w:sz w:val="16"/>
                <w:szCs w:val="16"/>
              </w:rPr>
            </w:pPr>
            <w:proofErr w:type="spellStart"/>
            <w:r>
              <w:rPr>
                <w:rFonts w:ascii="Calibri" w:hAnsi="Calibri" w:cs="Calibri"/>
                <w:sz w:val="16"/>
                <w:szCs w:val="16"/>
              </w:rPr>
              <w:t>bd</w:t>
            </w:r>
            <w:proofErr w:type="spellEnd"/>
          </w:p>
        </w:tc>
      </w:tr>
      <w:tr w:rsidR="00B71BF2">
        <w:trPr>
          <w:trHeight w:val="397"/>
        </w:trPr>
        <w:tc>
          <w:tcPr>
            <w:tcW w:w="3957" w:type="dxa"/>
            <w:tcBorders>
              <w:top w:val="nil"/>
              <w:bottom w:val="single" w:sz="2" w:space="0" w:color="auto"/>
              <w:right w:val="nil"/>
            </w:tcBorders>
            <w:vAlign w:val="center"/>
          </w:tcPr>
          <w:p w:rsidR="00B71BF2" w:rsidRDefault="00422054">
            <w:pPr>
              <w:pStyle w:val="Zawartotabeli1"/>
              <w:ind w:right="170"/>
              <w:jc w:val="right"/>
              <w:rPr>
                <w:rFonts w:ascii="Calibri" w:hAnsi="Calibri" w:cs="Calibri"/>
                <w:sz w:val="16"/>
                <w:szCs w:val="16"/>
              </w:rPr>
            </w:pPr>
            <w:r>
              <w:rPr>
                <w:rFonts w:ascii="Calibri" w:hAnsi="Calibri" w:cs="Calibri"/>
                <w:sz w:val="16"/>
                <w:szCs w:val="16"/>
              </w:rPr>
              <w:t>Ogółem</w:t>
            </w:r>
          </w:p>
        </w:tc>
        <w:tc>
          <w:tcPr>
            <w:tcW w:w="1706" w:type="dxa"/>
            <w:tcBorders>
              <w:top w:val="single" w:sz="2" w:space="0" w:color="auto"/>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1027</w:t>
            </w:r>
          </w:p>
        </w:tc>
        <w:tc>
          <w:tcPr>
            <w:tcW w:w="1706" w:type="dxa"/>
            <w:tcBorders>
              <w:top w:val="single" w:sz="2" w:space="0" w:color="auto"/>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100.0</w:t>
            </w:r>
          </w:p>
        </w:tc>
        <w:tc>
          <w:tcPr>
            <w:tcW w:w="1704" w:type="dxa"/>
            <w:tcBorders>
              <w:top w:val="single" w:sz="2" w:space="0" w:color="auto"/>
              <w:left w:val="nil"/>
              <w:bottom w:val="single" w:sz="2" w:space="0" w:color="auto"/>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100.0</w:t>
            </w:r>
          </w:p>
        </w:tc>
      </w:tr>
    </w:tbl>
    <w:p w:rsidR="00B71BF2" w:rsidRDefault="00422054">
      <w:pPr>
        <w:spacing w:before="60"/>
        <w:jc w:val="both"/>
        <w:rPr>
          <w:rFonts w:ascii="Calibri" w:hAnsi="Calibri" w:cs="Calibri"/>
          <w:sz w:val="16"/>
          <w:szCs w:val="16"/>
        </w:rPr>
      </w:pPr>
      <w:r>
        <w:rPr>
          <w:rFonts w:ascii="Calibri" w:hAnsi="Calibri" w:cs="Calibri"/>
          <w:sz w:val="16"/>
          <w:szCs w:val="16"/>
        </w:rPr>
        <w:t>Kategoria „% ważnych” zawiera dane, dla których podstawą procentowania była suma wskazań pomniejszona o braki danych.</w:t>
      </w:r>
    </w:p>
    <w:p w:rsidR="00B71BF2" w:rsidRDefault="00422054">
      <w:pPr>
        <w:spacing w:after="480"/>
        <w:jc w:val="both"/>
        <w:rPr>
          <w:rFonts w:ascii="Calibri" w:eastAsia="Times New Roman" w:hAnsi="Calibri" w:cs="Calibri"/>
          <w:sz w:val="16"/>
          <w:szCs w:val="16"/>
        </w:rPr>
      </w:pPr>
      <w:r>
        <w:rPr>
          <w:rFonts w:ascii="Calibri" w:hAnsi="Calibri" w:cs="Calibri"/>
          <w:i/>
          <w:iCs/>
          <w:color w:val="auto"/>
          <w:sz w:val="16"/>
          <w:szCs w:val="16"/>
        </w:rPr>
        <w:t xml:space="preserve">Źródło: </w:t>
      </w:r>
      <w:r>
        <w:rPr>
          <w:rFonts w:ascii="Calibri" w:hAnsi="Calibri" w:cs="Calibri"/>
          <w:color w:val="auto"/>
          <w:sz w:val="16"/>
          <w:szCs w:val="16"/>
        </w:rPr>
        <w:t>badanie własne</w:t>
      </w:r>
    </w:p>
    <w:p w:rsidR="00B71BF2" w:rsidRDefault="00B71BF2">
      <w:pPr>
        <w:spacing w:before="120" w:after="240"/>
        <w:jc w:val="right"/>
        <w:rPr>
          <w:rFonts w:ascii="Calibri" w:eastAsia="Times New Roman" w:hAnsi="Calibri" w:cs="Calibri"/>
          <w:color w:val="auto"/>
          <w:sz w:val="16"/>
          <w:szCs w:val="16"/>
        </w:rPr>
      </w:pPr>
    </w:p>
    <w:p w:rsidR="00B71BF2" w:rsidRDefault="00B71BF2">
      <w:pPr>
        <w:spacing w:before="120" w:after="240"/>
        <w:jc w:val="right"/>
        <w:rPr>
          <w:rFonts w:ascii="Calibri" w:eastAsia="Times New Roman" w:hAnsi="Calibri" w:cs="Calibri"/>
          <w:color w:val="auto"/>
          <w:sz w:val="16"/>
          <w:szCs w:val="16"/>
        </w:rPr>
      </w:pPr>
    </w:p>
    <w:p w:rsidR="00B71BF2" w:rsidRDefault="00B71BF2">
      <w:pPr>
        <w:spacing w:before="120" w:after="240"/>
        <w:jc w:val="right"/>
        <w:rPr>
          <w:rFonts w:ascii="Calibri" w:eastAsia="Times New Roman" w:hAnsi="Calibri" w:cs="Calibri"/>
          <w:color w:val="auto"/>
          <w:sz w:val="16"/>
          <w:szCs w:val="16"/>
        </w:rPr>
      </w:pPr>
    </w:p>
    <w:p w:rsidR="00B71BF2" w:rsidRDefault="00B71BF2">
      <w:pPr>
        <w:spacing w:before="120" w:after="240"/>
        <w:jc w:val="right"/>
        <w:rPr>
          <w:rFonts w:ascii="Calibri" w:eastAsia="Times New Roman" w:hAnsi="Calibri" w:cs="Calibri"/>
          <w:color w:val="auto"/>
          <w:sz w:val="16"/>
          <w:szCs w:val="16"/>
        </w:rPr>
      </w:pPr>
    </w:p>
    <w:p w:rsidR="00B71BF2" w:rsidRDefault="00422054">
      <w:pPr>
        <w:pStyle w:val="Legenda"/>
        <w:keepNext/>
        <w:spacing w:after="120"/>
        <w:ind w:left="993" w:hanging="993"/>
        <w:jc w:val="both"/>
        <w:rPr>
          <w:rFonts w:ascii="Calibri" w:eastAsia="Times New Roman" w:hAnsi="Calibri" w:cs="Calibri"/>
          <w:color w:val="000000"/>
          <w:sz w:val="20"/>
          <w:szCs w:val="20"/>
        </w:rPr>
      </w:pPr>
      <w:r>
        <w:rPr>
          <w:rFonts w:ascii="Calibri" w:hAnsi="Calibri" w:cs="Calibri"/>
          <w:color w:val="000000"/>
          <w:sz w:val="20"/>
          <w:szCs w:val="20"/>
        </w:rPr>
        <w:t xml:space="preserve">Tabela </w:t>
      </w:r>
      <w:r w:rsidR="0079735C">
        <w:rPr>
          <w:rFonts w:ascii="Calibri" w:hAnsi="Calibri" w:cs="Calibri"/>
          <w:color w:val="000000"/>
          <w:sz w:val="20"/>
          <w:szCs w:val="20"/>
        </w:rPr>
        <w:fldChar w:fldCharType="begin"/>
      </w:r>
      <w:r>
        <w:rPr>
          <w:rFonts w:ascii="Calibri" w:hAnsi="Calibri" w:cs="Calibri"/>
          <w:color w:val="000000"/>
          <w:sz w:val="20"/>
          <w:szCs w:val="20"/>
        </w:rPr>
        <w:instrText xml:space="preserve"> SEQ Tabela \* ARABIC </w:instrText>
      </w:r>
      <w:r w:rsidR="0079735C">
        <w:rPr>
          <w:rFonts w:ascii="Calibri" w:hAnsi="Calibri" w:cs="Calibri"/>
          <w:color w:val="000000"/>
          <w:sz w:val="20"/>
          <w:szCs w:val="20"/>
        </w:rPr>
        <w:fldChar w:fldCharType="separate"/>
      </w:r>
      <w:r w:rsidR="00A46201">
        <w:rPr>
          <w:rFonts w:ascii="Calibri" w:hAnsi="Calibri" w:cs="Calibri"/>
          <w:noProof/>
          <w:color w:val="000000"/>
          <w:sz w:val="20"/>
          <w:szCs w:val="20"/>
        </w:rPr>
        <w:t>56</w:t>
      </w:r>
      <w:r w:rsidR="0079735C">
        <w:rPr>
          <w:rFonts w:ascii="Calibri" w:hAnsi="Calibri" w:cs="Calibri"/>
          <w:color w:val="000000"/>
          <w:sz w:val="20"/>
          <w:szCs w:val="20"/>
        </w:rPr>
        <w:fldChar w:fldCharType="end"/>
      </w:r>
      <w:r>
        <w:rPr>
          <w:rFonts w:ascii="Calibri" w:hAnsi="Calibri" w:cs="Calibri"/>
          <w:color w:val="000000"/>
          <w:sz w:val="20"/>
          <w:szCs w:val="20"/>
        </w:rPr>
        <w:t xml:space="preserve">. </w:t>
      </w:r>
      <w:r>
        <w:rPr>
          <w:rFonts w:ascii="Calibri" w:hAnsi="Calibri" w:cs="Calibri"/>
          <w:color w:val="000000"/>
          <w:sz w:val="20"/>
          <w:szCs w:val="20"/>
        </w:rPr>
        <w:tab/>
      </w:r>
      <w:r>
        <w:rPr>
          <w:rFonts w:ascii="Calibri" w:hAnsi="Calibri" w:cs="Calibri"/>
          <w:b w:val="0"/>
          <w:bCs w:val="0"/>
          <w:color w:val="000000"/>
          <w:sz w:val="20"/>
          <w:szCs w:val="20"/>
        </w:rPr>
        <w:t xml:space="preserve">Częstotliwość obserwacji aktów przemocy w przestrzeni publicznej – </w:t>
      </w:r>
      <w:r>
        <w:rPr>
          <w:rFonts w:ascii="Calibri" w:hAnsi="Calibri" w:cs="Calibri"/>
          <w:b w:val="0"/>
          <w:bCs w:val="0"/>
          <w:color w:val="000000"/>
          <w:spacing w:val="30"/>
          <w:sz w:val="20"/>
          <w:szCs w:val="20"/>
        </w:rPr>
        <w:t xml:space="preserve">kradzież lub </w:t>
      </w:r>
      <w:r>
        <w:rPr>
          <w:rFonts w:ascii="Calibri" w:hAnsi="Calibri" w:cs="Calibri"/>
          <w:b w:val="0"/>
          <w:bCs w:val="0"/>
          <w:color w:val="000000"/>
          <w:spacing w:val="30"/>
          <w:sz w:val="20"/>
          <w:szCs w:val="20"/>
        </w:rPr>
        <w:lastRenderedPageBreak/>
        <w:t>wymuszenie</w:t>
      </w:r>
    </w:p>
    <w:tbl>
      <w:tblPr>
        <w:tblW w:w="0" w:type="auto"/>
        <w:tblBorders>
          <w:top w:val="single" w:sz="2" w:space="0" w:color="auto"/>
          <w:left w:val="single" w:sz="2" w:space="0" w:color="auto"/>
          <w:bottom w:val="single" w:sz="2" w:space="0" w:color="auto"/>
          <w:right w:val="single" w:sz="2" w:space="0" w:color="auto"/>
        </w:tblBorders>
        <w:tblLayout w:type="fixed"/>
        <w:tblCellMar>
          <w:left w:w="0" w:type="dxa"/>
          <w:right w:w="0" w:type="dxa"/>
        </w:tblCellMar>
        <w:tblLook w:val="0000"/>
      </w:tblPr>
      <w:tblGrid>
        <w:gridCol w:w="3957"/>
        <w:gridCol w:w="1706"/>
        <w:gridCol w:w="1706"/>
        <w:gridCol w:w="1704"/>
      </w:tblGrid>
      <w:tr w:rsidR="00B71BF2">
        <w:trPr>
          <w:trHeight w:val="397"/>
          <w:tblHeader/>
        </w:trPr>
        <w:tc>
          <w:tcPr>
            <w:tcW w:w="3957" w:type="dxa"/>
            <w:tcBorders>
              <w:top w:val="single" w:sz="2" w:space="0" w:color="auto"/>
              <w:bottom w:val="nil"/>
              <w:right w:val="nil"/>
            </w:tcBorders>
            <w:vAlign w:val="center"/>
          </w:tcPr>
          <w:p w:rsidR="00B71BF2" w:rsidRDefault="00422054">
            <w:pPr>
              <w:pStyle w:val="Nagwektabeli"/>
              <w:jc w:val="center"/>
              <w:rPr>
                <w:rFonts w:ascii="Calibri" w:hAnsi="Calibri" w:cs="Calibri"/>
                <w:sz w:val="16"/>
                <w:szCs w:val="16"/>
                <w:lang w:val="pl-PL"/>
              </w:rPr>
            </w:pPr>
            <w:r>
              <w:rPr>
                <w:rFonts w:ascii="Calibri" w:hAnsi="Calibri" w:cs="Calibri"/>
                <w:sz w:val="16"/>
                <w:szCs w:val="16"/>
                <w:lang w:val="pl-PL"/>
              </w:rPr>
              <w:t>Wskazania</w:t>
            </w:r>
          </w:p>
        </w:tc>
        <w:tc>
          <w:tcPr>
            <w:tcW w:w="1706" w:type="dxa"/>
            <w:tcBorders>
              <w:top w:val="single" w:sz="2" w:space="0" w:color="auto"/>
              <w:left w:val="nil"/>
              <w:bottom w:val="nil"/>
              <w:right w:val="nil"/>
            </w:tcBorders>
            <w:vAlign w:val="center"/>
          </w:tcPr>
          <w:p w:rsidR="00B71BF2" w:rsidRDefault="00422054">
            <w:pPr>
              <w:pStyle w:val="Nagwektabeli"/>
              <w:jc w:val="center"/>
              <w:rPr>
                <w:rFonts w:ascii="Calibri" w:hAnsi="Calibri" w:cs="Calibri"/>
                <w:sz w:val="16"/>
                <w:szCs w:val="16"/>
                <w:lang w:val="pl-PL"/>
              </w:rPr>
            </w:pPr>
            <w:r>
              <w:rPr>
                <w:rFonts w:ascii="Calibri" w:hAnsi="Calibri" w:cs="Calibri"/>
                <w:sz w:val="16"/>
                <w:szCs w:val="16"/>
                <w:lang w:val="pl-PL"/>
              </w:rPr>
              <w:t>Liczebność</w:t>
            </w:r>
          </w:p>
        </w:tc>
        <w:tc>
          <w:tcPr>
            <w:tcW w:w="1706" w:type="dxa"/>
            <w:tcBorders>
              <w:top w:val="single" w:sz="2" w:space="0" w:color="auto"/>
              <w:left w:val="nil"/>
              <w:bottom w:val="nil"/>
              <w:right w:val="nil"/>
            </w:tcBorders>
            <w:vAlign w:val="center"/>
          </w:tcPr>
          <w:p w:rsidR="00B71BF2" w:rsidRDefault="00422054">
            <w:pPr>
              <w:pStyle w:val="Nagwektabeli"/>
              <w:jc w:val="center"/>
              <w:rPr>
                <w:rFonts w:ascii="Calibri" w:hAnsi="Calibri" w:cs="Calibri"/>
                <w:sz w:val="16"/>
                <w:szCs w:val="16"/>
                <w:lang w:val="pl-PL"/>
              </w:rPr>
            </w:pPr>
            <w:r>
              <w:rPr>
                <w:rFonts w:ascii="Calibri" w:hAnsi="Calibri" w:cs="Calibri"/>
                <w:sz w:val="16"/>
                <w:szCs w:val="16"/>
                <w:lang w:val="pl-PL"/>
              </w:rPr>
              <w:t>%</w:t>
            </w:r>
          </w:p>
        </w:tc>
        <w:tc>
          <w:tcPr>
            <w:tcW w:w="1704" w:type="dxa"/>
            <w:tcBorders>
              <w:top w:val="single" w:sz="2" w:space="0" w:color="auto"/>
              <w:left w:val="nil"/>
              <w:bottom w:val="nil"/>
            </w:tcBorders>
            <w:vAlign w:val="center"/>
          </w:tcPr>
          <w:p w:rsidR="00B71BF2" w:rsidRDefault="00422054">
            <w:pPr>
              <w:pStyle w:val="Nagwektabeli"/>
              <w:jc w:val="center"/>
              <w:rPr>
                <w:rFonts w:ascii="Calibri" w:hAnsi="Calibri" w:cs="Calibri"/>
                <w:sz w:val="16"/>
                <w:szCs w:val="16"/>
                <w:lang w:val="pl-PL"/>
              </w:rPr>
            </w:pPr>
            <w:r>
              <w:rPr>
                <w:rFonts w:ascii="Calibri" w:hAnsi="Calibri" w:cs="Calibri"/>
                <w:sz w:val="16"/>
                <w:szCs w:val="16"/>
                <w:lang w:val="pl-PL"/>
              </w:rPr>
              <w:t>% ważnych</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nigdy</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803</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78.19</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87.09</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jeden raz</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50</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4.87</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5.42</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kilka razy, ale nie w każdym miesiącu</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42</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4.09</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4.56</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kilka razy w miesiącu</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14</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1.36</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1.52</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kilka razy w tygodniu</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7</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0.68</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0.76</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codziennie</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6</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0.58</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0.65</w:t>
            </w:r>
          </w:p>
        </w:tc>
      </w:tr>
      <w:tr w:rsidR="00B71BF2">
        <w:trPr>
          <w:trHeight w:val="397"/>
        </w:trPr>
        <w:tc>
          <w:tcPr>
            <w:tcW w:w="3957" w:type="dxa"/>
            <w:tcBorders>
              <w:top w:val="nil"/>
              <w:bottom w:val="nil"/>
              <w:right w:val="nil"/>
            </w:tcBorders>
            <w:vAlign w:val="center"/>
          </w:tcPr>
          <w:p w:rsidR="00B71BF2" w:rsidRDefault="00422054">
            <w:pPr>
              <w:pStyle w:val="Zawartotabeli1"/>
              <w:ind w:right="170"/>
              <w:jc w:val="right"/>
              <w:rPr>
                <w:rFonts w:ascii="Calibri" w:hAnsi="Calibri" w:cs="Calibri"/>
                <w:sz w:val="16"/>
                <w:szCs w:val="16"/>
              </w:rPr>
            </w:pPr>
            <w:r>
              <w:rPr>
                <w:rFonts w:ascii="Calibri" w:hAnsi="Calibri" w:cs="Calibri"/>
                <w:sz w:val="16"/>
                <w:szCs w:val="16"/>
              </w:rPr>
              <w:t>brak danych</w:t>
            </w:r>
          </w:p>
        </w:tc>
        <w:tc>
          <w:tcPr>
            <w:tcW w:w="1706"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105</w:t>
            </w:r>
          </w:p>
        </w:tc>
        <w:tc>
          <w:tcPr>
            <w:tcW w:w="1706"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10.22</w:t>
            </w:r>
          </w:p>
        </w:tc>
        <w:tc>
          <w:tcPr>
            <w:tcW w:w="1704" w:type="dxa"/>
            <w:tcBorders>
              <w:top w:val="nil"/>
              <w:left w:val="nil"/>
              <w:bottom w:val="single" w:sz="2" w:space="0" w:color="auto"/>
            </w:tcBorders>
            <w:vAlign w:val="center"/>
          </w:tcPr>
          <w:p w:rsidR="00B71BF2" w:rsidRDefault="00422054">
            <w:pPr>
              <w:pStyle w:val="Zawartotabeli1"/>
              <w:jc w:val="center"/>
              <w:rPr>
                <w:rFonts w:ascii="Calibri" w:hAnsi="Calibri" w:cs="Calibri"/>
                <w:sz w:val="16"/>
                <w:szCs w:val="16"/>
              </w:rPr>
            </w:pPr>
            <w:proofErr w:type="spellStart"/>
            <w:r>
              <w:rPr>
                <w:rFonts w:ascii="Calibri" w:hAnsi="Calibri" w:cs="Calibri"/>
                <w:sz w:val="16"/>
                <w:szCs w:val="16"/>
              </w:rPr>
              <w:t>bd</w:t>
            </w:r>
            <w:proofErr w:type="spellEnd"/>
          </w:p>
        </w:tc>
      </w:tr>
      <w:tr w:rsidR="00B71BF2">
        <w:trPr>
          <w:trHeight w:val="397"/>
        </w:trPr>
        <w:tc>
          <w:tcPr>
            <w:tcW w:w="3957" w:type="dxa"/>
            <w:tcBorders>
              <w:top w:val="nil"/>
              <w:bottom w:val="single" w:sz="2" w:space="0" w:color="auto"/>
              <w:right w:val="nil"/>
            </w:tcBorders>
            <w:vAlign w:val="center"/>
          </w:tcPr>
          <w:p w:rsidR="00B71BF2" w:rsidRDefault="00422054">
            <w:pPr>
              <w:pStyle w:val="Zawartotabeli1"/>
              <w:ind w:right="170"/>
              <w:jc w:val="right"/>
              <w:rPr>
                <w:rFonts w:ascii="Calibri" w:hAnsi="Calibri" w:cs="Calibri"/>
                <w:sz w:val="16"/>
                <w:szCs w:val="16"/>
              </w:rPr>
            </w:pPr>
            <w:r>
              <w:rPr>
                <w:rFonts w:ascii="Calibri" w:hAnsi="Calibri" w:cs="Calibri"/>
                <w:sz w:val="16"/>
                <w:szCs w:val="16"/>
              </w:rPr>
              <w:t>Ogółem</w:t>
            </w:r>
          </w:p>
        </w:tc>
        <w:tc>
          <w:tcPr>
            <w:tcW w:w="1706" w:type="dxa"/>
            <w:tcBorders>
              <w:top w:val="single" w:sz="2" w:space="0" w:color="auto"/>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1027</w:t>
            </w:r>
          </w:p>
        </w:tc>
        <w:tc>
          <w:tcPr>
            <w:tcW w:w="1706" w:type="dxa"/>
            <w:tcBorders>
              <w:top w:val="single" w:sz="2" w:space="0" w:color="auto"/>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100.0</w:t>
            </w:r>
          </w:p>
        </w:tc>
        <w:tc>
          <w:tcPr>
            <w:tcW w:w="1704" w:type="dxa"/>
            <w:tcBorders>
              <w:top w:val="single" w:sz="2" w:space="0" w:color="auto"/>
              <w:left w:val="nil"/>
              <w:bottom w:val="single" w:sz="2" w:space="0" w:color="auto"/>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100.0</w:t>
            </w:r>
          </w:p>
        </w:tc>
      </w:tr>
    </w:tbl>
    <w:p w:rsidR="00B71BF2" w:rsidRDefault="00422054">
      <w:pPr>
        <w:spacing w:before="60"/>
        <w:jc w:val="both"/>
        <w:rPr>
          <w:rFonts w:ascii="Calibri" w:hAnsi="Calibri" w:cs="Calibri"/>
          <w:sz w:val="16"/>
          <w:szCs w:val="16"/>
        </w:rPr>
      </w:pPr>
      <w:r>
        <w:rPr>
          <w:rFonts w:ascii="Calibri" w:hAnsi="Calibri" w:cs="Calibri"/>
          <w:sz w:val="16"/>
          <w:szCs w:val="16"/>
        </w:rPr>
        <w:t>Kategoria „% ważnych” zawiera dane, dla których podstawą procentowania była suma wskazań pomniejszona o braki danych.</w:t>
      </w:r>
    </w:p>
    <w:p w:rsidR="00B71BF2" w:rsidRDefault="00422054">
      <w:pPr>
        <w:spacing w:after="480"/>
        <w:jc w:val="both"/>
        <w:rPr>
          <w:rFonts w:ascii="Calibri" w:eastAsia="Times New Roman" w:hAnsi="Calibri" w:cs="Calibri"/>
          <w:sz w:val="16"/>
          <w:szCs w:val="16"/>
        </w:rPr>
      </w:pPr>
      <w:r>
        <w:rPr>
          <w:rFonts w:ascii="Calibri" w:hAnsi="Calibri" w:cs="Calibri"/>
          <w:i/>
          <w:iCs/>
          <w:color w:val="auto"/>
          <w:sz w:val="16"/>
          <w:szCs w:val="16"/>
        </w:rPr>
        <w:t xml:space="preserve">Źródło: </w:t>
      </w:r>
      <w:r>
        <w:rPr>
          <w:rFonts w:ascii="Calibri" w:hAnsi="Calibri" w:cs="Calibri"/>
          <w:color w:val="auto"/>
          <w:sz w:val="16"/>
          <w:szCs w:val="16"/>
        </w:rPr>
        <w:t>badanie własne</w:t>
      </w:r>
    </w:p>
    <w:p w:rsidR="00B71BF2" w:rsidRDefault="00B71BF2">
      <w:pPr>
        <w:spacing w:before="120" w:after="240"/>
        <w:jc w:val="both"/>
        <w:rPr>
          <w:rFonts w:ascii="Calibri" w:eastAsia="Times New Roman" w:hAnsi="Calibri" w:cs="Calibri"/>
        </w:rPr>
      </w:pPr>
    </w:p>
    <w:p w:rsidR="00B71BF2" w:rsidRDefault="00B71BF2">
      <w:pPr>
        <w:spacing w:before="120" w:after="240"/>
        <w:jc w:val="both"/>
        <w:rPr>
          <w:rFonts w:ascii="Calibri" w:eastAsia="Times New Roman" w:hAnsi="Calibri" w:cs="Calibri"/>
        </w:rPr>
      </w:pPr>
    </w:p>
    <w:p w:rsidR="00B71BF2" w:rsidRDefault="00B71BF2">
      <w:pPr>
        <w:spacing w:before="120" w:after="240"/>
        <w:jc w:val="both"/>
        <w:rPr>
          <w:rFonts w:ascii="Calibri" w:eastAsia="Times New Roman" w:hAnsi="Calibri" w:cs="Calibri"/>
        </w:rPr>
      </w:pPr>
    </w:p>
    <w:p w:rsidR="00B71BF2" w:rsidRDefault="00422054">
      <w:pPr>
        <w:pStyle w:val="Legenda"/>
        <w:keepNext/>
        <w:spacing w:after="120"/>
        <w:ind w:left="993" w:hanging="993"/>
        <w:jc w:val="both"/>
        <w:rPr>
          <w:rFonts w:ascii="Calibri" w:eastAsia="Times New Roman" w:hAnsi="Calibri" w:cs="Calibri"/>
          <w:color w:val="000000"/>
          <w:sz w:val="20"/>
          <w:szCs w:val="20"/>
        </w:rPr>
      </w:pPr>
      <w:r>
        <w:rPr>
          <w:rFonts w:ascii="Calibri" w:hAnsi="Calibri" w:cs="Calibri"/>
          <w:color w:val="000000"/>
          <w:sz w:val="20"/>
          <w:szCs w:val="20"/>
        </w:rPr>
        <w:t xml:space="preserve">Tabela </w:t>
      </w:r>
      <w:r w:rsidR="0079735C">
        <w:rPr>
          <w:rFonts w:ascii="Calibri" w:hAnsi="Calibri" w:cs="Calibri"/>
          <w:color w:val="000000"/>
          <w:sz w:val="20"/>
          <w:szCs w:val="20"/>
        </w:rPr>
        <w:fldChar w:fldCharType="begin"/>
      </w:r>
      <w:r>
        <w:rPr>
          <w:rFonts w:ascii="Calibri" w:hAnsi="Calibri" w:cs="Calibri"/>
          <w:color w:val="000000"/>
          <w:sz w:val="20"/>
          <w:szCs w:val="20"/>
        </w:rPr>
        <w:instrText xml:space="preserve"> SEQ Tabela \* ARABIC </w:instrText>
      </w:r>
      <w:r w:rsidR="0079735C">
        <w:rPr>
          <w:rFonts w:ascii="Calibri" w:hAnsi="Calibri" w:cs="Calibri"/>
          <w:color w:val="000000"/>
          <w:sz w:val="20"/>
          <w:szCs w:val="20"/>
        </w:rPr>
        <w:fldChar w:fldCharType="separate"/>
      </w:r>
      <w:r w:rsidR="00A46201">
        <w:rPr>
          <w:rFonts w:ascii="Calibri" w:hAnsi="Calibri" w:cs="Calibri"/>
          <w:noProof/>
          <w:color w:val="000000"/>
          <w:sz w:val="20"/>
          <w:szCs w:val="20"/>
        </w:rPr>
        <w:t>57</w:t>
      </w:r>
      <w:r w:rsidR="0079735C">
        <w:rPr>
          <w:rFonts w:ascii="Calibri" w:hAnsi="Calibri" w:cs="Calibri"/>
          <w:color w:val="000000"/>
          <w:sz w:val="20"/>
          <w:szCs w:val="20"/>
        </w:rPr>
        <w:fldChar w:fldCharType="end"/>
      </w:r>
      <w:r>
        <w:rPr>
          <w:rFonts w:ascii="Calibri" w:hAnsi="Calibri" w:cs="Calibri"/>
          <w:color w:val="000000"/>
          <w:sz w:val="20"/>
          <w:szCs w:val="20"/>
        </w:rPr>
        <w:t xml:space="preserve">. </w:t>
      </w:r>
      <w:r>
        <w:rPr>
          <w:rFonts w:ascii="Calibri" w:hAnsi="Calibri" w:cs="Calibri"/>
          <w:color w:val="000000"/>
          <w:sz w:val="20"/>
          <w:szCs w:val="20"/>
        </w:rPr>
        <w:tab/>
      </w:r>
      <w:r>
        <w:rPr>
          <w:rFonts w:ascii="Calibri" w:hAnsi="Calibri" w:cs="Calibri"/>
          <w:b w:val="0"/>
          <w:bCs w:val="0"/>
          <w:color w:val="000000"/>
          <w:sz w:val="20"/>
          <w:szCs w:val="20"/>
        </w:rPr>
        <w:t xml:space="preserve">Częstotliwość obserwacji aktów przemocy w przestrzeni publicznej – </w:t>
      </w:r>
      <w:r>
        <w:rPr>
          <w:rFonts w:ascii="Calibri" w:hAnsi="Calibri" w:cs="Calibri"/>
          <w:b w:val="0"/>
          <w:bCs w:val="0"/>
          <w:color w:val="000000"/>
          <w:spacing w:val="30"/>
          <w:sz w:val="20"/>
          <w:szCs w:val="20"/>
        </w:rPr>
        <w:t>inne formy</w:t>
      </w:r>
    </w:p>
    <w:tbl>
      <w:tblPr>
        <w:tblW w:w="0" w:type="auto"/>
        <w:tblBorders>
          <w:top w:val="single" w:sz="2" w:space="0" w:color="auto"/>
          <w:left w:val="single" w:sz="2" w:space="0" w:color="auto"/>
          <w:bottom w:val="single" w:sz="2" w:space="0" w:color="auto"/>
          <w:right w:val="single" w:sz="2" w:space="0" w:color="auto"/>
        </w:tblBorders>
        <w:tblLayout w:type="fixed"/>
        <w:tblCellMar>
          <w:left w:w="0" w:type="dxa"/>
          <w:right w:w="0" w:type="dxa"/>
        </w:tblCellMar>
        <w:tblLook w:val="0000"/>
      </w:tblPr>
      <w:tblGrid>
        <w:gridCol w:w="3957"/>
        <w:gridCol w:w="1706"/>
        <w:gridCol w:w="1706"/>
        <w:gridCol w:w="1704"/>
      </w:tblGrid>
      <w:tr w:rsidR="00B71BF2">
        <w:trPr>
          <w:trHeight w:val="397"/>
          <w:tblHeader/>
        </w:trPr>
        <w:tc>
          <w:tcPr>
            <w:tcW w:w="3957" w:type="dxa"/>
            <w:tcBorders>
              <w:top w:val="single" w:sz="2" w:space="0" w:color="auto"/>
              <w:bottom w:val="nil"/>
              <w:right w:val="nil"/>
            </w:tcBorders>
            <w:vAlign w:val="center"/>
          </w:tcPr>
          <w:p w:rsidR="00B71BF2" w:rsidRDefault="00422054">
            <w:pPr>
              <w:pStyle w:val="Nagwektabeli"/>
              <w:jc w:val="center"/>
              <w:rPr>
                <w:rFonts w:ascii="Calibri" w:hAnsi="Calibri" w:cs="Calibri"/>
                <w:sz w:val="16"/>
                <w:szCs w:val="16"/>
                <w:lang w:val="pl-PL"/>
              </w:rPr>
            </w:pPr>
            <w:r>
              <w:rPr>
                <w:rFonts w:ascii="Calibri" w:hAnsi="Calibri" w:cs="Calibri"/>
                <w:sz w:val="16"/>
                <w:szCs w:val="16"/>
                <w:lang w:val="pl-PL"/>
              </w:rPr>
              <w:t>Wskazania</w:t>
            </w:r>
          </w:p>
        </w:tc>
        <w:tc>
          <w:tcPr>
            <w:tcW w:w="1706" w:type="dxa"/>
            <w:tcBorders>
              <w:top w:val="single" w:sz="2" w:space="0" w:color="auto"/>
              <w:left w:val="nil"/>
              <w:bottom w:val="nil"/>
              <w:right w:val="nil"/>
            </w:tcBorders>
            <w:vAlign w:val="center"/>
          </w:tcPr>
          <w:p w:rsidR="00B71BF2" w:rsidRDefault="00422054">
            <w:pPr>
              <w:pStyle w:val="Nagwektabeli"/>
              <w:jc w:val="center"/>
              <w:rPr>
                <w:rFonts w:ascii="Calibri" w:hAnsi="Calibri" w:cs="Calibri"/>
                <w:sz w:val="16"/>
                <w:szCs w:val="16"/>
                <w:lang w:val="pl-PL"/>
              </w:rPr>
            </w:pPr>
            <w:r>
              <w:rPr>
                <w:rFonts w:ascii="Calibri" w:hAnsi="Calibri" w:cs="Calibri"/>
                <w:sz w:val="16"/>
                <w:szCs w:val="16"/>
                <w:lang w:val="pl-PL"/>
              </w:rPr>
              <w:t>Liczebność</w:t>
            </w:r>
          </w:p>
        </w:tc>
        <w:tc>
          <w:tcPr>
            <w:tcW w:w="1706" w:type="dxa"/>
            <w:tcBorders>
              <w:top w:val="single" w:sz="2" w:space="0" w:color="auto"/>
              <w:left w:val="nil"/>
              <w:bottom w:val="nil"/>
              <w:right w:val="nil"/>
            </w:tcBorders>
            <w:vAlign w:val="center"/>
          </w:tcPr>
          <w:p w:rsidR="00B71BF2" w:rsidRDefault="00422054">
            <w:pPr>
              <w:pStyle w:val="Nagwektabeli"/>
              <w:jc w:val="center"/>
              <w:rPr>
                <w:rFonts w:ascii="Calibri" w:hAnsi="Calibri" w:cs="Calibri"/>
                <w:sz w:val="16"/>
                <w:szCs w:val="16"/>
                <w:lang w:val="pl-PL"/>
              </w:rPr>
            </w:pPr>
            <w:r>
              <w:rPr>
                <w:rFonts w:ascii="Calibri" w:hAnsi="Calibri" w:cs="Calibri"/>
                <w:sz w:val="16"/>
                <w:szCs w:val="16"/>
                <w:lang w:val="pl-PL"/>
              </w:rPr>
              <w:t>%</w:t>
            </w:r>
          </w:p>
        </w:tc>
        <w:tc>
          <w:tcPr>
            <w:tcW w:w="1704" w:type="dxa"/>
            <w:tcBorders>
              <w:top w:val="single" w:sz="2" w:space="0" w:color="auto"/>
              <w:left w:val="nil"/>
              <w:bottom w:val="nil"/>
            </w:tcBorders>
            <w:vAlign w:val="center"/>
          </w:tcPr>
          <w:p w:rsidR="00B71BF2" w:rsidRDefault="00422054">
            <w:pPr>
              <w:pStyle w:val="Nagwektabeli"/>
              <w:jc w:val="center"/>
              <w:rPr>
                <w:rFonts w:ascii="Calibri" w:hAnsi="Calibri" w:cs="Calibri"/>
                <w:sz w:val="16"/>
                <w:szCs w:val="16"/>
                <w:lang w:val="pl-PL"/>
              </w:rPr>
            </w:pPr>
            <w:r>
              <w:rPr>
                <w:rFonts w:ascii="Calibri" w:hAnsi="Calibri" w:cs="Calibri"/>
                <w:sz w:val="16"/>
                <w:szCs w:val="16"/>
                <w:lang w:val="pl-PL"/>
              </w:rPr>
              <w:t>% ważnych</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nigdy</w:t>
            </w:r>
          </w:p>
        </w:tc>
        <w:tc>
          <w:tcPr>
            <w:tcW w:w="1706" w:type="dxa"/>
            <w:tcBorders>
              <w:top w:val="nil"/>
              <w:left w:val="nil"/>
              <w:bottom w:val="nil"/>
              <w:right w:val="nil"/>
            </w:tcBorders>
            <w:vAlign w:val="center"/>
          </w:tcPr>
          <w:p w:rsidR="00B71BF2" w:rsidRDefault="00422054">
            <w:pPr>
              <w:pStyle w:val="Zawartotabeli1"/>
              <w:jc w:val="center"/>
              <w:rPr>
                <w:rFonts w:ascii="Calibri" w:eastAsia="Times New Roman" w:hAnsi="Calibri" w:cs="Calibri"/>
                <w:sz w:val="16"/>
                <w:szCs w:val="16"/>
              </w:rPr>
            </w:pPr>
            <w:r>
              <w:rPr>
                <w:rFonts w:ascii="Calibri" w:eastAsia="Times New Roman" w:hAnsi="Calibri" w:cs="Calibri"/>
                <w:sz w:val="16"/>
                <w:szCs w:val="16"/>
              </w:rPr>
              <w:t>0</w:t>
            </w:r>
          </w:p>
        </w:tc>
        <w:tc>
          <w:tcPr>
            <w:tcW w:w="1706" w:type="dxa"/>
            <w:tcBorders>
              <w:top w:val="nil"/>
              <w:left w:val="nil"/>
              <w:bottom w:val="nil"/>
              <w:right w:val="nil"/>
            </w:tcBorders>
            <w:vAlign w:val="center"/>
          </w:tcPr>
          <w:p w:rsidR="00B71BF2" w:rsidRDefault="00422054">
            <w:pPr>
              <w:pStyle w:val="Zawartotabeli1"/>
              <w:jc w:val="center"/>
              <w:rPr>
                <w:rFonts w:ascii="Calibri" w:eastAsia="Times New Roman" w:hAnsi="Calibri" w:cs="Calibri"/>
                <w:sz w:val="16"/>
                <w:szCs w:val="16"/>
              </w:rPr>
            </w:pPr>
            <w:r>
              <w:rPr>
                <w:rFonts w:ascii="Calibri" w:eastAsia="Times New Roman" w:hAnsi="Calibri" w:cs="Calibri"/>
                <w:sz w:val="16"/>
                <w:szCs w:val="16"/>
              </w:rPr>
              <w:t>0.00</w:t>
            </w:r>
          </w:p>
        </w:tc>
        <w:tc>
          <w:tcPr>
            <w:tcW w:w="1704" w:type="dxa"/>
            <w:tcBorders>
              <w:top w:val="nil"/>
              <w:left w:val="nil"/>
              <w:bottom w:val="nil"/>
            </w:tcBorders>
            <w:vAlign w:val="center"/>
          </w:tcPr>
          <w:p w:rsidR="00B71BF2" w:rsidRDefault="00422054">
            <w:pPr>
              <w:pStyle w:val="Zawartotabeli1"/>
              <w:jc w:val="center"/>
              <w:rPr>
                <w:rFonts w:ascii="Calibri" w:eastAsia="Times New Roman" w:hAnsi="Calibri" w:cs="Calibri"/>
                <w:sz w:val="16"/>
                <w:szCs w:val="16"/>
              </w:rPr>
            </w:pPr>
            <w:r>
              <w:rPr>
                <w:rFonts w:ascii="Calibri" w:eastAsia="Times New Roman" w:hAnsi="Calibri" w:cs="Calibri"/>
                <w:sz w:val="16"/>
                <w:szCs w:val="16"/>
              </w:rPr>
              <w:t>0.00</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jeden raz</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22</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2.14</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35.48</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kilka razy, ale nie w każdym miesiącu</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8</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0.78</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12.90</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kilka razy w miesiącu</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15</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1.46</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24.19</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kilka razy w tygodniu</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8</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0.78</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12.90</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codziennie</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9</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0.88</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14.52</w:t>
            </w:r>
          </w:p>
        </w:tc>
      </w:tr>
      <w:tr w:rsidR="00B71BF2">
        <w:trPr>
          <w:trHeight w:val="397"/>
        </w:trPr>
        <w:tc>
          <w:tcPr>
            <w:tcW w:w="3957" w:type="dxa"/>
            <w:tcBorders>
              <w:top w:val="nil"/>
              <w:bottom w:val="nil"/>
              <w:right w:val="nil"/>
            </w:tcBorders>
            <w:vAlign w:val="center"/>
          </w:tcPr>
          <w:p w:rsidR="00B71BF2" w:rsidRDefault="00422054">
            <w:pPr>
              <w:pStyle w:val="Zawartotabeli1"/>
              <w:ind w:right="170"/>
              <w:jc w:val="right"/>
              <w:rPr>
                <w:rFonts w:ascii="Calibri" w:hAnsi="Calibri" w:cs="Calibri"/>
                <w:sz w:val="16"/>
                <w:szCs w:val="16"/>
              </w:rPr>
            </w:pPr>
            <w:r>
              <w:rPr>
                <w:rFonts w:ascii="Calibri" w:hAnsi="Calibri" w:cs="Calibri"/>
                <w:sz w:val="16"/>
                <w:szCs w:val="16"/>
              </w:rPr>
              <w:t>brak wskazań</w:t>
            </w:r>
          </w:p>
        </w:tc>
        <w:tc>
          <w:tcPr>
            <w:tcW w:w="1706"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965</w:t>
            </w:r>
          </w:p>
        </w:tc>
        <w:tc>
          <w:tcPr>
            <w:tcW w:w="1706"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93.96</w:t>
            </w:r>
          </w:p>
        </w:tc>
        <w:tc>
          <w:tcPr>
            <w:tcW w:w="1704" w:type="dxa"/>
            <w:tcBorders>
              <w:top w:val="nil"/>
              <w:left w:val="nil"/>
              <w:bottom w:val="single" w:sz="2" w:space="0" w:color="auto"/>
            </w:tcBorders>
            <w:vAlign w:val="center"/>
          </w:tcPr>
          <w:p w:rsidR="00B71BF2" w:rsidRDefault="00422054">
            <w:pPr>
              <w:pStyle w:val="Zawartotabeli1"/>
              <w:jc w:val="center"/>
              <w:rPr>
                <w:rFonts w:ascii="Calibri" w:hAnsi="Calibri" w:cs="Calibri"/>
                <w:sz w:val="16"/>
                <w:szCs w:val="16"/>
              </w:rPr>
            </w:pPr>
            <w:proofErr w:type="spellStart"/>
            <w:r>
              <w:rPr>
                <w:rFonts w:ascii="Calibri" w:hAnsi="Calibri" w:cs="Calibri"/>
                <w:sz w:val="16"/>
                <w:szCs w:val="16"/>
              </w:rPr>
              <w:t>bd</w:t>
            </w:r>
            <w:proofErr w:type="spellEnd"/>
          </w:p>
        </w:tc>
      </w:tr>
      <w:tr w:rsidR="00B71BF2">
        <w:trPr>
          <w:trHeight w:val="397"/>
        </w:trPr>
        <w:tc>
          <w:tcPr>
            <w:tcW w:w="3957" w:type="dxa"/>
            <w:tcBorders>
              <w:top w:val="nil"/>
              <w:bottom w:val="single" w:sz="2" w:space="0" w:color="auto"/>
              <w:right w:val="nil"/>
            </w:tcBorders>
            <w:vAlign w:val="center"/>
          </w:tcPr>
          <w:p w:rsidR="00B71BF2" w:rsidRDefault="00422054">
            <w:pPr>
              <w:pStyle w:val="Zawartotabeli1"/>
              <w:ind w:right="170"/>
              <w:jc w:val="right"/>
              <w:rPr>
                <w:rFonts w:ascii="Calibri" w:hAnsi="Calibri" w:cs="Calibri"/>
                <w:sz w:val="16"/>
                <w:szCs w:val="16"/>
              </w:rPr>
            </w:pPr>
            <w:r>
              <w:rPr>
                <w:rFonts w:ascii="Calibri" w:hAnsi="Calibri" w:cs="Calibri"/>
                <w:sz w:val="16"/>
                <w:szCs w:val="16"/>
              </w:rPr>
              <w:t>Ogółem</w:t>
            </w:r>
          </w:p>
        </w:tc>
        <w:tc>
          <w:tcPr>
            <w:tcW w:w="1706" w:type="dxa"/>
            <w:tcBorders>
              <w:top w:val="single" w:sz="2" w:space="0" w:color="auto"/>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1027</w:t>
            </w:r>
          </w:p>
        </w:tc>
        <w:tc>
          <w:tcPr>
            <w:tcW w:w="1706" w:type="dxa"/>
            <w:tcBorders>
              <w:top w:val="single" w:sz="2" w:space="0" w:color="auto"/>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100.0</w:t>
            </w:r>
          </w:p>
        </w:tc>
        <w:tc>
          <w:tcPr>
            <w:tcW w:w="1704" w:type="dxa"/>
            <w:tcBorders>
              <w:top w:val="single" w:sz="2" w:space="0" w:color="auto"/>
              <w:left w:val="nil"/>
              <w:bottom w:val="single" w:sz="2" w:space="0" w:color="auto"/>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100.0</w:t>
            </w:r>
          </w:p>
        </w:tc>
      </w:tr>
    </w:tbl>
    <w:p w:rsidR="00B71BF2" w:rsidRDefault="00422054">
      <w:pPr>
        <w:spacing w:before="60"/>
        <w:jc w:val="both"/>
        <w:rPr>
          <w:rFonts w:ascii="Calibri" w:hAnsi="Calibri" w:cs="Calibri"/>
          <w:sz w:val="16"/>
          <w:szCs w:val="16"/>
        </w:rPr>
      </w:pPr>
      <w:r>
        <w:rPr>
          <w:rFonts w:ascii="Calibri" w:hAnsi="Calibri" w:cs="Calibri"/>
          <w:sz w:val="16"/>
          <w:szCs w:val="16"/>
        </w:rPr>
        <w:t>Kategoria „% ważnych” zawiera dane, dla których podstawą procentowania była suma wskazań pomniejszona o braki danych.</w:t>
      </w:r>
    </w:p>
    <w:p w:rsidR="00B71BF2" w:rsidRDefault="00422054">
      <w:pPr>
        <w:spacing w:after="480"/>
        <w:jc w:val="both"/>
        <w:rPr>
          <w:rFonts w:ascii="Calibri" w:eastAsia="Times New Roman" w:hAnsi="Calibri" w:cs="Calibri"/>
          <w:sz w:val="16"/>
          <w:szCs w:val="16"/>
        </w:rPr>
      </w:pPr>
      <w:r>
        <w:rPr>
          <w:rFonts w:ascii="Calibri" w:hAnsi="Calibri" w:cs="Calibri"/>
          <w:i/>
          <w:iCs/>
          <w:color w:val="auto"/>
          <w:sz w:val="16"/>
          <w:szCs w:val="16"/>
        </w:rPr>
        <w:t xml:space="preserve">Źródło: </w:t>
      </w:r>
      <w:r>
        <w:rPr>
          <w:rFonts w:ascii="Calibri" w:hAnsi="Calibri" w:cs="Calibri"/>
          <w:color w:val="auto"/>
          <w:sz w:val="16"/>
          <w:szCs w:val="16"/>
        </w:rPr>
        <w:t>badanie własne</w:t>
      </w:r>
    </w:p>
    <w:p w:rsidR="00B71BF2" w:rsidRDefault="00B71BF2">
      <w:pPr>
        <w:spacing w:before="120" w:after="240"/>
        <w:ind w:firstLine="720"/>
        <w:jc w:val="both"/>
        <w:rPr>
          <w:rFonts w:ascii="Calibri" w:eastAsia="Times New Roman" w:hAnsi="Calibri" w:cs="Calibri"/>
          <w:sz w:val="24"/>
          <w:szCs w:val="24"/>
        </w:rPr>
      </w:pPr>
    </w:p>
    <w:p w:rsidR="00B71BF2" w:rsidRDefault="00422054">
      <w:pPr>
        <w:spacing w:before="120" w:after="240"/>
        <w:ind w:firstLine="720"/>
        <w:jc w:val="both"/>
        <w:rPr>
          <w:rFonts w:ascii="Calibri" w:hAnsi="Calibri" w:cs="Calibri"/>
          <w:sz w:val="24"/>
          <w:szCs w:val="24"/>
        </w:rPr>
      </w:pPr>
      <w:r>
        <w:rPr>
          <w:rFonts w:ascii="Calibri" w:hAnsi="Calibri" w:cs="Calibri"/>
          <w:sz w:val="24"/>
          <w:szCs w:val="24"/>
        </w:rPr>
        <w:t xml:space="preserve">Wśród </w:t>
      </w:r>
      <w:r>
        <w:rPr>
          <w:rFonts w:ascii="Calibri" w:hAnsi="Calibri" w:cs="Calibri"/>
          <w:spacing w:val="30"/>
          <w:sz w:val="24"/>
          <w:szCs w:val="24"/>
        </w:rPr>
        <w:t>innych form</w:t>
      </w:r>
      <w:r>
        <w:rPr>
          <w:rFonts w:ascii="Calibri" w:hAnsi="Calibri" w:cs="Calibri"/>
          <w:sz w:val="24"/>
          <w:szCs w:val="24"/>
        </w:rPr>
        <w:t xml:space="preserve"> przemocy dostrzeganej w przestrzeni publicznej Świnoujścia, respondenci wymienili 35 różnych zachowań, które zostały wypisane w poniższej tabeli</w:t>
      </w:r>
    </w:p>
    <w:p w:rsidR="00B71BF2" w:rsidRDefault="00422054">
      <w:pPr>
        <w:pStyle w:val="Legenda"/>
        <w:keepNext/>
        <w:spacing w:before="480" w:after="120"/>
        <w:ind w:left="993" w:hanging="993"/>
        <w:jc w:val="both"/>
        <w:rPr>
          <w:rFonts w:ascii="Calibri" w:eastAsia="Times New Roman" w:hAnsi="Calibri" w:cs="Calibri"/>
          <w:color w:val="000000"/>
          <w:sz w:val="20"/>
          <w:szCs w:val="20"/>
        </w:rPr>
      </w:pPr>
      <w:r>
        <w:rPr>
          <w:rFonts w:ascii="Calibri" w:hAnsi="Calibri" w:cs="Calibri"/>
          <w:color w:val="000000"/>
          <w:sz w:val="20"/>
          <w:szCs w:val="20"/>
        </w:rPr>
        <w:t xml:space="preserve">Tabela </w:t>
      </w:r>
      <w:r w:rsidR="0079735C">
        <w:rPr>
          <w:rFonts w:ascii="Calibri" w:hAnsi="Calibri" w:cs="Calibri"/>
          <w:color w:val="000000"/>
          <w:sz w:val="20"/>
          <w:szCs w:val="20"/>
        </w:rPr>
        <w:fldChar w:fldCharType="begin"/>
      </w:r>
      <w:r>
        <w:rPr>
          <w:rFonts w:ascii="Calibri" w:hAnsi="Calibri" w:cs="Calibri"/>
          <w:color w:val="000000"/>
          <w:sz w:val="20"/>
          <w:szCs w:val="20"/>
        </w:rPr>
        <w:instrText xml:space="preserve"> SEQ Tabela \* ARABIC </w:instrText>
      </w:r>
      <w:r w:rsidR="0079735C">
        <w:rPr>
          <w:rFonts w:ascii="Calibri" w:hAnsi="Calibri" w:cs="Calibri"/>
          <w:color w:val="000000"/>
          <w:sz w:val="20"/>
          <w:szCs w:val="20"/>
        </w:rPr>
        <w:fldChar w:fldCharType="separate"/>
      </w:r>
      <w:r w:rsidR="00A46201">
        <w:rPr>
          <w:rFonts w:ascii="Calibri" w:hAnsi="Calibri" w:cs="Calibri"/>
          <w:noProof/>
          <w:color w:val="000000"/>
          <w:sz w:val="20"/>
          <w:szCs w:val="20"/>
        </w:rPr>
        <w:t>58</w:t>
      </w:r>
      <w:r w:rsidR="0079735C">
        <w:rPr>
          <w:rFonts w:ascii="Calibri" w:hAnsi="Calibri" w:cs="Calibri"/>
          <w:color w:val="000000"/>
          <w:sz w:val="20"/>
          <w:szCs w:val="20"/>
        </w:rPr>
        <w:fldChar w:fldCharType="end"/>
      </w:r>
      <w:r>
        <w:rPr>
          <w:rFonts w:ascii="Calibri" w:hAnsi="Calibri" w:cs="Calibri"/>
          <w:color w:val="000000"/>
          <w:sz w:val="20"/>
          <w:szCs w:val="20"/>
        </w:rPr>
        <w:t xml:space="preserve">. </w:t>
      </w:r>
      <w:r>
        <w:rPr>
          <w:rFonts w:ascii="Calibri" w:hAnsi="Calibri" w:cs="Calibri"/>
          <w:color w:val="000000"/>
          <w:sz w:val="20"/>
          <w:szCs w:val="20"/>
        </w:rPr>
        <w:tab/>
      </w:r>
      <w:r>
        <w:rPr>
          <w:rFonts w:ascii="Calibri" w:hAnsi="Calibri" w:cs="Calibri"/>
          <w:b w:val="0"/>
          <w:bCs w:val="0"/>
          <w:color w:val="000000"/>
          <w:sz w:val="20"/>
          <w:szCs w:val="20"/>
        </w:rPr>
        <w:t xml:space="preserve">Treść wskazań, które zostały zakwalifikowane do kategorii </w:t>
      </w:r>
      <w:r>
        <w:rPr>
          <w:rFonts w:ascii="Calibri" w:hAnsi="Calibri" w:cs="Calibri"/>
          <w:b w:val="0"/>
          <w:bCs w:val="0"/>
          <w:color w:val="000000"/>
          <w:spacing w:val="30"/>
          <w:sz w:val="20"/>
          <w:szCs w:val="20"/>
        </w:rPr>
        <w:t>inne formy</w:t>
      </w:r>
    </w:p>
    <w:tbl>
      <w:tblPr>
        <w:tblW w:w="0" w:type="auto"/>
        <w:tblInd w:w="70" w:type="dxa"/>
        <w:tblBorders>
          <w:top w:val="single" w:sz="2" w:space="0" w:color="auto"/>
          <w:left w:val="single" w:sz="2" w:space="0" w:color="auto"/>
          <w:bottom w:val="single" w:sz="2" w:space="0" w:color="auto"/>
          <w:right w:val="single" w:sz="2" w:space="0" w:color="auto"/>
          <w:insideV w:val="single" w:sz="2" w:space="0" w:color="auto"/>
        </w:tblBorders>
        <w:tblLayout w:type="fixed"/>
        <w:tblCellMar>
          <w:left w:w="70" w:type="dxa"/>
          <w:right w:w="70" w:type="dxa"/>
        </w:tblCellMar>
        <w:tblLook w:val="0000"/>
      </w:tblPr>
      <w:tblGrid>
        <w:gridCol w:w="3968"/>
        <w:gridCol w:w="1699"/>
        <w:gridCol w:w="1699"/>
        <w:gridCol w:w="1771"/>
      </w:tblGrid>
      <w:tr w:rsidR="00B71BF2">
        <w:trPr>
          <w:trHeight w:val="283"/>
        </w:trPr>
        <w:tc>
          <w:tcPr>
            <w:tcW w:w="3968" w:type="dxa"/>
            <w:tcBorders>
              <w:top w:val="single" w:sz="2" w:space="0" w:color="auto"/>
              <w:bottom w:val="nil"/>
              <w:right w:val="nil"/>
            </w:tcBorders>
            <w:vAlign w:val="center"/>
          </w:tcPr>
          <w:p w:rsidR="00B71BF2" w:rsidRDefault="00422054">
            <w:pPr>
              <w:pStyle w:val="Nagwektabeli"/>
              <w:jc w:val="center"/>
              <w:rPr>
                <w:rFonts w:ascii="Calibri" w:hAnsi="Calibri" w:cs="Calibri"/>
                <w:sz w:val="16"/>
                <w:szCs w:val="16"/>
                <w:lang w:val="pl-PL"/>
              </w:rPr>
            </w:pPr>
            <w:r>
              <w:rPr>
                <w:rFonts w:ascii="Calibri" w:hAnsi="Calibri" w:cs="Calibri"/>
                <w:sz w:val="16"/>
                <w:szCs w:val="16"/>
                <w:lang w:val="pl-PL"/>
              </w:rPr>
              <w:t>Wskazania</w:t>
            </w:r>
          </w:p>
        </w:tc>
        <w:tc>
          <w:tcPr>
            <w:tcW w:w="1699" w:type="dxa"/>
            <w:tcBorders>
              <w:top w:val="single" w:sz="2" w:space="0" w:color="auto"/>
              <w:left w:val="nil"/>
              <w:bottom w:val="nil"/>
              <w:right w:val="nil"/>
            </w:tcBorders>
            <w:vAlign w:val="center"/>
          </w:tcPr>
          <w:p w:rsidR="00B71BF2" w:rsidRDefault="00422054">
            <w:pPr>
              <w:pStyle w:val="Nagwektabeli"/>
              <w:jc w:val="center"/>
              <w:rPr>
                <w:rFonts w:ascii="Calibri" w:hAnsi="Calibri" w:cs="Calibri"/>
                <w:sz w:val="16"/>
                <w:szCs w:val="16"/>
                <w:lang w:val="pl-PL"/>
              </w:rPr>
            </w:pPr>
            <w:r>
              <w:rPr>
                <w:rFonts w:ascii="Calibri" w:hAnsi="Calibri" w:cs="Calibri"/>
                <w:sz w:val="16"/>
                <w:szCs w:val="16"/>
                <w:lang w:val="pl-PL"/>
              </w:rPr>
              <w:t>Liczebność</w:t>
            </w:r>
          </w:p>
        </w:tc>
        <w:tc>
          <w:tcPr>
            <w:tcW w:w="1699" w:type="dxa"/>
            <w:tcBorders>
              <w:top w:val="single" w:sz="2" w:space="0" w:color="auto"/>
              <w:left w:val="nil"/>
              <w:bottom w:val="nil"/>
              <w:right w:val="nil"/>
            </w:tcBorders>
            <w:vAlign w:val="center"/>
          </w:tcPr>
          <w:p w:rsidR="00B71BF2" w:rsidRDefault="00422054">
            <w:pPr>
              <w:pStyle w:val="Nagwektabeli"/>
              <w:jc w:val="center"/>
              <w:rPr>
                <w:rFonts w:ascii="Calibri" w:hAnsi="Calibri" w:cs="Calibri"/>
                <w:sz w:val="16"/>
                <w:szCs w:val="16"/>
                <w:lang w:val="pl-PL"/>
              </w:rPr>
            </w:pPr>
            <w:r>
              <w:rPr>
                <w:rFonts w:ascii="Calibri" w:hAnsi="Calibri" w:cs="Calibri"/>
                <w:sz w:val="16"/>
                <w:szCs w:val="16"/>
                <w:lang w:val="pl-PL"/>
              </w:rPr>
              <w:t>%</w:t>
            </w:r>
          </w:p>
        </w:tc>
        <w:tc>
          <w:tcPr>
            <w:tcW w:w="1771" w:type="dxa"/>
            <w:tcBorders>
              <w:top w:val="single" w:sz="2" w:space="0" w:color="auto"/>
              <w:left w:val="nil"/>
              <w:bottom w:val="nil"/>
            </w:tcBorders>
            <w:vAlign w:val="center"/>
          </w:tcPr>
          <w:p w:rsidR="00B71BF2" w:rsidRDefault="00422054">
            <w:pPr>
              <w:pStyle w:val="Nagwektabeli"/>
              <w:jc w:val="center"/>
              <w:rPr>
                <w:rFonts w:ascii="Calibri" w:hAnsi="Calibri" w:cs="Calibri"/>
                <w:sz w:val="16"/>
                <w:szCs w:val="16"/>
                <w:lang w:val="pl-PL"/>
              </w:rPr>
            </w:pPr>
            <w:r>
              <w:rPr>
                <w:rFonts w:ascii="Calibri" w:hAnsi="Calibri" w:cs="Calibri"/>
                <w:sz w:val="16"/>
                <w:szCs w:val="16"/>
                <w:lang w:val="pl-PL"/>
              </w:rPr>
              <w:t>% ważnych</w:t>
            </w:r>
          </w:p>
        </w:tc>
      </w:tr>
      <w:tr w:rsidR="00B71BF2">
        <w:trPr>
          <w:trHeight w:val="283"/>
        </w:trPr>
        <w:tc>
          <w:tcPr>
            <w:tcW w:w="3968"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Drwienie </w:t>
            </w:r>
          </w:p>
        </w:tc>
        <w:tc>
          <w:tcPr>
            <w:tcW w:w="1699"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699"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0.1</w:t>
            </w:r>
          </w:p>
        </w:tc>
        <w:tc>
          <w:tcPr>
            <w:tcW w:w="1771"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0.1</w:t>
            </w:r>
          </w:p>
        </w:tc>
      </w:tr>
      <w:tr w:rsidR="00B71BF2">
        <w:trPr>
          <w:trHeight w:val="283"/>
        </w:trPr>
        <w:tc>
          <w:tcPr>
            <w:tcW w:w="3968"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Wymuszany faul na WF </w:t>
            </w:r>
          </w:p>
        </w:tc>
        <w:tc>
          <w:tcPr>
            <w:tcW w:w="1699"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699"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0.1</w:t>
            </w:r>
          </w:p>
        </w:tc>
        <w:tc>
          <w:tcPr>
            <w:tcW w:w="1771"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0.1</w:t>
            </w:r>
          </w:p>
        </w:tc>
      </w:tr>
      <w:tr w:rsidR="00B71BF2">
        <w:trPr>
          <w:trHeight w:val="283"/>
        </w:trPr>
        <w:tc>
          <w:tcPr>
            <w:tcW w:w="3968"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Fałszywe, oskarżenia, plotki, agresja słowna </w:t>
            </w:r>
          </w:p>
        </w:tc>
        <w:tc>
          <w:tcPr>
            <w:tcW w:w="1699"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699"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0.1</w:t>
            </w:r>
          </w:p>
        </w:tc>
        <w:tc>
          <w:tcPr>
            <w:tcW w:w="1771"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0.1</w:t>
            </w:r>
          </w:p>
        </w:tc>
      </w:tr>
      <w:tr w:rsidR="00B71BF2">
        <w:trPr>
          <w:trHeight w:val="283"/>
        </w:trPr>
        <w:tc>
          <w:tcPr>
            <w:tcW w:w="3968"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Gwałt </w:t>
            </w:r>
          </w:p>
        </w:tc>
        <w:tc>
          <w:tcPr>
            <w:tcW w:w="1699"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4</w:t>
            </w:r>
          </w:p>
        </w:tc>
        <w:tc>
          <w:tcPr>
            <w:tcW w:w="1699"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0.4</w:t>
            </w:r>
          </w:p>
        </w:tc>
        <w:tc>
          <w:tcPr>
            <w:tcW w:w="1771"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0.4</w:t>
            </w:r>
          </w:p>
        </w:tc>
      </w:tr>
      <w:tr w:rsidR="00B71BF2">
        <w:trPr>
          <w:trHeight w:val="283"/>
        </w:trPr>
        <w:tc>
          <w:tcPr>
            <w:tcW w:w="3968"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Lekkie wyzwiska </w:t>
            </w:r>
          </w:p>
        </w:tc>
        <w:tc>
          <w:tcPr>
            <w:tcW w:w="1699"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699"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0.1</w:t>
            </w:r>
          </w:p>
        </w:tc>
        <w:tc>
          <w:tcPr>
            <w:tcW w:w="1771"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0.1</w:t>
            </w:r>
          </w:p>
        </w:tc>
      </w:tr>
      <w:tr w:rsidR="00B71BF2">
        <w:trPr>
          <w:trHeight w:val="283"/>
        </w:trPr>
        <w:tc>
          <w:tcPr>
            <w:tcW w:w="3968"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lastRenderedPageBreak/>
              <w:t xml:space="preserve">Molestowanie </w:t>
            </w:r>
          </w:p>
        </w:tc>
        <w:tc>
          <w:tcPr>
            <w:tcW w:w="1699"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699"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0.1</w:t>
            </w:r>
          </w:p>
        </w:tc>
        <w:tc>
          <w:tcPr>
            <w:tcW w:w="1771"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0.1</w:t>
            </w:r>
          </w:p>
        </w:tc>
      </w:tr>
      <w:tr w:rsidR="00B71BF2">
        <w:trPr>
          <w:trHeight w:val="283"/>
        </w:trPr>
        <w:tc>
          <w:tcPr>
            <w:tcW w:w="3968"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Mówienie po nazwisku </w:t>
            </w:r>
          </w:p>
        </w:tc>
        <w:tc>
          <w:tcPr>
            <w:tcW w:w="1699"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699"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0.1</w:t>
            </w:r>
          </w:p>
        </w:tc>
        <w:tc>
          <w:tcPr>
            <w:tcW w:w="1771"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0.1</w:t>
            </w:r>
          </w:p>
        </w:tc>
      </w:tr>
      <w:tr w:rsidR="00B71BF2">
        <w:trPr>
          <w:trHeight w:val="283"/>
        </w:trPr>
        <w:tc>
          <w:tcPr>
            <w:tcW w:w="3968"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Nie wulgarne, ale złośliwe wyzwiska </w:t>
            </w:r>
          </w:p>
        </w:tc>
        <w:tc>
          <w:tcPr>
            <w:tcW w:w="1699"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2</w:t>
            </w:r>
          </w:p>
        </w:tc>
        <w:tc>
          <w:tcPr>
            <w:tcW w:w="1699"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0.2</w:t>
            </w:r>
          </w:p>
        </w:tc>
        <w:tc>
          <w:tcPr>
            <w:tcW w:w="1771"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0.2</w:t>
            </w:r>
          </w:p>
        </w:tc>
      </w:tr>
      <w:tr w:rsidR="00B71BF2">
        <w:trPr>
          <w:trHeight w:val="283"/>
        </w:trPr>
        <w:tc>
          <w:tcPr>
            <w:tcW w:w="3968"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Nokaut dziennikiem </w:t>
            </w:r>
          </w:p>
        </w:tc>
        <w:tc>
          <w:tcPr>
            <w:tcW w:w="1699"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699"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0.1</w:t>
            </w:r>
          </w:p>
        </w:tc>
        <w:tc>
          <w:tcPr>
            <w:tcW w:w="1771"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0.1</w:t>
            </w:r>
          </w:p>
        </w:tc>
      </w:tr>
      <w:tr w:rsidR="00B71BF2">
        <w:trPr>
          <w:trHeight w:val="283"/>
        </w:trPr>
        <w:tc>
          <w:tcPr>
            <w:tcW w:w="3968"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Nękanie koleżanki </w:t>
            </w:r>
          </w:p>
        </w:tc>
        <w:tc>
          <w:tcPr>
            <w:tcW w:w="1699"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699"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0.1</w:t>
            </w:r>
          </w:p>
        </w:tc>
        <w:tc>
          <w:tcPr>
            <w:tcW w:w="1771"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0.1</w:t>
            </w:r>
          </w:p>
        </w:tc>
      </w:tr>
      <w:tr w:rsidR="00B71BF2">
        <w:trPr>
          <w:trHeight w:val="283"/>
        </w:trPr>
        <w:tc>
          <w:tcPr>
            <w:tcW w:w="3968"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Nękanie w Internecie </w:t>
            </w:r>
          </w:p>
        </w:tc>
        <w:tc>
          <w:tcPr>
            <w:tcW w:w="1699"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699"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0.1</w:t>
            </w:r>
          </w:p>
        </w:tc>
        <w:tc>
          <w:tcPr>
            <w:tcW w:w="1771"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0.1</w:t>
            </w:r>
          </w:p>
        </w:tc>
      </w:tr>
      <w:tr w:rsidR="00B71BF2">
        <w:trPr>
          <w:trHeight w:val="283"/>
        </w:trPr>
        <w:tc>
          <w:tcPr>
            <w:tcW w:w="3968"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Obgadywanie </w:t>
            </w:r>
          </w:p>
        </w:tc>
        <w:tc>
          <w:tcPr>
            <w:tcW w:w="1699"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699"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0.1</w:t>
            </w:r>
          </w:p>
        </w:tc>
        <w:tc>
          <w:tcPr>
            <w:tcW w:w="1771"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0.1</w:t>
            </w:r>
          </w:p>
        </w:tc>
      </w:tr>
      <w:tr w:rsidR="00B71BF2">
        <w:trPr>
          <w:trHeight w:val="283"/>
        </w:trPr>
        <w:tc>
          <w:tcPr>
            <w:tcW w:w="3968"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Oblewanie wodą </w:t>
            </w:r>
          </w:p>
        </w:tc>
        <w:tc>
          <w:tcPr>
            <w:tcW w:w="1699"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699"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0.1</w:t>
            </w:r>
          </w:p>
        </w:tc>
        <w:tc>
          <w:tcPr>
            <w:tcW w:w="1771"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0.1</w:t>
            </w:r>
          </w:p>
        </w:tc>
      </w:tr>
      <w:tr w:rsidR="00B71BF2">
        <w:trPr>
          <w:trHeight w:val="283"/>
        </w:trPr>
        <w:tc>
          <w:tcPr>
            <w:tcW w:w="3968"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Ośmieszanie </w:t>
            </w:r>
          </w:p>
        </w:tc>
        <w:tc>
          <w:tcPr>
            <w:tcW w:w="1699"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2</w:t>
            </w:r>
          </w:p>
        </w:tc>
        <w:tc>
          <w:tcPr>
            <w:tcW w:w="1699"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0.2</w:t>
            </w:r>
          </w:p>
        </w:tc>
        <w:tc>
          <w:tcPr>
            <w:tcW w:w="1771"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0.2</w:t>
            </w:r>
          </w:p>
        </w:tc>
      </w:tr>
      <w:tr w:rsidR="00B71BF2">
        <w:trPr>
          <w:trHeight w:val="283"/>
        </w:trPr>
        <w:tc>
          <w:tcPr>
            <w:tcW w:w="3968"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Plotki </w:t>
            </w:r>
          </w:p>
        </w:tc>
        <w:tc>
          <w:tcPr>
            <w:tcW w:w="1699"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699"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0.1</w:t>
            </w:r>
          </w:p>
        </w:tc>
        <w:tc>
          <w:tcPr>
            <w:tcW w:w="1771"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0.1</w:t>
            </w:r>
          </w:p>
        </w:tc>
      </w:tr>
      <w:tr w:rsidR="00B71BF2">
        <w:trPr>
          <w:trHeight w:val="283"/>
        </w:trPr>
        <w:tc>
          <w:tcPr>
            <w:tcW w:w="3968"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Plucie </w:t>
            </w:r>
          </w:p>
        </w:tc>
        <w:tc>
          <w:tcPr>
            <w:tcW w:w="1699"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699"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0.1</w:t>
            </w:r>
          </w:p>
        </w:tc>
        <w:tc>
          <w:tcPr>
            <w:tcW w:w="1771"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0.1</w:t>
            </w:r>
          </w:p>
        </w:tc>
      </w:tr>
      <w:tr w:rsidR="00B71BF2">
        <w:trPr>
          <w:trHeight w:val="283"/>
        </w:trPr>
        <w:tc>
          <w:tcPr>
            <w:tcW w:w="3968"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Poniżanie </w:t>
            </w:r>
          </w:p>
        </w:tc>
        <w:tc>
          <w:tcPr>
            <w:tcW w:w="1699"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699"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0.1</w:t>
            </w:r>
          </w:p>
        </w:tc>
        <w:tc>
          <w:tcPr>
            <w:tcW w:w="1771"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0.1</w:t>
            </w:r>
          </w:p>
        </w:tc>
      </w:tr>
      <w:tr w:rsidR="00B71BF2">
        <w:trPr>
          <w:trHeight w:val="283"/>
        </w:trPr>
        <w:tc>
          <w:tcPr>
            <w:tcW w:w="3968"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Przedrzeźnianie </w:t>
            </w:r>
          </w:p>
        </w:tc>
        <w:tc>
          <w:tcPr>
            <w:tcW w:w="1699"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699"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0.1</w:t>
            </w:r>
          </w:p>
        </w:tc>
        <w:tc>
          <w:tcPr>
            <w:tcW w:w="1771"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0.1</w:t>
            </w:r>
          </w:p>
        </w:tc>
      </w:tr>
      <w:tr w:rsidR="00B71BF2">
        <w:trPr>
          <w:trHeight w:val="283"/>
        </w:trPr>
        <w:tc>
          <w:tcPr>
            <w:tcW w:w="3968"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Przemoc psychiczna </w:t>
            </w:r>
          </w:p>
        </w:tc>
        <w:tc>
          <w:tcPr>
            <w:tcW w:w="1699"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699"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0.1</w:t>
            </w:r>
          </w:p>
        </w:tc>
        <w:tc>
          <w:tcPr>
            <w:tcW w:w="1771"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0.1</w:t>
            </w:r>
          </w:p>
        </w:tc>
      </w:tr>
      <w:tr w:rsidR="00B71BF2">
        <w:trPr>
          <w:trHeight w:val="283"/>
        </w:trPr>
        <w:tc>
          <w:tcPr>
            <w:tcW w:w="3968"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Prześladowanie </w:t>
            </w:r>
          </w:p>
        </w:tc>
        <w:tc>
          <w:tcPr>
            <w:tcW w:w="1699"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699"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0.1</w:t>
            </w:r>
          </w:p>
        </w:tc>
        <w:tc>
          <w:tcPr>
            <w:tcW w:w="1771"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0.1</w:t>
            </w:r>
          </w:p>
        </w:tc>
      </w:tr>
      <w:tr w:rsidR="00B71BF2">
        <w:trPr>
          <w:trHeight w:val="283"/>
        </w:trPr>
        <w:tc>
          <w:tcPr>
            <w:tcW w:w="3968"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Szantaż </w:t>
            </w:r>
          </w:p>
        </w:tc>
        <w:tc>
          <w:tcPr>
            <w:tcW w:w="1699"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699"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eastAsia="Times New Roman" w:hAnsi="Calibri" w:cs="Calibri"/>
                <w:sz w:val="16"/>
                <w:szCs w:val="16"/>
                <w:lang w:val="en-US"/>
              </w:rPr>
              <w:t>0</w:t>
            </w:r>
            <w:r>
              <w:rPr>
                <w:rFonts w:ascii="Calibri" w:hAnsi="Calibri" w:cs="Calibri"/>
                <w:sz w:val="16"/>
                <w:szCs w:val="16"/>
                <w:lang w:val="en-US"/>
              </w:rPr>
              <w:t>.1</w:t>
            </w:r>
          </w:p>
        </w:tc>
        <w:tc>
          <w:tcPr>
            <w:tcW w:w="1771"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0.1</w:t>
            </w:r>
          </w:p>
        </w:tc>
      </w:tr>
      <w:tr w:rsidR="00B71BF2">
        <w:trPr>
          <w:trHeight w:val="283"/>
        </w:trPr>
        <w:tc>
          <w:tcPr>
            <w:tcW w:w="3968"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Uderzenie </w:t>
            </w:r>
          </w:p>
        </w:tc>
        <w:tc>
          <w:tcPr>
            <w:tcW w:w="1699"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699"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0.1</w:t>
            </w:r>
          </w:p>
        </w:tc>
        <w:tc>
          <w:tcPr>
            <w:tcW w:w="1771"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0.1</w:t>
            </w:r>
          </w:p>
        </w:tc>
      </w:tr>
      <w:tr w:rsidR="00B71BF2">
        <w:trPr>
          <w:trHeight w:val="283"/>
        </w:trPr>
        <w:tc>
          <w:tcPr>
            <w:tcW w:w="3968" w:type="dxa"/>
            <w:tcBorders>
              <w:top w:val="nil"/>
              <w:bottom w:val="single" w:sz="2" w:space="0" w:color="auto"/>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Wjeżdżanie na psychikę </w:t>
            </w:r>
          </w:p>
        </w:tc>
        <w:tc>
          <w:tcPr>
            <w:tcW w:w="1699" w:type="dxa"/>
            <w:tcBorders>
              <w:top w:val="nil"/>
              <w:left w:val="nil"/>
              <w:bottom w:val="single" w:sz="2" w:space="0" w:color="auto"/>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699" w:type="dxa"/>
            <w:tcBorders>
              <w:top w:val="nil"/>
              <w:left w:val="nil"/>
              <w:bottom w:val="single" w:sz="2" w:space="0" w:color="auto"/>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0.1</w:t>
            </w:r>
          </w:p>
        </w:tc>
        <w:tc>
          <w:tcPr>
            <w:tcW w:w="1771" w:type="dxa"/>
            <w:tcBorders>
              <w:top w:val="nil"/>
              <w:left w:val="nil"/>
              <w:bottom w:val="single" w:sz="2" w:space="0" w:color="auto"/>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0.1</w:t>
            </w:r>
          </w:p>
        </w:tc>
      </w:tr>
    </w:tbl>
    <w:p w:rsidR="00B71BF2" w:rsidRDefault="00422054">
      <w:pPr>
        <w:spacing w:before="120" w:after="120"/>
        <w:jc w:val="both"/>
        <w:rPr>
          <w:rFonts w:ascii="Calibri" w:eastAsia="Times New Roman" w:hAnsi="Calibri" w:cs="Calibri"/>
          <w:sz w:val="16"/>
          <w:szCs w:val="16"/>
        </w:rPr>
      </w:pPr>
      <w:r>
        <w:rPr>
          <w:rFonts w:ascii="Calibri" w:hAnsi="Calibri" w:cs="Calibri"/>
          <w:b/>
          <w:bCs/>
          <w:sz w:val="18"/>
          <w:szCs w:val="18"/>
        </w:rPr>
        <w:t xml:space="preserve">Tabela 58 – c.d. </w:t>
      </w:r>
      <w:r>
        <w:rPr>
          <w:rFonts w:ascii="Calibri" w:hAnsi="Calibri" w:cs="Calibri"/>
        </w:rPr>
        <w:t xml:space="preserve"> Treść wskazań, które zostały zakwalifikowane do kategorii </w:t>
      </w:r>
      <w:r>
        <w:rPr>
          <w:rFonts w:ascii="Calibri" w:hAnsi="Calibri" w:cs="Calibri"/>
          <w:spacing w:val="30"/>
        </w:rPr>
        <w:t>inne formy</w:t>
      </w:r>
    </w:p>
    <w:tbl>
      <w:tblPr>
        <w:tblW w:w="0" w:type="auto"/>
        <w:tblInd w:w="70" w:type="dxa"/>
        <w:tblBorders>
          <w:top w:val="single" w:sz="2" w:space="0" w:color="auto"/>
          <w:left w:val="single" w:sz="2" w:space="0" w:color="auto"/>
          <w:bottom w:val="single" w:sz="2" w:space="0" w:color="auto"/>
          <w:right w:val="single" w:sz="2" w:space="0" w:color="auto"/>
          <w:insideV w:val="single" w:sz="2" w:space="0" w:color="auto"/>
        </w:tblBorders>
        <w:tblLayout w:type="fixed"/>
        <w:tblCellMar>
          <w:left w:w="70" w:type="dxa"/>
          <w:right w:w="70" w:type="dxa"/>
        </w:tblCellMar>
        <w:tblLook w:val="0000"/>
      </w:tblPr>
      <w:tblGrid>
        <w:gridCol w:w="3968"/>
        <w:gridCol w:w="1699"/>
        <w:gridCol w:w="1699"/>
        <w:gridCol w:w="1771"/>
      </w:tblGrid>
      <w:tr w:rsidR="00B71BF2">
        <w:trPr>
          <w:trHeight w:val="283"/>
        </w:trPr>
        <w:tc>
          <w:tcPr>
            <w:tcW w:w="3968" w:type="dxa"/>
            <w:tcBorders>
              <w:top w:val="single" w:sz="2" w:space="0" w:color="auto"/>
              <w:bottom w:val="nil"/>
              <w:right w:val="nil"/>
            </w:tcBorders>
            <w:vAlign w:val="center"/>
          </w:tcPr>
          <w:p w:rsidR="00B71BF2" w:rsidRDefault="00422054">
            <w:pPr>
              <w:widowControl/>
              <w:jc w:val="center"/>
              <w:rPr>
                <w:rFonts w:ascii="Calibri" w:hAnsi="Calibri" w:cs="Calibri"/>
                <w:b/>
                <w:bCs/>
                <w:sz w:val="16"/>
                <w:szCs w:val="16"/>
              </w:rPr>
            </w:pPr>
            <w:r>
              <w:rPr>
                <w:rFonts w:ascii="Calibri" w:hAnsi="Calibri" w:cs="Calibri"/>
                <w:b/>
                <w:bCs/>
                <w:sz w:val="16"/>
                <w:szCs w:val="16"/>
              </w:rPr>
              <w:t>Wskazania</w:t>
            </w:r>
          </w:p>
        </w:tc>
        <w:tc>
          <w:tcPr>
            <w:tcW w:w="1699" w:type="dxa"/>
            <w:tcBorders>
              <w:top w:val="single" w:sz="2" w:space="0" w:color="auto"/>
              <w:left w:val="nil"/>
              <w:bottom w:val="nil"/>
              <w:right w:val="nil"/>
            </w:tcBorders>
            <w:vAlign w:val="center"/>
          </w:tcPr>
          <w:p w:rsidR="00B71BF2" w:rsidRDefault="00422054">
            <w:pPr>
              <w:widowControl/>
              <w:jc w:val="center"/>
              <w:rPr>
                <w:rFonts w:ascii="Calibri" w:hAnsi="Calibri" w:cs="Calibri"/>
                <w:b/>
                <w:bCs/>
                <w:sz w:val="16"/>
                <w:szCs w:val="16"/>
                <w:lang w:val="en-US"/>
              </w:rPr>
            </w:pPr>
            <w:proofErr w:type="spellStart"/>
            <w:r>
              <w:rPr>
                <w:rFonts w:ascii="Calibri" w:hAnsi="Calibri" w:cs="Calibri"/>
                <w:b/>
                <w:bCs/>
                <w:sz w:val="16"/>
                <w:szCs w:val="16"/>
                <w:lang w:val="en-US"/>
              </w:rPr>
              <w:t>Liczebność</w:t>
            </w:r>
            <w:proofErr w:type="spellEnd"/>
          </w:p>
        </w:tc>
        <w:tc>
          <w:tcPr>
            <w:tcW w:w="1699" w:type="dxa"/>
            <w:tcBorders>
              <w:top w:val="single" w:sz="2" w:space="0" w:color="auto"/>
              <w:left w:val="nil"/>
              <w:bottom w:val="nil"/>
              <w:right w:val="nil"/>
            </w:tcBorders>
            <w:vAlign w:val="center"/>
          </w:tcPr>
          <w:p w:rsidR="00B71BF2" w:rsidRDefault="00422054">
            <w:pPr>
              <w:widowControl/>
              <w:jc w:val="center"/>
              <w:rPr>
                <w:rFonts w:ascii="Calibri" w:hAnsi="Calibri" w:cs="Calibri"/>
                <w:b/>
                <w:bCs/>
                <w:sz w:val="16"/>
                <w:szCs w:val="16"/>
                <w:lang w:val="en-US"/>
              </w:rPr>
            </w:pPr>
            <w:r>
              <w:rPr>
                <w:rFonts w:ascii="Calibri" w:hAnsi="Calibri" w:cs="Calibri"/>
                <w:b/>
                <w:bCs/>
                <w:sz w:val="16"/>
                <w:szCs w:val="16"/>
                <w:lang w:val="en-US"/>
              </w:rPr>
              <w:t>%</w:t>
            </w:r>
          </w:p>
        </w:tc>
        <w:tc>
          <w:tcPr>
            <w:tcW w:w="1771" w:type="dxa"/>
            <w:tcBorders>
              <w:top w:val="single" w:sz="2" w:space="0" w:color="auto"/>
              <w:left w:val="nil"/>
              <w:bottom w:val="nil"/>
            </w:tcBorders>
            <w:vAlign w:val="center"/>
          </w:tcPr>
          <w:p w:rsidR="00B71BF2" w:rsidRDefault="00422054">
            <w:pPr>
              <w:widowControl/>
              <w:jc w:val="center"/>
              <w:rPr>
                <w:rFonts w:ascii="Calibri" w:hAnsi="Calibri" w:cs="Calibri"/>
                <w:b/>
                <w:bCs/>
                <w:sz w:val="16"/>
                <w:szCs w:val="16"/>
                <w:lang w:val="en-US"/>
              </w:rPr>
            </w:pPr>
            <w:r>
              <w:rPr>
                <w:rFonts w:ascii="Calibri" w:hAnsi="Calibri" w:cs="Calibri"/>
                <w:b/>
                <w:bCs/>
                <w:sz w:val="16"/>
                <w:szCs w:val="16"/>
                <w:lang w:val="en-US"/>
              </w:rPr>
              <w:t xml:space="preserve">% </w:t>
            </w:r>
            <w:proofErr w:type="spellStart"/>
            <w:r>
              <w:rPr>
                <w:rFonts w:ascii="Calibri" w:hAnsi="Calibri" w:cs="Calibri"/>
                <w:b/>
                <w:bCs/>
                <w:sz w:val="16"/>
                <w:szCs w:val="16"/>
                <w:lang w:val="en-US"/>
              </w:rPr>
              <w:t>ważnych</w:t>
            </w:r>
            <w:proofErr w:type="spellEnd"/>
          </w:p>
        </w:tc>
      </w:tr>
      <w:tr w:rsidR="00B71BF2">
        <w:trPr>
          <w:trHeight w:val="283"/>
        </w:trPr>
        <w:tc>
          <w:tcPr>
            <w:tcW w:w="3968"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Wykorzystywanie </w:t>
            </w:r>
          </w:p>
        </w:tc>
        <w:tc>
          <w:tcPr>
            <w:tcW w:w="1699"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2</w:t>
            </w:r>
          </w:p>
        </w:tc>
        <w:tc>
          <w:tcPr>
            <w:tcW w:w="1699"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0.2</w:t>
            </w:r>
          </w:p>
        </w:tc>
        <w:tc>
          <w:tcPr>
            <w:tcW w:w="1771"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0.2</w:t>
            </w:r>
          </w:p>
        </w:tc>
      </w:tr>
      <w:tr w:rsidR="00B71BF2">
        <w:trPr>
          <w:trHeight w:val="283"/>
        </w:trPr>
        <w:tc>
          <w:tcPr>
            <w:tcW w:w="3968"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Wykorzystywanie seksualne </w:t>
            </w:r>
          </w:p>
        </w:tc>
        <w:tc>
          <w:tcPr>
            <w:tcW w:w="1699"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2</w:t>
            </w:r>
          </w:p>
        </w:tc>
        <w:tc>
          <w:tcPr>
            <w:tcW w:w="1699"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0.2</w:t>
            </w:r>
          </w:p>
        </w:tc>
        <w:tc>
          <w:tcPr>
            <w:tcW w:w="1771"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0.2</w:t>
            </w:r>
          </w:p>
        </w:tc>
      </w:tr>
      <w:tr w:rsidR="00B71BF2">
        <w:trPr>
          <w:trHeight w:val="283"/>
        </w:trPr>
        <w:tc>
          <w:tcPr>
            <w:tcW w:w="3968"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Wyśmiewanie </w:t>
            </w:r>
          </w:p>
        </w:tc>
        <w:tc>
          <w:tcPr>
            <w:tcW w:w="1699"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4</w:t>
            </w:r>
          </w:p>
        </w:tc>
        <w:tc>
          <w:tcPr>
            <w:tcW w:w="1699"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0.4</w:t>
            </w:r>
          </w:p>
        </w:tc>
        <w:tc>
          <w:tcPr>
            <w:tcW w:w="1771"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0.4</w:t>
            </w:r>
          </w:p>
        </w:tc>
      </w:tr>
      <w:tr w:rsidR="00B71BF2">
        <w:trPr>
          <w:trHeight w:val="283"/>
        </w:trPr>
        <w:tc>
          <w:tcPr>
            <w:tcW w:w="3968"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Zapewnianie, że jesteśmy gorsi i głupsi </w:t>
            </w:r>
          </w:p>
        </w:tc>
        <w:tc>
          <w:tcPr>
            <w:tcW w:w="1699"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699"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0.1</w:t>
            </w:r>
          </w:p>
        </w:tc>
        <w:tc>
          <w:tcPr>
            <w:tcW w:w="1771"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0.1</w:t>
            </w:r>
          </w:p>
        </w:tc>
      </w:tr>
      <w:tr w:rsidR="00B71BF2">
        <w:trPr>
          <w:trHeight w:val="283"/>
        </w:trPr>
        <w:tc>
          <w:tcPr>
            <w:tcW w:w="3968"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Zastraszanie </w:t>
            </w:r>
          </w:p>
        </w:tc>
        <w:tc>
          <w:tcPr>
            <w:tcW w:w="1699"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699"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0.1</w:t>
            </w:r>
          </w:p>
        </w:tc>
        <w:tc>
          <w:tcPr>
            <w:tcW w:w="1771"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0.1</w:t>
            </w:r>
          </w:p>
        </w:tc>
      </w:tr>
      <w:tr w:rsidR="00B71BF2">
        <w:trPr>
          <w:trHeight w:val="283"/>
        </w:trPr>
        <w:tc>
          <w:tcPr>
            <w:tcW w:w="3968"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Zastraszanie i śledzenie </w:t>
            </w:r>
          </w:p>
        </w:tc>
        <w:tc>
          <w:tcPr>
            <w:tcW w:w="1699"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699"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0.1</w:t>
            </w:r>
          </w:p>
        </w:tc>
        <w:tc>
          <w:tcPr>
            <w:tcW w:w="1771"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0.1</w:t>
            </w:r>
          </w:p>
        </w:tc>
      </w:tr>
      <w:tr w:rsidR="00B71BF2">
        <w:trPr>
          <w:trHeight w:val="283"/>
        </w:trPr>
        <w:tc>
          <w:tcPr>
            <w:tcW w:w="3968"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Znęcanie się psychiczne </w:t>
            </w:r>
          </w:p>
        </w:tc>
        <w:tc>
          <w:tcPr>
            <w:tcW w:w="1699"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2</w:t>
            </w:r>
          </w:p>
        </w:tc>
        <w:tc>
          <w:tcPr>
            <w:tcW w:w="1699"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0.2</w:t>
            </w:r>
          </w:p>
        </w:tc>
        <w:tc>
          <w:tcPr>
            <w:tcW w:w="1771"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0.2</w:t>
            </w:r>
          </w:p>
        </w:tc>
      </w:tr>
      <w:tr w:rsidR="00B71BF2">
        <w:trPr>
          <w:trHeight w:val="283"/>
        </w:trPr>
        <w:tc>
          <w:tcPr>
            <w:tcW w:w="3968"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Złośliwe komentarze </w:t>
            </w:r>
          </w:p>
        </w:tc>
        <w:tc>
          <w:tcPr>
            <w:tcW w:w="1699"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2</w:t>
            </w:r>
          </w:p>
        </w:tc>
        <w:tc>
          <w:tcPr>
            <w:tcW w:w="1699"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0.2</w:t>
            </w:r>
          </w:p>
        </w:tc>
        <w:tc>
          <w:tcPr>
            <w:tcW w:w="1771"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0.2</w:t>
            </w:r>
          </w:p>
        </w:tc>
      </w:tr>
      <w:tr w:rsidR="00B71BF2">
        <w:trPr>
          <w:trHeight w:val="283"/>
        </w:trPr>
        <w:tc>
          <w:tcPr>
            <w:tcW w:w="3968"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Złośliwe, zbędne komentarze </w:t>
            </w:r>
          </w:p>
        </w:tc>
        <w:tc>
          <w:tcPr>
            <w:tcW w:w="1699"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699"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0.1</w:t>
            </w:r>
          </w:p>
        </w:tc>
        <w:tc>
          <w:tcPr>
            <w:tcW w:w="1771"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0.1</w:t>
            </w:r>
          </w:p>
        </w:tc>
      </w:tr>
      <w:tr w:rsidR="00B71BF2">
        <w:trPr>
          <w:trHeight w:val="283"/>
        </w:trPr>
        <w:tc>
          <w:tcPr>
            <w:tcW w:w="3968"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Złośliwy stosunek do mojej osoby </w:t>
            </w:r>
          </w:p>
        </w:tc>
        <w:tc>
          <w:tcPr>
            <w:tcW w:w="1699"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2</w:t>
            </w:r>
          </w:p>
        </w:tc>
        <w:tc>
          <w:tcPr>
            <w:tcW w:w="1699"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0.2</w:t>
            </w:r>
          </w:p>
        </w:tc>
        <w:tc>
          <w:tcPr>
            <w:tcW w:w="1771"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0.2</w:t>
            </w:r>
          </w:p>
        </w:tc>
      </w:tr>
      <w:tr w:rsidR="00B71BF2">
        <w:trPr>
          <w:trHeight w:val="283"/>
        </w:trPr>
        <w:tc>
          <w:tcPr>
            <w:tcW w:w="3968"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Śmianie się z czyjegoś nazwiska </w:t>
            </w:r>
          </w:p>
        </w:tc>
        <w:tc>
          <w:tcPr>
            <w:tcW w:w="1699"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699"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0.1</w:t>
            </w:r>
          </w:p>
        </w:tc>
        <w:tc>
          <w:tcPr>
            <w:tcW w:w="1771"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0.1</w:t>
            </w:r>
          </w:p>
        </w:tc>
      </w:tr>
      <w:tr w:rsidR="00B71BF2">
        <w:trPr>
          <w:trHeight w:val="283"/>
        </w:trPr>
        <w:tc>
          <w:tcPr>
            <w:tcW w:w="3968" w:type="dxa"/>
            <w:tcBorders>
              <w:top w:val="nil"/>
              <w:bottom w:val="nil"/>
              <w:right w:val="nil"/>
            </w:tcBorders>
            <w:vAlign w:val="center"/>
          </w:tcPr>
          <w:p w:rsidR="00B71BF2" w:rsidRDefault="00422054">
            <w:pPr>
              <w:widowControl/>
              <w:autoSpaceDE/>
              <w:autoSpaceDN/>
              <w:adjustRightInd/>
              <w:jc w:val="right"/>
              <w:rPr>
                <w:rFonts w:ascii="Calibri" w:hAnsi="Calibri" w:cs="Calibri"/>
                <w:sz w:val="16"/>
                <w:szCs w:val="16"/>
              </w:rPr>
            </w:pPr>
            <w:r>
              <w:rPr>
                <w:rFonts w:ascii="Calibri" w:hAnsi="Calibri" w:cs="Calibri"/>
                <w:sz w:val="16"/>
                <w:szCs w:val="16"/>
              </w:rPr>
              <w:t>Brak wskazań</w:t>
            </w:r>
          </w:p>
        </w:tc>
        <w:tc>
          <w:tcPr>
            <w:tcW w:w="1699"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965</w:t>
            </w:r>
          </w:p>
        </w:tc>
        <w:tc>
          <w:tcPr>
            <w:tcW w:w="1699"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94.0</w:t>
            </w:r>
          </w:p>
        </w:tc>
        <w:tc>
          <w:tcPr>
            <w:tcW w:w="1771"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94.0</w:t>
            </w:r>
          </w:p>
        </w:tc>
      </w:tr>
      <w:tr w:rsidR="00B71BF2">
        <w:trPr>
          <w:trHeight w:val="283"/>
        </w:trPr>
        <w:tc>
          <w:tcPr>
            <w:tcW w:w="3968" w:type="dxa"/>
            <w:tcBorders>
              <w:top w:val="nil"/>
              <w:bottom w:val="nil"/>
              <w:right w:val="nil"/>
            </w:tcBorders>
            <w:vAlign w:val="center"/>
          </w:tcPr>
          <w:p w:rsidR="00B71BF2" w:rsidRDefault="00422054">
            <w:pPr>
              <w:widowControl/>
              <w:autoSpaceDE/>
              <w:autoSpaceDN/>
              <w:adjustRightInd/>
              <w:jc w:val="right"/>
              <w:rPr>
                <w:rFonts w:ascii="Calibri" w:hAnsi="Calibri" w:cs="Calibri"/>
                <w:sz w:val="16"/>
                <w:szCs w:val="16"/>
              </w:rPr>
            </w:pPr>
            <w:r>
              <w:rPr>
                <w:rFonts w:ascii="Calibri" w:hAnsi="Calibri" w:cs="Calibri"/>
                <w:sz w:val="16"/>
                <w:szCs w:val="16"/>
              </w:rPr>
              <w:t>Brak danych</w:t>
            </w:r>
          </w:p>
        </w:tc>
        <w:tc>
          <w:tcPr>
            <w:tcW w:w="1699" w:type="dxa"/>
            <w:tcBorders>
              <w:top w:val="nil"/>
              <w:left w:val="nil"/>
              <w:bottom w:val="single" w:sz="2" w:space="0" w:color="auto"/>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15</w:t>
            </w:r>
          </w:p>
        </w:tc>
        <w:tc>
          <w:tcPr>
            <w:tcW w:w="1699" w:type="dxa"/>
            <w:tcBorders>
              <w:top w:val="nil"/>
              <w:left w:val="nil"/>
              <w:bottom w:val="single" w:sz="2" w:space="0" w:color="auto"/>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1.5</w:t>
            </w:r>
          </w:p>
        </w:tc>
        <w:tc>
          <w:tcPr>
            <w:tcW w:w="1771" w:type="dxa"/>
            <w:tcBorders>
              <w:top w:val="nil"/>
              <w:left w:val="nil"/>
              <w:bottom w:val="single" w:sz="2" w:space="0" w:color="auto"/>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1.5</w:t>
            </w:r>
          </w:p>
        </w:tc>
      </w:tr>
      <w:tr w:rsidR="00B71BF2">
        <w:trPr>
          <w:trHeight w:val="283"/>
        </w:trPr>
        <w:tc>
          <w:tcPr>
            <w:tcW w:w="3968" w:type="dxa"/>
            <w:tcBorders>
              <w:top w:val="nil"/>
              <w:bottom w:val="single" w:sz="2" w:space="0" w:color="auto"/>
              <w:right w:val="nil"/>
            </w:tcBorders>
            <w:vAlign w:val="center"/>
          </w:tcPr>
          <w:p w:rsidR="00B71BF2" w:rsidRDefault="00422054">
            <w:pPr>
              <w:widowControl/>
              <w:autoSpaceDE/>
              <w:autoSpaceDN/>
              <w:adjustRightInd/>
              <w:jc w:val="right"/>
              <w:rPr>
                <w:rFonts w:ascii="Calibri" w:hAnsi="Calibri" w:cs="Calibri"/>
                <w:sz w:val="16"/>
                <w:szCs w:val="16"/>
              </w:rPr>
            </w:pPr>
            <w:r>
              <w:rPr>
                <w:rFonts w:ascii="Calibri" w:hAnsi="Calibri" w:cs="Calibri"/>
                <w:sz w:val="16"/>
                <w:szCs w:val="16"/>
              </w:rPr>
              <w:t>Ogółem</w:t>
            </w:r>
          </w:p>
        </w:tc>
        <w:tc>
          <w:tcPr>
            <w:tcW w:w="1699" w:type="dxa"/>
            <w:tcBorders>
              <w:top w:val="single" w:sz="2" w:space="0" w:color="auto"/>
              <w:left w:val="nil"/>
              <w:bottom w:val="single" w:sz="2" w:space="0" w:color="auto"/>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1027</w:t>
            </w:r>
          </w:p>
        </w:tc>
        <w:tc>
          <w:tcPr>
            <w:tcW w:w="1699" w:type="dxa"/>
            <w:tcBorders>
              <w:top w:val="single" w:sz="2" w:space="0" w:color="auto"/>
              <w:left w:val="nil"/>
              <w:bottom w:val="single" w:sz="2" w:space="0" w:color="auto"/>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100.0</w:t>
            </w:r>
          </w:p>
        </w:tc>
        <w:tc>
          <w:tcPr>
            <w:tcW w:w="1771" w:type="dxa"/>
            <w:tcBorders>
              <w:top w:val="single" w:sz="2" w:space="0" w:color="auto"/>
              <w:left w:val="nil"/>
              <w:bottom w:val="single" w:sz="2" w:space="0" w:color="auto"/>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100.0</w:t>
            </w:r>
          </w:p>
        </w:tc>
      </w:tr>
    </w:tbl>
    <w:p w:rsidR="00B71BF2" w:rsidRDefault="00422054">
      <w:pPr>
        <w:spacing w:before="60"/>
        <w:jc w:val="both"/>
        <w:rPr>
          <w:rFonts w:ascii="Calibri" w:hAnsi="Calibri" w:cs="Calibri"/>
          <w:sz w:val="16"/>
          <w:szCs w:val="16"/>
        </w:rPr>
      </w:pPr>
      <w:r>
        <w:rPr>
          <w:rFonts w:ascii="Calibri" w:hAnsi="Calibri" w:cs="Calibri"/>
          <w:sz w:val="16"/>
          <w:szCs w:val="16"/>
        </w:rPr>
        <w:t>Kategoria „% ważnych” zawiera dane, dla których podstawą procentowania była suma wskazań pomniejszona o braki danych.</w:t>
      </w:r>
    </w:p>
    <w:p w:rsidR="00B71BF2" w:rsidRDefault="00422054">
      <w:pPr>
        <w:spacing w:after="480"/>
        <w:jc w:val="both"/>
        <w:rPr>
          <w:rFonts w:ascii="Calibri" w:eastAsia="Times New Roman" w:hAnsi="Calibri" w:cs="Calibri"/>
          <w:sz w:val="16"/>
          <w:szCs w:val="16"/>
        </w:rPr>
      </w:pPr>
      <w:r>
        <w:rPr>
          <w:rFonts w:ascii="Calibri" w:hAnsi="Calibri" w:cs="Calibri"/>
          <w:i/>
          <w:iCs/>
          <w:color w:val="auto"/>
          <w:sz w:val="16"/>
          <w:szCs w:val="16"/>
        </w:rPr>
        <w:t xml:space="preserve">Źródło: </w:t>
      </w:r>
      <w:r>
        <w:rPr>
          <w:rFonts w:ascii="Calibri" w:hAnsi="Calibri" w:cs="Calibri"/>
          <w:color w:val="auto"/>
          <w:sz w:val="16"/>
          <w:szCs w:val="16"/>
        </w:rPr>
        <w:t>badanie własne</w:t>
      </w:r>
    </w:p>
    <w:p w:rsidR="00B71BF2" w:rsidRDefault="00B71BF2">
      <w:pPr>
        <w:rPr>
          <w:rFonts w:ascii="Calibri" w:eastAsia="Times New Roman" w:hAnsi="Calibri" w:cs="Calibri"/>
        </w:rPr>
      </w:pPr>
    </w:p>
    <w:p w:rsidR="00B71BF2" w:rsidRDefault="00422054">
      <w:pPr>
        <w:jc w:val="both"/>
        <w:rPr>
          <w:rFonts w:ascii="Calibri" w:hAnsi="Calibri" w:cs="Calibri"/>
          <w:sz w:val="24"/>
          <w:szCs w:val="24"/>
        </w:rPr>
      </w:pPr>
      <w:r>
        <w:rPr>
          <w:rFonts w:ascii="Calibri" w:eastAsia="Times New Roman" w:hAnsi="Calibri" w:cs="Calibri"/>
          <w:sz w:val="24"/>
          <w:szCs w:val="24"/>
        </w:rPr>
        <w:tab/>
      </w:r>
      <w:r>
        <w:rPr>
          <w:rFonts w:ascii="Calibri" w:hAnsi="Calibri" w:cs="Calibri"/>
          <w:sz w:val="24"/>
          <w:szCs w:val="24"/>
        </w:rPr>
        <w:t xml:space="preserve">Zgodnie z danymi zaprezentowanymi w powyższych tabelach oraz tym, co zostało przedstawione na poniższym wykresie, najczęściej dostrzeganym rodzajem przemocy w przestrzeni publicznej Świnoujścia, w przeciągu sześciu miesięcy poprzedzających badanie, </w:t>
      </w:r>
    </w:p>
    <w:p w:rsidR="00B71BF2" w:rsidRDefault="00422054">
      <w:pPr>
        <w:jc w:val="both"/>
        <w:rPr>
          <w:rFonts w:ascii="Calibri" w:hAnsi="Calibri" w:cs="Calibri"/>
          <w:spacing w:val="30"/>
          <w:sz w:val="24"/>
          <w:szCs w:val="24"/>
        </w:rPr>
      </w:pPr>
      <w:r>
        <w:rPr>
          <w:rFonts w:ascii="Calibri" w:hAnsi="Calibri" w:cs="Calibri"/>
          <w:sz w:val="24"/>
          <w:szCs w:val="24"/>
        </w:rPr>
        <w:t xml:space="preserve">są akty przemocy werbalnej przybierające formę </w:t>
      </w:r>
      <w:r>
        <w:rPr>
          <w:rFonts w:ascii="Calibri" w:hAnsi="Calibri" w:cs="Calibri"/>
          <w:spacing w:val="30"/>
          <w:sz w:val="24"/>
          <w:szCs w:val="24"/>
        </w:rPr>
        <w:t>złośliwych, wulgarnych wyzwisk</w:t>
      </w:r>
      <w:r>
        <w:rPr>
          <w:rFonts w:ascii="Calibri" w:hAnsi="Calibri" w:cs="Calibri"/>
          <w:sz w:val="24"/>
          <w:szCs w:val="24"/>
        </w:rPr>
        <w:t xml:space="preserve"> – dostrzegło to 56,8% respondentów. </w:t>
      </w:r>
      <w:r>
        <w:rPr>
          <w:rFonts w:ascii="Calibri" w:hAnsi="Calibri" w:cs="Calibri"/>
          <w:spacing w:val="30"/>
          <w:sz w:val="24"/>
          <w:szCs w:val="24"/>
        </w:rPr>
        <w:t>Poszturchiwanie i popychanie</w:t>
      </w:r>
      <w:r>
        <w:rPr>
          <w:rFonts w:ascii="Calibri" w:hAnsi="Calibri" w:cs="Calibri"/>
          <w:sz w:val="24"/>
          <w:szCs w:val="24"/>
        </w:rPr>
        <w:t xml:space="preserve"> zostało zreferowane przez 43,3% uczniów szkół ponadpodstawowych, 27,9% dostrzegło </w:t>
      </w:r>
      <w:r>
        <w:rPr>
          <w:rFonts w:ascii="Calibri" w:hAnsi="Calibri" w:cs="Calibri"/>
          <w:spacing w:val="30"/>
          <w:sz w:val="24"/>
          <w:szCs w:val="24"/>
        </w:rPr>
        <w:t>pobicia</w:t>
      </w:r>
      <w:r>
        <w:rPr>
          <w:rFonts w:ascii="Calibri" w:hAnsi="Calibri" w:cs="Calibri"/>
          <w:sz w:val="24"/>
          <w:szCs w:val="24"/>
        </w:rPr>
        <w:t xml:space="preserve">, 18,6% było świadkami </w:t>
      </w:r>
      <w:r>
        <w:rPr>
          <w:rFonts w:ascii="Calibri" w:hAnsi="Calibri" w:cs="Calibri"/>
          <w:spacing w:val="30"/>
          <w:sz w:val="24"/>
          <w:szCs w:val="24"/>
        </w:rPr>
        <w:t>poważnych gróźb,</w:t>
      </w:r>
      <w:r>
        <w:rPr>
          <w:rFonts w:ascii="Calibri" w:hAnsi="Calibri" w:cs="Calibri"/>
          <w:sz w:val="24"/>
          <w:szCs w:val="24"/>
        </w:rPr>
        <w:t xml:space="preserve"> natomiast 11,6% widziało </w:t>
      </w:r>
      <w:r>
        <w:rPr>
          <w:rFonts w:ascii="Calibri" w:hAnsi="Calibri" w:cs="Calibri"/>
          <w:spacing w:val="30"/>
          <w:sz w:val="24"/>
          <w:szCs w:val="24"/>
        </w:rPr>
        <w:t>kradzież lub wymuszenie</w:t>
      </w:r>
      <w:r>
        <w:rPr>
          <w:rFonts w:ascii="Calibri" w:hAnsi="Calibri" w:cs="Calibri"/>
          <w:sz w:val="24"/>
          <w:szCs w:val="24"/>
        </w:rPr>
        <w:t xml:space="preserve">. Najczęstszymi problemami przestrzeni publicznej są – jak wynika ze wskazań respondentów – </w:t>
      </w:r>
      <w:r>
        <w:rPr>
          <w:rFonts w:ascii="Calibri" w:hAnsi="Calibri" w:cs="Calibri"/>
          <w:spacing w:val="30"/>
          <w:sz w:val="24"/>
          <w:szCs w:val="24"/>
        </w:rPr>
        <w:t>złośliwe, wulgarne wyzwiska</w:t>
      </w:r>
      <w:r>
        <w:rPr>
          <w:rFonts w:ascii="Calibri" w:hAnsi="Calibri" w:cs="Calibri"/>
          <w:sz w:val="24"/>
          <w:szCs w:val="24"/>
        </w:rPr>
        <w:t xml:space="preserve"> oraz</w:t>
      </w:r>
      <w:r>
        <w:rPr>
          <w:rFonts w:ascii="Calibri" w:hAnsi="Calibri" w:cs="Calibri"/>
          <w:spacing w:val="30"/>
          <w:sz w:val="24"/>
          <w:szCs w:val="24"/>
        </w:rPr>
        <w:t xml:space="preserve"> poszturchiwanie i popychanie.</w:t>
      </w:r>
    </w:p>
    <w:p w:rsidR="00B71BF2" w:rsidRDefault="00B71BF2">
      <w:pPr>
        <w:jc w:val="both"/>
        <w:rPr>
          <w:rFonts w:ascii="Calibri" w:hAnsi="Calibri" w:cs="Calibri"/>
          <w:spacing w:val="30"/>
          <w:sz w:val="24"/>
          <w:szCs w:val="24"/>
        </w:rPr>
      </w:pPr>
    </w:p>
    <w:p w:rsidR="00B71BF2" w:rsidRDefault="00B71BF2">
      <w:pPr>
        <w:jc w:val="both"/>
        <w:rPr>
          <w:rFonts w:ascii="Calibri" w:hAnsi="Calibri" w:cs="Calibri"/>
          <w:spacing w:val="30"/>
          <w:sz w:val="24"/>
          <w:szCs w:val="24"/>
        </w:rPr>
      </w:pPr>
    </w:p>
    <w:p w:rsidR="00B71BF2" w:rsidRDefault="00B71BF2">
      <w:pPr>
        <w:jc w:val="both"/>
        <w:rPr>
          <w:rFonts w:ascii="Calibri" w:hAnsi="Calibri" w:cs="Calibri"/>
          <w:spacing w:val="30"/>
          <w:sz w:val="24"/>
          <w:szCs w:val="24"/>
        </w:rPr>
      </w:pPr>
    </w:p>
    <w:p w:rsidR="00B71BF2" w:rsidRDefault="00B71BF2">
      <w:pPr>
        <w:jc w:val="both"/>
        <w:rPr>
          <w:rFonts w:ascii="Calibri" w:hAnsi="Calibri" w:cs="Calibri"/>
          <w:spacing w:val="30"/>
          <w:sz w:val="24"/>
          <w:szCs w:val="24"/>
        </w:rPr>
      </w:pPr>
    </w:p>
    <w:p w:rsidR="00B71BF2" w:rsidRDefault="00B71BF2">
      <w:pPr>
        <w:jc w:val="both"/>
        <w:rPr>
          <w:rFonts w:ascii="Calibri" w:hAnsi="Calibri" w:cs="Calibri"/>
          <w:spacing w:val="30"/>
          <w:sz w:val="24"/>
          <w:szCs w:val="24"/>
        </w:rPr>
      </w:pPr>
    </w:p>
    <w:p w:rsidR="00B71BF2" w:rsidRDefault="00B71BF2">
      <w:pPr>
        <w:jc w:val="both"/>
        <w:rPr>
          <w:rFonts w:ascii="Calibri" w:hAnsi="Calibri" w:cs="Calibri"/>
          <w:spacing w:val="30"/>
          <w:sz w:val="24"/>
          <w:szCs w:val="24"/>
        </w:rPr>
      </w:pPr>
    </w:p>
    <w:p w:rsidR="00B71BF2" w:rsidRDefault="00B71BF2">
      <w:pPr>
        <w:jc w:val="both"/>
        <w:rPr>
          <w:rFonts w:ascii="Calibri" w:hAnsi="Calibri" w:cs="Calibri"/>
          <w:spacing w:val="30"/>
          <w:sz w:val="24"/>
          <w:szCs w:val="24"/>
        </w:rPr>
      </w:pPr>
    </w:p>
    <w:p w:rsidR="00B71BF2" w:rsidRDefault="00B71BF2">
      <w:pPr>
        <w:jc w:val="both"/>
        <w:rPr>
          <w:rFonts w:ascii="Calibri" w:hAnsi="Calibri" w:cs="Calibri"/>
          <w:spacing w:val="30"/>
          <w:sz w:val="24"/>
          <w:szCs w:val="24"/>
        </w:rPr>
      </w:pPr>
    </w:p>
    <w:p w:rsidR="00B71BF2" w:rsidRDefault="00B71BF2">
      <w:pPr>
        <w:jc w:val="both"/>
        <w:rPr>
          <w:rFonts w:ascii="Calibri" w:hAnsi="Calibri" w:cs="Calibri"/>
          <w:spacing w:val="30"/>
          <w:sz w:val="24"/>
          <w:szCs w:val="24"/>
        </w:rPr>
      </w:pPr>
    </w:p>
    <w:p w:rsidR="00B71BF2" w:rsidRDefault="00B71BF2">
      <w:pPr>
        <w:jc w:val="both"/>
        <w:rPr>
          <w:rFonts w:ascii="Calibri" w:hAnsi="Calibri" w:cs="Calibri"/>
          <w:spacing w:val="30"/>
          <w:sz w:val="24"/>
          <w:szCs w:val="24"/>
        </w:rPr>
      </w:pPr>
    </w:p>
    <w:p w:rsidR="00B71BF2" w:rsidRDefault="00B71BF2">
      <w:pPr>
        <w:jc w:val="both"/>
        <w:rPr>
          <w:rFonts w:ascii="Calibri" w:hAnsi="Calibri" w:cs="Calibri"/>
          <w:spacing w:val="30"/>
          <w:sz w:val="24"/>
          <w:szCs w:val="24"/>
        </w:rPr>
      </w:pPr>
    </w:p>
    <w:p w:rsidR="00B71BF2" w:rsidRDefault="00B71BF2">
      <w:pPr>
        <w:jc w:val="both"/>
        <w:rPr>
          <w:rFonts w:ascii="Calibri" w:hAnsi="Calibri" w:cs="Calibri"/>
          <w:spacing w:val="30"/>
          <w:sz w:val="24"/>
          <w:szCs w:val="24"/>
        </w:rPr>
      </w:pPr>
    </w:p>
    <w:p w:rsidR="00B71BF2" w:rsidRDefault="00B71BF2">
      <w:pPr>
        <w:jc w:val="both"/>
        <w:rPr>
          <w:rFonts w:ascii="Calibri" w:eastAsia="Times New Roman" w:hAnsi="Calibri" w:cs="Calibri"/>
          <w:sz w:val="24"/>
          <w:szCs w:val="24"/>
        </w:rPr>
      </w:pPr>
    </w:p>
    <w:p w:rsidR="00B71BF2" w:rsidRDefault="00B71BF2">
      <w:pPr>
        <w:jc w:val="both"/>
        <w:rPr>
          <w:rFonts w:ascii="Calibri" w:eastAsia="Times New Roman" w:hAnsi="Calibri" w:cs="Calibri"/>
          <w:sz w:val="24"/>
          <w:szCs w:val="24"/>
        </w:rPr>
      </w:pPr>
    </w:p>
    <w:p w:rsidR="00B71BF2" w:rsidRDefault="00B71BF2">
      <w:pPr>
        <w:pStyle w:val="Legenda"/>
        <w:rPr>
          <w:rFonts w:ascii="Calibri" w:eastAsia="Times New Roman" w:hAnsi="Calibri" w:cs="Calibri"/>
          <w:sz w:val="24"/>
          <w:szCs w:val="24"/>
        </w:rPr>
      </w:pPr>
    </w:p>
    <w:p w:rsidR="00B71BF2" w:rsidRDefault="00B71BF2">
      <w:pPr>
        <w:rPr>
          <w:rFonts w:ascii="Calibri" w:eastAsia="Times New Roman" w:hAnsi="Calibri" w:cs="Calibri"/>
        </w:rPr>
      </w:pPr>
    </w:p>
    <w:p w:rsidR="00B71BF2" w:rsidRDefault="00422054">
      <w:pPr>
        <w:pStyle w:val="Legenda"/>
        <w:spacing w:after="120"/>
        <w:ind w:left="993" w:hanging="993"/>
        <w:jc w:val="both"/>
        <w:rPr>
          <w:rFonts w:ascii="Calibri" w:eastAsia="Times New Roman" w:hAnsi="Calibri" w:cs="Calibri"/>
          <w:color w:val="000000"/>
          <w:sz w:val="20"/>
          <w:szCs w:val="20"/>
        </w:rPr>
      </w:pPr>
      <w:r>
        <w:rPr>
          <w:rFonts w:ascii="Calibri" w:hAnsi="Calibri" w:cs="Calibri"/>
          <w:color w:val="000000"/>
          <w:sz w:val="20"/>
          <w:szCs w:val="20"/>
        </w:rPr>
        <w:t xml:space="preserve">Wykres </w:t>
      </w:r>
      <w:r w:rsidR="0079735C">
        <w:rPr>
          <w:rFonts w:ascii="Calibri" w:hAnsi="Calibri" w:cs="Calibri"/>
          <w:color w:val="000000"/>
          <w:sz w:val="20"/>
          <w:szCs w:val="20"/>
        </w:rPr>
        <w:fldChar w:fldCharType="begin"/>
      </w:r>
      <w:r>
        <w:rPr>
          <w:rFonts w:ascii="Calibri" w:hAnsi="Calibri" w:cs="Calibri"/>
          <w:color w:val="000000"/>
          <w:sz w:val="20"/>
          <w:szCs w:val="20"/>
        </w:rPr>
        <w:instrText xml:space="preserve"> SEQ Wykres \* ARABIC </w:instrText>
      </w:r>
      <w:r w:rsidR="0079735C">
        <w:rPr>
          <w:rFonts w:ascii="Calibri" w:hAnsi="Calibri" w:cs="Calibri"/>
          <w:color w:val="000000"/>
          <w:sz w:val="20"/>
          <w:szCs w:val="20"/>
        </w:rPr>
        <w:fldChar w:fldCharType="separate"/>
      </w:r>
      <w:r w:rsidR="00A46201">
        <w:rPr>
          <w:rFonts w:ascii="Calibri" w:hAnsi="Calibri" w:cs="Calibri"/>
          <w:noProof/>
          <w:color w:val="000000"/>
          <w:sz w:val="20"/>
          <w:szCs w:val="20"/>
        </w:rPr>
        <w:t>25</w:t>
      </w:r>
      <w:r w:rsidR="0079735C">
        <w:rPr>
          <w:rFonts w:ascii="Calibri" w:hAnsi="Calibri" w:cs="Calibri"/>
          <w:color w:val="000000"/>
          <w:sz w:val="20"/>
          <w:szCs w:val="20"/>
        </w:rPr>
        <w:fldChar w:fldCharType="end"/>
      </w:r>
      <w:r>
        <w:rPr>
          <w:rFonts w:ascii="Calibri" w:hAnsi="Calibri" w:cs="Calibri"/>
          <w:color w:val="000000"/>
          <w:sz w:val="20"/>
          <w:szCs w:val="20"/>
        </w:rPr>
        <w:t xml:space="preserve">. </w:t>
      </w:r>
      <w:r>
        <w:rPr>
          <w:rFonts w:ascii="Calibri" w:hAnsi="Calibri" w:cs="Calibri"/>
          <w:b w:val="0"/>
          <w:bCs w:val="0"/>
          <w:color w:val="000000"/>
          <w:sz w:val="20"/>
          <w:szCs w:val="20"/>
        </w:rPr>
        <w:t>Częstotliwość obserwowania różnych form aktów przemocy w przestrzeni publicznej</w:t>
      </w:r>
    </w:p>
    <w:p w:rsidR="00B71BF2" w:rsidRDefault="0079735C">
      <w:pPr>
        <w:spacing w:before="120" w:after="240"/>
        <w:jc w:val="both"/>
        <w:rPr>
          <w:rFonts w:ascii="Calibri" w:eastAsia="Times New Roman" w:hAnsi="Calibri" w:cs="Calibri"/>
        </w:rPr>
      </w:pPr>
      <w:r w:rsidRPr="0079735C">
        <w:rPr>
          <w:rFonts w:ascii="Calibri" w:eastAsia="Times New Roman" w:hAnsi="Calibri" w:cs="Times New Roman"/>
          <w:noProof/>
        </w:rPr>
        <w:pict>
          <v:shape id="Wykres 13" o:spid="_x0000_i1052" type="#_x0000_t75" style="width:453.75pt;height:459.65pt;mso-wrap-style:square;mso-position-horizontal-relative:page;mso-position-vertical-relative:page">
            <v:imagedata r:id="rId37" o:title="" cropright="-14f"/>
            <o:lock v:ext="edit" aspectratio="f"/>
          </v:shape>
        </w:pict>
      </w:r>
    </w:p>
    <w:p w:rsidR="00B71BF2" w:rsidRDefault="00422054">
      <w:pPr>
        <w:pStyle w:val="Akapitzlist"/>
        <w:widowControl/>
        <w:numPr>
          <w:ilvl w:val="0"/>
          <w:numId w:val="16"/>
        </w:numPr>
        <w:autoSpaceDE/>
        <w:autoSpaceDN/>
        <w:adjustRightInd/>
        <w:spacing w:before="120"/>
        <w:rPr>
          <w:rFonts w:ascii="Calibri" w:hAnsi="Calibri" w:cs="Calibri"/>
          <w:color w:val="auto"/>
          <w:sz w:val="16"/>
          <w:szCs w:val="16"/>
        </w:rPr>
      </w:pPr>
      <w:r>
        <w:rPr>
          <w:rFonts w:ascii="Calibri" w:hAnsi="Calibri" w:cs="Calibri"/>
          <w:color w:val="auto"/>
          <w:sz w:val="16"/>
          <w:szCs w:val="16"/>
        </w:rPr>
        <w:t xml:space="preserve">[dane wyrażane w %; n = 1027 = 100%]  </w:t>
      </w:r>
    </w:p>
    <w:p w:rsidR="00B71BF2" w:rsidRDefault="00422054">
      <w:pPr>
        <w:pStyle w:val="Akapitzlist"/>
        <w:widowControl/>
        <w:numPr>
          <w:ilvl w:val="0"/>
          <w:numId w:val="16"/>
        </w:numPr>
        <w:autoSpaceDE/>
        <w:autoSpaceDN/>
        <w:adjustRightInd/>
        <w:spacing w:before="120" w:after="480"/>
        <w:jc w:val="right"/>
        <w:rPr>
          <w:rFonts w:ascii="Calibri" w:eastAsia="Times New Roman" w:hAnsi="Calibri" w:cs="Calibri"/>
          <w:i/>
          <w:iCs/>
          <w:color w:val="auto"/>
          <w:sz w:val="16"/>
          <w:szCs w:val="16"/>
        </w:rPr>
      </w:pPr>
      <w:r>
        <w:rPr>
          <w:rFonts w:ascii="Calibri" w:hAnsi="Calibri" w:cs="Calibri"/>
          <w:i/>
          <w:iCs/>
          <w:color w:val="auto"/>
          <w:sz w:val="16"/>
          <w:szCs w:val="16"/>
        </w:rPr>
        <w:t xml:space="preserve">Źródło: </w:t>
      </w:r>
      <w:r>
        <w:rPr>
          <w:rFonts w:ascii="Calibri" w:hAnsi="Calibri" w:cs="Calibri"/>
          <w:color w:val="auto"/>
          <w:sz w:val="16"/>
          <w:szCs w:val="16"/>
        </w:rPr>
        <w:t>badanie własne</w:t>
      </w:r>
    </w:p>
    <w:p w:rsidR="00B71BF2" w:rsidRDefault="00422054">
      <w:pPr>
        <w:pStyle w:val="NormalnyEmigracje"/>
        <w:ind w:firstLine="851"/>
        <w:rPr>
          <w:rFonts w:ascii="Calibri" w:eastAsia="Times New Roman" w:hAnsi="Calibri" w:cs="Calibri"/>
          <w:spacing w:val="30"/>
        </w:rPr>
      </w:pPr>
      <w:r>
        <w:rPr>
          <w:rFonts w:ascii="Calibri" w:hAnsi="Calibri" w:cs="Calibri"/>
        </w:rPr>
        <w:lastRenderedPageBreak/>
        <w:t xml:space="preserve">Tabele o numerach od 59 do 65 prezentują szczegółowe dane dotyczące częstotliwości osobistego doznawania przez uczniów świnoujskich szkół ponadpodstawowych poszczególnych form zachowań </w:t>
      </w:r>
      <w:r w:rsidR="00772259">
        <w:rPr>
          <w:rFonts w:ascii="Calibri" w:hAnsi="Calibri" w:cs="Calibri"/>
        </w:rPr>
        <w:t>agresywn</w:t>
      </w:r>
      <w:r>
        <w:rPr>
          <w:rFonts w:ascii="Calibri" w:hAnsi="Calibri" w:cs="Calibri"/>
        </w:rPr>
        <w:t>ych w przestrzeni publicznej miasta.</w:t>
      </w:r>
    </w:p>
    <w:p w:rsidR="00B71BF2" w:rsidRDefault="00B71BF2">
      <w:pPr>
        <w:pStyle w:val="Nagwek1Migracjejakosc"/>
        <w:spacing w:before="0"/>
        <w:jc w:val="both"/>
        <w:rPr>
          <w:rFonts w:ascii="Calibri" w:eastAsia="Times New Roman" w:hAnsi="Calibri" w:cs="Calibri"/>
          <w:b w:val="0"/>
          <w:bCs w:val="0"/>
          <w:spacing w:val="30"/>
          <w:sz w:val="24"/>
          <w:szCs w:val="24"/>
        </w:rPr>
      </w:pPr>
    </w:p>
    <w:p w:rsidR="00B71BF2" w:rsidRDefault="00B71BF2">
      <w:pPr>
        <w:pStyle w:val="Legenda"/>
        <w:keepNext/>
        <w:spacing w:after="0"/>
        <w:ind w:left="1134" w:hanging="1134"/>
        <w:jc w:val="both"/>
        <w:rPr>
          <w:rFonts w:ascii="Calibri" w:eastAsia="Times New Roman" w:hAnsi="Calibri" w:cs="Calibri"/>
          <w:color w:val="000000"/>
          <w:sz w:val="20"/>
          <w:szCs w:val="20"/>
        </w:rPr>
      </w:pPr>
    </w:p>
    <w:p w:rsidR="00B71BF2" w:rsidRDefault="00B71BF2">
      <w:pPr>
        <w:rPr>
          <w:rFonts w:ascii="Calibri" w:eastAsia="Times New Roman" w:hAnsi="Calibri" w:cs="Calibri"/>
        </w:rPr>
      </w:pPr>
    </w:p>
    <w:p w:rsidR="00B71BF2" w:rsidRDefault="00B71BF2">
      <w:pPr>
        <w:rPr>
          <w:rFonts w:ascii="Calibri" w:eastAsia="Times New Roman" w:hAnsi="Calibri" w:cs="Calibri"/>
        </w:rPr>
      </w:pPr>
    </w:p>
    <w:p w:rsidR="00B71BF2" w:rsidRDefault="00B71BF2">
      <w:pPr>
        <w:pStyle w:val="Legenda"/>
        <w:keepNext/>
        <w:spacing w:after="0"/>
        <w:ind w:left="1134" w:hanging="1134"/>
        <w:jc w:val="both"/>
        <w:rPr>
          <w:rFonts w:ascii="Calibri" w:eastAsia="Times New Roman" w:hAnsi="Calibri" w:cs="Calibri"/>
          <w:color w:val="000000"/>
          <w:sz w:val="20"/>
          <w:szCs w:val="20"/>
        </w:rPr>
      </w:pPr>
    </w:p>
    <w:p w:rsidR="00B71BF2" w:rsidRDefault="00422054">
      <w:pPr>
        <w:pStyle w:val="Legenda"/>
        <w:keepNext/>
        <w:spacing w:after="120"/>
        <w:ind w:left="993" w:hanging="993"/>
        <w:jc w:val="both"/>
        <w:rPr>
          <w:rFonts w:ascii="Calibri" w:eastAsia="Times New Roman" w:hAnsi="Calibri" w:cs="Calibri"/>
          <w:b w:val="0"/>
          <w:bCs w:val="0"/>
          <w:color w:val="000000"/>
          <w:sz w:val="20"/>
          <w:szCs w:val="20"/>
        </w:rPr>
      </w:pPr>
      <w:r>
        <w:rPr>
          <w:rFonts w:ascii="Calibri" w:hAnsi="Calibri" w:cs="Calibri"/>
          <w:color w:val="000000"/>
          <w:sz w:val="20"/>
          <w:szCs w:val="20"/>
        </w:rPr>
        <w:t xml:space="preserve">Tabela </w:t>
      </w:r>
      <w:r w:rsidR="0079735C">
        <w:rPr>
          <w:rFonts w:ascii="Calibri" w:hAnsi="Calibri" w:cs="Calibri"/>
          <w:color w:val="000000"/>
          <w:sz w:val="20"/>
          <w:szCs w:val="20"/>
        </w:rPr>
        <w:fldChar w:fldCharType="begin"/>
      </w:r>
      <w:r>
        <w:rPr>
          <w:rFonts w:ascii="Calibri" w:hAnsi="Calibri" w:cs="Calibri"/>
          <w:color w:val="000000"/>
          <w:sz w:val="20"/>
          <w:szCs w:val="20"/>
        </w:rPr>
        <w:instrText xml:space="preserve"> SEQ Tabela \* ARABIC </w:instrText>
      </w:r>
      <w:r w:rsidR="0079735C">
        <w:rPr>
          <w:rFonts w:ascii="Calibri" w:hAnsi="Calibri" w:cs="Calibri"/>
          <w:color w:val="000000"/>
          <w:sz w:val="20"/>
          <w:szCs w:val="20"/>
        </w:rPr>
        <w:fldChar w:fldCharType="separate"/>
      </w:r>
      <w:r w:rsidR="00A46201">
        <w:rPr>
          <w:rFonts w:ascii="Calibri" w:hAnsi="Calibri" w:cs="Calibri"/>
          <w:noProof/>
          <w:color w:val="000000"/>
          <w:sz w:val="20"/>
          <w:szCs w:val="20"/>
        </w:rPr>
        <w:t>59</w:t>
      </w:r>
      <w:r w:rsidR="0079735C">
        <w:rPr>
          <w:rFonts w:ascii="Calibri" w:hAnsi="Calibri" w:cs="Calibri"/>
          <w:color w:val="000000"/>
          <w:sz w:val="20"/>
          <w:szCs w:val="20"/>
        </w:rPr>
        <w:fldChar w:fldCharType="end"/>
      </w:r>
      <w:r>
        <w:rPr>
          <w:rFonts w:ascii="Calibri" w:hAnsi="Calibri" w:cs="Calibri"/>
          <w:color w:val="000000"/>
          <w:sz w:val="20"/>
          <w:szCs w:val="20"/>
        </w:rPr>
        <w:t xml:space="preserve">. </w:t>
      </w:r>
      <w:r>
        <w:rPr>
          <w:rFonts w:ascii="Calibri" w:hAnsi="Calibri" w:cs="Calibri"/>
          <w:color w:val="000000"/>
          <w:sz w:val="20"/>
          <w:szCs w:val="20"/>
        </w:rPr>
        <w:tab/>
      </w:r>
      <w:r>
        <w:rPr>
          <w:rFonts w:ascii="Calibri" w:hAnsi="Calibri" w:cs="Calibri"/>
          <w:b w:val="0"/>
          <w:bCs w:val="0"/>
          <w:color w:val="000000"/>
          <w:sz w:val="20"/>
          <w:szCs w:val="20"/>
        </w:rPr>
        <w:t xml:space="preserve">Częstotliwość doznawania aktów przemocy w przestrzeni publicznej – </w:t>
      </w:r>
      <w:r>
        <w:rPr>
          <w:rFonts w:ascii="Calibri" w:hAnsi="Calibri" w:cs="Calibri"/>
          <w:b w:val="0"/>
          <w:bCs w:val="0"/>
          <w:color w:val="000000"/>
          <w:spacing w:val="30"/>
          <w:sz w:val="20"/>
          <w:szCs w:val="20"/>
        </w:rPr>
        <w:t>pobicia</w:t>
      </w:r>
    </w:p>
    <w:tbl>
      <w:tblPr>
        <w:tblW w:w="0" w:type="auto"/>
        <w:tblBorders>
          <w:top w:val="single" w:sz="2" w:space="0" w:color="auto"/>
          <w:left w:val="single" w:sz="2" w:space="0" w:color="auto"/>
          <w:bottom w:val="single" w:sz="2" w:space="0" w:color="auto"/>
          <w:right w:val="single" w:sz="2" w:space="0" w:color="auto"/>
        </w:tblBorders>
        <w:tblLayout w:type="fixed"/>
        <w:tblCellMar>
          <w:left w:w="0" w:type="dxa"/>
          <w:right w:w="0" w:type="dxa"/>
        </w:tblCellMar>
        <w:tblLook w:val="0000"/>
      </w:tblPr>
      <w:tblGrid>
        <w:gridCol w:w="3957"/>
        <w:gridCol w:w="1706"/>
        <w:gridCol w:w="1706"/>
        <w:gridCol w:w="1704"/>
      </w:tblGrid>
      <w:tr w:rsidR="00B71BF2">
        <w:trPr>
          <w:trHeight w:val="397"/>
          <w:tblHeader/>
        </w:trPr>
        <w:tc>
          <w:tcPr>
            <w:tcW w:w="3957" w:type="dxa"/>
            <w:tcBorders>
              <w:top w:val="single" w:sz="2" w:space="0" w:color="auto"/>
              <w:bottom w:val="nil"/>
              <w:right w:val="nil"/>
            </w:tcBorders>
            <w:vAlign w:val="center"/>
          </w:tcPr>
          <w:p w:rsidR="00B71BF2" w:rsidRDefault="00422054">
            <w:pPr>
              <w:pStyle w:val="Nagwektabeli"/>
              <w:jc w:val="center"/>
              <w:rPr>
                <w:rFonts w:ascii="Calibri" w:hAnsi="Calibri" w:cs="Calibri"/>
                <w:sz w:val="16"/>
                <w:szCs w:val="16"/>
                <w:lang w:val="pl-PL"/>
              </w:rPr>
            </w:pPr>
            <w:r>
              <w:rPr>
                <w:rFonts w:ascii="Calibri" w:hAnsi="Calibri" w:cs="Calibri"/>
                <w:sz w:val="16"/>
                <w:szCs w:val="16"/>
                <w:lang w:val="pl-PL"/>
              </w:rPr>
              <w:t>Wskazania</w:t>
            </w:r>
          </w:p>
        </w:tc>
        <w:tc>
          <w:tcPr>
            <w:tcW w:w="1706" w:type="dxa"/>
            <w:tcBorders>
              <w:top w:val="single" w:sz="2" w:space="0" w:color="auto"/>
              <w:left w:val="nil"/>
              <w:bottom w:val="nil"/>
              <w:right w:val="nil"/>
            </w:tcBorders>
            <w:vAlign w:val="center"/>
          </w:tcPr>
          <w:p w:rsidR="00B71BF2" w:rsidRDefault="00422054">
            <w:pPr>
              <w:pStyle w:val="Nagwektabeli"/>
              <w:jc w:val="center"/>
              <w:rPr>
                <w:rFonts w:ascii="Calibri" w:hAnsi="Calibri" w:cs="Calibri"/>
                <w:sz w:val="16"/>
                <w:szCs w:val="16"/>
                <w:lang w:val="pl-PL"/>
              </w:rPr>
            </w:pPr>
            <w:r>
              <w:rPr>
                <w:rFonts w:ascii="Calibri" w:hAnsi="Calibri" w:cs="Calibri"/>
                <w:sz w:val="16"/>
                <w:szCs w:val="16"/>
                <w:lang w:val="pl-PL"/>
              </w:rPr>
              <w:t>Liczebność</w:t>
            </w:r>
          </w:p>
        </w:tc>
        <w:tc>
          <w:tcPr>
            <w:tcW w:w="1706" w:type="dxa"/>
            <w:tcBorders>
              <w:top w:val="single" w:sz="2" w:space="0" w:color="auto"/>
              <w:left w:val="nil"/>
              <w:bottom w:val="nil"/>
              <w:right w:val="nil"/>
            </w:tcBorders>
            <w:vAlign w:val="center"/>
          </w:tcPr>
          <w:p w:rsidR="00B71BF2" w:rsidRDefault="00422054">
            <w:pPr>
              <w:pStyle w:val="Nagwektabeli"/>
              <w:jc w:val="center"/>
              <w:rPr>
                <w:rFonts w:ascii="Calibri" w:hAnsi="Calibri" w:cs="Calibri"/>
                <w:sz w:val="16"/>
                <w:szCs w:val="16"/>
                <w:lang w:val="pl-PL"/>
              </w:rPr>
            </w:pPr>
            <w:r>
              <w:rPr>
                <w:rFonts w:ascii="Calibri" w:hAnsi="Calibri" w:cs="Calibri"/>
                <w:sz w:val="16"/>
                <w:szCs w:val="16"/>
                <w:lang w:val="pl-PL"/>
              </w:rPr>
              <w:t>%</w:t>
            </w:r>
          </w:p>
        </w:tc>
        <w:tc>
          <w:tcPr>
            <w:tcW w:w="1704" w:type="dxa"/>
            <w:tcBorders>
              <w:top w:val="single" w:sz="2" w:space="0" w:color="auto"/>
              <w:left w:val="nil"/>
              <w:bottom w:val="nil"/>
            </w:tcBorders>
            <w:vAlign w:val="center"/>
          </w:tcPr>
          <w:p w:rsidR="00B71BF2" w:rsidRDefault="00422054">
            <w:pPr>
              <w:pStyle w:val="Nagwektabeli"/>
              <w:jc w:val="center"/>
              <w:rPr>
                <w:rFonts w:ascii="Calibri" w:hAnsi="Calibri" w:cs="Calibri"/>
                <w:sz w:val="16"/>
                <w:szCs w:val="16"/>
                <w:lang w:val="pl-PL"/>
              </w:rPr>
            </w:pPr>
            <w:r>
              <w:rPr>
                <w:rFonts w:ascii="Calibri" w:hAnsi="Calibri" w:cs="Calibri"/>
                <w:sz w:val="16"/>
                <w:szCs w:val="16"/>
                <w:lang w:val="pl-PL"/>
              </w:rPr>
              <w:t>% ważnych</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nigdy</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795</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77.41</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91.80</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jeden raz</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46</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4.48</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5.31</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kilka razy, ale nie w każdym miesiącu</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14</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1.36</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1.62</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kilka razy w miesiącu</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4</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0.39</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0.46</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kilka razy w tygodniu</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0.19</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0.23</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codziennie</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5</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0.49</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0.58</w:t>
            </w:r>
          </w:p>
        </w:tc>
      </w:tr>
      <w:tr w:rsidR="00B71BF2">
        <w:trPr>
          <w:trHeight w:val="397"/>
        </w:trPr>
        <w:tc>
          <w:tcPr>
            <w:tcW w:w="3957" w:type="dxa"/>
            <w:tcBorders>
              <w:top w:val="nil"/>
              <w:bottom w:val="nil"/>
              <w:right w:val="nil"/>
            </w:tcBorders>
            <w:vAlign w:val="center"/>
          </w:tcPr>
          <w:p w:rsidR="00B71BF2" w:rsidRDefault="00422054">
            <w:pPr>
              <w:pStyle w:val="Zawartotabeli1"/>
              <w:ind w:right="170"/>
              <w:jc w:val="right"/>
              <w:rPr>
                <w:rFonts w:ascii="Calibri" w:hAnsi="Calibri" w:cs="Calibri"/>
                <w:sz w:val="16"/>
                <w:szCs w:val="16"/>
              </w:rPr>
            </w:pPr>
            <w:r>
              <w:rPr>
                <w:rFonts w:ascii="Calibri" w:hAnsi="Calibri" w:cs="Calibri"/>
                <w:sz w:val="16"/>
                <w:szCs w:val="16"/>
              </w:rPr>
              <w:t>brak danych</w:t>
            </w:r>
          </w:p>
        </w:tc>
        <w:tc>
          <w:tcPr>
            <w:tcW w:w="1706"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161</w:t>
            </w:r>
          </w:p>
        </w:tc>
        <w:tc>
          <w:tcPr>
            <w:tcW w:w="1706"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15.68</w:t>
            </w:r>
          </w:p>
        </w:tc>
        <w:tc>
          <w:tcPr>
            <w:tcW w:w="1704" w:type="dxa"/>
            <w:tcBorders>
              <w:top w:val="nil"/>
              <w:left w:val="nil"/>
              <w:bottom w:val="single" w:sz="2" w:space="0" w:color="auto"/>
            </w:tcBorders>
            <w:vAlign w:val="center"/>
          </w:tcPr>
          <w:p w:rsidR="00B71BF2" w:rsidRDefault="00422054">
            <w:pPr>
              <w:pStyle w:val="Zawartotabeli1"/>
              <w:jc w:val="center"/>
              <w:rPr>
                <w:rFonts w:ascii="Calibri" w:hAnsi="Calibri" w:cs="Calibri"/>
                <w:sz w:val="16"/>
                <w:szCs w:val="16"/>
              </w:rPr>
            </w:pPr>
            <w:proofErr w:type="spellStart"/>
            <w:r>
              <w:rPr>
                <w:rFonts w:ascii="Calibri" w:hAnsi="Calibri" w:cs="Calibri"/>
                <w:sz w:val="16"/>
                <w:szCs w:val="16"/>
              </w:rPr>
              <w:t>bd</w:t>
            </w:r>
            <w:proofErr w:type="spellEnd"/>
          </w:p>
        </w:tc>
      </w:tr>
      <w:tr w:rsidR="00B71BF2">
        <w:trPr>
          <w:trHeight w:val="397"/>
        </w:trPr>
        <w:tc>
          <w:tcPr>
            <w:tcW w:w="3957" w:type="dxa"/>
            <w:tcBorders>
              <w:top w:val="nil"/>
              <w:bottom w:val="single" w:sz="2" w:space="0" w:color="auto"/>
              <w:right w:val="nil"/>
            </w:tcBorders>
            <w:vAlign w:val="center"/>
          </w:tcPr>
          <w:p w:rsidR="00B71BF2" w:rsidRDefault="00422054">
            <w:pPr>
              <w:pStyle w:val="Zawartotabeli1"/>
              <w:ind w:right="170"/>
              <w:jc w:val="right"/>
              <w:rPr>
                <w:rFonts w:ascii="Calibri" w:hAnsi="Calibri" w:cs="Calibri"/>
                <w:sz w:val="16"/>
                <w:szCs w:val="16"/>
              </w:rPr>
            </w:pPr>
            <w:r>
              <w:rPr>
                <w:rFonts w:ascii="Calibri" w:hAnsi="Calibri" w:cs="Calibri"/>
                <w:sz w:val="16"/>
                <w:szCs w:val="16"/>
              </w:rPr>
              <w:t>Ogółem</w:t>
            </w:r>
          </w:p>
        </w:tc>
        <w:tc>
          <w:tcPr>
            <w:tcW w:w="1706" w:type="dxa"/>
            <w:tcBorders>
              <w:top w:val="single" w:sz="2" w:space="0" w:color="auto"/>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1027</w:t>
            </w:r>
          </w:p>
        </w:tc>
        <w:tc>
          <w:tcPr>
            <w:tcW w:w="1706" w:type="dxa"/>
            <w:tcBorders>
              <w:top w:val="single" w:sz="2" w:space="0" w:color="auto"/>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100.0</w:t>
            </w:r>
          </w:p>
        </w:tc>
        <w:tc>
          <w:tcPr>
            <w:tcW w:w="1704" w:type="dxa"/>
            <w:tcBorders>
              <w:top w:val="single" w:sz="2" w:space="0" w:color="auto"/>
              <w:left w:val="nil"/>
              <w:bottom w:val="single" w:sz="2" w:space="0" w:color="auto"/>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100.0</w:t>
            </w:r>
          </w:p>
        </w:tc>
      </w:tr>
    </w:tbl>
    <w:p w:rsidR="00B71BF2" w:rsidRDefault="00422054">
      <w:pPr>
        <w:spacing w:before="60"/>
        <w:jc w:val="both"/>
        <w:rPr>
          <w:rFonts w:ascii="Calibri" w:hAnsi="Calibri" w:cs="Calibri"/>
          <w:sz w:val="16"/>
          <w:szCs w:val="16"/>
        </w:rPr>
      </w:pPr>
      <w:r>
        <w:rPr>
          <w:rFonts w:ascii="Calibri" w:hAnsi="Calibri" w:cs="Calibri"/>
          <w:sz w:val="16"/>
          <w:szCs w:val="16"/>
        </w:rPr>
        <w:t>Kategoria „% ważnych” zawiera dane, dla których podstawą procentowania była suma wskazań pomniejszona o braki danych.</w:t>
      </w:r>
    </w:p>
    <w:p w:rsidR="00B71BF2" w:rsidRDefault="00422054">
      <w:pPr>
        <w:spacing w:after="480"/>
        <w:jc w:val="both"/>
        <w:rPr>
          <w:rFonts w:ascii="Calibri" w:hAnsi="Calibri" w:cs="Calibri"/>
          <w:color w:val="auto"/>
          <w:sz w:val="16"/>
          <w:szCs w:val="16"/>
        </w:rPr>
      </w:pPr>
      <w:r>
        <w:rPr>
          <w:rFonts w:ascii="Calibri" w:hAnsi="Calibri" w:cs="Calibri"/>
          <w:i/>
          <w:iCs/>
          <w:color w:val="auto"/>
          <w:sz w:val="16"/>
          <w:szCs w:val="16"/>
        </w:rPr>
        <w:t xml:space="preserve">Źródło: </w:t>
      </w:r>
      <w:r>
        <w:rPr>
          <w:rFonts w:ascii="Calibri" w:hAnsi="Calibri" w:cs="Calibri"/>
          <w:color w:val="auto"/>
          <w:sz w:val="16"/>
          <w:szCs w:val="16"/>
        </w:rPr>
        <w:t>badanie własne</w:t>
      </w:r>
    </w:p>
    <w:p w:rsidR="00B71BF2" w:rsidRDefault="00B71BF2">
      <w:pPr>
        <w:spacing w:before="60" w:after="480"/>
        <w:jc w:val="both"/>
        <w:rPr>
          <w:rFonts w:ascii="Calibri" w:eastAsia="Times New Roman" w:hAnsi="Calibri" w:cs="Calibri"/>
          <w:sz w:val="16"/>
          <w:szCs w:val="16"/>
        </w:rPr>
      </w:pPr>
    </w:p>
    <w:p w:rsidR="00B71BF2" w:rsidRDefault="00B71BF2">
      <w:pPr>
        <w:pStyle w:val="Legenda"/>
        <w:keepNext/>
        <w:spacing w:after="120"/>
        <w:ind w:left="1134" w:hanging="1134"/>
        <w:jc w:val="both"/>
        <w:rPr>
          <w:rFonts w:ascii="Calibri" w:eastAsia="Times New Roman" w:hAnsi="Calibri" w:cs="Calibri"/>
          <w:color w:val="000000"/>
          <w:sz w:val="20"/>
          <w:szCs w:val="20"/>
        </w:rPr>
      </w:pPr>
    </w:p>
    <w:p w:rsidR="00B71BF2" w:rsidRDefault="00422054">
      <w:pPr>
        <w:pStyle w:val="Legenda"/>
        <w:keepNext/>
        <w:spacing w:after="120"/>
        <w:ind w:left="993" w:hanging="993"/>
        <w:jc w:val="both"/>
        <w:rPr>
          <w:rFonts w:ascii="Calibri" w:eastAsia="Times New Roman" w:hAnsi="Calibri" w:cs="Calibri"/>
          <w:b w:val="0"/>
          <w:bCs w:val="0"/>
          <w:color w:val="000000"/>
          <w:sz w:val="20"/>
          <w:szCs w:val="20"/>
        </w:rPr>
      </w:pPr>
      <w:r>
        <w:rPr>
          <w:rFonts w:ascii="Calibri" w:hAnsi="Calibri" w:cs="Calibri"/>
          <w:color w:val="000000"/>
          <w:sz w:val="20"/>
          <w:szCs w:val="20"/>
        </w:rPr>
        <w:t xml:space="preserve">Tabela </w:t>
      </w:r>
      <w:r w:rsidR="0079735C">
        <w:rPr>
          <w:rFonts w:ascii="Calibri" w:hAnsi="Calibri" w:cs="Calibri"/>
          <w:color w:val="000000"/>
          <w:sz w:val="20"/>
          <w:szCs w:val="20"/>
        </w:rPr>
        <w:fldChar w:fldCharType="begin"/>
      </w:r>
      <w:r>
        <w:rPr>
          <w:rFonts w:ascii="Calibri" w:hAnsi="Calibri" w:cs="Calibri"/>
          <w:color w:val="000000"/>
          <w:sz w:val="20"/>
          <w:szCs w:val="20"/>
        </w:rPr>
        <w:instrText xml:space="preserve"> SEQ Tabela \* ARABIC </w:instrText>
      </w:r>
      <w:r w:rsidR="0079735C">
        <w:rPr>
          <w:rFonts w:ascii="Calibri" w:hAnsi="Calibri" w:cs="Calibri"/>
          <w:color w:val="000000"/>
          <w:sz w:val="20"/>
          <w:szCs w:val="20"/>
        </w:rPr>
        <w:fldChar w:fldCharType="separate"/>
      </w:r>
      <w:r w:rsidR="00A46201">
        <w:rPr>
          <w:rFonts w:ascii="Calibri" w:hAnsi="Calibri" w:cs="Calibri"/>
          <w:noProof/>
          <w:color w:val="000000"/>
          <w:sz w:val="20"/>
          <w:szCs w:val="20"/>
        </w:rPr>
        <w:t>60</w:t>
      </w:r>
      <w:r w:rsidR="0079735C">
        <w:rPr>
          <w:rFonts w:ascii="Calibri" w:hAnsi="Calibri" w:cs="Calibri"/>
          <w:color w:val="000000"/>
          <w:sz w:val="20"/>
          <w:szCs w:val="20"/>
        </w:rPr>
        <w:fldChar w:fldCharType="end"/>
      </w:r>
      <w:r>
        <w:rPr>
          <w:rFonts w:ascii="Calibri" w:hAnsi="Calibri" w:cs="Calibri"/>
          <w:color w:val="000000"/>
          <w:sz w:val="20"/>
          <w:szCs w:val="20"/>
        </w:rPr>
        <w:t xml:space="preserve">. </w:t>
      </w:r>
      <w:r>
        <w:rPr>
          <w:rFonts w:ascii="Calibri" w:hAnsi="Calibri" w:cs="Calibri"/>
          <w:color w:val="000000"/>
          <w:sz w:val="20"/>
          <w:szCs w:val="20"/>
        </w:rPr>
        <w:tab/>
      </w:r>
      <w:r>
        <w:rPr>
          <w:rFonts w:ascii="Calibri" w:hAnsi="Calibri" w:cs="Calibri"/>
          <w:b w:val="0"/>
          <w:bCs w:val="0"/>
          <w:color w:val="000000"/>
          <w:sz w:val="20"/>
          <w:szCs w:val="20"/>
        </w:rPr>
        <w:t xml:space="preserve">Częstotliwość doznawania aktów przemocy w przestrzeni publicznej – </w:t>
      </w:r>
      <w:r>
        <w:rPr>
          <w:rFonts w:ascii="Calibri" w:hAnsi="Calibri" w:cs="Calibri"/>
          <w:b w:val="0"/>
          <w:bCs w:val="0"/>
          <w:color w:val="000000"/>
          <w:spacing w:val="30"/>
          <w:sz w:val="20"/>
          <w:szCs w:val="20"/>
        </w:rPr>
        <w:t>złośliwe, wulgarne wyzwiska</w:t>
      </w:r>
    </w:p>
    <w:tbl>
      <w:tblPr>
        <w:tblW w:w="0" w:type="auto"/>
        <w:tblBorders>
          <w:top w:val="single" w:sz="2" w:space="0" w:color="auto"/>
          <w:left w:val="single" w:sz="2" w:space="0" w:color="auto"/>
          <w:bottom w:val="single" w:sz="2" w:space="0" w:color="auto"/>
          <w:right w:val="single" w:sz="2" w:space="0" w:color="auto"/>
        </w:tblBorders>
        <w:tblLayout w:type="fixed"/>
        <w:tblCellMar>
          <w:left w:w="0" w:type="dxa"/>
          <w:right w:w="0" w:type="dxa"/>
        </w:tblCellMar>
        <w:tblLook w:val="0000"/>
      </w:tblPr>
      <w:tblGrid>
        <w:gridCol w:w="3957"/>
        <w:gridCol w:w="1706"/>
        <w:gridCol w:w="1706"/>
        <w:gridCol w:w="1704"/>
      </w:tblGrid>
      <w:tr w:rsidR="00B71BF2">
        <w:trPr>
          <w:trHeight w:val="397"/>
          <w:tblHeader/>
        </w:trPr>
        <w:tc>
          <w:tcPr>
            <w:tcW w:w="3957" w:type="dxa"/>
            <w:tcBorders>
              <w:top w:val="single" w:sz="2" w:space="0" w:color="auto"/>
              <w:bottom w:val="nil"/>
              <w:right w:val="nil"/>
            </w:tcBorders>
            <w:vAlign w:val="center"/>
          </w:tcPr>
          <w:p w:rsidR="00B71BF2" w:rsidRDefault="00422054">
            <w:pPr>
              <w:pStyle w:val="Nagwektabeli"/>
              <w:jc w:val="center"/>
              <w:rPr>
                <w:rFonts w:ascii="Calibri" w:hAnsi="Calibri" w:cs="Calibri"/>
                <w:sz w:val="16"/>
                <w:szCs w:val="16"/>
                <w:lang w:val="pl-PL"/>
              </w:rPr>
            </w:pPr>
            <w:r>
              <w:rPr>
                <w:rFonts w:ascii="Calibri" w:hAnsi="Calibri" w:cs="Calibri"/>
                <w:sz w:val="16"/>
                <w:szCs w:val="16"/>
                <w:lang w:val="pl-PL"/>
              </w:rPr>
              <w:t>Wskazania</w:t>
            </w:r>
          </w:p>
        </w:tc>
        <w:tc>
          <w:tcPr>
            <w:tcW w:w="1706" w:type="dxa"/>
            <w:tcBorders>
              <w:top w:val="single" w:sz="2" w:space="0" w:color="auto"/>
              <w:left w:val="nil"/>
              <w:bottom w:val="nil"/>
              <w:right w:val="nil"/>
            </w:tcBorders>
            <w:vAlign w:val="center"/>
          </w:tcPr>
          <w:p w:rsidR="00B71BF2" w:rsidRDefault="00422054">
            <w:pPr>
              <w:pStyle w:val="Nagwektabeli"/>
              <w:jc w:val="center"/>
              <w:rPr>
                <w:rFonts w:ascii="Calibri" w:hAnsi="Calibri" w:cs="Calibri"/>
                <w:sz w:val="16"/>
                <w:szCs w:val="16"/>
                <w:lang w:val="pl-PL"/>
              </w:rPr>
            </w:pPr>
            <w:r>
              <w:rPr>
                <w:rFonts w:ascii="Calibri" w:hAnsi="Calibri" w:cs="Calibri"/>
                <w:sz w:val="16"/>
                <w:szCs w:val="16"/>
                <w:lang w:val="pl-PL"/>
              </w:rPr>
              <w:t>Liczebność</w:t>
            </w:r>
          </w:p>
        </w:tc>
        <w:tc>
          <w:tcPr>
            <w:tcW w:w="1706" w:type="dxa"/>
            <w:tcBorders>
              <w:top w:val="single" w:sz="2" w:space="0" w:color="auto"/>
              <w:left w:val="nil"/>
              <w:bottom w:val="nil"/>
              <w:right w:val="nil"/>
            </w:tcBorders>
            <w:vAlign w:val="center"/>
          </w:tcPr>
          <w:p w:rsidR="00B71BF2" w:rsidRDefault="00422054">
            <w:pPr>
              <w:pStyle w:val="Nagwektabeli"/>
              <w:jc w:val="center"/>
              <w:rPr>
                <w:rFonts w:ascii="Calibri" w:hAnsi="Calibri" w:cs="Calibri"/>
                <w:sz w:val="16"/>
                <w:szCs w:val="16"/>
                <w:lang w:val="pl-PL"/>
              </w:rPr>
            </w:pPr>
            <w:r>
              <w:rPr>
                <w:rFonts w:ascii="Calibri" w:hAnsi="Calibri" w:cs="Calibri"/>
                <w:sz w:val="16"/>
                <w:szCs w:val="16"/>
                <w:lang w:val="pl-PL"/>
              </w:rPr>
              <w:t>%</w:t>
            </w:r>
          </w:p>
        </w:tc>
        <w:tc>
          <w:tcPr>
            <w:tcW w:w="1704" w:type="dxa"/>
            <w:tcBorders>
              <w:top w:val="single" w:sz="2" w:space="0" w:color="auto"/>
              <w:left w:val="nil"/>
              <w:bottom w:val="nil"/>
            </w:tcBorders>
            <w:vAlign w:val="center"/>
          </w:tcPr>
          <w:p w:rsidR="00B71BF2" w:rsidRDefault="00422054">
            <w:pPr>
              <w:pStyle w:val="Nagwektabeli"/>
              <w:jc w:val="center"/>
              <w:rPr>
                <w:rFonts w:ascii="Calibri" w:hAnsi="Calibri" w:cs="Calibri"/>
                <w:sz w:val="16"/>
                <w:szCs w:val="16"/>
                <w:lang w:val="pl-PL"/>
              </w:rPr>
            </w:pPr>
            <w:r>
              <w:rPr>
                <w:rFonts w:ascii="Calibri" w:hAnsi="Calibri" w:cs="Calibri"/>
                <w:sz w:val="16"/>
                <w:szCs w:val="16"/>
                <w:lang w:val="pl-PL"/>
              </w:rPr>
              <w:t>% ważnych</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nigdy</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598</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58.23</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69.53</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jeden raz</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92</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8.96</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10.70</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kilka razy, ale nie w każdym miesiącu</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87</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8.47</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10.12</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kilka razy w miesiącu</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44</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4.28</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5.12</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kilka razy w tygodniu</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18</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1.75</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2.09</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codziennie</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21</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2.04</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2.44</w:t>
            </w:r>
          </w:p>
        </w:tc>
      </w:tr>
      <w:tr w:rsidR="00B71BF2">
        <w:trPr>
          <w:trHeight w:val="397"/>
        </w:trPr>
        <w:tc>
          <w:tcPr>
            <w:tcW w:w="3957" w:type="dxa"/>
            <w:tcBorders>
              <w:top w:val="nil"/>
              <w:bottom w:val="nil"/>
              <w:right w:val="nil"/>
            </w:tcBorders>
            <w:vAlign w:val="center"/>
          </w:tcPr>
          <w:p w:rsidR="00B71BF2" w:rsidRDefault="00422054">
            <w:pPr>
              <w:pStyle w:val="Zawartotabeli1"/>
              <w:ind w:right="170"/>
              <w:jc w:val="right"/>
              <w:rPr>
                <w:rFonts w:ascii="Calibri" w:hAnsi="Calibri" w:cs="Calibri"/>
                <w:sz w:val="16"/>
                <w:szCs w:val="16"/>
              </w:rPr>
            </w:pPr>
            <w:r>
              <w:rPr>
                <w:rFonts w:ascii="Calibri" w:hAnsi="Calibri" w:cs="Calibri"/>
                <w:sz w:val="16"/>
                <w:szCs w:val="16"/>
              </w:rPr>
              <w:t>brak danych</w:t>
            </w:r>
          </w:p>
        </w:tc>
        <w:tc>
          <w:tcPr>
            <w:tcW w:w="1706"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167</w:t>
            </w:r>
          </w:p>
        </w:tc>
        <w:tc>
          <w:tcPr>
            <w:tcW w:w="1706"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16.26</w:t>
            </w:r>
          </w:p>
        </w:tc>
        <w:tc>
          <w:tcPr>
            <w:tcW w:w="1704" w:type="dxa"/>
            <w:tcBorders>
              <w:top w:val="nil"/>
              <w:left w:val="nil"/>
              <w:bottom w:val="single" w:sz="2" w:space="0" w:color="auto"/>
            </w:tcBorders>
            <w:vAlign w:val="center"/>
          </w:tcPr>
          <w:p w:rsidR="00B71BF2" w:rsidRDefault="00422054">
            <w:pPr>
              <w:pStyle w:val="Zawartotabeli1"/>
              <w:jc w:val="center"/>
              <w:rPr>
                <w:rFonts w:ascii="Calibri" w:hAnsi="Calibri" w:cs="Calibri"/>
                <w:sz w:val="16"/>
                <w:szCs w:val="16"/>
              </w:rPr>
            </w:pPr>
            <w:proofErr w:type="spellStart"/>
            <w:r>
              <w:rPr>
                <w:rFonts w:ascii="Calibri" w:hAnsi="Calibri" w:cs="Calibri"/>
                <w:sz w:val="16"/>
                <w:szCs w:val="16"/>
              </w:rPr>
              <w:t>bd</w:t>
            </w:r>
            <w:proofErr w:type="spellEnd"/>
          </w:p>
        </w:tc>
      </w:tr>
      <w:tr w:rsidR="00B71BF2">
        <w:trPr>
          <w:trHeight w:val="397"/>
        </w:trPr>
        <w:tc>
          <w:tcPr>
            <w:tcW w:w="3957" w:type="dxa"/>
            <w:tcBorders>
              <w:top w:val="nil"/>
              <w:bottom w:val="single" w:sz="2" w:space="0" w:color="auto"/>
              <w:right w:val="nil"/>
            </w:tcBorders>
            <w:vAlign w:val="center"/>
          </w:tcPr>
          <w:p w:rsidR="00B71BF2" w:rsidRDefault="00422054">
            <w:pPr>
              <w:pStyle w:val="Zawartotabeli1"/>
              <w:ind w:right="170"/>
              <w:jc w:val="right"/>
              <w:rPr>
                <w:rFonts w:ascii="Calibri" w:hAnsi="Calibri" w:cs="Calibri"/>
                <w:sz w:val="16"/>
                <w:szCs w:val="16"/>
              </w:rPr>
            </w:pPr>
            <w:r>
              <w:rPr>
                <w:rFonts w:ascii="Calibri" w:hAnsi="Calibri" w:cs="Calibri"/>
                <w:sz w:val="16"/>
                <w:szCs w:val="16"/>
              </w:rPr>
              <w:t>Ogółem</w:t>
            </w:r>
          </w:p>
        </w:tc>
        <w:tc>
          <w:tcPr>
            <w:tcW w:w="1706" w:type="dxa"/>
            <w:tcBorders>
              <w:top w:val="single" w:sz="2" w:space="0" w:color="auto"/>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1027</w:t>
            </w:r>
          </w:p>
        </w:tc>
        <w:tc>
          <w:tcPr>
            <w:tcW w:w="1706" w:type="dxa"/>
            <w:tcBorders>
              <w:top w:val="single" w:sz="2" w:space="0" w:color="auto"/>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100.0</w:t>
            </w:r>
          </w:p>
        </w:tc>
        <w:tc>
          <w:tcPr>
            <w:tcW w:w="1704" w:type="dxa"/>
            <w:tcBorders>
              <w:top w:val="single" w:sz="2" w:space="0" w:color="auto"/>
              <w:left w:val="nil"/>
              <w:bottom w:val="single" w:sz="2" w:space="0" w:color="auto"/>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100.0</w:t>
            </w:r>
          </w:p>
        </w:tc>
      </w:tr>
    </w:tbl>
    <w:p w:rsidR="00B71BF2" w:rsidRDefault="00422054">
      <w:pPr>
        <w:spacing w:before="60"/>
        <w:jc w:val="both"/>
        <w:rPr>
          <w:rFonts w:ascii="Calibri" w:hAnsi="Calibri" w:cs="Calibri"/>
          <w:sz w:val="16"/>
          <w:szCs w:val="16"/>
        </w:rPr>
      </w:pPr>
      <w:r>
        <w:rPr>
          <w:rFonts w:ascii="Calibri" w:hAnsi="Calibri" w:cs="Calibri"/>
          <w:sz w:val="16"/>
          <w:szCs w:val="16"/>
        </w:rPr>
        <w:t>Kategoria „% ważnych” zawiera dane, dla których podstawą procentowania była suma wskazań pomniejszona o braki danych.</w:t>
      </w:r>
    </w:p>
    <w:p w:rsidR="00B71BF2" w:rsidRDefault="00422054">
      <w:pPr>
        <w:spacing w:after="480"/>
        <w:jc w:val="both"/>
        <w:rPr>
          <w:rFonts w:ascii="Calibri" w:hAnsi="Calibri" w:cs="Calibri"/>
          <w:color w:val="auto"/>
          <w:sz w:val="16"/>
          <w:szCs w:val="16"/>
        </w:rPr>
      </w:pPr>
      <w:r>
        <w:rPr>
          <w:rFonts w:ascii="Calibri" w:hAnsi="Calibri" w:cs="Calibri"/>
          <w:i/>
          <w:iCs/>
          <w:color w:val="auto"/>
          <w:sz w:val="16"/>
          <w:szCs w:val="16"/>
        </w:rPr>
        <w:t xml:space="preserve">Źródło: </w:t>
      </w:r>
      <w:r>
        <w:rPr>
          <w:rFonts w:ascii="Calibri" w:hAnsi="Calibri" w:cs="Calibri"/>
          <w:color w:val="auto"/>
          <w:sz w:val="16"/>
          <w:szCs w:val="16"/>
        </w:rPr>
        <w:t>badanie własne</w:t>
      </w:r>
    </w:p>
    <w:p w:rsidR="00B71BF2" w:rsidRDefault="00B71BF2">
      <w:pPr>
        <w:spacing w:before="60" w:after="480"/>
        <w:jc w:val="both"/>
        <w:rPr>
          <w:rFonts w:ascii="Calibri" w:eastAsia="Times New Roman" w:hAnsi="Calibri" w:cs="Calibri"/>
          <w:color w:val="auto"/>
          <w:sz w:val="16"/>
          <w:szCs w:val="16"/>
        </w:rPr>
      </w:pPr>
    </w:p>
    <w:p w:rsidR="00B71BF2" w:rsidRDefault="00B71BF2">
      <w:pPr>
        <w:spacing w:before="60" w:after="480"/>
        <w:jc w:val="both"/>
        <w:rPr>
          <w:rFonts w:ascii="Calibri" w:eastAsia="Times New Roman" w:hAnsi="Calibri" w:cs="Calibri"/>
          <w:color w:val="auto"/>
          <w:sz w:val="16"/>
          <w:szCs w:val="16"/>
        </w:rPr>
      </w:pPr>
    </w:p>
    <w:p w:rsidR="00B71BF2" w:rsidRDefault="00B71BF2">
      <w:pPr>
        <w:spacing w:before="60" w:after="480"/>
        <w:jc w:val="both"/>
        <w:rPr>
          <w:rFonts w:ascii="Calibri" w:eastAsia="Times New Roman" w:hAnsi="Calibri" w:cs="Calibri"/>
          <w:color w:val="auto"/>
          <w:sz w:val="16"/>
          <w:szCs w:val="16"/>
        </w:rPr>
      </w:pPr>
    </w:p>
    <w:p w:rsidR="00B71BF2" w:rsidRDefault="00B71BF2">
      <w:pPr>
        <w:spacing w:before="60" w:after="480"/>
        <w:jc w:val="both"/>
        <w:rPr>
          <w:rFonts w:ascii="Calibri" w:eastAsia="Times New Roman" w:hAnsi="Calibri" w:cs="Calibri"/>
          <w:sz w:val="16"/>
          <w:szCs w:val="16"/>
        </w:rPr>
      </w:pPr>
    </w:p>
    <w:p w:rsidR="00B71BF2" w:rsidRDefault="00422054">
      <w:pPr>
        <w:pStyle w:val="Legenda"/>
        <w:keepNext/>
        <w:spacing w:after="120"/>
        <w:ind w:left="993" w:hanging="993"/>
        <w:jc w:val="both"/>
        <w:rPr>
          <w:rFonts w:ascii="Calibri" w:eastAsia="Times New Roman" w:hAnsi="Calibri" w:cs="Calibri"/>
          <w:color w:val="000000"/>
          <w:sz w:val="20"/>
          <w:szCs w:val="20"/>
        </w:rPr>
      </w:pPr>
      <w:r>
        <w:rPr>
          <w:rFonts w:ascii="Calibri" w:hAnsi="Calibri" w:cs="Calibri"/>
          <w:color w:val="000000"/>
          <w:sz w:val="20"/>
          <w:szCs w:val="20"/>
        </w:rPr>
        <w:t xml:space="preserve">Tabela </w:t>
      </w:r>
      <w:r w:rsidR="0079735C">
        <w:rPr>
          <w:rFonts w:ascii="Calibri" w:hAnsi="Calibri" w:cs="Calibri"/>
          <w:color w:val="000000"/>
          <w:sz w:val="20"/>
          <w:szCs w:val="20"/>
        </w:rPr>
        <w:fldChar w:fldCharType="begin"/>
      </w:r>
      <w:r>
        <w:rPr>
          <w:rFonts w:ascii="Calibri" w:hAnsi="Calibri" w:cs="Calibri"/>
          <w:color w:val="000000"/>
          <w:sz w:val="20"/>
          <w:szCs w:val="20"/>
        </w:rPr>
        <w:instrText xml:space="preserve"> SEQ Tabela \* ARABIC </w:instrText>
      </w:r>
      <w:r w:rsidR="0079735C">
        <w:rPr>
          <w:rFonts w:ascii="Calibri" w:hAnsi="Calibri" w:cs="Calibri"/>
          <w:color w:val="000000"/>
          <w:sz w:val="20"/>
          <w:szCs w:val="20"/>
        </w:rPr>
        <w:fldChar w:fldCharType="separate"/>
      </w:r>
      <w:r w:rsidR="00A46201">
        <w:rPr>
          <w:rFonts w:ascii="Calibri" w:hAnsi="Calibri" w:cs="Calibri"/>
          <w:noProof/>
          <w:color w:val="000000"/>
          <w:sz w:val="20"/>
          <w:szCs w:val="20"/>
        </w:rPr>
        <w:t>61</w:t>
      </w:r>
      <w:r w:rsidR="0079735C">
        <w:rPr>
          <w:rFonts w:ascii="Calibri" w:hAnsi="Calibri" w:cs="Calibri"/>
          <w:color w:val="000000"/>
          <w:sz w:val="20"/>
          <w:szCs w:val="20"/>
        </w:rPr>
        <w:fldChar w:fldCharType="end"/>
      </w:r>
      <w:r>
        <w:rPr>
          <w:rFonts w:ascii="Calibri" w:hAnsi="Calibri" w:cs="Calibri"/>
          <w:color w:val="000000"/>
          <w:sz w:val="20"/>
          <w:szCs w:val="20"/>
        </w:rPr>
        <w:t xml:space="preserve">. </w:t>
      </w:r>
      <w:r>
        <w:rPr>
          <w:rFonts w:ascii="Calibri" w:hAnsi="Calibri" w:cs="Calibri"/>
          <w:color w:val="000000"/>
          <w:sz w:val="20"/>
          <w:szCs w:val="20"/>
        </w:rPr>
        <w:tab/>
      </w:r>
      <w:r>
        <w:rPr>
          <w:rFonts w:ascii="Calibri" w:hAnsi="Calibri" w:cs="Calibri"/>
          <w:b w:val="0"/>
          <w:bCs w:val="0"/>
          <w:color w:val="000000"/>
          <w:sz w:val="20"/>
          <w:szCs w:val="20"/>
        </w:rPr>
        <w:t xml:space="preserve">Częstotliwość doznawania aktów przemocy w przestrzeni publicznej – </w:t>
      </w:r>
      <w:r>
        <w:rPr>
          <w:rFonts w:ascii="Calibri" w:hAnsi="Calibri" w:cs="Calibri"/>
          <w:b w:val="0"/>
          <w:bCs w:val="0"/>
          <w:color w:val="000000"/>
          <w:spacing w:val="30"/>
          <w:sz w:val="20"/>
          <w:szCs w:val="20"/>
        </w:rPr>
        <w:t>poszturchiwanie, popychanie</w:t>
      </w:r>
    </w:p>
    <w:tbl>
      <w:tblPr>
        <w:tblW w:w="0" w:type="auto"/>
        <w:tblBorders>
          <w:top w:val="single" w:sz="2" w:space="0" w:color="auto"/>
          <w:left w:val="single" w:sz="2" w:space="0" w:color="auto"/>
          <w:bottom w:val="single" w:sz="2" w:space="0" w:color="auto"/>
          <w:right w:val="single" w:sz="2" w:space="0" w:color="auto"/>
        </w:tblBorders>
        <w:tblLayout w:type="fixed"/>
        <w:tblCellMar>
          <w:left w:w="0" w:type="dxa"/>
          <w:right w:w="0" w:type="dxa"/>
        </w:tblCellMar>
        <w:tblLook w:val="0000"/>
      </w:tblPr>
      <w:tblGrid>
        <w:gridCol w:w="3957"/>
        <w:gridCol w:w="1706"/>
        <w:gridCol w:w="1706"/>
        <w:gridCol w:w="1704"/>
      </w:tblGrid>
      <w:tr w:rsidR="00B71BF2">
        <w:trPr>
          <w:trHeight w:val="397"/>
          <w:tblHeader/>
        </w:trPr>
        <w:tc>
          <w:tcPr>
            <w:tcW w:w="3957" w:type="dxa"/>
            <w:tcBorders>
              <w:top w:val="single" w:sz="2" w:space="0" w:color="auto"/>
              <w:bottom w:val="nil"/>
              <w:right w:val="nil"/>
            </w:tcBorders>
            <w:vAlign w:val="center"/>
          </w:tcPr>
          <w:p w:rsidR="00B71BF2" w:rsidRDefault="00422054">
            <w:pPr>
              <w:pStyle w:val="Nagwektabeli"/>
              <w:jc w:val="center"/>
              <w:rPr>
                <w:rFonts w:ascii="Calibri" w:hAnsi="Calibri" w:cs="Calibri"/>
                <w:sz w:val="16"/>
                <w:szCs w:val="16"/>
                <w:lang w:val="pl-PL"/>
              </w:rPr>
            </w:pPr>
            <w:r>
              <w:rPr>
                <w:rFonts w:ascii="Calibri" w:hAnsi="Calibri" w:cs="Calibri"/>
                <w:sz w:val="16"/>
                <w:szCs w:val="16"/>
                <w:lang w:val="pl-PL"/>
              </w:rPr>
              <w:t>Wskazania</w:t>
            </w:r>
          </w:p>
        </w:tc>
        <w:tc>
          <w:tcPr>
            <w:tcW w:w="1706" w:type="dxa"/>
            <w:tcBorders>
              <w:top w:val="single" w:sz="2" w:space="0" w:color="auto"/>
              <w:left w:val="nil"/>
              <w:bottom w:val="nil"/>
              <w:right w:val="nil"/>
            </w:tcBorders>
            <w:vAlign w:val="center"/>
          </w:tcPr>
          <w:p w:rsidR="00B71BF2" w:rsidRDefault="00422054">
            <w:pPr>
              <w:pStyle w:val="Nagwektabeli"/>
              <w:jc w:val="center"/>
              <w:rPr>
                <w:rFonts w:ascii="Calibri" w:hAnsi="Calibri" w:cs="Calibri"/>
                <w:sz w:val="16"/>
                <w:szCs w:val="16"/>
                <w:lang w:val="pl-PL"/>
              </w:rPr>
            </w:pPr>
            <w:r>
              <w:rPr>
                <w:rFonts w:ascii="Calibri" w:hAnsi="Calibri" w:cs="Calibri"/>
                <w:sz w:val="16"/>
                <w:szCs w:val="16"/>
                <w:lang w:val="pl-PL"/>
              </w:rPr>
              <w:t>Liczebność</w:t>
            </w:r>
          </w:p>
        </w:tc>
        <w:tc>
          <w:tcPr>
            <w:tcW w:w="1706" w:type="dxa"/>
            <w:tcBorders>
              <w:top w:val="single" w:sz="2" w:space="0" w:color="auto"/>
              <w:left w:val="nil"/>
              <w:bottom w:val="nil"/>
              <w:right w:val="nil"/>
            </w:tcBorders>
            <w:vAlign w:val="center"/>
          </w:tcPr>
          <w:p w:rsidR="00B71BF2" w:rsidRDefault="00422054">
            <w:pPr>
              <w:pStyle w:val="Nagwektabeli"/>
              <w:jc w:val="center"/>
              <w:rPr>
                <w:rFonts w:ascii="Calibri" w:hAnsi="Calibri" w:cs="Calibri"/>
                <w:sz w:val="16"/>
                <w:szCs w:val="16"/>
                <w:lang w:val="pl-PL"/>
              </w:rPr>
            </w:pPr>
            <w:r>
              <w:rPr>
                <w:rFonts w:ascii="Calibri" w:hAnsi="Calibri" w:cs="Calibri"/>
                <w:sz w:val="16"/>
                <w:szCs w:val="16"/>
                <w:lang w:val="pl-PL"/>
              </w:rPr>
              <w:t>%</w:t>
            </w:r>
          </w:p>
        </w:tc>
        <w:tc>
          <w:tcPr>
            <w:tcW w:w="1704" w:type="dxa"/>
            <w:tcBorders>
              <w:top w:val="single" w:sz="2" w:space="0" w:color="auto"/>
              <w:left w:val="nil"/>
              <w:bottom w:val="nil"/>
            </w:tcBorders>
            <w:vAlign w:val="center"/>
          </w:tcPr>
          <w:p w:rsidR="00B71BF2" w:rsidRDefault="00422054">
            <w:pPr>
              <w:pStyle w:val="Nagwektabeli"/>
              <w:jc w:val="center"/>
              <w:rPr>
                <w:rFonts w:ascii="Calibri" w:hAnsi="Calibri" w:cs="Calibri"/>
                <w:sz w:val="16"/>
                <w:szCs w:val="16"/>
                <w:lang w:val="pl-PL"/>
              </w:rPr>
            </w:pPr>
            <w:r>
              <w:rPr>
                <w:rFonts w:ascii="Calibri" w:hAnsi="Calibri" w:cs="Calibri"/>
                <w:sz w:val="16"/>
                <w:szCs w:val="16"/>
                <w:lang w:val="pl-PL"/>
              </w:rPr>
              <w:t>% ważnych</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nigdy</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714</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69.52</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83.61</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jeden raz</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66</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6.43</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7.73</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kilka razy, ale nie w każdym miesiącu</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35</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3.41</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4.10</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kilka razy w miesiącu</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15</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1.46</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1.76</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kilka razy w tygodniu</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15</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1.46</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1.76</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codziennie</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9</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0.88</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1.05</w:t>
            </w:r>
          </w:p>
        </w:tc>
      </w:tr>
      <w:tr w:rsidR="00B71BF2">
        <w:trPr>
          <w:trHeight w:val="397"/>
        </w:trPr>
        <w:tc>
          <w:tcPr>
            <w:tcW w:w="3957" w:type="dxa"/>
            <w:tcBorders>
              <w:top w:val="nil"/>
              <w:bottom w:val="nil"/>
              <w:right w:val="nil"/>
            </w:tcBorders>
            <w:vAlign w:val="center"/>
          </w:tcPr>
          <w:p w:rsidR="00B71BF2" w:rsidRDefault="00422054">
            <w:pPr>
              <w:pStyle w:val="Zawartotabeli1"/>
              <w:ind w:right="170"/>
              <w:jc w:val="right"/>
              <w:rPr>
                <w:rFonts w:ascii="Calibri" w:hAnsi="Calibri" w:cs="Calibri"/>
                <w:sz w:val="16"/>
                <w:szCs w:val="16"/>
              </w:rPr>
            </w:pPr>
            <w:r>
              <w:rPr>
                <w:rFonts w:ascii="Calibri" w:hAnsi="Calibri" w:cs="Calibri"/>
                <w:sz w:val="16"/>
                <w:szCs w:val="16"/>
              </w:rPr>
              <w:t>brak danych</w:t>
            </w:r>
          </w:p>
        </w:tc>
        <w:tc>
          <w:tcPr>
            <w:tcW w:w="1706"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173</w:t>
            </w:r>
          </w:p>
        </w:tc>
        <w:tc>
          <w:tcPr>
            <w:tcW w:w="1706"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16.85</w:t>
            </w:r>
          </w:p>
        </w:tc>
        <w:tc>
          <w:tcPr>
            <w:tcW w:w="1704" w:type="dxa"/>
            <w:tcBorders>
              <w:top w:val="nil"/>
              <w:left w:val="nil"/>
              <w:bottom w:val="single" w:sz="2" w:space="0" w:color="auto"/>
            </w:tcBorders>
            <w:vAlign w:val="center"/>
          </w:tcPr>
          <w:p w:rsidR="00B71BF2" w:rsidRDefault="00422054">
            <w:pPr>
              <w:pStyle w:val="Zawartotabeli1"/>
              <w:jc w:val="center"/>
              <w:rPr>
                <w:rFonts w:ascii="Calibri" w:hAnsi="Calibri" w:cs="Calibri"/>
                <w:sz w:val="16"/>
                <w:szCs w:val="16"/>
              </w:rPr>
            </w:pPr>
            <w:proofErr w:type="spellStart"/>
            <w:r>
              <w:rPr>
                <w:rFonts w:ascii="Calibri" w:hAnsi="Calibri" w:cs="Calibri"/>
                <w:sz w:val="16"/>
                <w:szCs w:val="16"/>
              </w:rPr>
              <w:t>bd</w:t>
            </w:r>
            <w:proofErr w:type="spellEnd"/>
          </w:p>
        </w:tc>
      </w:tr>
      <w:tr w:rsidR="00B71BF2">
        <w:trPr>
          <w:trHeight w:val="397"/>
        </w:trPr>
        <w:tc>
          <w:tcPr>
            <w:tcW w:w="3957" w:type="dxa"/>
            <w:tcBorders>
              <w:top w:val="nil"/>
              <w:bottom w:val="single" w:sz="2" w:space="0" w:color="auto"/>
              <w:right w:val="nil"/>
            </w:tcBorders>
            <w:vAlign w:val="center"/>
          </w:tcPr>
          <w:p w:rsidR="00B71BF2" w:rsidRDefault="00422054">
            <w:pPr>
              <w:pStyle w:val="Zawartotabeli1"/>
              <w:ind w:right="170"/>
              <w:jc w:val="right"/>
              <w:rPr>
                <w:rFonts w:ascii="Calibri" w:hAnsi="Calibri" w:cs="Calibri"/>
                <w:sz w:val="16"/>
                <w:szCs w:val="16"/>
              </w:rPr>
            </w:pPr>
            <w:r>
              <w:rPr>
                <w:rFonts w:ascii="Calibri" w:hAnsi="Calibri" w:cs="Calibri"/>
                <w:sz w:val="16"/>
                <w:szCs w:val="16"/>
              </w:rPr>
              <w:t>Ogółem</w:t>
            </w:r>
          </w:p>
        </w:tc>
        <w:tc>
          <w:tcPr>
            <w:tcW w:w="1706" w:type="dxa"/>
            <w:tcBorders>
              <w:top w:val="single" w:sz="2" w:space="0" w:color="auto"/>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1027</w:t>
            </w:r>
          </w:p>
        </w:tc>
        <w:tc>
          <w:tcPr>
            <w:tcW w:w="1706" w:type="dxa"/>
            <w:tcBorders>
              <w:top w:val="single" w:sz="2" w:space="0" w:color="auto"/>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100.0</w:t>
            </w:r>
          </w:p>
        </w:tc>
        <w:tc>
          <w:tcPr>
            <w:tcW w:w="1704" w:type="dxa"/>
            <w:tcBorders>
              <w:top w:val="single" w:sz="2" w:space="0" w:color="auto"/>
              <w:left w:val="nil"/>
              <w:bottom w:val="single" w:sz="2" w:space="0" w:color="auto"/>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100.0</w:t>
            </w:r>
          </w:p>
        </w:tc>
      </w:tr>
    </w:tbl>
    <w:p w:rsidR="00B71BF2" w:rsidRDefault="00422054">
      <w:pPr>
        <w:spacing w:before="60"/>
        <w:jc w:val="both"/>
        <w:rPr>
          <w:rFonts w:ascii="Calibri" w:hAnsi="Calibri" w:cs="Calibri"/>
          <w:sz w:val="16"/>
          <w:szCs w:val="16"/>
        </w:rPr>
      </w:pPr>
      <w:r>
        <w:rPr>
          <w:rFonts w:ascii="Calibri" w:hAnsi="Calibri" w:cs="Calibri"/>
          <w:sz w:val="16"/>
          <w:szCs w:val="16"/>
        </w:rPr>
        <w:t>Kategoria „% ważnych” zawiera dane, dla których podstawą procentowania była suma wskazań pomniejszona o braki danych.</w:t>
      </w:r>
    </w:p>
    <w:p w:rsidR="00B71BF2" w:rsidRDefault="00422054">
      <w:pPr>
        <w:spacing w:after="480"/>
        <w:jc w:val="both"/>
        <w:rPr>
          <w:rFonts w:ascii="Calibri" w:eastAsia="Times New Roman" w:hAnsi="Calibri" w:cs="Calibri"/>
          <w:sz w:val="16"/>
          <w:szCs w:val="16"/>
        </w:rPr>
      </w:pPr>
      <w:r>
        <w:rPr>
          <w:rFonts w:ascii="Calibri" w:hAnsi="Calibri" w:cs="Calibri"/>
          <w:i/>
          <w:iCs/>
          <w:color w:val="auto"/>
          <w:sz w:val="16"/>
          <w:szCs w:val="16"/>
        </w:rPr>
        <w:t xml:space="preserve">Źródło: </w:t>
      </w:r>
      <w:r>
        <w:rPr>
          <w:rFonts w:ascii="Calibri" w:hAnsi="Calibri" w:cs="Calibri"/>
          <w:color w:val="auto"/>
          <w:sz w:val="16"/>
          <w:szCs w:val="16"/>
        </w:rPr>
        <w:t>badanie własne</w:t>
      </w:r>
    </w:p>
    <w:p w:rsidR="00B71BF2" w:rsidRDefault="00B71BF2">
      <w:pPr>
        <w:pStyle w:val="Legenda"/>
        <w:keepNext/>
        <w:spacing w:after="120"/>
        <w:ind w:left="1134" w:hanging="1134"/>
        <w:jc w:val="both"/>
        <w:rPr>
          <w:rFonts w:ascii="Calibri" w:eastAsia="Times New Roman" w:hAnsi="Calibri" w:cs="Calibri"/>
          <w:color w:val="000000"/>
          <w:sz w:val="20"/>
          <w:szCs w:val="20"/>
        </w:rPr>
      </w:pPr>
    </w:p>
    <w:p w:rsidR="00B71BF2" w:rsidRDefault="00B71BF2">
      <w:pPr>
        <w:pStyle w:val="Legenda"/>
        <w:keepNext/>
        <w:spacing w:after="120"/>
        <w:ind w:left="1134" w:hanging="1134"/>
        <w:jc w:val="both"/>
        <w:rPr>
          <w:rFonts w:ascii="Calibri" w:eastAsia="Times New Roman" w:hAnsi="Calibri" w:cs="Calibri"/>
          <w:color w:val="000000"/>
          <w:sz w:val="20"/>
          <w:szCs w:val="20"/>
        </w:rPr>
      </w:pPr>
    </w:p>
    <w:p w:rsidR="00B71BF2" w:rsidRDefault="00B71BF2">
      <w:pPr>
        <w:pStyle w:val="Legenda"/>
        <w:keepNext/>
        <w:spacing w:after="120"/>
        <w:ind w:left="1134" w:hanging="1134"/>
        <w:jc w:val="both"/>
        <w:rPr>
          <w:rFonts w:ascii="Calibri" w:eastAsia="Times New Roman" w:hAnsi="Calibri" w:cs="Calibri"/>
          <w:color w:val="000000"/>
          <w:sz w:val="20"/>
          <w:szCs w:val="20"/>
        </w:rPr>
      </w:pPr>
    </w:p>
    <w:p w:rsidR="00B71BF2" w:rsidRDefault="00B71BF2">
      <w:pPr>
        <w:pStyle w:val="Legenda"/>
        <w:keepNext/>
        <w:spacing w:after="120"/>
        <w:ind w:left="1134" w:hanging="1134"/>
        <w:jc w:val="both"/>
        <w:rPr>
          <w:rFonts w:ascii="Calibri" w:eastAsia="Times New Roman" w:hAnsi="Calibri" w:cs="Calibri"/>
          <w:color w:val="000000"/>
          <w:sz w:val="20"/>
          <w:szCs w:val="20"/>
        </w:rPr>
      </w:pPr>
    </w:p>
    <w:p w:rsidR="00B71BF2" w:rsidRDefault="00B71BF2">
      <w:pPr>
        <w:pStyle w:val="Legenda"/>
        <w:keepNext/>
        <w:spacing w:after="120"/>
        <w:ind w:left="1134" w:hanging="1134"/>
        <w:jc w:val="both"/>
        <w:rPr>
          <w:rFonts w:ascii="Calibri" w:eastAsia="Times New Roman" w:hAnsi="Calibri" w:cs="Calibri"/>
          <w:color w:val="000000"/>
          <w:sz w:val="20"/>
          <w:szCs w:val="20"/>
        </w:rPr>
      </w:pPr>
    </w:p>
    <w:p w:rsidR="00B71BF2" w:rsidRDefault="00422054">
      <w:pPr>
        <w:pStyle w:val="Legenda"/>
        <w:keepNext/>
        <w:spacing w:after="120"/>
        <w:ind w:left="993" w:hanging="993"/>
        <w:jc w:val="both"/>
        <w:rPr>
          <w:rFonts w:ascii="Calibri" w:eastAsia="Times New Roman" w:hAnsi="Calibri" w:cs="Calibri"/>
          <w:color w:val="000000"/>
          <w:sz w:val="20"/>
          <w:szCs w:val="20"/>
        </w:rPr>
      </w:pPr>
      <w:r>
        <w:rPr>
          <w:rFonts w:ascii="Calibri" w:hAnsi="Calibri" w:cs="Calibri"/>
          <w:color w:val="000000"/>
          <w:sz w:val="20"/>
          <w:szCs w:val="20"/>
        </w:rPr>
        <w:t xml:space="preserve">Tabela </w:t>
      </w:r>
      <w:r w:rsidR="0079735C">
        <w:rPr>
          <w:rFonts w:ascii="Calibri" w:hAnsi="Calibri" w:cs="Calibri"/>
          <w:color w:val="000000"/>
          <w:sz w:val="20"/>
          <w:szCs w:val="20"/>
        </w:rPr>
        <w:fldChar w:fldCharType="begin"/>
      </w:r>
      <w:r>
        <w:rPr>
          <w:rFonts w:ascii="Calibri" w:hAnsi="Calibri" w:cs="Calibri"/>
          <w:color w:val="000000"/>
          <w:sz w:val="20"/>
          <w:szCs w:val="20"/>
        </w:rPr>
        <w:instrText xml:space="preserve"> SEQ Tabela \* ARABIC </w:instrText>
      </w:r>
      <w:r w:rsidR="0079735C">
        <w:rPr>
          <w:rFonts w:ascii="Calibri" w:hAnsi="Calibri" w:cs="Calibri"/>
          <w:color w:val="000000"/>
          <w:sz w:val="20"/>
          <w:szCs w:val="20"/>
        </w:rPr>
        <w:fldChar w:fldCharType="separate"/>
      </w:r>
      <w:r w:rsidR="00A46201">
        <w:rPr>
          <w:rFonts w:ascii="Calibri" w:hAnsi="Calibri" w:cs="Calibri"/>
          <w:noProof/>
          <w:color w:val="000000"/>
          <w:sz w:val="20"/>
          <w:szCs w:val="20"/>
        </w:rPr>
        <w:t>62</w:t>
      </w:r>
      <w:r w:rsidR="0079735C">
        <w:rPr>
          <w:rFonts w:ascii="Calibri" w:hAnsi="Calibri" w:cs="Calibri"/>
          <w:color w:val="000000"/>
          <w:sz w:val="20"/>
          <w:szCs w:val="20"/>
        </w:rPr>
        <w:fldChar w:fldCharType="end"/>
      </w:r>
      <w:r>
        <w:rPr>
          <w:rFonts w:ascii="Calibri" w:hAnsi="Calibri" w:cs="Calibri"/>
          <w:color w:val="000000"/>
          <w:sz w:val="20"/>
          <w:szCs w:val="20"/>
        </w:rPr>
        <w:t xml:space="preserve">. </w:t>
      </w:r>
      <w:r>
        <w:rPr>
          <w:rFonts w:ascii="Calibri" w:hAnsi="Calibri" w:cs="Calibri"/>
          <w:color w:val="000000"/>
          <w:sz w:val="20"/>
          <w:szCs w:val="20"/>
        </w:rPr>
        <w:tab/>
      </w:r>
      <w:r>
        <w:rPr>
          <w:rFonts w:ascii="Calibri" w:hAnsi="Calibri" w:cs="Calibri"/>
          <w:b w:val="0"/>
          <w:bCs w:val="0"/>
          <w:color w:val="000000"/>
          <w:sz w:val="20"/>
          <w:szCs w:val="20"/>
        </w:rPr>
        <w:t xml:space="preserve">Częstotliwość doznawania aktów przemocy w przestrzeni publicznej – </w:t>
      </w:r>
      <w:r>
        <w:rPr>
          <w:rFonts w:ascii="Calibri" w:hAnsi="Calibri" w:cs="Calibri"/>
          <w:b w:val="0"/>
          <w:bCs w:val="0"/>
          <w:color w:val="000000"/>
          <w:spacing w:val="30"/>
          <w:sz w:val="20"/>
          <w:szCs w:val="20"/>
        </w:rPr>
        <w:t>poważne groźby</w:t>
      </w:r>
    </w:p>
    <w:tbl>
      <w:tblPr>
        <w:tblW w:w="0" w:type="auto"/>
        <w:tblBorders>
          <w:top w:val="single" w:sz="2" w:space="0" w:color="auto"/>
          <w:left w:val="single" w:sz="2" w:space="0" w:color="auto"/>
          <w:bottom w:val="single" w:sz="2" w:space="0" w:color="auto"/>
          <w:right w:val="single" w:sz="2" w:space="0" w:color="auto"/>
        </w:tblBorders>
        <w:tblLayout w:type="fixed"/>
        <w:tblCellMar>
          <w:left w:w="0" w:type="dxa"/>
          <w:right w:w="0" w:type="dxa"/>
        </w:tblCellMar>
        <w:tblLook w:val="0000"/>
      </w:tblPr>
      <w:tblGrid>
        <w:gridCol w:w="3957"/>
        <w:gridCol w:w="1706"/>
        <w:gridCol w:w="1706"/>
        <w:gridCol w:w="1704"/>
      </w:tblGrid>
      <w:tr w:rsidR="00B71BF2">
        <w:trPr>
          <w:trHeight w:val="397"/>
          <w:tblHeader/>
        </w:trPr>
        <w:tc>
          <w:tcPr>
            <w:tcW w:w="3957" w:type="dxa"/>
            <w:tcBorders>
              <w:top w:val="single" w:sz="2" w:space="0" w:color="auto"/>
              <w:bottom w:val="nil"/>
              <w:right w:val="nil"/>
            </w:tcBorders>
            <w:vAlign w:val="center"/>
          </w:tcPr>
          <w:p w:rsidR="00B71BF2" w:rsidRDefault="00422054">
            <w:pPr>
              <w:pStyle w:val="Nagwektabeli"/>
              <w:jc w:val="center"/>
              <w:rPr>
                <w:rFonts w:ascii="Calibri" w:hAnsi="Calibri" w:cs="Calibri"/>
                <w:sz w:val="16"/>
                <w:szCs w:val="16"/>
                <w:lang w:val="pl-PL"/>
              </w:rPr>
            </w:pPr>
            <w:r>
              <w:rPr>
                <w:rFonts w:ascii="Calibri" w:hAnsi="Calibri" w:cs="Calibri"/>
                <w:sz w:val="16"/>
                <w:szCs w:val="16"/>
                <w:lang w:val="pl-PL"/>
              </w:rPr>
              <w:t>Wskazania</w:t>
            </w:r>
          </w:p>
        </w:tc>
        <w:tc>
          <w:tcPr>
            <w:tcW w:w="1706" w:type="dxa"/>
            <w:tcBorders>
              <w:top w:val="single" w:sz="2" w:space="0" w:color="auto"/>
              <w:left w:val="nil"/>
              <w:bottom w:val="nil"/>
              <w:right w:val="nil"/>
            </w:tcBorders>
            <w:vAlign w:val="center"/>
          </w:tcPr>
          <w:p w:rsidR="00B71BF2" w:rsidRDefault="00422054">
            <w:pPr>
              <w:pStyle w:val="Nagwektabeli"/>
              <w:jc w:val="center"/>
              <w:rPr>
                <w:rFonts w:ascii="Calibri" w:hAnsi="Calibri" w:cs="Calibri"/>
                <w:sz w:val="16"/>
                <w:szCs w:val="16"/>
                <w:lang w:val="pl-PL"/>
              </w:rPr>
            </w:pPr>
            <w:r>
              <w:rPr>
                <w:rFonts w:ascii="Calibri" w:hAnsi="Calibri" w:cs="Calibri"/>
                <w:sz w:val="16"/>
                <w:szCs w:val="16"/>
                <w:lang w:val="pl-PL"/>
              </w:rPr>
              <w:t>Liczebność</w:t>
            </w:r>
          </w:p>
        </w:tc>
        <w:tc>
          <w:tcPr>
            <w:tcW w:w="1706" w:type="dxa"/>
            <w:tcBorders>
              <w:top w:val="single" w:sz="2" w:space="0" w:color="auto"/>
              <w:left w:val="nil"/>
              <w:bottom w:val="nil"/>
              <w:right w:val="nil"/>
            </w:tcBorders>
            <w:vAlign w:val="center"/>
          </w:tcPr>
          <w:p w:rsidR="00B71BF2" w:rsidRDefault="00422054">
            <w:pPr>
              <w:pStyle w:val="Nagwektabeli"/>
              <w:jc w:val="center"/>
              <w:rPr>
                <w:rFonts w:ascii="Calibri" w:hAnsi="Calibri" w:cs="Calibri"/>
                <w:sz w:val="16"/>
                <w:szCs w:val="16"/>
                <w:lang w:val="pl-PL"/>
              </w:rPr>
            </w:pPr>
            <w:r>
              <w:rPr>
                <w:rFonts w:ascii="Calibri" w:hAnsi="Calibri" w:cs="Calibri"/>
                <w:sz w:val="16"/>
                <w:szCs w:val="16"/>
                <w:lang w:val="pl-PL"/>
              </w:rPr>
              <w:t>%</w:t>
            </w:r>
          </w:p>
        </w:tc>
        <w:tc>
          <w:tcPr>
            <w:tcW w:w="1704" w:type="dxa"/>
            <w:tcBorders>
              <w:top w:val="single" w:sz="2" w:space="0" w:color="auto"/>
              <w:left w:val="nil"/>
              <w:bottom w:val="nil"/>
            </w:tcBorders>
            <w:vAlign w:val="center"/>
          </w:tcPr>
          <w:p w:rsidR="00B71BF2" w:rsidRDefault="00422054">
            <w:pPr>
              <w:pStyle w:val="Nagwektabeli"/>
              <w:jc w:val="center"/>
              <w:rPr>
                <w:rFonts w:ascii="Calibri" w:hAnsi="Calibri" w:cs="Calibri"/>
                <w:sz w:val="16"/>
                <w:szCs w:val="16"/>
                <w:lang w:val="pl-PL"/>
              </w:rPr>
            </w:pPr>
            <w:r>
              <w:rPr>
                <w:rFonts w:ascii="Calibri" w:hAnsi="Calibri" w:cs="Calibri"/>
                <w:sz w:val="16"/>
                <w:szCs w:val="16"/>
                <w:lang w:val="pl-PL"/>
              </w:rPr>
              <w:t>% ważnych</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nigdy</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786</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76.53</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92.25</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jeden raz</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35</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3.41</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4.11</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kilka razy, ale nie w każdym miesiącu</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13</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1.27</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1.53</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kilka razy w miesiącu</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7</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0.68</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0.82</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kilka razy w tygodniu</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6</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0.58</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0.70</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codziennie</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5</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0.49</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0.59</w:t>
            </w:r>
          </w:p>
        </w:tc>
      </w:tr>
      <w:tr w:rsidR="00B71BF2">
        <w:trPr>
          <w:trHeight w:val="397"/>
        </w:trPr>
        <w:tc>
          <w:tcPr>
            <w:tcW w:w="3957" w:type="dxa"/>
            <w:tcBorders>
              <w:top w:val="nil"/>
              <w:bottom w:val="nil"/>
              <w:right w:val="nil"/>
            </w:tcBorders>
            <w:vAlign w:val="center"/>
          </w:tcPr>
          <w:p w:rsidR="00B71BF2" w:rsidRDefault="00422054">
            <w:pPr>
              <w:pStyle w:val="Zawartotabeli1"/>
              <w:ind w:right="170"/>
              <w:jc w:val="right"/>
              <w:rPr>
                <w:rFonts w:ascii="Calibri" w:hAnsi="Calibri" w:cs="Calibri"/>
                <w:sz w:val="16"/>
                <w:szCs w:val="16"/>
              </w:rPr>
            </w:pPr>
            <w:r>
              <w:rPr>
                <w:rFonts w:ascii="Calibri" w:hAnsi="Calibri" w:cs="Calibri"/>
                <w:sz w:val="16"/>
                <w:szCs w:val="16"/>
              </w:rPr>
              <w:t>brak danych</w:t>
            </w:r>
          </w:p>
        </w:tc>
        <w:tc>
          <w:tcPr>
            <w:tcW w:w="1706"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175</w:t>
            </w:r>
          </w:p>
        </w:tc>
        <w:tc>
          <w:tcPr>
            <w:tcW w:w="1706"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17.04</w:t>
            </w:r>
          </w:p>
        </w:tc>
        <w:tc>
          <w:tcPr>
            <w:tcW w:w="1704" w:type="dxa"/>
            <w:tcBorders>
              <w:top w:val="nil"/>
              <w:left w:val="nil"/>
              <w:bottom w:val="single" w:sz="2" w:space="0" w:color="auto"/>
            </w:tcBorders>
            <w:vAlign w:val="center"/>
          </w:tcPr>
          <w:p w:rsidR="00B71BF2" w:rsidRDefault="00422054">
            <w:pPr>
              <w:pStyle w:val="Zawartotabeli1"/>
              <w:jc w:val="center"/>
              <w:rPr>
                <w:rFonts w:ascii="Calibri" w:hAnsi="Calibri" w:cs="Calibri"/>
                <w:sz w:val="16"/>
                <w:szCs w:val="16"/>
              </w:rPr>
            </w:pPr>
            <w:proofErr w:type="spellStart"/>
            <w:r>
              <w:rPr>
                <w:rFonts w:ascii="Calibri" w:hAnsi="Calibri" w:cs="Calibri"/>
                <w:sz w:val="16"/>
                <w:szCs w:val="16"/>
              </w:rPr>
              <w:t>bd</w:t>
            </w:r>
            <w:proofErr w:type="spellEnd"/>
          </w:p>
        </w:tc>
      </w:tr>
      <w:tr w:rsidR="00B71BF2">
        <w:trPr>
          <w:trHeight w:val="397"/>
        </w:trPr>
        <w:tc>
          <w:tcPr>
            <w:tcW w:w="3957" w:type="dxa"/>
            <w:tcBorders>
              <w:top w:val="nil"/>
              <w:bottom w:val="single" w:sz="2" w:space="0" w:color="auto"/>
              <w:right w:val="nil"/>
            </w:tcBorders>
            <w:vAlign w:val="center"/>
          </w:tcPr>
          <w:p w:rsidR="00B71BF2" w:rsidRDefault="00422054">
            <w:pPr>
              <w:pStyle w:val="Zawartotabeli1"/>
              <w:ind w:right="170"/>
              <w:jc w:val="right"/>
              <w:rPr>
                <w:rFonts w:ascii="Calibri" w:hAnsi="Calibri" w:cs="Calibri"/>
                <w:sz w:val="16"/>
                <w:szCs w:val="16"/>
              </w:rPr>
            </w:pPr>
            <w:r>
              <w:rPr>
                <w:rFonts w:ascii="Calibri" w:hAnsi="Calibri" w:cs="Calibri"/>
                <w:sz w:val="16"/>
                <w:szCs w:val="16"/>
              </w:rPr>
              <w:t>Ogółem</w:t>
            </w:r>
          </w:p>
        </w:tc>
        <w:tc>
          <w:tcPr>
            <w:tcW w:w="1706" w:type="dxa"/>
            <w:tcBorders>
              <w:top w:val="single" w:sz="2" w:space="0" w:color="auto"/>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1027</w:t>
            </w:r>
          </w:p>
        </w:tc>
        <w:tc>
          <w:tcPr>
            <w:tcW w:w="1706" w:type="dxa"/>
            <w:tcBorders>
              <w:top w:val="single" w:sz="2" w:space="0" w:color="auto"/>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100.0</w:t>
            </w:r>
          </w:p>
        </w:tc>
        <w:tc>
          <w:tcPr>
            <w:tcW w:w="1704" w:type="dxa"/>
            <w:tcBorders>
              <w:top w:val="single" w:sz="2" w:space="0" w:color="auto"/>
              <w:left w:val="nil"/>
              <w:bottom w:val="single" w:sz="2" w:space="0" w:color="auto"/>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100.0</w:t>
            </w:r>
          </w:p>
        </w:tc>
      </w:tr>
    </w:tbl>
    <w:p w:rsidR="00B71BF2" w:rsidRDefault="00422054">
      <w:pPr>
        <w:spacing w:before="60"/>
        <w:jc w:val="both"/>
        <w:rPr>
          <w:rFonts w:ascii="Calibri" w:hAnsi="Calibri" w:cs="Calibri"/>
          <w:sz w:val="16"/>
          <w:szCs w:val="16"/>
        </w:rPr>
      </w:pPr>
      <w:r>
        <w:rPr>
          <w:rFonts w:ascii="Calibri" w:hAnsi="Calibri" w:cs="Calibri"/>
          <w:sz w:val="16"/>
          <w:szCs w:val="16"/>
        </w:rPr>
        <w:t>Kategoria „% ważnych” zawiera dane, dla których podstawą procentowania była suma wskazań pomniejszona o braki danych.</w:t>
      </w:r>
    </w:p>
    <w:p w:rsidR="00B71BF2" w:rsidRDefault="00422054">
      <w:pPr>
        <w:spacing w:after="480"/>
        <w:jc w:val="both"/>
        <w:rPr>
          <w:rFonts w:ascii="Calibri" w:eastAsia="Times New Roman" w:hAnsi="Calibri" w:cs="Calibri"/>
          <w:sz w:val="16"/>
          <w:szCs w:val="16"/>
        </w:rPr>
      </w:pPr>
      <w:r>
        <w:rPr>
          <w:rFonts w:ascii="Calibri" w:hAnsi="Calibri" w:cs="Calibri"/>
          <w:i/>
          <w:iCs/>
          <w:color w:val="auto"/>
          <w:sz w:val="16"/>
          <w:szCs w:val="16"/>
        </w:rPr>
        <w:t xml:space="preserve">Źródło: </w:t>
      </w:r>
      <w:r>
        <w:rPr>
          <w:rFonts w:ascii="Calibri" w:hAnsi="Calibri" w:cs="Calibri"/>
          <w:color w:val="auto"/>
          <w:sz w:val="16"/>
          <w:szCs w:val="16"/>
        </w:rPr>
        <w:t>badanie własne</w:t>
      </w:r>
    </w:p>
    <w:p w:rsidR="00B71BF2" w:rsidRDefault="00B71BF2">
      <w:pPr>
        <w:pStyle w:val="Legenda"/>
        <w:keepNext/>
        <w:spacing w:after="120"/>
        <w:ind w:left="1134" w:hanging="1134"/>
        <w:jc w:val="both"/>
        <w:rPr>
          <w:rFonts w:ascii="Calibri" w:eastAsia="Times New Roman" w:hAnsi="Calibri" w:cs="Calibri"/>
          <w:color w:val="000000"/>
          <w:sz w:val="20"/>
          <w:szCs w:val="20"/>
        </w:rPr>
      </w:pPr>
    </w:p>
    <w:p w:rsidR="00B71BF2" w:rsidRDefault="00B71BF2">
      <w:pPr>
        <w:rPr>
          <w:rFonts w:ascii="Calibri" w:eastAsia="Times New Roman" w:hAnsi="Calibri" w:cs="Calibri"/>
        </w:rPr>
      </w:pPr>
    </w:p>
    <w:p w:rsidR="00B71BF2" w:rsidRDefault="00B71BF2">
      <w:pPr>
        <w:rPr>
          <w:rFonts w:ascii="Calibri" w:eastAsia="Times New Roman" w:hAnsi="Calibri" w:cs="Calibri"/>
        </w:rPr>
      </w:pPr>
    </w:p>
    <w:p w:rsidR="00B71BF2" w:rsidRDefault="00B71BF2">
      <w:pPr>
        <w:rPr>
          <w:rFonts w:ascii="Calibri" w:eastAsia="Times New Roman" w:hAnsi="Calibri" w:cs="Calibri"/>
        </w:rPr>
      </w:pPr>
    </w:p>
    <w:p w:rsidR="00B71BF2" w:rsidRDefault="00422054">
      <w:pPr>
        <w:pStyle w:val="Legenda"/>
        <w:keepNext/>
        <w:spacing w:after="120"/>
        <w:ind w:left="993" w:hanging="993"/>
        <w:jc w:val="both"/>
        <w:rPr>
          <w:rFonts w:ascii="Calibri" w:eastAsia="Times New Roman" w:hAnsi="Calibri" w:cs="Calibri"/>
          <w:color w:val="000000"/>
          <w:sz w:val="20"/>
          <w:szCs w:val="20"/>
        </w:rPr>
      </w:pPr>
      <w:r>
        <w:rPr>
          <w:rFonts w:ascii="Calibri" w:hAnsi="Calibri" w:cs="Calibri"/>
          <w:color w:val="000000"/>
          <w:sz w:val="20"/>
          <w:szCs w:val="20"/>
        </w:rPr>
        <w:lastRenderedPageBreak/>
        <w:t xml:space="preserve">Tabela </w:t>
      </w:r>
      <w:r w:rsidR="0079735C">
        <w:rPr>
          <w:rFonts w:ascii="Calibri" w:hAnsi="Calibri" w:cs="Calibri"/>
          <w:color w:val="000000"/>
          <w:sz w:val="20"/>
          <w:szCs w:val="20"/>
        </w:rPr>
        <w:fldChar w:fldCharType="begin"/>
      </w:r>
      <w:r>
        <w:rPr>
          <w:rFonts w:ascii="Calibri" w:hAnsi="Calibri" w:cs="Calibri"/>
          <w:color w:val="000000"/>
          <w:sz w:val="20"/>
          <w:szCs w:val="20"/>
        </w:rPr>
        <w:instrText xml:space="preserve"> SEQ Tabela \* ARABIC </w:instrText>
      </w:r>
      <w:r w:rsidR="0079735C">
        <w:rPr>
          <w:rFonts w:ascii="Calibri" w:hAnsi="Calibri" w:cs="Calibri"/>
          <w:color w:val="000000"/>
          <w:sz w:val="20"/>
          <w:szCs w:val="20"/>
        </w:rPr>
        <w:fldChar w:fldCharType="separate"/>
      </w:r>
      <w:r w:rsidR="00A46201">
        <w:rPr>
          <w:rFonts w:ascii="Calibri" w:hAnsi="Calibri" w:cs="Calibri"/>
          <w:noProof/>
          <w:color w:val="000000"/>
          <w:sz w:val="20"/>
          <w:szCs w:val="20"/>
        </w:rPr>
        <w:t>63</w:t>
      </w:r>
      <w:r w:rsidR="0079735C">
        <w:rPr>
          <w:rFonts w:ascii="Calibri" w:hAnsi="Calibri" w:cs="Calibri"/>
          <w:color w:val="000000"/>
          <w:sz w:val="20"/>
          <w:szCs w:val="20"/>
        </w:rPr>
        <w:fldChar w:fldCharType="end"/>
      </w:r>
      <w:r>
        <w:rPr>
          <w:rFonts w:ascii="Calibri" w:hAnsi="Calibri" w:cs="Calibri"/>
          <w:color w:val="000000"/>
          <w:sz w:val="20"/>
          <w:szCs w:val="20"/>
        </w:rPr>
        <w:t xml:space="preserve">. </w:t>
      </w:r>
      <w:r>
        <w:rPr>
          <w:rFonts w:ascii="Calibri" w:hAnsi="Calibri" w:cs="Calibri"/>
          <w:color w:val="000000"/>
          <w:sz w:val="20"/>
          <w:szCs w:val="20"/>
        </w:rPr>
        <w:tab/>
      </w:r>
      <w:r>
        <w:rPr>
          <w:rFonts w:ascii="Calibri" w:hAnsi="Calibri" w:cs="Calibri"/>
          <w:b w:val="0"/>
          <w:bCs w:val="0"/>
          <w:color w:val="000000"/>
          <w:sz w:val="20"/>
          <w:szCs w:val="20"/>
        </w:rPr>
        <w:t xml:space="preserve">Częstotliwość doznawania aktów przemocy w przestrzeni publicznej – </w:t>
      </w:r>
      <w:r>
        <w:rPr>
          <w:rFonts w:ascii="Calibri" w:hAnsi="Calibri" w:cs="Calibri"/>
          <w:b w:val="0"/>
          <w:bCs w:val="0"/>
          <w:color w:val="000000"/>
          <w:spacing w:val="30"/>
          <w:sz w:val="20"/>
          <w:szCs w:val="20"/>
        </w:rPr>
        <w:t>kradzież lub wymuszenie</w:t>
      </w:r>
    </w:p>
    <w:tbl>
      <w:tblPr>
        <w:tblW w:w="0" w:type="auto"/>
        <w:tblBorders>
          <w:top w:val="single" w:sz="2" w:space="0" w:color="auto"/>
          <w:left w:val="single" w:sz="2" w:space="0" w:color="auto"/>
          <w:bottom w:val="single" w:sz="2" w:space="0" w:color="auto"/>
          <w:right w:val="single" w:sz="2" w:space="0" w:color="auto"/>
        </w:tblBorders>
        <w:tblLayout w:type="fixed"/>
        <w:tblCellMar>
          <w:left w:w="0" w:type="dxa"/>
          <w:right w:w="0" w:type="dxa"/>
        </w:tblCellMar>
        <w:tblLook w:val="0000"/>
      </w:tblPr>
      <w:tblGrid>
        <w:gridCol w:w="3957"/>
        <w:gridCol w:w="1706"/>
        <w:gridCol w:w="1706"/>
        <w:gridCol w:w="1704"/>
      </w:tblGrid>
      <w:tr w:rsidR="00B71BF2">
        <w:trPr>
          <w:trHeight w:val="397"/>
          <w:tblHeader/>
        </w:trPr>
        <w:tc>
          <w:tcPr>
            <w:tcW w:w="3957" w:type="dxa"/>
            <w:tcBorders>
              <w:top w:val="single" w:sz="2" w:space="0" w:color="auto"/>
              <w:bottom w:val="nil"/>
              <w:right w:val="nil"/>
            </w:tcBorders>
            <w:vAlign w:val="center"/>
          </w:tcPr>
          <w:p w:rsidR="00B71BF2" w:rsidRDefault="00422054">
            <w:pPr>
              <w:pStyle w:val="Nagwektabeli"/>
              <w:jc w:val="center"/>
              <w:rPr>
                <w:rFonts w:ascii="Calibri" w:hAnsi="Calibri" w:cs="Calibri"/>
                <w:sz w:val="16"/>
                <w:szCs w:val="16"/>
                <w:lang w:val="pl-PL"/>
              </w:rPr>
            </w:pPr>
            <w:r>
              <w:rPr>
                <w:rFonts w:ascii="Calibri" w:hAnsi="Calibri" w:cs="Calibri"/>
                <w:sz w:val="16"/>
                <w:szCs w:val="16"/>
                <w:lang w:val="pl-PL"/>
              </w:rPr>
              <w:t>Wskazania</w:t>
            </w:r>
          </w:p>
        </w:tc>
        <w:tc>
          <w:tcPr>
            <w:tcW w:w="1706" w:type="dxa"/>
            <w:tcBorders>
              <w:top w:val="single" w:sz="2" w:space="0" w:color="auto"/>
              <w:left w:val="nil"/>
              <w:bottom w:val="nil"/>
              <w:right w:val="nil"/>
            </w:tcBorders>
            <w:vAlign w:val="center"/>
          </w:tcPr>
          <w:p w:rsidR="00B71BF2" w:rsidRDefault="00422054">
            <w:pPr>
              <w:pStyle w:val="Nagwektabeli"/>
              <w:jc w:val="center"/>
              <w:rPr>
                <w:rFonts w:ascii="Calibri" w:hAnsi="Calibri" w:cs="Calibri"/>
                <w:sz w:val="16"/>
                <w:szCs w:val="16"/>
                <w:lang w:val="pl-PL"/>
              </w:rPr>
            </w:pPr>
            <w:r>
              <w:rPr>
                <w:rFonts w:ascii="Calibri" w:hAnsi="Calibri" w:cs="Calibri"/>
                <w:sz w:val="16"/>
                <w:szCs w:val="16"/>
                <w:lang w:val="pl-PL"/>
              </w:rPr>
              <w:t>Liczebność</w:t>
            </w:r>
          </w:p>
        </w:tc>
        <w:tc>
          <w:tcPr>
            <w:tcW w:w="1706" w:type="dxa"/>
            <w:tcBorders>
              <w:top w:val="single" w:sz="2" w:space="0" w:color="auto"/>
              <w:left w:val="nil"/>
              <w:bottom w:val="nil"/>
              <w:right w:val="nil"/>
            </w:tcBorders>
            <w:vAlign w:val="center"/>
          </w:tcPr>
          <w:p w:rsidR="00B71BF2" w:rsidRDefault="00422054">
            <w:pPr>
              <w:pStyle w:val="Nagwektabeli"/>
              <w:jc w:val="center"/>
              <w:rPr>
                <w:rFonts w:ascii="Calibri" w:hAnsi="Calibri" w:cs="Calibri"/>
                <w:sz w:val="16"/>
                <w:szCs w:val="16"/>
                <w:lang w:val="pl-PL"/>
              </w:rPr>
            </w:pPr>
            <w:r>
              <w:rPr>
                <w:rFonts w:ascii="Calibri" w:hAnsi="Calibri" w:cs="Calibri"/>
                <w:sz w:val="16"/>
                <w:szCs w:val="16"/>
                <w:lang w:val="pl-PL"/>
              </w:rPr>
              <w:t>%</w:t>
            </w:r>
          </w:p>
        </w:tc>
        <w:tc>
          <w:tcPr>
            <w:tcW w:w="1704" w:type="dxa"/>
            <w:tcBorders>
              <w:top w:val="single" w:sz="2" w:space="0" w:color="auto"/>
              <w:left w:val="nil"/>
              <w:bottom w:val="nil"/>
            </w:tcBorders>
            <w:vAlign w:val="center"/>
          </w:tcPr>
          <w:p w:rsidR="00B71BF2" w:rsidRDefault="00422054">
            <w:pPr>
              <w:pStyle w:val="Nagwektabeli"/>
              <w:jc w:val="center"/>
              <w:rPr>
                <w:rFonts w:ascii="Calibri" w:hAnsi="Calibri" w:cs="Calibri"/>
                <w:sz w:val="16"/>
                <w:szCs w:val="16"/>
                <w:lang w:val="pl-PL"/>
              </w:rPr>
            </w:pPr>
            <w:r>
              <w:rPr>
                <w:rFonts w:ascii="Calibri" w:hAnsi="Calibri" w:cs="Calibri"/>
                <w:sz w:val="16"/>
                <w:szCs w:val="16"/>
                <w:lang w:val="pl-PL"/>
              </w:rPr>
              <w:t>% ważnych</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nigdy</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812</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79.07</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96.09</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jeden raz</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18</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1.75</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2.13</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kilka razy, ale nie w każdym miesiącu</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7</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0.68</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0.83</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kilka razy w miesiącu</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3</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0.29</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0.36</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kilka razy w tygodniu</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3</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0.29</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0.36</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codziennie</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0.19</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0.24</w:t>
            </w:r>
          </w:p>
        </w:tc>
      </w:tr>
      <w:tr w:rsidR="00B71BF2">
        <w:trPr>
          <w:trHeight w:val="397"/>
        </w:trPr>
        <w:tc>
          <w:tcPr>
            <w:tcW w:w="3957" w:type="dxa"/>
            <w:tcBorders>
              <w:top w:val="nil"/>
              <w:bottom w:val="nil"/>
              <w:right w:val="nil"/>
            </w:tcBorders>
            <w:vAlign w:val="center"/>
          </w:tcPr>
          <w:p w:rsidR="00B71BF2" w:rsidRDefault="00422054">
            <w:pPr>
              <w:pStyle w:val="Zawartotabeli1"/>
              <w:ind w:right="170"/>
              <w:jc w:val="right"/>
              <w:rPr>
                <w:rFonts w:ascii="Calibri" w:hAnsi="Calibri" w:cs="Calibri"/>
                <w:sz w:val="16"/>
                <w:szCs w:val="16"/>
              </w:rPr>
            </w:pPr>
            <w:r>
              <w:rPr>
                <w:rFonts w:ascii="Calibri" w:hAnsi="Calibri" w:cs="Calibri"/>
                <w:sz w:val="16"/>
                <w:szCs w:val="16"/>
              </w:rPr>
              <w:t>brak danych</w:t>
            </w:r>
          </w:p>
        </w:tc>
        <w:tc>
          <w:tcPr>
            <w:tcW w:w="1706"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182</w:t>
            </w:r>
          </w:p>
        </w:tc>
        <w:tc>
          <w:tcPr>
            <w:tcW w:w="1706"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17.72</w:t>
            </w:r>
          </w:p>
        </w:tc>
        <w:tc>
          <w:tcPr>
            <w:tcW w:w="1704" w:type="dxa"/>
            <w:tcBorders>
              <w:top w:val="nil"/>
              <w:left w:val="nil"/>
              <w:bottom w:val="single" w:sz="2" w:space="0" w:color="auto"/>
            </w:tcBorders>
            <w:vAlign w:val="center"/>
          </w:tcPr>
          <w:p w:rsidR="00B71BF2" w:rsidRDefault="00422054">
            <w:pPr>
              <w:pStyle w:val="Zawartotabeli1"/>
              <w:jc w:val="center"/>
              <w:rPr>
                <w:rFonts w:ascii="Calibri" w:hAnsi="Calibri" w:cs="Calibri"/>
                <w:sz w:val="16"/>
                <w:szCs w:val="16"/>
              </w:rPr>
            </w:pPr>
            <w:proofErr w:type="spellStart"/>
            <w:r>
              <w:rPr>
                <w:rFonts w:ascii="Calibri" w:hAnsi="Calibri" w:cs="Calibri"/>
                <w:sz w:val="16"/>
                <w:szCs w:val="16"/>
              </w:rPr>
              <w:t>bd</w:t>
            </w:r>
            <w:proofErr w:type="spellEnd"/>
          </w:p>
        </w:tc>
      </w:tr>
      <w:tr w:rsidR="00B71BF2">
        <w:trPr>
          <w:trHeight w:val="397"/>
        </w:trPr>
        <w:tc>
          <w:tcPr>
            <w:tcW w:w="3957" w:type="dxa"/>
            <w:tcBorders>
              <w:top w:val="nil"/>
              <w:bottom w:val="single" w:sz="2" w:space="0" w:color="auto"/>
              <w:right w:val="nil"/>
            </w:tcBorders>
            <w:vAlign w:val="center"/>
          </w:tcPr>
          <w:p w:rsidR="00B71BF2" w:rsidRDefault="00422054">
            <w:pPr>
              <w:pStyle w:val="Zawartotabeli1"/>
              <w:ind w:right="170"/>
              <w:jc w:val="right"/>
              <w:rPr>
                <w:rFonts w:ascii="Calibri" w:hAnsi="Calibri" w:cs="Calibri"/>
                <w:sz w:val="16"/>
                <w:szCs w:val="16"/>
              </w:rPr>
            </w:pPr>
            <w:r>
              <w:rPr>
                <w:rFonts w:ascii="Calibri" w:hAnsi="Calibri" w:cs="Calibri"/>
                <w:sz w:val="16"/>
                <w:szCs w:val="16"/>
              </w:rPr>
              <w:t>Ogółem</w:t>
            </w:r>
          </w:p>
        </w:tc>
        <w:tc>
          <w:tcPr>
            <w:tcW w:w="1706" w:type="dxa"/>
            <w:tcBorders>
              <w:top w:val="single" w:sz="2" w:space="0" w:color="auto"/>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1027</w:t>
            </w:r>
          </w:p>
        </w:tc>
        <w:tc>
          <w:tcPr>
            <w:tcW w:w="1706" w:type="dxa"/>
            <w:tcBorders>
              <w:top w:val="single" w:sz="2" w:space="0" w:color="auto"/>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100.0</w:t>
            </w:r>
          </w:p>
        </w:tc>
        <w:tc>
          <w:tcPr>
            <w:tcW w:w="1704" w:type="dxa"/>
            <w:tcBorders>
              <w:top w:val="single" w:sz="2" w:space="0" w:color="auto"/>
              <w:left w:val="nil"/>
              <w:bottom w:val="single" w:sz="2" w:space="0" w:color="auto"/>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100.0</w:t>
            </w:r>
          </w:p>
        </w:tc>
      </w:tr>
    </w:tbl>
    <w:p w:rsidR="00B71BF2" w:rsidRDefault="00422054">
      <w:pPr>
        <w:spacing w:before="60"/>
        <w:jc w:val="both"/>
        <w:rPr>
          <w:rFonts w:ascii="Calibri" w:hAnsi="Calibri" w:cs="Calibri"/>
          <w:sz w:val="16"/>
          <w:szCs w:val="16"/>
        </w:rPr>
      </w:pPr>
      <w:r>
        <w:rPr>
          <w:rFonts w:ascii="Calibri" w:hAnsi="Calibri" w:cs="Calibri"/>
          <w:sz w:val="16"/>
          <w:szCs w:val="16"/>
        </w:rPr>
        <w:t>Kategoria „% ważnych” zawiera dane, dla których podstawą procentowania była suma wskazań pomniejszona o braki danych.</w:t>
      </w:r>
    </w:p>
    <w:p w:rsidR="00B71BF2" w:rsidRDefault="00422054">
      <w:pPr>
        <w:spacing w:before="60" w:after="480"/>
        <w:jc w:val="both"/>
        <w:rPr>
          <w:rFonts w:ascii="Calibri" w:eastAsia="Times New Roman" w:hAnsi="Calibri" w:cs="Calibri"/>
          <w:sz w:val="16"/>
          <w:szCs w:val="16"/>
        </w:rPr>
      </w:pPr>
      <w:r>
        <w:rPr>
          <w:rFonts w:ascii="Calibri" w:hAnsi="Calibri" w:cs="Calibri"/>
          <w:i/>
          <w:iCs/>
          <w:color w:val="auto"/>
          <w:sz w:val="16"/>
          <w:szCs w:val="16"/>
        </w:rPr>
        <w:t xml:space="preserve">Źródło: </w:t>
      </w:r>
      <w:r>
        <w:rPr>
          <w:rFonts w:ascii="Calibri" w:hAnsi="Calibri" w:cs="Calibri"/>
          <w:color w:val="auto"/>
          <w:sz w:val="16"/>
          <w:szCs w:val="16"/>
        </w:rPr>
        <w:t>badanie własne</w:t>
      </w:r>
    </w:p>
    <w:p w:rsidR="00B71BF2" w:rsidRDefault="00B71BF2">
      <w:pPr>
        <w:spacing w:before="120" w:after="240"/>
        <w:jc w:val="both"/>
        <w:rPr>
          <w:rFonts w:ascii="Calibri" w:eastAsia="Times New Roman" w:hAnsi="Calibri" w:cs="Calibri"/>
        </w:rPr>
      </w:pPr>
    </w:p>
    <w:p w:rsidR="00B71BF2" w:rsidRDefault="00B71BF2">
      <w:pPr>
        <w:spacing w:before="120" w:after="240"/>
        <w:jc w:val="both"/>
        <w:rPr>
          <w:rFonts w:ascii="Calibri" w:eastAsia="Times New Roman" w:hAnsi="Calibri" w:cs="Calibri"/>
        </w:rPr>
      </w:pPr>
    </w:p>
    <w:p w:rsidR="00B71BF2" w:rsidRDefault="00B71BF2">
      <w:pPr>
        <w:spacing w:before="120" w:after="240"/>
        <w:jc w:val="both"/>
        <w:rPr>
          <w:rFonts w:ascii="Calibri" w:eastAsia="Times New Roman" w:hAnsi="Calibri" w:cs="Calibri"/>
        </w:rPr>
      </w:pPr>
    </w:p>
    <w:p w:rsidR="00B71BF2" w:rsidRDefault="00422054">
      <w:pPr>
        <w:pStyle w:val="Legenda"/>
        <w:keepNext/>
        <w:spacing w:after="120"/>
        <w:ind w:left="993" w:hanging="993"/>
        <w:jc w:val="both"/>
        <w:rPr>
          <w:rFonts w:ascii="Calibri" w:eastAsia="Times New Roman" w:hAnsi="Calibri" w:cs="Calibri"/>
          <w:b w:val="0"/>
          <w:bCs w:val="0"/>
          <w:color w:val="000000"/>
          <w:sz w:val="20"/>
          <w:szCs w:val="20"/>
        </w:rPr>
      </w:pPr>
      <w:r>
        <w:rPr>
          <w:rFonts w:ascii="Calibri" w:hAnsi="Calibri" w:cs="Calibri"/>
          <w:color w:val="000000"/>
          <w:sz w:val="20"/>
          <w:szCs w:val="20"/>
        </w:rPr>
        <w:t xml:space="preserve">Tabela </w:t>
      </w:r>
      <w:r w:rsidR="0079735C">
        <w:rPr>
          <w:rFonts w:ascii="Calibri" w:hAnsi="Calibri" w:cs="Calibri"/>
          <w:color w:val="000000"/>
          <w:sz w:val="20"/>
          <w:szCs w:val="20"/>
        </w:rPr>
        <w:fldChar w:fldCharType="begin"/>
      </w:r>
      <w:r>
        <w:rPr>
          <w:rFonts w:ascii="Calibri" w:hAnsi="Calibri" w:cs="Calibri"/>
          <w:color w:val="000000"/>
          <w:sz w:val="20"/>
          <w:szCs w:val="20"/>
        </w:rPr>
        <w:instrText xml:space="preserve"> SEQ Tabela \* ARABIC </w:instrText>
      </w:r>
      <w:r w:rsidR="0079735C">
        <w:rPr>
          <w:rFonts w:ascii="Calibri" w:hAnsi="Calibri" w:cs="Calibri"/>
          <w:color w:val="000000"/>
          <w:sz w:val="20"/>
          <w:szCs w:val="20"/>
        </w:rPr>
        <w:fldChar w:fldCharType="separate"/>
      </w:r>
      <w:r w:rsidR="00A46201">
        <w:rPr>
          <w:rFonts w:ascii="Calibri" w:hAnsi="Calibri" w:cs="Calibri"/>
          <w:noProof/>
          <w:color w:val="000000"/>
          <w:sz w:val="20"/>
          <w:szCs w:val="20"/>
        </w:rPr>
        <w:t>64</w:t>
      </w:r>
      <w:r w:rsidR="0079735C">
        <w:rPr>
          <w:rFonts w:ascii="Calibri" w:hAnsi="Calibri" w:cs="Calibri"/>
          <w:color w:val="000000"/>
          <w:sz w:val="20"/>
          <w:szCs w:val="20"/>
        </w:rPr>
        <w:fldChar w:fldCharType="end"/>
      </w:r>
      <w:r>
        <w:rPr>
          <w:rFonts w:ascii="Calibri" w:hAnsi="Calibri" w:cs="Calibri"/>
          <w:color w:val="000000"/>
          <w:sz w:val="20"/>
          <w:szCs w:val="20"/>
        </w:rPr>
        <w:t xml:space="preserve">. </w:t>
      </w:r>
      <w:r>
        <w:rPr>
          <w:rFonts w:ascii="Calibri" w:hAnsi="Calibri" w:cs="Calibri"/>
          <w:color w:val="000000"/>
          <w:sz w:val="20"/>
          <w:szCs w:val="20"/>
        </w:rPr>
        <w:tab/>
      </w:r>
      <w:r>
        <w:rPr>
          <w:rFonts w:ascii="Calibri" w:hAnsi="Calibri" w:cs="Calibri"/>
          <w:b w:val="0"/>
          <w:bCs w:val="0"/>
          <w:color w:val="000000"/>
          <w:sz w:val="20"/>
          <w:szCs w:val="20"/>
        </w:rPr>
        <w:t xml:space="preserve">Częstotliwość doznawania aktów przemocy w przestrzeni publicznej – </w:t>
      </w:r>
      <w:r>
        <w:rPr>
          <w:rFonts w:ascii="Calibri" w:hAnsi="Calibri" w:cs="Calibri"/>
          <w:b w:val="0"/>
          <w:bCs w:val="0"/>
          <w:color w:val="000000"/>
          <w:spacing w:val="30"/>
          <w:sz w:val="20"/>
          <w:szCs w:val="20"/>
        </w:rPr>
        <w:t>inne formy</w:t>
      </w:r>
    </w:p>
    <w:tbl>
      <w:tblPr>
        <w:tblW w:w="0" w:type="auto"/>
        <w:tblBorders>
          <w:top w:val="single" w:sz="2" w:space="0" w:color="auto"/>
          <w:left w:val="single" w:sz="2" w:space="0" w:color="auto"/>
          <w:bottom w:val="single" w:sz="2" w:space="0" w:color="auto"/>
          <w:right w:val="single" w:sz="2" w:space="0" w:color="auto"/>
        </w:tblBorders>
        <w:tblLayout w:type="fixed"/>
        <w:tblCellMar>
          <w:left w:w="0" w:type="dxa"/>
          <w:right w:w="0" w:type="dxa"/>
        </w:tblCellMar>
        <w:tblLook w:val="0000"/>
      </w:tblPr>
      <w:tblGrid>
        <w:gridCol w:w="3957"/>
        <w:gridCol w:w="1706"/>
        <w:gridCol w:w="1706"/>
        <w:gridCol w:w="1704"/>
      </w:tblGrid>
      <w:tr w:rsidR="00B71BF2">
        <w:trPr>
          <w:trHeight w:val="397"/>
          <w:tblHeader/>
        </w:trPr>
        <w:tc>
          <w:tcPr>
            <w:tcW w:w="3957" w:type="dxa"/>
            <w:tcBorders>
              <w:top w:val="single" w:sz="2" w:space="0" w:color="auto"/>
              <w:bottom w:val="nil"/>
              <w:right w:val="nil"/>
            </w:tcBorders>
            <w:vAlign w:val="center"/>
          </w:tcPr>
          <w:p w:rsidR="00B71BF2" w:rsidRDefault="00422054">
            <w:pPr>
              <w:pStyle w:val="Nagwektabeli"/>
              <w:jc w:val="center"/>
              <w:rPr>
                <w:rFonts w:ascii="Calibri" w:hAnsi="Calibri" w:cs="Calibri"/>
                <w:sz w:val="16"/>
                <w:szCs w:val="16"/>
                <w:lang w:val="pl-PL"/>
              </w:rPr>
            </w:pPr>
            <w:r>
              <w:rPr>
                <w:rFonts w:ascii="Calibri" w:hAnsi="Calibri" w:cs="Calibri"/>
                <w:sz w:val="16"/>
                <w:szCs w:val="16"/>
                <w:lang w:val="pl-PL"/>
              </w:rPr>
              <w:t>Wskazania</w:t>
            </w:r>
          </w:p>
        </w:tc>
        <w:tc>
          <w:tcPr>
            <w:tcW w:w="1706" w:type="dxa"/>
            <w:tcBorders>
              <w:top w:val="single" w:sz="2" w:space="0" w:color="auto"/>
              <w:left w:val="nil"/>
              <w:bottom w:val="nil"/>
              <w:right w:val="nil"/>
            </w:tcBorders>
            <w:vAlign w:val="center"/>
          </w:tcPr>
          <w:p w:rsidR="00B71BF2" w:rsidRDefault="00422054">
            <w:pPr>
              <w:pStyle w:val="Nagwektabeli"/>
              <w:jc w:val="center"/>
              <w:rPr>
                <w:rFonts w:ascii="Calibri" w:hAnsi="Calibri" w:cs="Calibri"/>
                <w:sz w:val="16"/>
                <w:szCs w:val="16"/>
                <w:lang w:val="pl-PL"/>
              </w:rPr>
            </w:pPr>
            <w:r>
              <w:rPr>
                <w:rFonts w:ascii="Calibri" w:hAnsi="Calibri" w:cs="Calibri"/>
                <w:sz w:val="16"/>
                <w:szCs w:val="16"/>
                <w:lang w:val="pl-PL"/>
              </w:rPr>
              <w:t>Liczebność</w:t>
            </w:r>
          </w:p>
        </w:tc>
        <w:tc>
          <w:tcPr>
            <w:tcW w:w="1706" w:type="dxa"/>
            <w:tcBorders>
              <w:top w:val="single" w:sz="2" w:space="0" w:color="auto"/>
              <w:left w:val="nil"/>
              <w:bottom w:val="nil"/>
              <w:right w:val="nil"/>
            </w:tcBorders>
            <w:vAlign w:val="center"/>
          </w:tcPr>
          <w:p w:rsidR="00B71BF2" w:rsidRDefault="00422054">
            <w:pPr>
              <w:pStyle w:val="Nagwektabeli"/>
              <w:jc w:val="center"/>
              <w:rPr>
                <w:rFonts w:ascii="Calibri" w:hAnsi="Calibri" w:cs="Calibri"/>
                <w:sz w:val="16"/>
                <w:szCs w:val="16"/>
                <w:lang w:val="pl-PL"/>
              </w:rPr>
            </w:pPr>
            <w:r>
              <w:rPr>
                <w:rFonts w:ascii="Calibri" w:hAnsi="Calibri" w:cs="Calibri"/>
                <w:sz w:val="16"/>
                <w:szCs w:val="16"/>
                <w:lang w:val="pl-PL"/>
              </w:rPr>
              <w:t>%</w:t>
            </w:r>
          </w:p>
        </w:tc>
        <w:tc>
          <w:tcPr>
            <w:tcW w:w="1704" w:type="dxa"/>
            <w:tcBorders>
              <w:top w:val="single" w:sz="2" w:space="0" w:color="auto"/>
              <w:left w:val="nil"/>
              <w:bottom w:val="nil"/>
            </w:tcBorders>
            <w:vAlign w:val="center"/>
          </w:tcPr>
          <w:p w:rsidR="00B71BF2" w:rsidRDefault="00422054">
            <w:pPr>
              <w:pStyle w:val="Nagwektabeli"/>
              <w:jc w:val="center"/>
              <w:rPr>
                <w:rFonts w:ascii="Calibri" w:hAnsi="Calibri" w:cs="Calibri"/>
                <w:sz w:val="16"/>
                <w:szCs w:val="16"/>
                <w:lang w:val="pl-PL"/>
              </w:rPr>
            </w:pPr>
            <w:r>
              <w:rPr>
                <w:rFonts w:ascii="Calibri" w:hAnsi="Calibri" w:cs="Calibri"/>
                <w:sz w:val="16"/>
                <w:szCs w:val="16"/>
                <w:lang w:val="pl-PL"/>
              </w:rPr>
              <w:t>% ważnych</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nigdy</w:t>
            </w:r>
          </w:p>
        </w:tc>
        <w:tc>
          <w:tcPr>
            <w:tcW w:w="1706" w:type="dxa"/>
            <w:tcBorders>
              <w:top w:val="nil"/>
              <w:left w:val="nil"/>
              <w:bottom w:val="nil"/>
              <w:right w:val="nil"/>
            </w:tcBorders>
            <w:vAlign w:val="center"/>
          </w:tcPr>
          <w:p w:rsidR="00B71BF2" w:rsidRDefault="00422054">
            <w:pPr>
              <w:pStyle w:val="Zawartotabeli1"/>
              <w:jc w:val="center"/>
              <w:rPr>
                <w:rFonts w:ascii="Calibri" w:eastAsia="Times New Roman" w:hAnsi="Calibri" w:cs="Calibri"/>
                <w:sz w:val="16"/>
                <w:szCs w:val="16"/>
              </w:rPr>
            </w:pPr>
            <w:r>
              <w:rPr>
                <w:rFonts w:ascii="Calibri" w:eastAsia="Times New Roman" w:hAnsi="Calibri" w:cs="Calibri"/>
                <w:sz w:val="16"/>
                <w:szCs w:val="16"/>
              </w:rPr>
              <w:t>0</w:t>
            </w:r>
          </w:p>
        </w:tc>
        <w:tc>
          <w:tcPr>
            <w:tcW w:w="1706" w:type="dxa"/>
            <w:tcBorders>
              <w:top w:val="nil"/>
              <w:left w:val="nil"/>
              <w:bottom w:val="nil"/>
              <w:right w:val="nil"/>
            </w:tcBorders>
            <w:vAlign w:val="center"/>
          </w:tcPr>
          <w:p w:rsidR="00B71BF2" w:rsidRDefault="00422054">
            <w:pPr>
              <w:pStyle w:val="Zawartotabeli1"/>
              <w:jc w:val="center"/>
              <w:rPr>
                <w:rFonts w:ascii="Calibri" w:eastAsia="Times New Roman" w:hAnsi="Calibri" w:cs="Calibri"/>
                <w:sz w:val="16"/>
                <w:szCs w:val="16"/>
              </w:rPr>
            </w:pPr>
            <w:r>
              <w:rPr>
                <w:rFonts w:ascii="Calibri" w:eastAsia="Times New Roman" w:hAnsi="Calibri" w:cs="Calibri"/>
                <w:sz w:val="16"/>
                <w:szCs w:val="16"/>
              </w:rPr>
              <w:t>0.00</w:t>
            </w:r>
          </w:p>
        </w:tc>
        <w:tc>
          <w:tcPr>
            <w:tcW w:w="1704" w:type="dxa"/>
            <w:tcBorders>
              <w:top w:val="nil"/>
              <w:left w:val="nil"/>
              <w:bottom w:val="nil"/>
            </w:tcBorders>
            <w:vAlign w:val="center"/>
          </w:tcPr>
          <w:p w:rsidR="00B71BF2" w:rsidRDefault="00422054">
            <w:pPr>
              <w:pStyle w:val="Zawartotabeli1"/>
              <w:jc w:val="center"/>
              <w:rPr>
                <w:rFonts w:ascii="Calibri" w:eastAsia="Times New Roman" w:hAnsi="Calibri" w:cs="Calibri"/>
                <w:sz w:val="16"/>
                <w:szCs w:val="16"/>
              </w:rPr>
            </w:pPr>
            <w:r>
              <w:rPr>
                <w:rFonts w:ascii="Calibri" w:eastAsia="Times New Roman" w:hAnsi="Calibri" w:cs="Calibri"/>
                <w:sz w:val="16"/>
                <w:szCs w:val="16"/>
              </w:rPr>
              <w:t>0.00</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jeden raz</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9</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0.88</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39.13</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kilka razy, ale nie w każdym miesiącu</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4</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0.39</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17.39</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kilka razy w miesiącu</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6</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0.58</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26.09</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kilka razy w tygodniu</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3</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0.29</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13.04</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codziennie</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0.10</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4.35</w:t>
            </w:r>
          </w:p>
        </w:tc>
      </w:tr>
      <w:tr w:rsidR="00B71BF2">
        <w:trPr>
          <w:trHeight w:val="397"/>
        </w:trPr>
        <w:tc>
          <w:tcPr>
            <w:tcW w:w="3957" w:type="dxa"/>
            <w:tcBorders>
              <w:top w:val="nil"/>
              <w:bottom w:val="nil"/>
              <w:right w:val="nil"/>
            </w:tcBorders>
            <w:vAlign w:val="center"/>
          </w:tcPr>
          <w:p w:rsidR="00B71BF2" w:rsidRDefault="00422054">
            <w:pPr>
              <w:pStyle w:val="Zawartotabeli1"/>
              <w:ind w:right="170"/>
              <w:jc w:val="right"/>
              <w:rPr>
                <w:rFonts w:ascii="Calibri" w:hAnsi="Calibri" w:cs="Calibri"/>
                <w:sz w:val="16"/>
                <w:szCs w:val="16"/>
              </w:rPr>
            </w:pPr>
            <w:r>
              <w:rPr>
                <w:rFonts w:ascii="Calibri" w:hAnsi="Calibri" w:cs="Calibri"/>
                <w:sz w:val="16"/>
                <w:szCs w:val="16"/>
              </w:rPr>
              <w:t>brak danych</w:t>
            </w:r>
          </w:p>
        </w:tc>
        <w:tc>
          <w:tcPr>
            <w:tcW w:w="1706"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1004</w:t>
            </w:r>
          </w:p>
        </w:tc>
        <w:tc>
          <w:tcPr>
            <w:tcW w:w="1706" w:type="dxa"/>
            <w:tcBorders>
              <w:top w:val="nil"/>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97.76</w:t>
            </w:r>
          </w:p>
        </w:tc>
        <w:tc>
          <w:tcPr>
            <w:tcW w:w="1704" w:type="dxa"/>
            <w:tcBorders>
              <w:top w:val="nil"/>
              <w:left w:val="nil"/>
              <w:bottom w:val="single" w:sz="2" w:space="0" w:color="auto"/>
            </w:tcBorders>
            <w:vAlign w:val="center"/>
          </w:tcPr>
          <w:p w:rsidR="00B71BF2" w:rsidRDefault="00422054">
            <w:pPr>
              <w:pStyle w:val="Zawartotabeli1"/>
              <w:jc w:val="center"/>
              <w:rPr>
                <w:rFonts w:ascii="Calibri" w:hAnsi="Calibri" w:cs="Calibri"/>
                <w:sz w:val="16"/>
                <w:szCs w:val="16"/>
              </w:rPr>
            </w:pPr>
            <w:proofErr w:type="spellStart"/>
            <w:r>
              <w:rPr>
                <w:rFonts w:ascii="Calibri" w:hAnsi="Calibri" w:cs="Calibri"/>
                <w:sz w:val="16"/>
                <w:szCs w:val="16"/>
              </w:rPr>
              <w:t>bd</w:t>
            </w:r>
            <w:proofErr w:type="spellEnd"/>
          </w:p>
        </w:tc>
      </w:tr>
      <w:tr w:rsidR="00B71BF2">
        <w:trPr>
          <w:trHeight w:val="397"/>
        </w:trPr>
        <w:tc>
          <w:tcPr>
            <w:tcW w:w="3957" w:type="dxa"/>
            <w:tcBorders>
              <w:top w:val="nil"/>
              <w:bottom w:val="single" w:sz="2" w:space="0" w:color="auto"/>
              <w:right w:val="nil"/>
            </w:tcBorders>
            <w:vAlign w:val="center"/>
          </w:tcPr>
          <w:p w:rsidR="00B71BF2" w:rsidRDefault="00422054">
            <w:pPr>
              <w:pStyle w:val="Zawartotabeli1"/>
              <w:ind w:right="170"/>
              <w:jc w:val="right"/>
              <w:rPr>
                <w:rFonts w:ascii="Calibri" w:hAnsi="Calibri" w:cs="Calibri"/>
                <w:sz w:val="16"/>
                <w:szCs w:val="16"/>
              </w:rPr>
            </w:pPr>
            <w:r>
              <w:rPr>
                <w:rFonts w:ascii="Calibri" w:hAnsi="Calibri" w:cs="Calibri"/>
                <w:sz w:val="16"/>
                <w:szCs w:val="16"/>
              </w:rPr>
              <w:t>Ogółem</w:t>
            </w:r>
          </w:p>
        </w:tc>
        <w:tc>
          <w:tcPr>
            <w:tcW w:w="1706" w:type="dxa"/>
            <w:tcBorders>
              <w:top w:val="single" w:sz="2" w:space="0" w:color="auto"/>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1027</w:t>
            </w:r>
          </w:p>
        </w:tc>
        <w:tc>
          <w:tcPr>
            <w:tcW w:w="1706" w:type="dxa"/>
            <w:tcBorders>
              <w:top w:val="single" w:sz="2" w:space="0" w:color="auto"/>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100.0</w:t>
            </w:r>
          </w:p>
        </w:tc>
        <w:tc>
          <w:tcPr>
            <w:tcW w:w="1704" w:type="dxa"/>
            <w:tcBorders>
              <w:top w:val="single" w:sz="2" w:space="0" w:color="auto"/>
              <w:left w:val="nil"/>
              <w:bottom w:val="single" w:sz="2" w:space="0" w:color="auto"/>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100.0</w:t>
            </w:r>
          </w:p>
        </w:tc>
      </w:tr>
    </w:tbl>
    <w:p w:rsidR="00B71BF2" w:rsidRDefault="00422054">
      <w:pPr>
        <w:spacing w:before="60"/>
        <w:jc w:val="both"/>
        <w:rPr>
          <w:rFonts w:ascii="Calibri" w:hAnsi="Calibri" w:cs="Calibri"/>
          <w:sz w:val="16"/>
          <w:szCs w:val="16"/>
        </w:rPr>
      </w:pPr>
      <w:r>
        <w:rPr>
          <w:rFonts w:ascii="Calibri" w:hAnsi="Calibri" w:cs="Calibri"/>
          <w:sz w:val="16"/>
          <w:szCs w:val="16"/>
        </w:rPr>
        <w:t>Kategoria „% ważnych” zawiera dane, dla których podstawą procentowania była suma wskazań pomniejszona o braki danych.</w:t>
      </w:r>
    </w:p>
    <w:p w:rsidR="00B71BF2" w:rsidRDefault="00422054">
      <w:pPr>
        <w:spacing w:before="60" w:after="480"/>
        <w:jc w:val="both"/>
        <w:rPr>
          <w:rFonts w:ascii="Calibri" w:eastAsia="Times New Roman" w:hAnsi="Calibri" w:cs="Calibri"/>
          <w:sz w:val="16"/>
          <w:szCs w:val="16"/>
        </w:rPr>
      </w:pPr>
      <w:r>
        <w:rPr>
          <w:rFonts w:ascii="Calibri" w:hAnsi="Calibri" w:cs="Calibri"/>
          <w:i/>
          <w:iCs/>
          <w:color w:val="auto"/>
          <w:sz w:val="16"/>
          <w:szCs w:val="16"/>
        </w:rPr>
        <w:t xml:space="preserve">Źródło: </w:t>
      </w:r>
      <w:r>
        <w:rPr>
          <w:rFonts w:ascii="Calibri" w:hAnsi="Calibri" w:cs="Calibri"/>
          <w:color w:val="auto"/>
          <w:sz w:val="16"/>
          <w:szCs w:val="16"/>
        </w:rPr>
        <w:t>badanie własne</w:t>
      </w:r>
    </w:p>
    <w:p w:rsidR="00B71BF2" w:rsidRDefault="00B71BF2">
      <w:pPr>
        <w:spacing w:after="120"/>
        <w:rPr>
          <w:rFonts w:ascii="Calibri" w:eastAsia="Times New Roman" w:hAnsi="Calibri" w:cs="Calibri"/>
        </w:rPr>
      </w:pPr>
    </w:p>
    <w:p w:rsidR="00B71BF2" w:rsidRDefault="00B71BF2">
      <w:pPr>
        <w:spacing w:after="120"/>
        <w:rPr>
          <w:rFonts w:ascii="Calibri" w:eastAsia="Times New Roman" w:hAnsi="Calibri" w:cs="Calibri"/>
        </w:rPr>
      </w:pPr>
    </w:p>
    <w:p w:rsidR="00B71BF2" w:rsidRDefault="00B71BF2">
      <w:pPr>
        <w:spacing w:after="120"/>
        <w:rPr>
          <w:rFonts w:ascii="Calibri" w:eastAsia="Times New Roman" w:hAnsi="Calibri" w:cs="Calibri"/>
        </w:rPr>
      </w:pPr>
    </w:p>
    <w:p w:rsidR="00B71BF2" w:rsidRDefault="00B71BF2">
      <w:pPr>
        <w:spacing w:after="120"/>
        <w:rPr>
          <w:rFonts w:ascii="Calibri" w:eastAsia="Times New Roman" w:hAnsi="Calibri" w:cs="Calibri"/>
        </w:rPr>
      </w:pPr>
    </w:p>
    <w:p w:rsidR="00B71BF2" w:rsidRDefault="00B71BF2">
      <w:pPr>
        <w:spacing w:after="120"/>
        <w:rPr>
          <w:rFonts w:ascii="Calibri" w:eastAsia="Times New Roman" w:hAnsi="Calibri" w:cs="Calibri"/>
        </w:rPr>
      </w:pPr>
    </w:p>
    <w:p w:rsidR="00B71BF2" w:rsidRDefault="00B71BF2">
      <w:pPr>
        <w:spacing w:before="120" w:after="240"/>
        <w:jc w:val="both"/>
        <w:rPr>
          <w:rFonts w:ascii="Calibri" w:eastAsia="Times New Roman" w:hAnsi="Calibri" w:cs="Calibri"/>
          <w:sz w:val="24"/>
          <w:szCs w:val="24"/>
        </w:rPr>
      </w:pPr>
    </w:p>
    <w:p w:rsidR="00B71BF2" w:rsidRDefault="00422054">
      <w:pPr>
        <w:spacing w:before="120" w:after="240"/>
        <w:ind w:firstLine="720"/>
        <w:jc w:val="both"/>
        <w:rPr>
          <w:rFonts w:ascii="Calibri" w:hAnsi="Calibri" w:cs="Calibri"/>
          <w:sz w:val="24"/>
          <w:szCs w:val="24"/>
        </w:rPr>
      </w:pPr>
      <w:r>
        <w:rPr>
          <w:rFonts w:ascii="Calibri" w:hAnsi="Calibri" w:cs="Calibri"/>
          <w:sz w:val="24"/>
          <w:szCs w:val="24"/>
        </w:rPr>
        <w:t xml:space="preserve">Wśród </w:t>
      </w:r>
      <w:r>
        <w:rPr>
          <w:rFonts w:ascii="Calibri" w:hAnsi="Calibri" w:cs="Calibri"/>
          <w:spacing w:val="30"/>
          <w:sz w:val="24"/>
          <w:szCs w:val="24"/>
        </w:rPr>
        <w:t>innych form</w:t>
      </w:r>
      <w:r>
        <w:rPr>
          <w:rFonts w:ascii="Calibri" w:hAnsi="Calibri" w:cs="Calibri"/>
          <w:sz w:val="24"/>
          <w:szCs w:val="24"/>
        </w:rPr>
        <w:t xml:space="preserve"> przemocy osobiście doznawanej w przestrzeni publicznej Świnoujścia, respondenci wymienili 13 różnych zachowań, które zostały wypisane w poniższej tabeli.</w:t>
      </w:r>
    </w:p>
    <w:p w:rsidR="00B71BF2" w:rsidRDefault="00B71BF2">
      <w:pPr>
        <w:pStyle w:val="Legenda"/>
        <w:keepNext/>
        <w:spacing w:after="120"/>
        <w:ind w:left="1134" w:hanging="1134"/>
        <w:jc w:val="both"/>
        <w:rPr>
          <w:rFonts w:ascii="Calibri" w:eastAsia="Times New Roman" w:hAnsi="Calibri" w:cs="Calibri"/>
          <w:color w:val="000000"/>
          <w:sz w:val="20"/>
          <w:szCs w:val="20"/>
        </w:rPr>
      </w:pPr>
    </w:p>
    <w:p w:rsidR="00B71BF2" w:rsidRDefault="00B71BF2">
      <w:pPr>
        <w:pStyle w:val="Legenda"/>
        <w:keepNext/>
        <w:spacing w:after="120"/>
        <w:ind w:left="1134" w:hanging="1134"/>
        <w:jc w:val="both"/>
        <w:rPr>
          <w:rFonts w:ascii="Calibri" w:eastAsia="Times New Roman" w:hAnsi="Calibri" w:cs="Calibri"/>
          <w:color w:val="000000"/>
          <w:sz w:val="20"/>
          <w:szCs w:val="20"/>
        </w:rPr>
      </w:pPr>
    </w:p>
    <w:p w:rsidR="00B71BF2" w:rsidRDefault="00422054">
      <w:pPr>
        <w:pStyle w:val="Legenda"/>
        <w:keepNext/>
        <w:spacing w:after="120"/>
        <w:ind w:left="993" w:hanging="993"/>
        <w:jc w:val="both"/>
        <w:rPr>
          <w:rFonts w:ascii="Calibri" w:eastAsia="Times New Roman" w:hAnsi="Calibri" w:cs="Calibri"/>
          <w:color w:val="000000"/>
          <w:sz w:val="20"/>
          <w:szCs w:val="20"/>
        </w:rPr>
      </w:pPr>
      <w:r>
        <w:rPr>
          <w:rFonts w:ascii="Calibri" w:hAnsi="Calibri" w:cs="Calibri"/>
          <w:color w:val="000000"/>
          <w:sz w:val="20"/>
          <w:szCs w:val="20"/>
        </w:rPr>
        <w:t xml:space="preserve">Tabela </w:t>
      </w:r>
      <w:r w:rsidR="0079735C">
        <w:rPr>
          <w:rFonts w:ascii="Calibri" w:hAnsi="Calibri" w:cs="Calibri"/>
          <w:color w:val="000000"/>
          <w:sz w:val="20"/>
          <w:szCs w:val="20"/>
        </w:rPr>
        <w:fldChar w:fldCharType="begin"/>
      </w:r>
      <w:r>
        <w:rPr>
          <w:rFonts w:ascii="Calibri" w:hAnsi="Calibri" w:cs="Calibri"/>
          <w:color w:val="000000"/>
          <w:sz w:val="20"/>
          <w:szCs w:val="20"/>
        </w:rPr>
        <w:instrText xml:space="preserve"> SEQ Tabela \* ARABIC </w:instrText>
      </w:r>
      <w:r w:rsidR="0079735C">
        <w:rPr>
          <w:rFonts w:ascii="Calibri" w:hAnsi="Calibri" w:cs="Calibri"/>
          <w:color w:val="000000"/>
          <w:sz w:val="20"/>
          <w:szCs w:val="20"/>
        </w:rPr>
        <w:fldChar w:fldCharType="separate"/>
      </w:r>
      <w:r w:rsidR="00A46201">
        <w:rPr>
          <w:rFonts w:ascii="Calibri" w:hAnsi="Calibri" w:cs="Calibri"/>
          <w:noProof/>
          <w:color w:val="000000"/>
          <w:sz w:val="20"/>
          <w:szCs w:val="20"/>
        </w:rPr>
        <w:t>65</w:t>
      </w:r>
      <w:r w:rsidR="0079735C">
        <w:rPr>
          <w:rFonts w:ascii="Calibri" w:hAnsi="Calibri" w:cs="Calibri"/>
          <w:color w:val="000000"/>
          <w:sz w:val="20"/>
          <w:szCs w:val="20"/>
        </w:rPr>
        <w:fldChar w:fldCharType="end"/>
      </w:r>
      <w:r>
        <w:rPr>
          <w:rFonts w:ascii="Calibri" w:hAnsi="Calibri" w:cs="Calibri"/>
          <w:color w:val="000000"/>
          <w:sz w:val="20"/>
          <w:szCs w:val="20"/>
        </w:rPr>
        <w:t xml:space="preserve">. </w:t>
      </w:r>
      <w:r>
        <w:rPr>
          <w:rFonts w:ascii="Calibri" w:hAnsi="Calibri" w:cs="Calibri"/>
          <w:color w:val="000000"/>
          <w:sz w:val="20"/>
          <w:szCs w:val="20"/>
        </w:rPr>
        <w:tab/>
      </w:r>
      <w:r>
        <w:rPr>
          <w:rFonts w:ascii="Calibri" w:hAnsi="Calibri" w:cs="Calibri"/>
          <w:b w:val="0"/>
          <w:bCs w:val="0"/>
          <w:color w:val="000000"/>
          <w:sz w:val="20"/>
          <w:szCs w:val="20"/>
        </w:rPr>
        <w:t xml:space="preserve">Treść wskazań, które zostały zakwalifikowane do kategorii </w:t>
      </w:r>
      <w:r>
        <w:rPr>
          <w:rFonts w:ascii="Calibri" w:hAnsi="Calibri" w:cs="Calibri"/>
          <w:b w:val="0"/>
          <w:bCs w:val="0"/>
          <w:color w:val="000000"/>
          <w:spacing w:val="30"/>
          <w:sz w:val="20"/>
          <w:szCs w:val="20"/>
        </w:rPr>
        <w:t>inne formy</w:t>
      </w:r>
    </w:p>
    <w:tbl>
      <w:tblPr>
        <w:tblW w:w="0" w:type="auto"/>
        <w:tblBorders>
          <w:top w:val="single" w:sz="2" w:space="0" w:color="auto"/>
          <w:left w:val="single" w:sz="2" w:space="0" w:color="auto"/>
          <w:bottom w:val="single" w:sz="2" w:space="0" w:color="auto"/>
          <w:right w:val="single" w:sz="2" w:space="0" w:color="auto"/>
        </w:tblBorders>
        <w:tblLayout w:type="fixed"/>
        <w:tblCellMar>
          <w:left w:w="70" w:type="dxa"/>
          <w:right w:w="70" w:type="dxa"/>
        </w:tblCellMar>
        <w:tblLook w:val="0000"/>
      </w:tblPr>
      <w:tblGrid>
        <w:gridCol w:w="5878"/>
        <w:gridCol w:w="1631"/>
        <w:gridCol w:w="1698"/>
      </w:tblGrid>
      <w:tr w:rsidR="00B71BF2">
        <w:trPr>
          <w:trHeight w:val="283"/>
        </w:trPr>
        <w:tc>
          <w:tcPr>
            <w:tcW w:w="5878" w:type="dxa"/>
            <w:tcBorders>
              <w:top w:val="single" w:sz="2" w:space="0" w:color="auto"/>
              <w:bottom w:val="nil"/>
              <w:right w:val="nil"/>
            </w:tcBorders>
            <w:vAlign w:val="center"/>
          </w:tcPr>
          <w:p w:rsidR="00B71BF2" w:rsidRDefault="00422054">
            <w:pPr>
              <w:pStyle w:val="Nagwektabeli"/>
              <w:jc w:val="center"/>
              <w:rPr>
                <w:rFonts w:ascii="Calibri" w:hAnsi="Calibri" w:cs="Calibri"/>
                <w:sz w:val="16"/>
                <w:szCs w:val="16"/>
                <w:lang w:val="pl-PL"/>
              </w:rPr>
            </w:pPr>
            <w:r>
              <w:rPr>
                <w:rFonts w:ascii="Calibri" w:hAnsi="Calibri" w:cs="Calibri"/>
                <w:sz w:val="16"/>
                <w:szCs w:val="16"/>
                <w:lang w:val="pl-PL"/>
              </w:rPr>
              <w:t>Wskazania</w:t>
            </w:r>
          </w:p>
        </w:tc>
        <w:tc>
          <w:tcPr>
            <w:tcW w:w="1631" w:type="dxa"/>
            <w:tcBorders>
              <w:top w:val="single" w:sz="2" w:space="0" w:color="auto"/>
              <w:left w:val="nil"/>
              <w:bottom w:val="nil"/>
              <w:right w:val="nil"/>
            </w:tcBorders>
            <w:vAlign w:val="center"/>
          </w:tcPr>
          <w:p w:rsidR="00B71BF2" w:rsidRDefault="00422054">
            <w:pPr>
              <w:pStyle w:val="Nagwektabeli"/>
              <w:jc w:val="center"/>
              <w:rPr>
                <w:rFonts w:ascii="Calibri" w:hAnsi="Calibri" w:cs="Calibri"/>
                <w:sz w:val="16"/>
                <w:szCs w:val="16"/>
                <w:lang w:val="pl-PL"/>
              </w:rPr>
            </w:pPr>
            <w:r>
              <w:rPr>
                <w:rFonts w:ascii="Calibri" w:hAnsi="Calibri" w:cs="Calibri"/>
                <w:sz w:val="16"/>
                <w:szCs w:val="16"/>
                <w:lang w:val="pl-PL"/>
              </w:rPr>
              <w:t>Liczebność</w:t>
            </w:r>
          </w:p>
        </w:tc>
        <w:tc>
          <w:tcPr>
            <w:tcW w:w="1698" w:type="dxa"/>
            <w:tcBorders>
              <w:top w:val="single" w:sz="2" w:space="0" w:color="auto"/>
              <w:left w:val="nil"/>
              <w:bottom w:val="nil"/>
            </w:tcBorders>
            <w:vAlign w:val="center"/>
          </w:tcPr>
          <w:p w:rsidR="00B71BF2" w:rsidRDefault="00422054">
            <w:pPr>
              <w:pStyle w:val="Nagwektabeli"/>
              <w:jc w:val="center"/>
              <w:rPr>
                <w:rFonts w:ascii="Calibri" w:hAnsi="Calibri" w:cs="Calibri"/>
                <w:sz w:val="16"/>
                <w:szCs w:val="16"/>
                <w:lang w:val="pl-PL"/>
              </w:rPr>
            </w:pPr>
            <w:r>
              <w:rPr>
                <w:rFonts w:ascii="Calibri" w:hAnsi="Calibri" w:cs="Calibri"/>
                <w:sz w:val="16"/>
                <w:szCs w:val="16"/>
                <w:lang w:val="pl-PL"/>
              </w:rPr>
              <w:t>%</w:t>
            </w:r>
          </w:p>
        </w:tc>
      </w:tr>
      <w:tr w:rsidR="00B71BF2">
        <w:trPr>
          <w:trHeight w:val="283"/>
        </w:trPr>
        <w:tc>
          <w:tcPr>
            <w:tcW w:w="5878"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Wymuszany faul na WF </w:t>
            </w:r>
          </w:p>
        </w:tc>
        <w:tc>
          <w:tcPr>
            <w:tcW w:w="1631"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698"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0.1</w:t>
            </w:r>
          </w:p>
        </w:tc>
      </w:tr>
      <w:tr w:rsidR="00B71BF2">
        <w:trPr>
          <w:trHeight w:val="283"/>
        </w:trPr>
        <w:tc>
          <w:tcPr>
            <w:tcW w:w="5878"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Fałszywe oskarżenia, plotki, agresja słowna</w:t>
            </w:r>
          </w:p>
        </w:tc>
        <w:tc>
          <w:tcPr>
            <w:tcW w:w="1631"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698"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0.1</w:t>
            </w:r>
          </w:p>
        </w:tc>
      </w:tr>
      <w:tr w:rsidR="00B71BF2">
        <w:trPr>
          <w:trHeight w:val="283"/>
        </w:trPr>
        <w:tc>
          <w:tcPr>
            <w:tcW w:w="5878"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Nokaut dziennikiem </w:t>
            </w:r>
          </w:p>
        </w:tc>
        <w:tc>
          <w:tcPr>
            <w:tcW w:w="1631"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698"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0.1</w:t>
            </w:r>
          </w:p>
        </w:tc>
      </w:tr>
      <w:tr w:rsidR="00B71BF2">
        <w:trPr>
          <w:trHeight w:val="283"/>
        </w:trPr>
        <w:tc>
          <w:tcPr>
            <w:tcW w:w="5878"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Obgadywanie </w:t>
            </w:r>
          </w:p>
        </w:tc>
        <w:tc>
          <w:tcPr>
            <w:tcW w:w="1631"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2</w:t>
            </w:r>
          </w:p>
        </w:tc>
        <w:tc>
          <w:tcPr>
            <w:tcW w:w="1698"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0.2</w:t>
            </w:r>
          </w:p>
        </w:tc>
      </w:tr>
      <w:tr w:rsidR="00B71BF2">
        <w:trPr>
          <w:trHeight w:val="283"/>
        </w:trPr>
        <w:tc>
          <w:tcPr>
            <w:tcW w:w="5878"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Plotki </w:t>
            </w:r>
          </w:p>
        </w:tc>
        <w:tc>
          <w:tcPr>
            <w:tcW w:w="1631"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698"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0.1</w:t>
            </w:r>
          </w:p>
        </w:tc>
      </w:tr>
      <w:tr w:rsidR="00B71BF2">
        <w:trPr>
          <w:trHeight w:val="283"/>
        </w:trPr>
        <w:tc>
          <w:tcPr>
            <w:tcW w:w="5878"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Poniżanie </w:t>
            </w:r>
          </w:p>
        </w:tc>
        <w:tc>
          <w:tcPr>
            <w:tcW w:w="1631"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698"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0.1</w:t>
            </w:r>
          </w:p>
        </w:tc>
      </w:tr>
      <w:tr w:rsidR="00B71BF2">
        <w:trPr>
          <w:trHeight w:val="283"/>
        </w:trPr>
        <w:tc>
          <w:tcPr>
            <w:tcW w:w="5878"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Przemoc psychiczna </w:t>
            </w:r>
          </w:p>
        </w:tc>
        <w:tc>
          <w:tcPr>
            <w:tcW w:w="1631"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698"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0.1</w:t>
            </w:r>
          </w:p>
        </w:tc>
      </w:tr>
      <w:tr w:rsidR="00B71BF2">
        <w:trPr>
          <w:trHeight w:val="283"/>
        </w:trPr>
        <w:tc>
          <w:tcPr>
            <w:tcW w:w="5878"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Publiczne ośmieszanie </w:t>
            </w:r>
          </w:p>
        </w:tc>
        <w:tc>
          <w:tcPr>
            <w:tcW w:w="1631"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698"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0.1</w:t>
            </w:r>
          </w:p>
        </w:tc>
      </w:tr>
      <w:tr w:rsidR="00B71BF2">
        <w:trPr>
          <w:trHeight w:val="283"/>
        </w:trPr>
        <w:tc>
          <w:tcPr>
            <w:tcW w:w="5878"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Szantaż </w:t>
            </w:r>
          </w:p>
        </w:tc>
        <w:tc>
          <w:tcPr>
            <w:tcW w:w="1631"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698"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0.1</w:t>
            </w:r>
          </w:p>
        </w:tc>
      </w:tr>
      <w:tr w:rsidR="00B71BF2">
        <w:trPr>
          <w:trHeight w:val="283"/>
        </w:trPr>
        <w:tc>
          <w:tcPr>
            <w:tcW w:w="5878"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Wykorzystywanie seksualne </w:t>
            </w:r>
          </w:p>
        </w:tc>
        <w:tc>
          <w:tcPr>
            <w:tcW w:w="1631"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2</w:t>
            </w:r>
          </w:p>
        </w:tc>
        <w:tc>
          <w:tcPr>
            <w:tcW w:w="1698"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0.2</w:t>
            </w:r>
          </w:p>
        </w:tc>
      </w:tr>
      <w:tr w:rsidR="00B71BF2">
        <w:trPr>
          <w:trHeight w:val="283"/>
        </w:trPr>
        <w:tc>
          <w:tcPr>
            <w:tcW w:w="5878"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Wyśmiewanie </w:t>
            </w:r>
          </w:p>
        </w:tc>
        <w:tc>
          <w:tcPr>
            <w:tcW w:w="1631"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698"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0.1</w:t>
            </w:r>
          </w:p>
        </w:tc>
      </w:tr>
      <w:tr w:rsidR="00B71BF2">
        <w:trPr>
          <w:trHeight w:val="283"/>
        </w:trPr>
        <w:tc>
          <w:tcPr>
            <w:tcW w:w="5878"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Zapewnianie, że jesteśmy gorsi i głupsi </w:t>
            </w:r>
          </w:p>
        </w:tc>
        <w:tc>
          <w:tcPr>
            <w:tcW w:w="1631"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698"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0.1</w:t>
            </w:r>
          </w:p>
        </w:tc>
      </w:tr>
      <w:tr w:rsidR="00B71BF2">
        <w:trPr>
          <w:trHeight w:val="283"/>
        </w:trPr>
        <w:tc>
          <w:tcPr>
            <w:tcW w:w="5878"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Złośliwe komentarze </w:t>
            </w:r>
          </w:p>
        </w:tc>
        <w:tc>
          <w:tcPr>
            <w:tcW w:w="1631"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2</w:t>
            </w:r>
          </w:p>
        </w:tc>
        <w:tc>
          <w:tcPr>
            <w:tcW w:w="1698"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0.2</w:t>
            </w:r>
          </w:p>
        </w:tc>
      </w:tr>
      <w:tr w:rsidR="00B71BF2">
        <w:trPr>
          <w:trHeight w:val="283"/>
        </w:trPr>
        <w:tc>
          <w:tcPr>
            <w:tcW w:w="5878" w:type="dxa"/>
            <w:tcBorders>
              <w:top w:val="nil"/>
              <w:bottom w:val="nil"/>
              <w:right w:val="nil"/>
            </w:tcBorders>
            <w:vAlign w:val="center"/>
          </w:tcPr>
          <w:p w:rsidR="00B71BF2" w:rsidRDefault="00422054">
            <w:pPr>
              <w:widowControl/>
              <w:autoSpaceDE/>
              <w:autoSpaceDN/>
              <w:adjustRightInd/>
              <w:jc w:val="right"/>
              <w:rPr>
                <w:rFonts w:ascii="Calibri" w:hAnsi="Calibri" w:cs="Calibri"/>
                <w:sz w:val="16"/>
                <w:szCs w:val="16"/>
              </w:rPr>
            </w:pPr>
            <w:r>
              <w:rPr>
                <w:rFonts w:ascii="Calibri" w:hAnsi="Calibri" w:cs="Calibri"/>
                <w:sz w:val="16"/>
                <w:szCs w:val="16"/>
              </w:rPr>
              <w:t>Brak wskazań</w:t>
            </w:r>
          </w:p>
        </w:tc>
        <w:tc>
          <w:tcPr>
            <w:tcW w:w="1631"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1002</w:t>
            </w:r>
          </w:p>
        </w:tc>
        <w:tc>
          <w:tcPr>
            <w:tcW w:w="1698"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97.6</w:t>
            </w:r>
          </w:p>
        </w:tc>
      </w:tr>
      <w:tr w:rsidR="00B71BF2">
        <w:trPr>
          <w:trHeight w:val="283"/>
        </w:trPr>
        <w:tc>
          <w:tcPr>
            <w:tcW w:w="5878" w:type="dxa"/>
            <w:tcBorders>
              <w:top w:val="nil"/>
              <w:bottom w:val="nil"/>
              <w:right w:val="nil"/>
            </w:tcBorders>
            <w:vAlign w:val="center"/>
          </w:tcPr>
          <w:p w:rsidR="00B71BF2" w:rsidRDefault="00422054">
            <w:pPr>
              <w:widowControl/>
              <w:autoSpaceDE/>
              <w:autoSpaceDN/>
              <w:adjustRightInd/>
              <w:jc w:val="right"/>
              <w:rPr>
                <w:rFonts w:ascii="Calibri" w:hAnsi="Calibri" w:cs="Calibri"/>
                <w:sz w:val="16"/>
                <w:szCs w:val="16"/>
              </w:rPr>
            </w:pPr>
            <w:r>
              <w:rPr>
                <w:rFonts w:ascii="Calibri" w:hAnsi="Calibri" w:cs="Calibri"/>
                <w:sz w:val="16"/>
                <w:szCs w:val="16"/>
              </w:rPr>
              <w:t>Brak danych</w:t>
            </w:r>
          </w:p>
        </w:tc>
        <w:tc>
          <w:tcPr>
            <w:tcW w:w="1631" w:type="dxa"/>
            <w:tcBorders>
              <w:top w:val="nil"/>
              <w:left w:val="nil"/>
              <w:bottom w:val="single" w:sz="2" w:space="0" w:color="auto"/>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9</w:t>
            </w:r>
          </w:p>
        </w:tc>
        <w:tc>
          <w:tcPr>
            <w:tcW w:w="1698" w:type="dxa"/>
            <w:tcBorders>
              <w:top w:val="nil"/>
              <w:left w:val="nil"/>
              <w:bottom w:val="single" w:sz="2" w:space="0" w:color="auto"/>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0.9</w:t>
            </w:r>
          </w:p>
        </w:tc>
      </w:tr>
      <w:tr w:rsidR="00B71BF2">
        <w:trPr>
          <w:trHeight w:val="283"/>
        </w:trPr>
        <w:tc>
          <w:tcPr>
            <w:tcW w:w="5878" w:type="dxa"/>
            <w:tcBorders>
              <w:top w:val="nil"/>
              <w:bottom w:val="single" w:sz="2" w:space="0" w:color="auto"/>
              <w:right w:val="nil"/>
            </w:tcBorders>
            <w:vAlign w:val="center"/>
          </w:tcPr>
          <w:p w:rsidR="00B71BF2" w:rsidRDefault="00422054">
            <w:pPr>
              <w:widowControl/>
              <w:autoSpaceDE/>
              <w:autoSpaceDN/>
              <w:adjustRightInd/>
              <w:jc w:val="right"/>
              <w:rPr>
                <w:rFonts w:ascii="Calibri" w:hAnsi="Calibri" w:cs="Calibri"/>
                <w:sz w:val="16"/>
                <w:szCs w:val="16"/>
              </w:rPr>
            </w:pPr>
            <w:r>
              <w:rPr>
                <w:rFonts w:ascii="Calibri" w:hAnsi="Calibri" w:cs="Calibri"/>
                <w:sz w:val="16"/>
                <w:szCs w:val="16"/>
              </w:rPr>
              <w:t>Ogółem</w:t>
            </w:r>
          </w:p>
        </w:tc>
        <w:tc>
          <w:tcPr>
            <w:tcW w:w="1631" w:type="dxa"/>
            <w:tcBorders>
              <w:top w:val="single" w:sz="2" w:space="0" w:color="auto"/>
              <w:left w:val="nil"/>
              <w:bottom w:val="single" w:sz="2" w:space="0" w:color="auto"/>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1027</w:t>
            </w:r>
          </w:p>
        </w:tc>
        <w:tc>
          <w:tcPr>
            <w:tcW w:w="1698" w:type="dxa"/>
            <w:tcBorders>
              <w:top w:val="single" w:sz="2" w:space="0" w:color="auto"/>
              <w:left w:val="nil"/>
              <w:bottom w:val="single" w:sz="2" w:space="0" w:color="auto"/>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100.0</w:t>
            </w:r>
          </w:p>
        </w:tc>
      </w:tr>
    </w:tbl>
    <w:p w:rsidR="00B71BF2" w:rsidRDefault="00422054">
      <w:pPr>
        <w:spacing w:before="120" w:after="240"/>
        <w:rPr>
          <w:rFonts w:ascii="Calibri" w:hAnsi="Calibri" w:cs="Calibri"/>
          <w:color w:val="auto"/>
          <w:sz w:val="16"/>
          <w:szCs w:val="16"/>
        </w:rPr>
      </w:pPr>
      <w:r>
        <w:rPr>
          <w:rFonts w:ascii="Calibri" w:hAnsi="Calibri" w:cs="Calibri"/>
          <w:i/>
          <w:iCs/>
          <w:color w:val="auto"/>
          <w:sz w:val="16"/>
          <w:szCs w:val="16"/>
        </w:rPr>
        <w:t xml:space="preserve">Źródło: </w:t>
      </w:r>
      <w:r>
        <w:rPr>
          <w:rFonts w:ascii="Calibri" w:hAnsi="Calibri" w:cs="Calibri"/>
          <w:color w:val="auto"/>
          <w:sz w:val="16"/>
          <w:szCs w:val="16"/>
        </w:rPr>
        <w:t>badanie własne</w:t>
      </w:r>
    </w:p>
    <w:p w:rsidR="00B71BF2" w:rsidRDefault="00B71BF2">
      <w:pPr>
        <w:spacing w:before="120" w:after="240"/>
        <w:jc w:val="both"/>
        <w:rPr>
          <w:rFonts w:ascii="Calibri" w:eastAsia="Times New Roman" w:hAnsi="Calibri" w:cs="Calibri"/>
        </w:rPr>
      </w:pPr>
    </w:p>
    <w:p w:rsidR="00B71BF2" w:rsidRDefault="00422054">
      <w:pPr>
        <w:ind w:firstLine="720"/>
        <w:jc w:val="both"/>
        <w:rPr>
          <w:rFonts w:ascii="Calibri" w:eastAsia="Times New Roman" w:hAnsi="Calibri" w:cs="Calibri"/>
          <w:sz w:val="24"/>
          <w:szCs w:val="24"/>
        </w:rPr>
      </w:pPr>
      <w:r>
        <w:rPr>
          <w:rFonts w:ascii="Calibri" w:hAnsi="Calibri" w:cs="Calibri"/>
          <w:sz w:val="24"/>
          <w:szCs w:val="24"/>
        </w:rPr>
        <w:t xml:space="preserve">Z danych zaprezentowanych w powyższych tabelach oraz na poniższym wykresie wynika, iż rodzajem przemocy najczęściej osobiście doświadczanym, przez uczniów szkół ponadpodstawowych, w przestrzeni publicznej Świnoujścia są akty przemocy werbalnej przybierające formę </w:t>
      </w:r>
      <w:r>
        <w:rPr>
          <w:rFonts w:ascii="Calibri" w:hAnsi="Calibri" w:cs="Calibri"/>
          <w:spacing w:val="30"/>
          <w:sz w:val="24"/>
          <w:szCs w:val="24"/>
        </w:rPr>
        <w:t>złośliwych, wulgarnych wyzwisk</w:t>
      </w:r>
      <w:r>
        <w:rPr>
          <w:rFonts w:ascii="Calibri" w:hAnsi="Calibri" w:cs="Calibri"/>
          <w:sz w:val="24"/>
          <w:szCs w:val="24"/>
        </w:rPr>
        <w:t xml:space="preserve"> – ich doświadczanie relacjonowało 25,5% respondentów. </w:t>
      </w:r>
      <w:r>
        <w:rPr>
          <w:rFonts w:ascii="Calibri" w:hAnsi="Calibri" w:cs="Calibri"/>
          <w:spacing w:val="30"/>
          <w:sz w:val="24"/>
          <w:szCs w:val="24"/>
        </w:rPr>
        <w:t>Poszturchiwania i popychania</w:t>
      </w:r>
      <w:r>
        <w:rPr>
          <w:rFonts w:ascii="Calibri" w:hAnsi="Calibri" w:cs="Calibri"/>
          <w:sz w:val="24"/>
          <w:szCs w:val="24"/>
        </w:rPr>
        <w:t xml:space="preserve"> doświadczyło w przestrzeni publicznej Świnoujścia, co najmniej raz w przeciągu sześciu miesięcy poprzedzających badanie, 13,6% uczniów, a 6,9% stało się w tym czasie ofiarami </w:t>
      </w:r>
      <w:r>
        <w:rPr>
          <w:rFonts w:ascii="Calibri" w:hAnsi="Calibri" w:cs="Calibri"/>
          <w:spacing w:val="30"/>
          <w:sz w:val="24"/>
          <w:szCs w:val="24"/>
        </w:rPr>
        <w:t>pobicia.</w:t>
      </w:r>
      <w:r>
        <w:rPr>
          <w:rFonts w:ascii="Calibri" w:hAnsi="Calibri" w:cs="Calibri"/>
          <w:sz w:val="24"/>
          <w:szCs w:val="24"/>
        </w:rPr>
        <w:t xml:space="preserve"> </w:t>
      </w:r>
      <w:r>
        <w:rPr>
          <w:rFonts w:ascii="Calibri" w:hAnsi="Calibri" w:cs="Calibri"/>
          <w:spacing w:val="30"/>
          <w:sz w:val="24"/>
          <w:szCs w:val="24"/>
        </w:rPr>
        <w:t>Poważne groźby</w:t>
      </w:r>
      <w:r>
        <w:rPr>
          <w:rFonts w:ascii="Calibri" w:hAnsi="Calibri" w:cs="Calibri"/>
          <w:sz w:val="24"/>
          <w:szCs w:val="24"/>
        </w:rPr>
        <w:t xml:space="preserve"> kierowane były do 6,4% respondentów, a 3,2% padło ofiarami </w:t>
      </w:r>
      <w:r>
        <w:rPr>
          <w:rFonts w:ascii="Calibri" w:hAnsi="Calibri" w:cs="Calibri"/>
          <w:spacing w:val="30"/>
          <w:sz w:val="24"/>
          <w:szCs w:val="24"/>
        </w:rPr>
        <w:t>kradzieży lub wymuszenia</w:t>
      </w:r>
      <w:r>
        <w:rPr>
          <w:rFonts w:ascii="Calibri" w:hAnsi="Calibri" w:cs="Calibri"/>
          <w:sz w:val="24"/>
          <w:szCs w:val="24"/>
        </w:rPr>
        <w:t xml:space="preserve">. Najczęstszymi problemami przestrzeni publicznej są – jak wynika ze wskazań respondentów – </w:t>
      </w:r>
      <w:r>
        <w:rPr>
          <w:rFonts w:ascii="Calibri" w:hAnsi="Calibri" w:cs="Calibri"/>
          <w:spacing w:val="30"/>
          <w:sz w:val="24"/>
          <w:szCs w:val="24"/>
        </w:rPr>
        <w:t>złośliwe, wulgarne wyzwiska</w:t>
      </w:r>
      <w:r>
        <w:rPr>
          <w:rFonts w:ascii="Calibri" w:hAnsi="Calibri" w:cs="Calibri"/>
          <w:sz w:val="24"/>
          <w:szCs w:val="24"/>
        </w:rPr>
        <w:t xml:space="preserve"> oraz</w:t>
      </w:r>
      <w:r>
        <w:rPr>
          <w:rFonts w:ascii="Calibri" w:hAnsi="Calibri" w:cs="Calibri"/>
          <w:spacing w:val="30"/>
          <w:sz w:val="24"/>
          <w:szCs w:val="24"/>
        </w:rPr>
        <w:t xml:space="preserve"> poszturchiwanie i popychanie.</w:t>
      </w:r>
    </w:p>
    <w:p w:rsidR="00B71BF2" w:rsidRDefault="00B71BF2">
      <w:pPr>
        <w:spacing w:before="120" w:after="240"/>
        <w:jc w:val="both"/>
        <w:rPr>
          <w:rFonts w:ascii="Calibri" w:eastAsia="Times New Roman" w:hAnsi="Calibri" w:cs="Calibri"/>
        </w:rPr>
      </w:pPr>
    </w:p>
    <w:p w:rsidR="00B71BF2" w:rsidRDefault="00B71BF2">
      <w:pPr>
        <w:spacing w:before="120" w:after="240"/>
        <w:jc w:val="both"/>
        <w:rPr>
          <w:rFonts w:ascii="Calibri" w:eastAsia="Times New Roman" w:hAnsi="Calibri" w:cs="Calibri"/>
        </w:rPr>
      </w:pPr>
    </w:p>
    <w:p w:rsidR="00B71BF2" w:rsidRDefault="00B71BF2">
      <w:pPr>
        <w:spacing w:before="120" w:after="240"/>
        <w:jc w:val="both"/>
        <w:rPr>
          <w:rFonts w:ascii="Calibri" w:eastAsia="Times New Roman" w:hAnsi="Calibri" w:cs="Calibri"/>
        </w:rPr>
      </w:pPr>
    </w:p>
    <w:p w:rsidR="00B71BF2" w:rsidRDefault="00B71BF2">
      <w:pPr>
        <w:spacing w:before="120" w:after="240"/>
        <w:jc w:val="both"/>
        <w:rPr>
          <w:rFonts w:ascii="Calibri" w:eastAsia="Times New Roman" w:hAnsi="Calibri" w:cs="Calibri"/>
        </w:rPr>
      </w:pPr>
    </w:p>
    <w:p w:rsidR="00B71BF2" w:rsidRDefault="00B71BF2">
      <w:pPr>
        <w:spacing w:before="120" w:after="240"/>
        <w:jc w:val="both"/>
        <w:rPr>
          <w:rFonts w:ascii="Calibri" w:eastAsia="Times New Roman" w:hAnsi="Calibri" w:cs="Calibri"/>
        </w:rPr>
      </w:pPr>
    </w:p>
    <w:p w:rsidR="00B71BF2" w:rsidRDefault="00422054">
      <w:pPr>
        <w:pStyle w:val="Legenda"/>
        <w:spacing w:after="120"/>
        <w:ind w:left="993" w:hanging="993"/>
        <w:jc w:val="both"/>
        <w:rPr>
          <w:rFonts w:ascii="Calibri" w:eastAsia="Times New Roman" w:hAnsi="Calibri" w:cs="Calibri"/>
          <w:color w:val="000000"/>
          <w:sz w:val="20"/>
          <w:szCs w:val="20"/>
        </w:rPr>
      </w:pPr>
      <w:r>
        <w:rPr>
          <w:rFonts w:ascii="Calibri" w:hAnsi="Calibri" w:cs="Calibri"/>
          <w:color w:val="000000"/>
          <w:sz w:val="20"/>
          <w:szCs w:val="20"/>
        </w:rPr>
        <w:t xml:space="preserve">Wykres </w:t>
      </w:r>
      <w:r w:rsidR="0079735C">
        <w:rPr>
          <w:rFonts w:ascii="Calibri" w:hAnsi="Calibri" w:cs="Calibri"/>
          <w:color w:val="000000"/>
          <w:sz w:val="20"/>
          <w:szCs w:val="20"/>
        </w:rPr>
        <w:fldChar w:fldCharType="begin"/>
      </w:r>
      <w:r>
        <w:rPr>
          <w:rFonts w:ascii="Calibri" w:hAnsi="Calibri" w:cs="Calibri"/>
          <w:color w:val="000000"/>
          <w:sz w:val="20"/>
          <w:szCs w:val="20"/>
        </w:rPr>
        <w:instrText xml:space="preserve"> SEQ Wykres \* ARABIC </w:instrText>
      </w:r>
      <w:r w:rsidR="0079735C">
        <w:rPr>
          <w:rFonts w:ascii="Calibri" w:hAnsi="Calibri" w:cs="Calibri"/>
          <w:color w:val="000000"/>
          <w:sz w:val="20"/>
          <w:szCs w:val="20"/>
        </w:rPr>
        <w:fldChar w:fldCharType="separate"/>
      </w:r>
      <w:r w:rsidR="00A46201">
        <w:rPr>
          <w:rFonts w:ascii="Calibri" w:hAnsi="Calibri" w:cs="Calibri"/>
          <w:noProof/>
          <w:color w:val="000000"/>
          <w:sz w:val="20"/>
          <w:szCs w:val="20"/>
        </w:rPr>
        <w:t>26</w:t>
      </w:r>
      <w:r w:rsidR="0079735C">
        <w:rPr>
          <w:rFonts w:ascii="Calibri" w:hAnsi="Calibri" w:cs="Calibri"/>
          <w:color w:val="000000"/>
          <w:sz w:val="20"/>
          <w:szCs w:val="20"/>
        </w:rPr>
        <w:fldChar w:fldCharType="end"/>
      </w:r>
      <w:r>
        <w:rPr>
          <w:rFonts w:ascii="Calibri" w:hAnsi="Calibri" w:cs="Calibri"/>
          <w:color w:val="000000"/>
          <w:sz w:val="20"/>
          <w:szCs w:val="20"/>
        </w:rPr>
        <w:t xml:space="preserve">. </w:t>
      </w:r>
      <w:r>
        <w:rPr>
          <w:rFonts w:ascii="Calibri" w:hAnsi="Calibri" w:cs="Calibri"/>
          <w:b w:val="0"/>
          <w:bCs w:val="0"/>
          <w:color w:val="000000"/>
          <w:sz w:val="20"/>
          <w:szCs w:val="20"/>
        </w:rPr>
        <w:t>Częstotliwość doznawania różnych form aktów przemocy w przestrzeni publicznej</w:t>
      </w:r>
    </w:p>
    <w:p w:rsidR="00B71BF2" w:rsidRDefault="0079735C">
      <w:pPr>
        <w:spacing w:before="120" w:after="240"/>
        <w:jc w:val="both"/>
        <w:rPr>
          <w:rFonts w:ascii="Calibri" w:eastAsia="Times New Roman" w:hAnsi="Calibri" w:cs="Calibri"/>
        </w:rPr>
      </w:pPr>
      <w:r w:rsidRPr="0079735C">
        <w:rPr>
          <w:rFonts w:ascii="Calibri" w:eastAsia="Times New Roman" w:hAnsi="Calibri" w:cs="Times New Roman"/>
          <w:noProof/>
        </w:rPr>
        <w:lastRenderedPageBreak/>
        <w:pict>
          <v:shape id="Wykres 17" o:spid="_x0000_i1053" type="#_x0000_t75" style="width:452.1pt;height:562.6pt;mso-wrap-style:square;mso-position-horizontal-relative:page;mso-position-vertical-relative:page">
            <v:imagedata r:id="rId38" o:title="" cropbottom="-29f" cropright="-29f"/>
            <o:lock v:ext="edit" aspectratio="f"/>
          </v:shape>
        </w:pict>
      </w:r>
    </w:p>
    <w:p w:rsidR="00B71BF2" w:rsidRDefault="00422054">
      <w:pPr>
        <w:widowControl/>
        <w:autoSpaceDE/>
        <w:autoSpaceDN/>
        <w:adjustRightInd/>
        <w:spacing w:before="120"/>
        <w:rPr>
          <w:rFonts w:ascii="Calibri" w:hAnsi="Calibri" w:cs="Calibri"/>
          <w:color w:val="auto"/>
          <w:sz w:val="16"/>
          <w:szCs w:val="16"/>
        </w:rPr>
      </w:pPr>
      <w:r>
        <w:rPr>
          <w:rFonts w:ascii="Calibri" w:hAnsi="Calibri" w:cs="Calibri"/>
          <w:color w:val="auto"/>
          <w:sz w:val="16"/>
          <w:szCs w:val="16"/>
        </w:rPr>
        <w:t xml:space="preserve">[dane wyrażane w %; n = 1027 = 100%]  </w:t>
      </w:r>
    </w:p>
    <w:p w:rsidR="00B71BF2" w:rsidRDefault="00422054">
      <w:pPr>
        <w:widowControl/>
        <w:autoSpaceDE/>
        <w:autoSpaceDN/>
        <w:adjustRightInd/>
        <w:spacing w:after="480"/>
        <w:jc w:val="right"/>
        <w:rPr>
          <w:rFonts w:ascii="Calibri" w:eastAsia="Times New Roman" w:hAnsi="Calibri" w:cs="Calibri"/>
          <w:i/>
          <w:iCs/>
          <w:color w:val="auto"/>
          <w:sz w:val="16"/>
          <w:szCs w:val="16"/>
        </w:rPr>
      </w:pPr>
      <w:r>
        <w:rPr>
          <w:rFonts w:ascii="Calibri" w:hAnsi="Calibri" w:cs="Calibri"/>
          <w:i/>
          <w:iCs/>
          <w:color w:val="auto"/>
          <w:sz w:val="16"/>
          <w:szCs w:val="16"/>
        </w:rPr>
        <w:t xml:space="preserve">Źródło: </w:t>
      </w:r>
      <w:r>
        <w:rPr>
          <w:rFonts w:ascii="Calibri" w:hAnsi="Calibri" w:cs="Calibri"/>
          <w:color w:val="auto"/>
          <w:sz w:val="16"/>
          <w:szCs w:val="16"/>
        </w:rPr>
        <w:t>badanie własne</w:t>
      </w:r>
    </w:p>
    <w:p w:rsidR="00B71BF2" w:rsidRDefault="00B71BF2">
      <w:pPr>
        <w:spacing w:before="120" w:after="240"/>
        <w:jc w:val="both"/>
        <w:rPr>
          <w:rFonts w:ascii="Calibri" w:eastAsia="Times New Roman" w:hAnsi="Calibri" w:cs="Calibri"/>
        </w:rPr>
      </w:pPr>
    </w:p>
    <w:p w:rsidR="00B71BF2" w:rsidRDefault="00B71BF2">
      <w:pPr>
        <w:spacing w:before="120" w:after="240"/>
        <w:jc w:val="both"/>
        <w:rPr>
          <w:rFonts w:ascii="Calibri" w:eastAsia="Times New Roman" w:hAnsi="Calibri" w:cs="Calibri"/>
        </w:rPr>
      </w:pPr>
    </w:p>
    <w:p w:rsidR="00B71BF2" w:rsidRDefault="00422054" w:rsidP="0079735C">
      <w:pPr>
        <w:pStyle w:val="Nagwek2Migracjejakosc"/>
        <w:spacing w:before="480" w:after="480"/>
        <w:ind w:leftChars="379" w:left="1396" w:hangingChars="265" w:hanging="638"/>
        <w:jc w:val="both"/>
        <w:rPr>
          <w:rFonts w:ascii="Calibri" w:hAnsi="Calibri" w:cs="Calibri"/>
        </w:rPr>
      </w:pPr>
      <w:bookmarkStart w:id="50" w:name="_Toc438470111"/>
      <w:r>
        <w:rPr>
          <w:rFonts w:ascii="Calibri" w:hAnsi="Calibri" w:cs="Calibri"/>
        </w:rPr>
        <w:t xml:space="preserve">2.2. </w:t>
      </w:r>
      <w:r>
        <w:rPr>
          <w:rFonts w:ascii="Calibri" w:hAnsi="Calibri" w:cs="Calibri"/>
        </w:rPr>
        <w:tab/>
        <w:t>Miejsca w przestrzeni publicznej Świnoujścia z perspektywy doświadczeń uczniów szkół ponadpodstawowych, związanych z aktami przemocy wobec dzieci i młodzieży</w:t>
      </w:r>
      <w:bookmarkEnd w:id="50"/>
      <w:r>
        <w:rPr>
          <w:rFonts w:ascii="Calibri" w:hAnsi="Calibri" w:cs="Calibri"/>
        </w:rPr>
        <w:t xml:space="preserve"> </w:t>
      </w:r>
    </w:p>
    <w:p w:rsidR="00B71BF2" w:rsidRDefault="00422054">
      <w:pPr>
        <w:jc w:val="both"/>
        <w:rPr>
          <w:rFonts w:ascii="Calibri" w:hAnsi="Calibri" w:cs="Calibri"/>
          <w:sz w:val="24"/>
          <w:szCs w:val="24"/>
        </w:rPr>
      </w:pPr>
      <w:r>
        <w:rPr>
          <w:rFonts w:ascii="Calibri" w:eastAsia="Times New Roman" w:hAnsi="Calibri" w:cs="Calibri"/>
        </w:rPr>
        <w:lastRenderedPageBreak/>
        <w:tab/>
      </w:r>
      <w:r>
        <w:rPr>
          <w:rFonts w:ascii="Calibri" w:hAnsi="Calibri" w:cs="Calibri"/>
          <w:sz w:val="24"/>
          <w:szCs w:val="24"/>
        </w:rPr>
        <w:t xml:space="preserve">Uczestniczący w badaniu uczniowie ponadpodstawowych szkół Świnoujścia poproszeni zostali o charakterystykę poszczególnych rodzajów przestrzeni publicznej ze względu na częstotliwość dostrzegania w nich objawów przemocy. Wstępnie wyróżniono: </w:t>
      </w:r>
      <w:r>
        <w:rPr>
          <w:rFonts w:ascii="Calibri" w:hAnsi="Calibri" w:cs="Calibri"/>
          <w:spacing w:val="30"/>
          <w:sz w:val="24"/>
          <w:szCs w:val="24"/>
        </w:rPr>
        <w:t>szkołę</w:t>
      </w:r>
      <w:r>
        <w:rPr>
          <w:rFonts w:ascii="Calibri" w:hAnsi="Calibri" w:cs="Calibri"/>
          <w:sz w:val="24"/>
          <w:szCs w:val="24"/>
        </w:rPr>
        <w:t xml:space="preserve">, </w:t>
      </w:r>
      <w:r>
        <w:rPr>
          <w:rFonts w:ascii="Calibri" w:hAnsi="Calibri" w:cs="Calibri"/>
          <w:spacing w:val="30"/>
          <w:sz w:val="24"/>
          <w:szCs w:val="24"/>
        </w:rPr>
        <w:t>podwórko</w:t>
      </w:r>
      <w:r>
        <w:rPr>
          <w:rFonts w:ascii="Calibri" w:hAnsi="Calibri" w:cs="Calibri"/>
          <w:sz w:val="24"/>
          <w:szCs w:val="24"/>
        </w:rPr>
        <w:t xml:space="preserve"> oraz </w:t>
      </w:r>
      <w:r>
        <w:rPr>
          <w:rFonts w:ascii="Calibri" w:hAnsi="Calibri" w:cs="Calibri"/>
          <w:spacing w:val="30"/>
          <w:sz w:val="24"/>
          <w:szCs w:val="24"/>
        </w:rPr>
        <w:t>ulicę</w:t>
      </w:r>
      <w:r>
        <w:rPr>
          <w:rFonts w:ascii="Calibri" w:hAnsi="Calibri" w:cs="Calibri"/>
          <w:sz w:val="24"/>
          <w:szCs w:val="24"/>
        </w:rPr>
        <w:t xml:space="preserve">, dodatkowo respondenci mieli możliwość wskazania </w:t>
      </w:r>
      <w:r>
        <w:rPr>
          <w:rFonts w:ascii="Calibri" w:hAnsi="Calibri" w:cs="Calibri"/>
          <w:spacing w:val="30"/>
          <w:sz w:val="24"/>
          <w:szCs w:val="24"/>
        </w:rPr>
        <w:t>innych miejsc</w:t>
      </w:r>
      <w:r>
        <w:rPr>
          <w:rFonts w:ascii="Calibri" w:hAnsi="Calibri" w:cs="Calibri"/>
          <w:sz w:val="24"/>
          <w:szCs w:val="24"/>
        </w:rPr>
        <w:t>, które nie należą do żadnej z wymienionych kategorii, a w których zauważają akty przemocy. Dane dotyczące tego zagadnienia zostały przedstawione w tabelach o numerach od 66 do 70 oraz w następującym po nich wykresie.</w:t>
      </w:r>
    </w:p>
    <w:p w:rsidR="00B71BF2" w:rsidRDefault="00B71BF2">
      <w:pPr>
        <w:spacing w:before="120" w:after="240"/>
        <w:jc w:val="both"/>
        <w:rPr>
          <w:rFonts w:ascii="Calibri" w:eastAsia="Times New Roman" w:hAnsi="Calibri" w:cs="Calibri"/>
        </w:rPr>
      </w:pPr>
    </w:p>
    <w:p w:rsidR="00B71BF2" w:rsidRDefault="00422054">
      <w:pPr>
        <w:pStyle w:val="Legenda"/>
        <w:keepNext/>
        <w:spacing w:after="120"/>
        <w:ind w:left="993" w:hanging="993"/>
        <w:jc w:val="both"/>
        <w:rPr>
          <w:rFonts w:ascii="Calibri" w:eastAsia="Times New Roman" w:hAnsi="Calibri" w:cs="Calibri"/>
          <w:b w:val="0"/>
          <w:bCs w:val="0"/>
          <w:color w:val="000000"/>
          <w:sz w:val="20"/>
          <w:szCs w:val="20"/>
        </w:rPr>
      </w:pPr>
      <w:r>
        <w:rPr>
          <w:rFonts w:ascii="Calibri" w:hAnsi="Calibri" w:cs="Calibri"/>
          <w:color w:val="000000"/>
          <w:sz w:val="20"/>
          <w:szCs w:val="20"/>
        </w:rPr>
        <w:t xml:space="preserve">Tabela </w:t>
      </w:r>
      <w:r w:rsidR="0079735C">
        <w:rPr>
          <w:rFonts w:ascii="Calibri" w:hAnsi="Calibri" w:cs="Calibri"/>
          <w:color w:val="000000"/>
          <w:sz w:val="20"/>
          <w:szCs w:val="20"/>
        </w:rPr>
        <w:fldChar w:fldCharType="begin"/>
      </w:r>
      <w:r>
        <w:rPr>
          <w:rFonts w:ascii="Calibri" w:hAnsi="Calibri" w:cs="Calibri"/>
          <w:color w:val="000000"/>
          <w:sz w:val="20"/>
          <w:szCs w:val="20"/>
        </w:rPr>
        <w:instrText xml:space="preserve"> SEQ Tabela \* ARABIC </w:instrText>
      </w:r>
      <w:r w:rsidR="0079735C">
        <w:rPr>
          <w:rFonts w:ascii="Calibri" w:hAnsi="Calibri" w:cs="Calibri"/>
          <w:color w:val="000000"/>
          <w:sz w:val="20"/>
          <w:szCs w:val="20"/>
        </w:rPr>
        <w:fldChar w:fldCharType="separate"/>
      </w:r>
      <w:r w:rsidR="00A46201">
        <w:rPr>
          <w:rFonts w:ascii="Calibri" w:hAnsi="Calibri" w:cs="Calibri"/>
          <w:noProof/>
          <w:color w:val="000000"/>
          <w:sz w:val="20"/>
          <w:szCs w:val="20"/>
        </w:rPr>
        <w:t>66</w:t>
      </w:r>
      <w:r w:rsidR="0079735C">
        <w:rPr>
          <w:rFonts w:ascii="Calibri" w:hAnsi="Calibri" w:cs="Calibri"/>
          <w:color w:val="000000"/>
          <w:sz w:val="20"/>
          <w:szCs w:val="20"/>
        </w:rPr>
        <w:fldChar w:fldCharType="end"/>
      </w:r>
      <w:r>
        <w:rPr>
          <w:rFonts w:ascii="Calibri" w:hAnsi="Calibri" w:cs="Calibri"/>
          <w:color w:val="000000"/>
          <w:sz w:val="20"/>
          <w:szCs w:val="20"/>
        </w:rPr>
        <w:t xml:space="preserve">. </w:t>
      </w:r>
      <w:r>
        <w:rPr>
          <w:rFonts w:ascii="Calibri" w:hAnsi="Calibri" w:cs="Calibri"/>
          <w:color w:val="000000"/>
          <w:sz w:val="20"/>
          <w:szCs w:val="20"/>
        </w:rPr>
        <w:tab/>
      </w:r>
      <w:r>
        <w:rPr>
          <w:rFonts w:ascii="Calibri" w:hAnsi="Calibri" w:cs="Calibri"/>
          <w:b w:val="0"/>
          <w:bCs w:val="0"/>
          <w:color w:val="000000"/>
          <w:sz w:val="20"/>
          <w:szCs w:val="20"/>
        </w:rPr>
        <w:t xml:space="preserve">Częstotliwość obserwacji aktów przemocy w przestrzeni publicznej – </w:t>
      </w:r>
      <w:r>
        <w:rPr>
          <w:rFonts w:ascii="Calibri" w:hAnsi="Calibri" w:cs="Calibri"/>
          <w:b w:val="0"/>
          <w:bCs w:val="0"/>
          <w:color w:val="000000"/>
          <w:spacing w:val="30"/>
          <w:sz w:val="20"/>
          <w:szCs w:val="20"/>
        </w:rPr>
        <w:t>w szkole</w:t>
      </w:r>
    </w:p>
    <w:tbl>
      <w:tblPr>
        <w:tblW w:w="0" w:type="auto"/>
        <w:tblBorders>
          <w:top w:val="single" w:sz="2" w:space="0" w:color="auto"/>
          <w:left w:val="single" w:sz="2" w:space="0" w:color="auto"/>
          <w:bottom w:val="single" w:sz="2" w:space="0" w:color="auto"/>
          <w:right w:val="single" w:sz="2" w:space="0" w:color="auto"/>
        </w:tblBorders>
        <w:tblLayout w:type="fixed"/>
        <w:tblCellMar>
          <w:left w:w="0" w:type="dxa"/>
          <w:right w:w="0" w:type="dxa"/>
        </w:tblCellMar>
        <w:tblLook w:val="0000"/>
      </w:tblPr>
      <w:tblGrid>
        <w:gridCol w:w="3957"/>
        <w:gridCol w:w="1706"/>
        <w:gridCol w:w="1706"/>
        <w:gridCol w:w="1704"/>
      </w:tblGrid>
      <w:tr w:rsidR="00B71BF2">
        <w:trPr>
          <w:trHeight w:val="397"/>
          <w:tblHeader/>
        </w:trPr>
        <w:tc>
          <w:tcPr>
            <w:tcW w:w="3957" w:type="dxa"/>
            <w:tcBorders>
              <w:top w:val="single" w:sz="2" w:space="0" w:color="auto"/>
              <w:bottom w:val="nil"/>
              <w:right w:val="nil"/>
            </w:tcBorders>
            <w:vAlign w:val="center"/>
          </w:tcPr>
          <w:p w:rsidR="00B71BF2" w:rsidRDefault="00422054">
            <w:pPr>
              <w:pStyle w:val="Nagwektabeli"/>
              <w:jc w:val="center"/>
              <w:rPr>
                <w:rFonts w:ascii="Calibri" w:hAnsi="Calibri" w:cs="Calibri"/>
                <w:sz w:val="16"/>
                <w:szCs w:val="16"/>
                <w:lang w:val="pl-PL"/>
              </w:rPr>
            </w:pPr>
            <w:r>
              <w:rPr>
                <w:rFonts w:ascii="Calibri" w:hAnsi="Calibri" w:cs="Calibri"/>
                <w:sz w:val="16"/>
                <w:szCs w:val="16"/>
                <w:lang w:val="pl-PL"/>
              </w:rPr>
              <w:t>Wskazania</w:t>
            </w:r>
          </w:p>
        </w:tc>
        <w:tc>
          <w:tcPr>
            <w:tcW w:w="1706" w:type="dxa"/>
            <w:tcBorders>
              <w:top w:val="single" w:sz="2" w:space="0" w:color="auto"/>
              <w:left w:val="nil"/>
              <w:bottom w:val="nil"/>
              <w:right w:val="nil"/>
            </w:tcBorders>
            <w:vAlign w:val="center"/>
          </w:tcPr>
          <w:p w:rsidR="00B71BF2" w:rsidRDefault="00422054">
            <w:pPr>
              <w:pStyle w:val="Nagwektabeli"/>
              <w:jc w:val="center"/>
              <w:rPr>
                <w:rFonts w:ascii="Calibri" w:hAnsi="Calibri" w:cs="Calibri"/>
                <w:sz w:val="16"/>
                <w:szCs w:val="16"/>
                <w:lang w:val="pl-PL"/>
              </w:rPr>
            </w:pPr>
            <w:r>
              <w:rPr>
                <w:rFonts w:ascii="Calibri" w:hAnsi="Calibri" w:cs="Calibri"/>
                <w:sz w:val="16"/>
                <w:szCs w:val="16"/>
                <w:lang w:val="pl-PL"/>
              </w:rPr>
              <w:t>Liczebność</w:t>
            </w:r>
          </w:p>
        </w:tc>
        <w:tc>
          <w:tcPr>
            <w:tcW w:w="1706" w:type="dxa"/>
            <w:tcBorders>
              <w:top w:val="single" w:sz="2" w:space="0" w:color="auto"/>
              <w:left w:val="nil"/>
              <w:bottom w:val="nil"/>
              <w:right w:val="nil"/>
            </w:tcBorders>
            <w:vAlign w:val="center"/>
          </w:tcPr>
          <w:p w:rsidR="00B71BF2" w:rsidRDefault="00422054">
            <w:pPr>
              <w:pStyle w:val="Nagwektabeli"/>
              <w:jc w:val="center"/>
              <w:rPr>
                <w:rFonts w:ascii="Calibri" w:hAnsi="Calibri" w:cs="Calibri"/>
                <w:sz w:val="16"/>
                <w:szCs w:val="16"/>
                <w:lang w:val="pl-PL"/>
              </w:rPr>
            </w:pPr>
            <w:r>
              <w:rPr>
                <w:rFonts w:ascii="Calibri" w:hAnsi="Calibri" w:cs="Calibri"/>
                <w:sz w:val="16"/>
                <w:szCs w:val="16"/>
                <w:lang w:val="pl-PL"/>
              </w:rPr>
              <w:t>%</w:t>
            </w:r>
          </w:p>
        </w:tc>
        <w:tc>
          <w:tcPr>
            <w:tcW w:w="1704" w:type="dxa"/>
            <w:tcBorders>
              <w:top w:val="single" w:sz="2" w:space="0" w:color="auto"/>
              <w:left w:val="nil"/>
              <w:bottom w:val="nil"/>
            </w:tcBorders>
            <w:vAlign w:val="center"/>
          </w:tcPr>
          <w:p w:rsidR="00B71BF2" w:rsidRDefault="00422054">
            <w:pPr>
              <w:pStyle w:val="Nagwektabeli"/>
              <w:jc w:val="center"/>
              <w:rPr>
                <w:rFonts w:ascii="Calibri" w:hAnsi="Calibri" w:cs="Calibri"/>
                <w:sz w:val="16"/>
                <w:szCs w:val="16"/>
                <w:lang w:val="pl-PL"/>
              </w:rPr>
            </w:pPr>
            <w:r>
              <w:rPr>
                <w:rFonts w:ascii="Calibri" w:hAnsi="Calibri" w:cs="Calibri"/>
                <w:sz w:val="16"/>
                <w:szCs w:val="16"/>
                <w:lang w:val="pl-PL"/>
              </w:rPr>
              <w:t>% ważnych</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nigdy</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408</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39.73</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43.82</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jeden raz</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169</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16.46</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18.15</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kilka razy, ale nie w każdym miesiącu</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192</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18.70</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20.62</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kilka razy w miesiącu</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76</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7.40</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8.16</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kilka razy w tygodniu</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43</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4.19</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4.62</w:t>
            </w:r>
          </w:p>
        </w:tc>
      </w:tr>
      <w:tr w:rsidR="00B71BF2" w:rsidTr="00772259">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codziennie</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43</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4.19</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4.62</w:t>
            </w:r>
          </w:p>
        </w:tc>
      </w:tr>
      <w:tr w:rsidR="00B71BF2" w:rsidTr="00772259">
        <w:trPr>
          <w:trHeight w:val="397"/>
        </w:trPr>
        <w:tc>
          <w:tcPr>
            <w:tcW w:w="3957" w:type="dxa"/>
            <w:tcBorders>
              <w:top w:val="nil"/>
              <w:bottom w:val="nil"/>
              <w:right w:val="nil"/>
            </w:tcBorders>
            <w:vAlign w:val="center"/>
          </w:tcPr>
          <w:p w:rsidR="00B71BF2" w:rsidRDefault="00422054">
            <w:pPr>
              <w:pStyle w:val="Zawartotabeli1"/>
              <w:ind w:right="170"/>
              <w:jc w:val="right"/>
              <w:rPr>
                <w:rFonts w:ascii="Calibri" w:hAnsi="Calibri" w:cs="Calibri"/>
                <w:sz w:val="16"/>
                <w:szCs w:val="16"/>
              </w:rPr>
            </w:pPr>
            <w:r>
              <w:rPr>
                <w:rFonts w:ascii="Calibri" w:hAnsi="Calibri" w:cs="Calibri"/>
                <w:sz w:val="16"/>
                <w:szCs w:val="16"/>
              </w:rPr>
              <w:t>brak danych</w:t>
            </w:r>
          </w:p>
        </w:tc>
        <w:tc>
          <w:tcPr>
            <w:tcW w:w="1706" w:type="dxa"/>
            <w:tcBorders>
              <w:top w:val="nil"/>
              <w:left w:val="nil"/>
              <w:bottom w:val="dotted" w:sz="4"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96</w:t>
            </w:r>
          </w:p>
        </w:tc>
        <w:tc>
          <w:tcPr>
            <w:tcW w:w="1706" w:type="dxa"/>
            <w:tcBorders>
              <w:top w:val="nil"/>
              <w:left w:val="nil"/>
              <w:bottom w:val="dotted" w:sz="4"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9.35</w:t>
            </w:r>
          </w:p>
        </w:tc>
        <w:tc>
          <w:tcPr>
            <w:tcW w:w="1704" w:type="dxa"/>
            <w:tcBorders>
              <w:top w:val="nil"/>
              <w:left w:val="nil"/>
              <w:bottom w:val="dotted" w:sz="4" w:space="0" w:color="auto"/>
            </w:tcBorders>
            <w:vAlign w:val="center"/>
          </w:tcPr>
          <w:p w:rsidR="00B71BF2" w:rsidRDefault="00422054">
            <w:pPr>
              <w:pStyle w:val="Zawartotabeli1"/>
              <w:jc w:val="center"/>
              <w:rPr>
                <w:rFonts w:ascii="Calibri" w:hAnsi="Calibri" w:cs="Calibri"/>
                <w:sz w:val="16"/>
                <w:szCs w:val="16"/>
              </w:rPr>
            </w:pPr>
            <w:proofErr w:type="spellStart"/>
            <w:r>
              <w:rPr>
                <w:rFonts w:ascii="Calibri" w:hAnsi="Calibri" w:cs="Calibri"/>
                <w:sz w:val="16"/>
                <w:szCs w:val="16"/>
              </w:rPr>
              <w:t>bd</w:t>
            </w:r>
            <w:proofErr w:type="spellEnd"/>
          </w:p>
        </w:tc>
      </w:tr>
      <w:tr w:rsidR="00B71BF2" w:rsidTr="00772259">
        <w:trPr>
          <w:trHeight w:val="397"/>
        </w:trPr>
        <w:tc>
          <w:tcPr>
            <w:tcW w:w="3957" w:type="dxa"/>
            <w:tcBorders>
              <w:top w:val="nil"/>
              <w:bottom w:val="single" w:sz="2" w:space="0" w:color="auto"/>
              <w:right w:val="nil"/>
            </w:tcBorders>
            <w:vAlign w:val="center"/>
          </w:tcPr>
          <w:p w:rsidR="00B71BF2" w:rsidRDefault="00422054">
            <w:pPr>
              <w:pStyle w:val="Zawartotabeli1"/>
              <w:ind w:right="170"/>
              <w:jc w:val="right"/>
              <w:rPr>
                <w:rFonts w:ascii="Calibri" w:hAnsi="Calibri" w:cs="Calibri"/>
                <w:sz w:val="16"/>
                <w:szCs w:val="16"/>
              </w:rPr>
            </w:pPr>
            <w:r>
              <w:rPr>
                <w:rFonts w:ascii="Calibri" w:hAnsi="Calibri" w:cs="Calibri"/>
                <w:sz w:val="16"/>
                <w:szCs w:val="16"/>
              </w:rPr>
              <w:t>Ogółem</w:t>
            </w:r>
          </w:p>
        </w:tc>
        <w:tc>
          <w:tcPr>
            <w:tcW w:w="1706" w:type="dxa"/>
            <w:tcBorders>
              <w:top w:val="dotted" w:sz="4" w:space="0" w:color="auto"/>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1027</w:t>
            </w:r>
          </w:p>
        </w:tc>
        <w:tc>
          <w:tcPr>
            <w:tcW w:w="1706" w:type="dxa"/>
            <w:tcBorders>
              <w:top w:val="dotted" w:sz="4" w:space="0" w:color="auto"/>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100.0</w:t>
            </w:r>
          </w:p>
        </w:tc>
        <w:tc>
          <w:tcPr>
            <w:tcW w:w="1704" w:type="dxa"/>
            <w:tcBorders>
              <w:top w:val="dotted" w:sz="4" w:space="0" w:color="auto"/>
              <w:left w:val="nil"/>
              <w:bottom w:val="single" w:sz="2" w:space="0" w:color="auto"/>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100.0</w:t>
            </w:r>
          </w:p>
        </w:tc>
      </w:tr>
    </w:tbl>
    <w:p w:rsidR="00B71BF2" w:rsidRDefault="00422054">
      <w:pPr>
        <w:spacing w:before="60"/>
        <w:jc w:val="both"/>
        <w:rPr>
          <w:rFonts w:ascii="Calibri" w:hAnsi="Calibri" w:cs="Calibri"/>
          <w:sz w:val="16"/>
          <w:szCs w:val="16"/>
        </w:rPr>
      </w:pPr>
      <w:r>
        <w:rPr>
          <w:rFonts w:ascii="Calibri" w:hAnsi="Calibri" w:cs="Calibri"/>
          <w:sz w:val="16"/>
          <w:szCs w:val="16"/>
        </w:rPr>
        <w:t>Kategoria „% ważnych” zawiera dane, dla których podstawą procentowania była suma wskazań pomniejszona o braki danych.</w:t>
      </w:r>
    </w:p>
    <w:p w:rsidR="00B71BF2" w:rsidRDefault="00422054">
      <w:pPr>
        <w:widowControl/>
        <w:autoSpaceDE/>
        <w:autoSpaceDN/>
        <w:adjustRightInd/>
        <w:spacing w:after="480"/>
        <w:rPr>
          <w:rFonts w:ascii="Calibri" w:eastAsia="Times New Roman" w:hAnsi="Calibri" w:cs="Calibri"/>
          <w:i/>
          <w:iCs/>
          <w:color w:val="auto"/>
          <w:sz w:val="16"/>
          <w:szCs w:val="16"/>
        </w:rPr>
      </w:pPr>
      <w:r>
        <w:rPr>
          <w:rFonts w:ascii="Calibri" w:hAnsi="Calibri" w:cs="Calibri"/>
          <w:i/>
          <w:iCs/>
          <w:color w:val="auto"/>
          <w:sz w:val="16"/>
          <w:szCs w:val="16"/>
        </w:rPr>
        <w:t xml:space="preserve">Źródło: </w:t>
      </w:r>
      <w:r>
        <w:rPr>
          <w:rFonts w:ascii="Calibri" w:hAnsi="Calibri" w:cs="Calibri"/>
          <w:color w:val="auto"/>
          <w:sz w:val="16"/>
          <w:szCs w:val="16"/>
        </w:rPr>
        <w:t>badanie własne</w:t>
      </w:r>
    </w:p>
    <w:p w:rsidR="00B71BF2" w:rsidRDefault="00422054">
      <w:pPr>
        <w:pStyle w:val="Legenda"/>
        <w:keepNext/>
        <w:spacing w:after="120"/>
        <w:ind w:left="993" w:hanging="993"/>
        <w:jc w:val="both"/>
        <w:rPr>
          <w:rFonts w:ascii="Calibri" w:eastAsia="Times New Roman" w:hAnsi="Calibri" w:cs="Calibri"/>
          <w:b w:val="0"/>
          <w:bCs w:val="0"/>
          <w:color w:val="000000"/>
          <w:sz w:val="20"/>
          <w:szCs w:val="20"/>
        </w:rPr>
      </w:pPr>
      <w:r>
        <w:rPr>
          <w:rFonts w:ascii="Calibri" w:hAnsi="Calibri" w:cs="Calibri"/>
          <w:color w:val="000000"/>
          <w:sz w:val="20"/>
          <w:szCs w:val="20"/>
        </w:rPr>
        <w:t xml:space="preserve">Tabela </w:t>
      </w:r>
      <w:r w:rsidR="0079735C">
        <w:rPr>
          <w:rFonts w:ascii="Calibri" w:hAnsi="Calibri" w:cs="Calibri"/>
          <w:color w:val="000000"/>
          <w:sz w:val="20"/>
          <w:szCs w:val="20"/>
        </w:rPr>
        <w:fldChar w:fldCharType="begin"/>
      </w:r>
      <w:r>
        <w:rPr>
          <w:rFonts w:ascii="Calibri" w:hAnsi="Calibri" w:cs="Calibri"/>
          <w:color w:val="000000"/>
          <w:sz w:val="20"/>
          <w:szCs w:val="20"/>
        </w:rPr>
        <w:instrText xml:space="preserve"> SEQ Tabela \* ARABIC </w:instrText>
      </w:r>
      <w:r w:rsidR="0079735C">
        <w:rPr>
          <w:rFonts w:ascii="Calibri" w:hAnsi="Calibri" w:cs="Calibri"/>
          <w:color w:val="000000"/>
          <w:sz w:val="20"/>
          <w:szCs w:val="20"/>
        </w:rPr>
        <w:fldChar w:fldCharType="separate"/>
      </w:r>
      <w:r w:rsidR="00A46201">
        <w:rPr>
          <w:rFonts w:ascii="Calibri" w:hAnsi="Calibri" w:cs="Calibri"/>
          <w:noProof/>
          <w:color w:val="000000"/>
          <w:sz w:val="20"/>
          <w:szCs w:val="20"/>
        </w:rPr>
        <w:t>67</w:t>
      </w:r>
      <w:r w:rsidR="0079735C">
        <w:rPr>
          <w:rFonts w:ascii="Calibri" w:hAnsi="Calibri" w:cs="Calibri"/>
          <w:color w:val="000000"/>
          <w:sz w:val="20"/>
          <w:szCs w:val="20"/>
        </w:rPr>
        <w:fldChar w:fldCharType="end"/>
      </w:r>
      <w:r>
        <w:rPr>
          <w:rFonts w:ascii="Calibri" w:hAnsi="Calibri" w:cs="Calibri"/>
          <w:color w:val="000000"/>
          <w:sz w:val="20"/>
          <w:szCs w:val="20"/>
        </w:rPr>
        <w:t xml:space="preserve">. </w:t>
      </w:r>
      <w:r>
        <w:rPr>
          <w:rFonts w:ascii="Calibri" w:hAnsi="Calibri" w:cs="Calibri"/>
          <w:color w:val="000000"/>
          <w:sz w:val="20"/>
          <w:szCs w:val="20"/>
        </w:rPr>
        <w:tab/>
      </w:r>
      <w:r>
        <w:rPr>
          <w:rFonts w:ascii="Calibri" w:hAnsi="Calibri" w:cs="Calibri"/>
          <w:b w:val="0"/>
          <w:bCs w:val="0"/>
          <w:color w:val="000000"/>
          <w:sz w:val="20"/>
          <w:szCs w:val="20"/>
        </w:rPr>
        <w:t xml:space="preserve">Częstotliwość obserwacji aktów przemocy w przestrzeni publicznej – </w:t>
      </w:r>
      <w:r>
        <w:rPr>
          <w:rFonts w:ascii="Calibri" w:hAnsi="Calibri" w:cs="Calibri"/>
          <w:b w:val="0"/>
          <w:bCs w:val="0"/>
          <w:color w:val="000000"/>
          <w:spacing w:val="30"/>
          <w:sz w:val="20"/>
          <w:szCs w:val="20"/>
        </w:rPr>
        <w:t>na podwórku</w:t>
      </w:r>
    </w:p>
    <w:tbl>
      <w:tblPr>
        <w:tblW w:w="0" w:type="auto"/>
        <w:tblBorders>
          <w:top w:val="single" w:sz="2" w:space="0" w:color="auto"/>
          <w:left w:val="single" w:sz="2" w:space="0" w:color="auto"/>
          <w:bottom w:val="single" w:sz="2" w:space="0" w:color="auto"/>
          <w:right w:val="single" w:sz="2" w:space="0" w:color="auto"/>
        </w:tblBorders>
        <w:tblLayout w:type="fixed"/>
        <w:tblCellMar>
          <w:left w:w="0" w:type="dxa"/>
          <w:right w:w="0" w:type="dxa"/>
        </w:tblCellMar>
        <w:tblLook w:val="0000"/>
      </w:tblPr>
      <w:tblGrid>
        <w:gridCol w:w="3957"/>
        <w:gridCol w:w="1706"/>
        <w:gridCol w:w="1706"/>
        <w:gridCol w:w="1704"/>
      </w:tblGrid>
      <w:tr w:rsidR="00B71BF2">
        <w:trPr>
          <w:trHeight w:val="397"/>
          <w:tblHeader/>
        </w:trPr>
        <w:tc>
          <w:tcPr>
            <w:tcW w:w="3957" w:type="dxa"/>
            <w:tcBorders>
              <w:top w:val="single" w:sz="2" w:space="0" w:color="auto"/>
              <w:bottom w:val="nil"/>
              <w:right w:val="nil"/>
            </w:tcBorders>
            <w:vAlign w:val="center"/>
          </w:tcPr>
          <w:p w:rsidR="00B71BF2" w:rsidRDefault="00422054">
            <w:pPr>
              <w:pStyle w:val="Nagwektabeli"/>
              <w:jc w:val="center"/>
              <w:rPr>
                <w:rFonts w:ascii="Calibri" w:hAnsi="Calibri" w:cs="Calibri"/>
                <w:sz w:val="16"/>
                <w:szCs w:val="16"/>
                <w:lang w:val="pl-PL"/>
              </w:rPr>
            </w:pPr>
            <w:r>
              <w:rPr>
                <w:rFonts w:ascii="Calibri" w:hAnsi="Calibri" w:cs="Calibri"/>
                <w:sz w:val="16"/>
                <w:szCs w:val="16"/>
                <w:lang w:val="pl-PL"/>
              </w:rPr>
              <w:t>Wskazania</w:t>
            </w:r>
          </w:p>
        </w:tc>
        <w:tc>
          <w:tcPr>
            <w:tcW w:w="1706" w:type="dxa"/>
            <w:tcBorders>
              <w:top w:val="single" w:sz="2" w:space="0" w:color="auto"/>
              <w:left w:val="nil"/>
              <w:bottom w:val="nil"/>
              <w:right w:val="nil"/>
            </w:tcBorders>
            <w:vAlign w:val="center"/>
          </w:tcPr>
          <w:p w:rsidR="00B71BF2" w:rsidRDefault="00422054">
            <w:pPr>
              <w:pStyle w:val="Nagwektabeli"/>
              <w:jc w:val="center"/>
              <w:rPr>
                <w:rFonts w:ascii="Calibri" w:hAnsi="Calibri" w:cs="Calibri"/>
                <w:sz w:val="16"/>
                <w:szCs w:val="16"/>
                <w:lang w:val="pl-PL"/>
              </w:rPr>
            </w:pPr>
            <w:r>
              <w:rPr>
                <w:rFonts w:ascii="Calibri" w:hAnsi="Calibri" w:cs="Calibri"/>
                <w:sz w:val="16"/>
                <w:szCs w:val="16"/>
                <w:lang w:val="pl-PL"/>
              </w:rPr>
              <w:t>Liczebność</w:t>
            </w:r>
          </w:p>
        </w:tc>
        <w:tc>
          <w:tcPr>
            <w:tcW w:w="1706" w:type="dxa"/>
            <w:tcBorders>
              <w:top w:val="single" w:sz="2" w:space="0" w:color="auto"/>
              <w:left w:val="nil"/>
              <w:bottom w:val="nil"/>
              <w:right w:val="nil"/>
            </w:tcBorders>
            <w:vAlign w:val="center"/>
          </w:tcPr>
          <w:p w:rsidR="00B71BF2" w:rsidRDefault="00422054">
            <w:pPr>
              <w:pStyle w:val="Nagwektabeli"/>
              <w:jc w:val="center"/>
              <w:rPr>
                <w:rFonts w:ascii="Calibri" w:hAnsi="Calibri" w:cs="Calibri"/>
                <w:sz w:val="16"/>
                <w:szCs w:val="16"/>
                <w:lang w:val="pl-PL"/>
              </w:rPr>
            </w:pPr>
            <w:r>
              <w:rPr>
                <w:rFonts w:ascii="Calibri" w:hAnsi="Calibri" w:cs="Calibri"/>
                <w:sz w:val="16"/>
                <w:szCs w:val="16"/>
                <w:lang w:val="pl-PL"/>
              </w:rPr>
              <w:t>%</w:t>
            </w:r>
          </w:p>
        </w:tc>
        <w:tc>
          <w:tcPr>
            <w:tcW w:w="1704" w:type="dxa"/>
            <w:tcBorders>
              <w:top w:val="single" w:sz="2" w:space="0" w:color="auto"/>
              <w:left w:val="nil"/>
              <w:bottom w:val="nil"/>
            </w:tcBorders>
            <w:vAlign w:val="center"/>
          </w:tcPr>
          <w:p w:rsidR="00B71BF2" w:rsidRDefault="00422054">
            <w:pPr>
              <w:pStyle w:val="Nagwektabeli"/>
              <w:jc w:val="center"/>
              <w:rPr>
                <w:rFonts w:ascii="Calibri" w:hAnsi="Calibri" w:cs="Calibri"/>
                <w:sz w:val="16"/>
                <w:szCs w:val="16"/>
                <w:lang w:val="pl-PL"/>
              </w:rPr>
            </w:pPr>
            <w:r>
              <w:rPr>
                <w:rFonts w:ascii="Calibri" w:hAnsi="Calibri" w:cs="Calibri"/>
                <w:sz w:val="16"/>
                <w:szCs w:val="16"/>
                <w:lang w:val="pl-PL"/>
              </w:rPr>
              <w:t>% ważnych</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nigdy</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556</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54.14</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60.43</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jeden raz</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114</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11.10</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12.39</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kilka razy, ale nie w każdym miesiącu</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136</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13.24</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14.78</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kilka razy w miesiącu</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74</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7.21</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8.04</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kilka razy w tygodniu</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22</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2.14</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2.39</w:t>
            </w:r>
          </w:p>
        </w:tc>
      </w:tr>
      <w:tr w:rsidR="00B71BF2" w:rsidTr="00772259">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codziennie</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18</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1.75</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1.96</w:t>
            </w:r>
          </w:p>
        </w:tc>
      </w:tr>
      <w:tr w:rsidR="00B71BF2" w:rsidTr="00772259">
        <w:trPr>
          <w:trHeight w:val="397"/>
        </w:trPr>
        <w:tc>
          <w:tcPr>
            <w:tcW w:w="3957" w:type="dxa"/>
            <w:tcBorders>
              <w:top w:val="nil"/>
              <w:bottom w:val="nil"/>
              <w:right w:val="nil"/>
            </w:tcBorders>
            <w:vAlign w:val="center"/>
          </w:tcPr>
          <w:p w:rsidR="00B71BF2" w:rsidRDefault="00422054">
            <w:pPr>
              <w:pStyle w:val="Zawartotabeli1"/>
              <w:ind w:right="170"/>
              <w:jc w:val="right"/>
              <w:rPr>
                <w:rFonts w:ascii="Calibri" w:hAnsi="Calibri" w:cs="Calibri"/>
                <w:sz w:val="16"/>
                <w:szCs w:val="16"/>
              </w:rPr>
            </w:pPr>
            <w:r>
              <w:rPr>
                <w:rFonts w:ascii="Calibri" w:hAnsi="Calibri" w:cs="Calibri"/>
                <w:sz w:val="16"/>
                <w:szCs w:val="16"/>
              </w:rPr>
              <w:t>brak danych</w:t>
            </w:r>
          </w:p>
        </w:tc>
        <w:tc>
          <w:tcPr>
            <w:tcW w:w="1706" w:type="dxa"/>
            <w:tcBorders>
              <w:top w:val="nil"/>
              <w:left w:val="nil"/>
              <w:bottom w:val="dotted" w:sz="4"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107</w:t>
            </w:r>
          </w:p>
        </w:tc>
        <w:tc>
          <w:tcPr>
            <w:tcW w:w="1706" w:type="dxa"/>
            <w:tcBorders>
              <w:top w:val="nil"/>
              <w:left w:val="nil"/>
              <w:bottom w:val="dotted" w:sz="4"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10.42</w:t>
            </w:r>
          </w:p>
        </w:tc>
        <w:tc>
          <w:tcPr>
            <w:tcW w:w="1704" w:type="dxa"/>
            <w:tcBorders>
              <w:top w:val="nil"/>
              <w:left w:val="nil"/>
              <w:bottom w:val="dotted" w:sz="4" w:space="0" w:color="auto"/>
            </w:tcBorders>
            <w:vAlign w:val="center"/>
          </w:tcPr>
          <w:p w:rsidR="00B71BF2" w:rsidRDefault="00422054">
            <w:pPr>
              <w:pStyle w:val="Zawartotabeli1"/>
              <w:jc w:val="center"/>
              <w:rPr>
                <w:rFonts w:ascii="Calibri" w:hAnsi="Calibri" w:cs="Calibri"/>
                <w:sz w:val="16"/>
                <w:szCs w:val="16"/>
              </w:rPr>
            </w:pPr>
            <w:proofErr w:type="spellStart"/>
            <w:r>
              <w:rPr>
                <w:rFonts w:ascii="Calibri" w:hAnsi="Calibri" w:cs="Calibri"/>
                <w:sz w:val="16"/>
                <w:szCs w:val="16"/>
              </w:rPr>
              <w:t>bd</w:t>
            </w:r>
            <w:proofErr w:type="spellEnd"/>
          </w:p>
        </w:tc>
      </w:tr>
      <w:tr w:rsidR="00B71BF2" w:rsidTr="00772259">
        <w:trPr>
          <w:trHeight w:val="397"/>
        </w:trPr>
        <w:tc>
          <w:tcPr>
            <w:tcW w:w="3957" w:type="dxa"/>
            <w:tcBorders>
              <w:top w:val="nil"/>
              <w:bottom w:val="single" w:sz="2" w:space="0" w:color="auto"/>
              <w:right w:val="nil"/>
            </w:tcBorders>
            <w:vAlign w:val="center"/>
          </w:tcPr>
          <w:p w:rsidR="00B71BF2" w:rsidRDefault="00422054">
            <w:pPr>
              <w:pStyle w:val="Zawartotabeli1"/>
              <w:ind w:right="170"/>
              <w:jc w:val="right"/>
              <w:rPr>
                <w:rFonts w:ascii="Calibri" w:hAnsi="Calibri" w:cs="Calibri"/>
                <w:sz w:val="16"/>
                <w:szCs w:val="16"/>
              </w:rPr>
            </w:pPr>
            <w:r>
              <w:rPr>
                <w:rFonts w:ascii="Calibri" w:hAnsi="Calibri" w:cs="Calibri"/>
                <w:sz w:val="16"/>
                <w:szCs w:val="16"/>
              </w:rPr>
              <w:t>Ogółem</w:t>
            </w:r>
          </w:p>
        </w:tc>
        <w:tc>
          <w:tcPr>
            <w:tcW w:w="1706" w:type="dxa"/>
            <w:tcBorders>
              <w:top w:val="dotted" w:sz="4" w:space="0" w:color="auto"/>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1027</w:t>
            </w:r>
          </w:p>
        </w:tc>
        <w:tc>
          <w:tcPr>
            <w:tcW w:w="1706" w:type="dxa"/>
            <w:tcBorders>
              <w:top w:val="dotted" w:sz="4" w:space="0" w:color="auto"/>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100.0</w:t>
            </w:r>
          </w:p>
        </w:tc>
        <w:tc>
          <w:tcPr>
            <w:tcW w:w="1704" w:type="dxa"/>
            <w:tcBorders>
              <w:top w:val="dotted" w:sz="4" w:space="0" w:color="auto"/>
              <w:left w:val="nil"/>
              <w:bottom w:val="single" w:sz="2" w:space="0" w:color="auto"/>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100.0</w:t>
            </w:r>
          </w:p>
        </w:tc>
      </w:tr>
    </w:tbl>
    <w:p w:rsidR="00B71BF2" w:rsidRDefault="00422054">
      <w:pPr>
        <w:spacing w:before="60"/>
        <w:jc w:val="both"/>
        <w:rPr>
          <w:rFonts w:ascii="Calibri" w:hAnsi="Calibri" w:cs="Calibri"/>
          <w:sz w:val="16"/>
          <w:szCs w:val="16"/>
        </w:rPr>
      </w:pPr>
      <w:r>
        <w:rPr>
          <w:rFonts w:ascii="Calibri" w:hAnsi="Calibri" w:cs="Calibri"/>
          <w:sz w:val="16"/>
          <w:szCs w:val="16"/>
        </w:rPr>
        <w:t>Kategoria „% ważnych” zawiera dane, dla których podstawą procentowania była suma wskazań pomniejszona o braki danych.</w:t>
      </w:r>
    </w:p>
    <w:p w:rsidR="00B71BF2" w:rsidRDefault="00422054">
      <w:pPr>
        <w:widowControl/>
        <w:autoSpaceDE/>
        <w:autoSpaceDN/>
        <w:adjustRightInd/>
        <w:spacing w:after="480"/>
        <w:rPr>
          <w:rFonts w:ascii="Calibri" w:eastAsia="Times New Roman" w:hAnsi="Calibri" w:cs="Calibri"/>
          <w:i/>
          <w:iCs/>
          <w:color w:val="auto"/>
          <w:sz w:val="16"/>
          <w:szCs w:val="16"/>
        </w:rPr>
      </w:pPr>
      <w:r>
        <w:rPr>
          <w:rFonts w:ascii="Calibri" w:hAnsi="Calibri" w:cs="Calibri"/>
          <w:i/>
          <w:iCs/>
          <w:color w:val="auto"/>
          <w:sz w:val="16"/>
          <w:szCs w:val="16"/>
        </w:rPr>
        <w:t xml:space="preserve">Źródło: </w:t>
      </w:r>
      <w:r>
        <w:rPr>
          <w:rFonts w:ascii="Calibri" w:hAnsi="Calibri" w:cs="Calibri"/>
          <w:color w:val="auto"/>
          <w:sz w:val="16"/>
          <w:szCs w:val="16"/>
        </w:rPr>
        <w:t>badanie własne</w:t>
      </w:r>
    </w:p>
    <w:p w:rsidR="00B71BF2" w:rsidRDefault="00422054">
      <w:pPr>
        <w:pStyle w:val="Legenda"/>
        <w:keepNext/>
        <w:spacing w:after="120"/>
        <w:ind w:left="993" w:hanging="993"/>
        <w:jc w:val="both"/>
        <w:rPr>
          <w:rFonts w:ascii="Calibri" w:eastAsia="Times New Roman" w:hAnsi="Calibri" w:cs="Calibri"/>
          <w:b w:val="0"/>
          <w:bCs w:val="0"/>
          <w:color w:val="000000"/>
          <w:sz w:val="20"/>
          <w:szCs w:val="20"/>
        </w:rPr>
      </w:pPr>
      <w:r>
        <w:rPr>
          <w:rFonts w:ascii="Calibri" w:hAnsi="Calibri" w:cs="Calibri"/>
          <w:color w:val="000000"/>
          <w:sz w:val="20"/>
          <w:szCs w:val="20"/>
        </w:rPr>
        <w:t xml:space="preserve">Tabela </w:t>
      </w:r>
      <w:r w:rsidR="0079735C">
        <w:rPr>
          <w:rFonts w:ascii="Calibri" w:hAnsi="Calibri" w:cs="Calibri"/>
          <w:color w:val="000000"/>
          <w:sz w:val="20"/>
          <w:szCs w:val="20"/>
        </w:rPr>
        <w:fldChar w:fldCharType="begin"/>
      </w:r>
      <w:r>
        <w:rPr>
          <w:rFonts w:ascii="Calibri" w:hAnsi="Calibri" w:cs="Calibri"/>
          <w:color w:val="000000"/>
          <w:sz w:val="20"/>
          <w:szCs w:val="20"/>
        </w:rPr>
        <w:instrText xml:space="preserve"> SEQ Tabela \* ARABIC </w:instrText>
      </w:r>
      <w:r w:rsidR="0079735C">
        <w:rPr>
          <w:rFonts w:ascii="Calibri" w:hAnsi="Calibri" w:cs="Calibri"/>
          <w:color w:val="000000"/>
          <w:sz w:val="20"/>
          <w:szCs w:val="20"/>
        </w:rPr>
        <w:fldChar w:fldCharType="separate"/>
      </w:r>
      <w:r w:rsidR="00A46201">
        <w:rPr>
          <w:rFonts w:ascii="Calibri" w:hAnsi="Calibri" w:cs="Calibri"/>
          <w:noProof/>
          <w:color w:val="000000"/>
          <w:sz w:val="20"/>
          <w:szCs w:val="20"/>
        </w:rPr>
        <w:t>68</w:t>
      </w:r>
      <w:r w:rsidR="0079735C">
        <w:rPr>
          <w:rFonts w:ascii="Calibri" w:hAnsi="Calibri" w:cs="Calibri"/>
          <w:color w:val="000000"/>
          <w:sz w:val="20"/>
          <w:szCs w:val="20"/>
        </w:rPr>
        <w:fldChar w:fldCharType="end"/>
      </w:r>
      <w:r>
        <w:rPr>
          <w:rFonts w:ascii="Calibri" w:hAnsi="Calibri" w:cs="Calibri"/>
          <w:color w:val="000000"/>
          <w:sz w:val="20"/>
          <w:szCs w:val="20"/>
        </w:rPr>
        <w:t xml:space="preserve">. </w:t>
      </w:r>
      <w:r>
        <w:rPr>
          <w:rFonts w:ascii="Calibri" w:hAnsi="Calibri" w:cs="Calibri"/>
          <w:color w:val="000000"/>
          <w:sz w:val="20"/>
          <w:szCs w:val="20"/>
        </w:rPr>
        <w:tab/>
      </w:r>
      <w:r>
        <w:rPr>
          <w:rFonts w:ascii="Calibri" w:hAnsi="Calibri" w:cs="Calibri"/>
          <w:b w:val="0"/>
          <w:bCs w:val="0"/>
          <w:color w:val="000000"/>
          <w:sz w:val="20"/>
          <w:szCs w:val="20"/>
        </w:rPr>
        <w:t xml:space="preserve">Częstotliwość obserwacji aktów przemocy w przestrzeni publicznej – </w:t>
      </w:r>
      <w:r>
        <w:rPr>
          <w:rFonts w:ascii="Calibri" w:hAnsi="Calibri" w:cs="Calibri"/>
          <w:b w:val="0"/>
          <w:bCs w:val="0"/>
          <w:color w:val="000000"/>
          <w:spacing w:val="30"/>
          <w:sz w:val="20"/>
          <w:szCs w:val="20"/>
        </w:rPr>
        <w:t>na ulicy</w:t>
      </w:r>
    </w:p>
    <w:tbl>
      <w:tblPr>
        <w:tblW w:w="0" w:type="auto"/>
        <w:tblBorders>
          <w:top w:val="single" w:sz="2" w:space="0" w:color="auto"/>
          <w:left w:val="single" w:sz="2" w:space="0" w:color="auto"/>
          <w:bottom w:val="single" w:sz="2" w:space="0" w:color="auto"/>
          <w:right w:val="single" w:sz="2" w:space="0" w:color="auto"/>
        </w:tblBorders>
        <w:tblLayout w:type="fixed"/>
        <w:tblCellMar>
          <w:left w:w="0" w:type="dxa"/>
          <w:right w:w="0" w:type="dxa"/>
        </w:tblCellMar>
        <w:tblLook w:val="0000"/>
      </w:tblPr>
      <w:tblGrid>
        <w:gridCol w:w="3957"/>
        <w:gridCol w:w="1706"/>
        <w:gridCol w:w="1706"/>
        <w:gridCol w:w="1704"/>
      </w:tblGrid>
      <w:tr w:rsidR="00B71BF2">
        <w:trPr>
          <w:trHeight w:val="397"/>
          <w:tblHeader/>
        </w:trPr>
        <w:tc>
          <w:tcPr>
            <w:tcW w:w="3957" w:type="dxa"/>
            <w:tcBorders>
              <w:top w:val="single" w:sz="2" w:space="0" w:color="auto"/>
              <w:bottom w:val="nil"/>
              <w:right w:val="nil"/>
            </w:tcBorders>
            <w:vAlign w:val="center"/>
          </w:tcPr>
          <w:p w:rsidR="00B71BF2" w:rsidRDefault="00422054">
            <w:pPr>
              <w:pStyle w:val="Nagwektabeli"/>
              <w:jc w:val="center"/>
              <w:rPr>
                <w:rFonts w:ascii="Calibri" w:hAnsi="Calibri" w:cs="Calibri"/>
                <w:sz w:val="16"/>
                <w:szCs w:val="16"/>
                <w:lang w:val="pl-PL"/>
              </w:rPr>
            </w:pPr>
            <w:r>
              <w:rPr>
                <w:rFonts w:ascii="Calibri" w:hAnsi="Calibri" w:cs="Calibri"/>
                <w:sz w:val="16"/>
                <w:szCs w:val="16"/>
                <w:lang w:val="pl-PL"/>
              </w:rPr>
              <w:t>Wskazania</w:t>
            </w:r>
          </w:p>
        </w:tc>
        <w:tc>
          <w:tcPr>
            <w:tcW w:w="1706" w:type="dxa"/>
            <w:tcBorders>
              <w:top w:val="single" w:sz="2" w:space="0" w:color="auto"/>
              <w:left w:val="nil"/>
              <w:bottom w:val="nil"/>
              <w:right w:val="nil"/>
            </w:tcBorders>
            <w:vAlign w:val="center"/>
          </w:tcPr>
          <w:p w:rsidR="00B71BF2" w:rsidRDefault="00422054">
            <w:pPr>
              <w:pStyle w:val="Nagwektabeli"/>
              <w:jc w:val="center"/>
              <w:rPr>
                <w:rFonts w:ascii="Calibri" w:hAnsi="Calibri" w:cs="Calibri"/>
                <w:sz w:val="16"/>
                <w:szCs w:val="16"/>
                <w:lang w:val="pl-PL"/>
              </w:rPr>
            </w:pPr>
            <w:r>
              <w:rPr>
                <w:rFonts w:ascii="Calibri" w:hAnsi="Calibri" w:cs="Calibri"/>
                <w:sz w:val="16"/>
                <w:szCs w:val="16"/>
                <w:lang w:val="pl-PL"/>
              </w:rPr>
              <w:t>Liczebność</w:t>
            </w:r>
          </w:p>
        </w:tc>
        <w:tc>
          <w:tcPr>
            <w:tcW w:w="1706" w:type="dxa"/>
            <w:tcBorders>
              <w:top w:val="single" w:sz="2" w:space="0" w:color="auto"/>
              <w:left w:val="nil"/>
              <w:bottom w:val="nil"/>
              <w:right w:val="nil"/>
            </w:tcBorders>
            <w:vAlign w:val="center"/>
          </w:tcPr>
          <w:p w:rsidR="00B71BF2" w:rsidRDefault="00422054">
            <w:pPr>
              <w:pStyle w:val="Nagwektabeli"/>
              <w:jc w:val="center"/>
              <w:rPr>
                <w:rFonts w:ascii="Calibri" w:hAnsi="Calibri" w:cs="Calibri"/>
                <w:sz w:val="16"/>
                <w:szCs w:val="16"/>
                <w:lang w:val="pl-PL"/>
              </w:rPr>
            </w:pPr>
            <w:r>
              <w:rPr>
                <w:rFonts w:ascii="Calibri" w:hAnsi="Calibri" w:cs="Calibri"/>
                <w:sz w:val="16"/>
                <w:szCs w:val="16"/>
                <w:lang w:val="pl-PL"/>
              </w:rPr>
              <w:t>%</w:t>
            </w:r>
          </w:p>
        </w:tc>
        <w:tc>
          <w:tcPr>
            <w:tcW w:w="1704" w:type="dxa"/>
            <w:tcBorders>
              <w:top w:val="single" w:sz="2" w:space="0" w:color="auto"/>
              <w:left w:val="nil"/>
              <w:bottom w:val="nil"/>
            </w:tcBorders>
            <w:vAlign w:val="center"/>
          </w:tcPr>
          <w:p w:rsidR="00B71BF2" w:rsidRDefault="00422054">
            <w:pPr>
              <w:pStyle w:val="Nagwektabeli"/>
              <w:jc w:val="center"/>
              <w:rPr>
                <w:rFonts w:ascii="Calibri" w:hAnsi="Calibri" w:cs="Calibri"/>
                <w:sz w:val="16"/>
                <w:szCs w:val="16"/>
                <w:lang w:val="pl-PL"/>
              </w:rPr>
            </w:pPr>
            <w:r>
              <w:rPr>
                <w:rFonts w:ascii="Calibri" w:hAnsi="Calibri" w:cs="Calibri"/>
                <w:sz w:val="16"/>
                <w:szCs w:val="16"/>
                <w:lang w:val="pl-PL"/>
              </w:rPr>
              <w:t>% ważnych</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nigdy</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452</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44.01</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48.92</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jeden raz</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157</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15.29</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16.99</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kilka razy, ale nie w każdym miesiącu</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177</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17.23</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19.16</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kilka razy w miesiącu</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86</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8.37</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9.31</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lastRenderedPageBreak/>
              <w:t>kilka razy w tygodniu</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32</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3.12</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3.46</w:t>
            </w:r>
          </w:p>
        </w:tc>
      </w:tr>
      <w:tr w:rsidR="00B71BF2" w:rsidTr="00772259">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codziennie</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20</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1.95</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2.16</w:t>
            </w:r>
          </w:p>
        </w:tc>
      </w:tr>
      <w:tr w:rsidR="00B71BF2" w:rsidTr="00772259">
        <w:trPr>
          <w:trHeight w:val="397"/>
        </w:trPr>
        <w:tc>
          <w:tcPr>
            <w:tcW w:w="3957" w:type="dxa"/>
            <w:tcBorders>
              <w:top w:val="nil"/>
              <w:bottom w:val="nil"/>
              <w:right w:val="nil"/>
            </w:tcBorders>
            <w:vAlign w:val="center"/>
          </w:tcPr>
          <w:p w:rsidR="00B71BF2" w:rsidRDefault="00422054">
            <w:pPr>
              <w:pStyle w:val="Zawartotabeli1"/>
              <w:ind w:right="170"/>
              <w:jc w:val="right"/>
              <w:rPr>
                <w:rFonts w:ascii="Calibri" w:hAnsi="Calibri" w:cs="Calibri"/>
                <w:sz w:val="16"/>
                <w:szCs w:val="16"/>
              </w:rPr>
            </w:pPr>
            <w:r>
              <w:rPr>
                <w:rFonts w:ascii="Calibri" w:hAnsi="Calibri" w:cs="Calibri"/>
                <w:sz w:val="16"/>
                <w:szCs w:val="16"/>
              </w:rPr>
              <w:t>brak danych</w:t>
            </w:r>
          </w:p>
        </w:tc>
        <w:tc>
          <w:tcPr>
            <w:tcW w:w="1706" w:type="dxa"/>
            <w:tcBorders>
              <w:top w:val="nil"/>
              <w:left w:val="nil"/>
              <w:bottom w:val="dotted" w:sz="4"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103</w:t>
            </w:r>
          </w:p>
        </w:tc>
        <w:tc>
          <w:tcPr>
            <w:tcW w:w="1706" w:type="dxa"/>
            <w:tcBorders>
              <w:top w:val="nil"/>
              <w:left w:val="nil"/>
              <w:bottom w:val="dotted" w:sz="4"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10.03</w:t>
            </w:r>
          </w:p>
        </w:tc>
        <w:tc>
          <w:tcPr>
            <w:tcW w:w="1704" w:type="dxa"/>
            <w:tcBorders>
              <w:top w:val="nil"/>
              <w:left w:val="nil"/>
              <w:bottom w:val="dotted" w:sz="4" w:space="0" w:color="auto"/>
            </w:tcBorders>
            <w:vAlign w:val="center"/>
          </w:tcPr>
          <w:p w:rsidR="00B71BF2" w:rsidRDefault="00422054">
            <w:pPr>
              <w:pStyle w:val="Zawartotabeli1"/>
              <w:jc w:val="center"/>
              <w:rPr>
                <w:rFonts w:ascii="Calibri" w:hAnsi="Calibri" w:cs="Calibri"/>
                <w:sz w:val="16"/>
                <w:szCs w:val="16"/>
              </w:rPr>
            </w:pPr>
            <w:proofErr w:type="spellStart"/>
            <w:r>
              <w:rPr>
                <w:rFonts w:ascii="Calibri" w:hAnsi="Calibri" w:cs="Calibri"/>
                <w:sz w:val="16"/>
                <w:szCs w:val="16"/>
              </w:rPr>
              <w:t>bd</w:t>
            </w:r>
            <w:proofErr w:type="spellEnd"/>
          </w:p>
        </w:tc>
      </w:tr>
      <w:tr w:rsidR="00B71BF2" w:rsidTr="00772259">
        <w:trPr>
          <w:trHeight w:val="397"/>
        </w:trPr>
        <w:tc>
          <w:tcPr>
            <w:tcW w:w="3957" w:type="dxa"/>
            <w:tcBorders>
              <w:top w:val="nil"/>
              <w:bottom w:val="single" w:sz="2" w:space="0" w:color="auto"/>
              <w:right w:val="nil"/>
            </w:tcBorders>
            <w:vAlign w:val="center"/>
          </w:tcPr>
          <w:p w:rsidR="00B71BF2" w:rsidRDefault="00422054">
            <w:pPr>
              <w:pStyle w:val="Zawartotabeli1"/>
              <w:ind w:right="170"/>
              <w:jc w:val="right"/>
              <w:rPr>
                <w:rFonts w:ascii="Calibri" w:hAnsi="Calibri" w:cs="Calibri"/>
                <w:sz w:val="16"/>
                <w:szCs w:val="16"/>
              </w:rPr>
            </w:pPr>
            <w:r>
              <w:rPr>
                <w:rFonts w:ascii="Calibri" w:hAnsi="Calibri" w:cs="Calibri"/>
                <w:sz w:val="16"/>
                <w:szCs w:val="16"/>
              </w:rPr>
              <w:t>Ogółem</w:t>
            </w:r>
          </w:p>
        </w:tc>
        <w:tc>
          <w:tcPr>
            <w:tcW w:w="1706" w:type="dxa"/>
            <w:tcBorders>
              <w:top w:val="dotted" w:sz="4" w:space="0" w:color="auto"/>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1027</w:t>
            </w:r>
          </w:p>
        </w:tc>
        <w:tc>
          <w:tcPr>
            <w:tcW w:w="1706" w:type="dxa"/>
            <w:tcBorders>
              <w:top w:val="dotted" w:sz="4" w:space="0" w:color="auto"/>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100.0</w:t>
            </w:r>
          </w:p>
        </w:tc>
        <w:tc>
          <w:tcPr>
            <w:tcW w:w="1704" w:type="dxa"/>
            <w:tcBorders>
              <w:top w:val="dotted" w:sz="4" w:space="0" w:color="auto"/>
              <w:left w:val="nil"/>
              <w:bottom w:val="single" w:sz="2" w:space="0" w:color="auto"/>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100.0</w:t>
            </w:r>
          </w:p>
        </w:tc>
      </w:tr>
    </w:tbl>
    <w:p w:rsidR="00B71BF2" w:rsidRDefault="00422054">
      <w:pPr>
        <w:spacing w:before="60"/>
        <w:jc w:val="both"/>
        <w:rPr>
          <w:rFonts w:ascii="Calibri" w:hAnsi="Calibri" w:cs="Calibri"/>
          <w:sz w:val="16"/>
          <w:szCs w:val="16"/>
        </w:rPr>
      </w:pPr>
      <w:r>
        <w:rPr>
          <w:rFonts w:ascii="Calibri" w:hAnsi="Calibri" w:cs="Calibri"/>
          <w:sz w:val="16"/>
          <w:szCs w:val="16"/>
        </w:rPr>
        <w:t>Kategoria „% ważnych” zawiera dane, dla których podstawą procentowania była suma wskazań pomniejszona o braki danych.</w:t>
      </w:r>
    </w:p>
    <w:p w:rsidR="00B71BF2" w:rsidRDefault="00422054">
      <w:pPr>
        <w:widowControl/>
        <w:autoSpaceDE/>
        <w:autoSpaceDN/>
        <w:adjustRightInd/>
        <w:spacing w:after="480"/>
        <w:rPr>
          <w:rFonts w:ascii="Calibri" w:eastAsia="Times New Roman" w:hAnsi="Calibri" w:cs="Calibri"/>
          <w:i/>
          <w:iCs/>
          <w:color w:val="auto"/>
          <w:sz w:val="16"/>
          <w:szCs w:val="16"/>
        </w:rPr>
      </w:pPr>
      <w:r>
        <w:rPr>
          <w:rFonts w:ascii="Calibri" w:hAnsi="Calibri" w:cs="Calibri"/>
          <w:i/>
          <w:iCs/>
          <w:color w:val="auto"/>
          <w:sz w:val="16"/>
          <w:szCs w:val="16"/>
        </w:rPr>
        <w:t xml:space="preserve">Źródło: </w:t>
      </w:r>
      <w:r>
        <w:rPr>
          <w:rFonts w:ascii="Calibri" w:hAnsi="Calibri" w:cs="Calibri"/>
          <w:color w:val="auto"/>
          <w:sz w:val="16"/>
          <w:szCs w:val="16"/>
        </w:rPr>
        <w:t>badanie własne</w:t>
      </w:r>
    </w:p>
    <w:p w:rsidR="00B71BF2" w:rsidRDefault="00B71BF2">
      <w:pPr>
        <w:spacing w:before="120" w:after="240"/>
        <w:jc w:val="both"/>
        <w:rPr>
          <w:rFonts w:ascii="Calibri" w:eastAsia="Times New Roman" w:hAnsi="Calibri" w:cs="Calibri"/>
        </w:rPr>
      </w:pPr>
    </w:p>
    <w:p w:rsidR="00B71BF2" w:rsidRDefault="00B71BF2">
      <w:pPr>
        <w:spacing w:before="120" w:after="240"/>
        <w:jc w:val="both"/>
        <w:rPr>
          <w:rFonts w:ascii="Calibri" w:eastAsia="Times New Roman" w:hAnsi="Calibri" w:cs="Calibri"/>
        </w:rPr>
      </w:pPr>
    </w:p>
    <w:p w:rsidR="00B71BF2" w:rsidRDefault="00B71BF2">
      <w:pPr>
        <w:spacing w:before="120" w:after="240"/>
        <w:jc w:val="both"/>
        <w:rPr>
          <w:rFonts w:ascii="Calibri" w:eastAsia="Times New Roman" w:hAnsi="Calibri" w:cs="Calibri"/>
        </w:rPr>
      </w:pPr>
    </w:p>
    <w:p w:rsidR="00B71BF2" w:rsidRDefault="00422054">
      <w:pPr>
        <w:pStyle w:val="Legenda"/>
        <w:tabs>
          <w:tab w:val="left" w:pos="993"/>
        </w:tabs>
        <w:ind w:left="993" w:hanging="993"/>
        <w:rPr>
          <w:rFonts w:ascii="Calibri" w:eastAsia="Times New Roman" w:hAnsi="Calibri" w:cs="Calibri"/>
          <w:b w:val="0"/>
          <w:bCs w:val="0"/>
          <w:color w:val="000000"/>
          <w:sz w:val="20"/>
          <w:szCs w:val="20"/>
        </w:rPr>
      </w:pPr>
      <w:r>
        <w:rPr>
          <w:rFonts w:ascii="Calibri" w:hAnsi="Calibri" w:cs="Calibri"/>
          <w:color w:val="000000"/>
          <w:sz w:val="20"/>
          <w:szCs w:val="20"/>
        </w:rPr>
        <w:t xml:space="preserve">Tabela </w:t>
      </w:r>
      <w:r w:rsidR="0079735C">
        <w:rPr>
          <w:rFonts w:ascii="Calibri" w:hAnsi="Calibri" w:cs="Calibri"/>
          <w:color w:val="000000"/>
          <w:sz w:val="20"/>
          <w:szCs w:val="20"/>
        </w:rPr>
        <w:fldChar w:fldCharType="begin"/>
      </w:r>
      <w:r>
        <w:rPr>
          <w:rFonts w:ascii="Calibri" w:hAnsi="Calibri" w:cs="Calibri"/>
          <w:color w:val="000000"/>
          <w:sz w:val="20"/>
          <w:szCs w:val="20"/>
        </w:rPr>
        <w:instrText xml:space="preserve"> SEQ Tabela \* ARABIC </w:instrText>
      </w:r>
      <w:r w:rsidR="0079735C">
        <w:rPr>
          <w:rFonts w:ascii="Calibri" w:hAnsi="Calibri" w:cs="Calibri"/>
          <w:color w:val="000000"/>
          <w:sz w:val="20"/>
          <w:szCs w:val="20"/>
        </w:rPr>
        <w:fldChar w:fldCharType="separate"/>
      </w:r>
      <w:r w:rsidR="00A46201">
        <w:rPr>
          <w:rFonts w:ascii="Calibri" w:hAnsi="Calibri" w:cs="Calibri"/>
          <w:noProof/>
          <w:color w:val="000000"/>
          <w:sz w:val="20"/>
          <w:szCs w:val="20"/>
        </w:rPr>
        <w:t>69</w:t>
      </w:r>
      <w:r w:rsidR="0079735C">
        <w:rPr>
          <w:rFonts w:ascii="Calibri" w:hAnsi="Calibri" w:cs="Calibri"/>
          <w:color w:val="000000"/>
          <w:sz w:val="20"/>
          <w:szCs w:val="20"/>
        </w:rPr>
        <w:fldChar w:fldCharType="end"/>
      </w:r>
      <w:r>
        <w:rPr>
          <w:rFonts w:ascii="Calibri" w:eastAsia="Times New Roman" w:hAnsi="Calibri" w:cs="Calibri"/>
          <w:color w:val="000000"/>
          <w:sz w:val="20"/>
          <w:szCs w:val="20"/>
        </w:rPr>
        <w:t>.</w:t>
      </w:r>
      <w:r>
        <w:rPr>
          <w:rFonts w:ascii="Calibri" w:eastAsia="Times New Roman" w:hAnsi="Calibri" w:cs="Calibri"/>
          <w:color w:val="000000"/>
          <w:sz w:val="20"/>
          <w:szCs w:val="20"/>
        </w:rPr>
        <w:tab/>
      </w:r>
      <w:r>
        <w:rPr>
          <w:rFonts w:ascii="Calibri" w:hAnsi="Calibri" w:cs="Calibri"/>
          <w:b w:val="0"/>
          <w:bCs w:val="0"/>
          <w:color w:val="000000"/>
          <w:sz w:val="20"/>
          <w:szCs w:val="20"/>
        </w:rPr>
        <w:t xml:space="preserve">Częstotliwość obserwacji aktów przemocy w przestrzeni publicznej – </w:t>
      </w:r>
      <w:r>
        <w:rPr>
          <w:rFonts w:ascii="Calibri" w:hAnsi="Calibri" w:cs="Calibri"/>
          <w:b w:val="0"/>
          <w:bCs w:val="0"/>
          <w:color w:val="000000"/>
          <w:spacing w:val="30"/>
          <w:sz w:val="20"/>
          <w:szCs w:val="20"/>
        </w:rPr>
        <w:t>gdzieś indziej</w:t>
      </w:r>
    </w:p>
    <w:tbl>
      <w:tblPr>
        <w:tblW w:w="0" w:type="auto"/>
        <w:tblBorders>
          <w:top w:val="single" w:sz="2" w:space="0" w:color="auto"/>
          <w:left w:val="single" w:sz="2" w:space="0" w:color="auto"/>
          <w:bottom w:val="single" w:sz="2" w:space="0" w:color="auto"/>
          <w:right w:val="single" w:sz="2" w:space="0" w:color="auto"/>
        </w:tblBorders>
        <w:tblLayout w:type="fixed"/>
        <w:tblCellMar>
          <w:left w:w="0" w:type="dxa"/>
          <w:right w:w="0" w:type="dxa"/>
        </w:tblCellMar>
        <w:tblLook w:val="0000"/>
      </w:tblPr>
      <w:tblGrid>
        <w:gridCol w:w="3957"/>
        <w:gridCol w:w="1706"/>
        <w:gridCol w:w="1706"/>
        <w:gridCol w:w="1704"/>
      </w:tblGrid>
      <w:tr w:rsidR="00B71BF2">
        <w:trPr>
          <w:trHeight w:val="397"/>
          <w:tblHeader/>
        </w:trPr>
        <w:tc>
          <w:tcPr>
            <w:tcW w:w="3957" w:type="dxa"/>
            <w:tcBorders>
              <w:top w:val="single" w:sz="2" w:space="0" w:color="auto"/>
              <w:bottom w:val="nil"/>
              <w:right w:val="nil"/>
            </w:tcBorders>
            <w:vAlign w:val="center"/>
          </w:tcPr>
          <w:p w:rsidR="00B71BF2" w:rsidRDefault="00422054">
            <w:pPr>
              <w:pStyle w:val="Nagwektabeli"/>
              <w:jc w:val="center"/>
              <w:rPr>
                <w:rFonts w:ascii="Calibri" w:hAnsi="Calibri" w:cs="Calibri"/>
                <w:sz w:val="16"/>
                <w:szCs w:val="16"/>
                <w:lang w:val="pl-PL"/>
              </w:rPr>
            </w:pPr>
            <w:r>
              <w:rPr>
                <w:rFonts w:ascii="Calibri" w:hAnsi="Calibri" w:cs="Calibri"/>
                <w:sz w:val="16"/>
                <w:szCs w:val="16"/>
                <w:lang w:val="pl-PL"/>
              </w:rPr>
              <w:t>Wskazania</w:t>
            </w:r>
          </w:p>
        </w:tc>
        <w:tc>
          <w:tcPr>
            <w:tcW w:w="1706" w:type="dxa"/>
            <w:tcBorders>
              <w:top w:val="single" w:sz="2" w:space="0" w:color="auto"/>
              <w:left w:val="nil"/>
              <w:bottom w:val="nil"/>
              <w:right w:val="nil"/>
            </w:tcBorders>
            <w:vAlign w:val="center"/>
          </w:tcPr>
          <w:p w:rsidR="00B71BF2" w:rsidRDefault="00422054">
            <w:pPr>
              <w:pStyle w:val="Nagwektabeli"/>
              <w:jc w:val="center"/>
              <w:rPr>
                <w:rFonts w:ascii="Calibri" w:hAnsi="Calibri" w:cs="Calibri"/>
                <w:sz w:val="16"/>
                <w:szCs w:val="16"/>
                <w:lang w:val="pl-PL"/>
              </w:rPr>
            </w:pPr>
            <w:r>
              <w:rPr>
                <w:rFonts w:ascii="Calibri" w:hAnsi="Calibri" w:cs="Calibri"/>
                <w:sz w:val="16"/>
                <w:szCs w:val="16"/>
                <w:lang w:val="pl-PL"/>
              </w:rPr>
              <w:t>Liczebność</w:t>
            </w:r>
          </w:p>
        </w:tc>
        <w:tc>
          <w:tcPr>
            <w:tcW w:w="1706" w:type="dxa"/>
            <w:tcBorders>
              <w:top w:val="single" w:sz="2" w:space="0" w:color="auto"/>
              <w:left w:val="nil"/>
              <w:bottom w:val="nil"/>
              <w:right w:val="nil"/>
            </w:tcBorders>
            <w:vAlign w:val="center"/>
          </w:tcPr>
          <w:p w:rsidR="00B71BF2" w:rsidRDefault="00422054">
            <w:pPr>
              <w:pStyle w:val="Nagwektabeli"/>
              <w:jc w:val="center"/>
              <w:rPr>
                <w:rFonts w:ascii="Calibri" w:hAnsi="Calibri" w:cs="Calibri"/>
                <w:sz w:val="16"/>
                <w:szCs w:val="16"/>
                <w:lang w:val="pl-PL"/>
              </w:rPr>
            </w:pPr>
            <w:r>
              <w:rPr>
                <w:rFonts w:ascii="Calibri" w:hAnsi="Calibri" w:cs="Calibri"/>
                <w:sz w:val="16"/>
                <w:szCs w:val="16"/>
                <w:lang w:val="pl-PL"/>
              </w:rPr>
              <w:t>%</w:t>
            </w:r>
          </w:p>
        </w:tc>
        <w:tc>
          <w:tcPr>
            <w:tcW w:w="1704" w:type="dxa"/>
            <w:tcBorders>
              <w:top w:val="single" w:sz="2" w:space="0" w:color="auto"/>
              <w:left w:val="nil"/>
              <w:bottom w:val="nil"/>
            </w:tcBorders>
            <w:vAlign w:val="center"/>
          </w:tcPr>
          <w:p w:rsidR="00B71BF2" w:rsidRDefault="00422054">
            <w:pPr>
              <w:pStyle w:val="Nagwektabeli"/>
              <w:jc w:val="center"/>
              <w:rPr>
                <w:rFonts w:ascii="Calibri" w:hAnsi="Calibri" w:cs="Calibri"/>
                <w:sz w:val="16"/>
                <w:szCs w:val="16"/>
                <w:lang w:val="pl-PL"/>
              </w:rPr>
            </w:pPr>
            <w:r>
              <w:rPr>
                <w:rFonts w:ascii="Calibri" w:hAnsi="Calibri" w:cs="Calibri"/>
                <w:sz w:val="16"/>
                <w:szCs w:val="16"/>
                <w:lang w:val="pl-PL"/>
              </w:rPr>
              <w:t>% ważnych</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nigdy</w:t>
            </w:r>
          </w:p>
        </w:tc>
        <w:tc>
          <w:tcPr>
            <w:tcW w:w="1706" w:type="dxa"/>
            <w:tcBorders>
              <w:top w:val="nil"/>
              <w:left w:val="nil"/>
              <w:bottom w:val="nil"/>
              <w:right w:val="nil"/>
            </w:tcBorders>
            <w:vAlign w:val="center"/>
          </w:tcPr>
          <w:p w:rsidR="00B71BF2" w:rsidRDefault="00422054">
            <w:pPr>
              <w:pStyle w:val="Zawartotabeli1"/>
              <w:jc w:val="center"/>
              <w:rPr>
                <w:rFonts w:ascii="Calibri" w:eastAsia="Times New Roman" w:hAnsi="Calibri" w:cs="Calibri"/>
                <w:sz w:val="16"/>
                <w:szCs w:val="16"/>
              </w:rPr>
            </w:pPr>
            <w:r>
              <w:rPr>
                <w:rFonts w:ascii="Calibri" w:eastAsia="Times New Roman" w:hAnsi="Calibri" w:cs="Calibri"/>
                <w:sz w:val="16"/>
                <w:szCs w:val="16"/>
              </w:rPr>
              <w:t>0</w:t>
            </w:r>
          </w:p>
        </w:tc>
        <w:tc>
          <w:tcPr>
            <w:tcW w:w="1706" w:type="dxa"/>
            <w:tcBorders>
              <w:top w:val="nil"/>
              <w:left w:val="nil"/>
              <w:bottom w:val="nil"/>
              <w:right w:val="nil"/>
            </w:tcBorders>
            <w:vAlign w:val="center"/>
          </w:tcPr>
          <w:p w:rsidR="00B71BF2" w:rsidRDefault="00422054">
            <w:pPr>
              <w:pStyle w:val="Zawartotabeli1"/>
              <w:jc w:val="center"/>
              <w:rPr>
                <w:rFonts w:ascii="Calibri" w:eastAsia="Times New Roman" w:hAnsi="Calibri" w:cs="Calibri"/>
                <w:sz w:val="16"/>
                <w:szCs w:val="16"/>
              </w:rPr>
            </w:pPr>
            <w:r>
              <w:rPr>
                <w:rFonts w:ascii="Calibri" w:eastAsia="Times New Roman" w:hAnsi="Calibri" w:cs="Calibri"/>
                <w:sz w:val="16"/>
                <w:szCs w:val="16"/>
              </w:rPr>
              <w:t>0.00</w:t>
            </w:r>
          </w:p>
        </w:tc>
        <w:tc>
          <w:tcPr>
            <w:tcW w:w="1704" w:type="dxa"/>
            <w:tcBorders>
              <w:top w:val="nil"/>
              <w:left w:val="nil"/>
              <w:bottom w:val="nil"/>
            </w:tcBorders>
            <w:vAlign w:val="center"/>
          </w:tcPr>
          <w:p w:rsidR="00B71BF2" w:rsidRDefault="00422054">
            <w:pPr>
              <w:pStyle w:val="Zawartotabeli1"/>
              <w:jc w:val="center"/>
              <w:rPr>
                <w:rFonts w:ascii="Calibri" w:eastAsia="Times New Roman" w:hAnsi="Calibri" w:cs="Calibri"/>
                <w:sz w:val="16"/>
                <w:szCs w:val="16"/>
              </w:rPr>
            </w:pPr>
            <w:r>
              <w:rPr>
                <w:rFonts w:ascii="Calibri" w:eastAsia="Times New Roman" w:hAnsi="Calibri" w:cs="Calibri"/>
                <w:sz w:val="16"/>
                <w:szCs w:val="16"/>
              </w:rPr>
              <w:t>0.00</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jeden raz</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20</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1.95</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34.48</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kilka razy, ale nie w każdym miesiącu</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14</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1.36</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24.14</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kilka razy w miesiącu</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9</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0.88</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15.52</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kilka razy w tygodniu</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0.97</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17.24</w:t>
            </w:r>
          </w:p>
        </w:tc>
      </w:tr>
      <w:tr w:rsidR="00B71BF2" w:rsidTr="00772259">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codziennie</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5</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0.49</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8.62</w:t>
            </w:r>
          </w:p>
        </w:tc>
      </w:tr>
      <w:tr w:rsidR="00B71BF2" w:rsidTr="00772259">
        <w:trPr>
          <w:trHeight w:val="397"/>
        </w:trPr>
        <w:tc>
          <w:tcPr>
            <w:tcW w:w="3957" w:type="dxa"/>
            <w:tcBorders>
              <w:top w:val="nil"/>
              <w:bottom w:val="nil"/>
              <w:right w:val="nil"/>
            </w:tcBorders>
            <w:vAlign w:val="center"/>
          </w:tcPr>
          <w:p w:rsidR="00B71BF2" w:rsidRDefault="00422054">
            <w:pPr>
              <w:pStyle w:val="Zawartotabeli1"/>
              <w:ind w:right="170"/>
              <w:jc w:val="right"/>
              <w:rPr>
                <w:rFonts w:ascii="Calibri" w:hAnsi="Calibri" w:cs="Calibri"/>
                <w:sz w:val="16"/>
                <w:szCs w:val="16"/>
              </w:rPr>
            </w:pPr>
            <w:r>
              <w:rPr>
                <w:rFonts w:ascii="Calibri" w:hAnsi="Calibri" w:cs="Calibri"/>
                <w:sz w:val="16"/>
                <w:szCs w:val="16"/>
              </w:rPr>
              <w:t>brak danych</w:t>
            </w:r>
          </w:p>
        </w:tc>
        <w:tc>
          <w:tcPr>
            <w:tcW w:w="1706" w:type="dxa"/>
            <w:tcBorders>
              <w:top w:val="nil"/>
              <w:left w:val="nil"/>
              <w:bottom w:val="dotted" w:sz="4"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969</w:t>
            </w:r>
          </w:p>
        </w:tc>
        <w:tc>
          <w:tcPr>
            <w:tcW w:w="1706" w:type="dxa"/>
            <w:tcBorders>
              <w:top w:val="nil"/>
              <w:left w:val="nil"/>
              <w:bottom w:val="dotted" w:sz="4"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94.35</w:t>
            </w:r>
          </w:p>
        </w:tc>
        <w:tc>
          <w:tcPr>
            <w:tcW w:w="1704" w:type="dxa"/>
            <w:tcBorders>
              <w:top w:val="nil"/>
              <w:left w:val="nil"/>
              <w:bottom w:val="dotted" w:sz="4" w:space="0" w:color="auto"/>
            </w:tcBorders>
            <w:vAlign w:val="center"/>
          </w:tcPr>
          <w:p w:rsidR="00B71BF2" w:rsidRDefault="00422054">
            <w:pPr>
              <w:pStyle w:val="Zawartotabeli1"/>
              <w:jc w:val="center"/>
              <w:rPr>
                <w:rFonts w:ascii="Calibri" w:hAnsi="Calibri" w:cs="Calibri"/>
                <w:sz w:val="16"/>
                <w:szCs w:val="16"/>
              </w:rPr>
            </w:pPr>
            <w:proofErr w:type="spellStart"/>
            <w:r>
              <w:rPr>
                <w:rFonts w:ascii="Calibri" w:hAnsi="Calibri" w:cs="Calibri"/>
                <w:sz w:val="16"/>
                <w:szCs w:val="16"/>
              </w:rPr>
              <w:t>bd</w:t>
            </w:r>
            <w:proofErr w:type="spellEnd"/>
          </w:p>
        </w:tc>
      </w:tr>
      <w:tr w:rsidR="00B71BF2" w:rsidTr="00772259">
        <w:trPr>
          <w:trHeight w:val="397"/>
        </w:trPr>
        <w:tc>
          <w:tcPr>
            <w:tcW w:w="3957" w:type="dxa"/>
            <w:tcBorders>
              <w:top w:val="nil"/>
              <w:bottom w:val="single" w:sz="2" w:space="0" w:color="auto"/>
              <w:right w:val="nil"/>
            </w:tcBorders>
            <w:vAlign w:val="center"/>
          </w:tcPr>
          <w:p w:rsidR="00B71BF2" w:rsidRDefault="00422054">
            <w:pPr>
              <w:pStyle w:val="Zawartotabeli1"/>
              <w:ind w:right="170"/>
              <w:jc w:val="right"/>
              <w:rPr>
                <w:rFonts w:ascii="Calibri" w:hAnsi="Calibri" w:cs="Calibri"/>
                <w:sz w:val="16"/>
                <w:szCs w:val="16"/>
              </w:rPr>
            </w:pPr>
            <w:r>
              <w:rPr>
                <w:rFonts w:ascii="Calibri" w:hAnsi="Calibri" w:cs="Calibri"/>
                <w:sz w:val="16"/>
                <w:szCs w:val="16"/>
              </w:rPr>
              <w:t>Ogółem</w:t>
            </w:r>
          </w:p>
        </w:tc>
        <w:tc>
          <w:tcPr>
            <w:tcW w:w="1706" w:type="dxa"/>
            <w:tcBorders>
              <w:top w:val="dotted" w:sz="4" w:space="0" w:color="auto"/>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1027</w:t>
            </w:r>
          </w:p>
        </w:tc>
        <w:tc>
          <w:tcPr>
            <w:tcW w:w="1706" w:type="dxa"/>
            <w:tcBorders>
              <w:top w:val="dotted" w:sz="4" w:space="0" w:color="auto"/>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100.0</w:t>
            </w:r>
          </w:p>
        </w:tc>
        <w:tc>
          <w:tcPr>
            <w:tcW w:w="1704" w:type="dxa"/>
            <w:tcBorders>
              <w:top w:val="dotted" w:sz="4" w:space="0" w:color="auto"/>
              <w:left w:val="nil"/>
              <w:bottom w:val="single" w:sz="2" w:space="0" w:color="auto"/>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100.0</w:t>
            </w:r>
          </w:p>
        </w:tc>
      </w:tr>
    </w:tbl>
    <w:p w:rsidR="00B71BF2" w:rsidRDefault="00422054">
      <w:pPr>
        <w:spacing w:before="60"/>
        <w:jc w:val="both"/>
        <w:rPr>
          <w:rFonts w:ascii="Calibri" w:hAnsi="Calibri" w:cs="Calibri"/>
          <w:sz w:val="16"/>
          <w:szCs w:val="16"/>
        </w:rPr>
      </w:pPr>
      <w:r>
        <w:rPr>
          <w:rFonts w:ascii="Calibri" w:hAnsi="Calibri" w:cs="Calibri"/>
          <w:sz w:val="16"/>
          <w:szCs w:val="16"/>
        </w:rPr>
        <w:t>Kategoria „% ważnych” zawiera dane, dla których podstawą procentowania była suma wskazań pomniejszona o braki danych.</w:t>
      </w:r>
    </w:p>
    <w:p w:rsidR="00B71BF2" w:rsidRDefault="00422054">
      <w:pPr>
        <w:widowControl/>
        <w:autoSpaceDE/>
        <w:autoSpaceDN/>
        <w:adjustRightInd/>
        <w:spacing w:after="480"/>
        <w:rPr>
          <w:rFonts w:ascii="Calibri" w:eastAsia="Times New Roman" w:hAnsi="Calibri" w:cs="Calibri"/>
          <w:i/>
          <w:iCs/>
          <w:color w:val="auto"/>
          <w:sz w:val="16"/>
          <w:szCs w:val="16"/>
        </w:rPr>
      </w:pPr>
      <w:r>
        <w:rPr>
          <w:rFonts w:ascii="Calibri" w:hAnsi="Calibri" w:cs="Calibri"/>
          <w:i/>
          <w:iCs/>
          <w:color w:val="auto"/>
          <w:sz w:val="16"/>
          <w:szCs w:val="16"/>
        </w:rPr>
        <w:t xml:space="preserve">Źródło: </w:t>
      </w:r>
      <w:r>
        <w:rPr>
          <w:rFonts w:ascii="Calibri" w:hAnsi="Calibri" w:cs="Calibri"/>
          <w:color w:val="auto"/>
          <w:sz w:val="16"/>
          <w:szCs w:val="16"/>
        </w:rPr>
        <w:t>badanie własne</w:t>
      </w:r>
    </w:p>
    <w:p w:rsidR="00B71BF2" w:rsidRDefault="00B71BF2">
      <w:pPr>
        <w:pStyle w:val="Legenda"/>
        <w:keepNext/>
        <w:spacing w:after="120"/>
        <w:ind w:left="1134" w:hanging="1134"/>
        <w:jc w:val="both"/>
        <w:rPr>
          <w:rFonts w:ascii="Calibri" w:eastAsia="Times New Roman" w:hAnsi="Calibri" w:cs="Calibri"/>
          <w:color w:val="000000"/>
          <w:sz w:val="20"/>
          <w:szCs w:val="20"/>
        </w:rPr>
      </w:pPr>
    </w:p>
    <w:p w:rsidR="00B71BF2" w:rsidRDefault="00B71BF2">
      <w:pPr>
        <w:rPr>
          <w:rFonts w:ascii="Calibri" w:eastAsia="Times New Roman" w:hAnsi="Calibri" w:cs="Calibri"/>
        </w:rPr>
      </w:pPr>
    </w:p>
    <w:p w:rsidR="00B71BF2" w:rsidRDefault="00B71BF2">
      <w:pPr>
        <w:rPr>
          <w:rFonts w:ascii="Calibri" w:eastAsia="Times New Roman" w:hAnsi="Calibri" w:cs="Calibri"/>
        </w:rPr>
      </w:pPr>
    </w:p>
    <w:p w:rsidR="00B71BF2" w:rsidRDefault="00B71BF2">
      <w:pPr>
        <w:rPr>
          <w:rFonts w:ascii="Calibri" w:eastAsia="Times New Roman" w:hAnsi="Calibri" w:cs="Calibri"/>
        </w:rPr>
      </w:pPr>
    </w:p>
    <w:p w:rsidR="00B71BF2" w:rsidRDefault="00B71BF2">
      <w:pPr>
        <w:rPr>
          <w:rFonts w:ascii="Calibri" w:eastAsia="Times New Roman" w:hAnsi="Calibri" w:cs="Calibri"/>
        </w:rPr>
      </w:pPr>
    </w:p>
    <w:p w:rsidR="00B71BF2" w:rsidRDefault="00B71BF2">
      <w:pPr>
        <w:rPr>
          <w:rFonts w:ascii="Calibri" w:eastAsia="Times New Roman" w:hAnsi="Calibri" w:cs="Calibri"/>
        </w:rPr>
      </w:pPr>
    </w:p>
    <w:p w:rsidR="00B71BF2" w:rsidRDefault="00B71BF2">
      <w:pPr>
        <w:rPr>
          <w:rFonts w:ascii="Calibri" w:eastAsia="Times New Roman" w:hAnsi="Calibri" w:cs="Calibri"/>
        </w:rPr>
      </w:pPr>
    </w:p>
    <w:p w:rsidR="00B71BF2" w:rsidRDefault="00B71BF2">
      <w:pPr>
        <w:rPr>
          <w:rFonts w:ascii="Calibri" w:eastAsia="Times New Roman" w:hAnsi="Calibri" w:cs="Calibri"/>
        </w:rPr>
      </w:pPr>
    </w:p>
    <w:p w:rsidR="00B71BF2" w:rsidRDefault="00422054">
      <w:pPr>
        <w:pStyle w:val="Legenda"/>
        <w:keepNext/>
        <w:spacing w:after="120"/>
        <w:ind w:left="993" w:hanging="993"/>
        <w:jc w:val="both"/>
        <w:rPr>
          <w:rFonts w:ascii="Calibri" w:eastAsia="Times New Roman" w:hAnsi="Calibri" w:cs="Calibri"/>
          <w:color w:val="000000"/>
          <w:sz w:val="20"/>
          <w:szCs w:val="20"/>
        </w:rPr>
      </w:pPr>
      <w:r>
        <w:rPr>
          <w:rFonts w:ascii="Calibri" w:hAnsi="Calibri" w:cs="Calibri"/>
          <w:color w:val="000000"/>
          <w:sz w:val="20"/>
          <w:szCs w:val="20"/>
        </w:rPr>
        <w:t xml:space="preserve">Tabela </w:t>
      </w:r>
      <w:r w:rsidR="0079735C">
        <w:rPr>
          <w:rFonts w:ascii="Calibri" w:hAnsi="Calibri" w:cs="Calibri"/>
          <w:color w:val="000000"/>
          <w:sz w:val="20"/>
          <w:szCs w:val="20"/>
        </w:rPr>
        <w:fldChar w:fldCharType="begin"/>
      </w:r>
      <w:r>
        <w:rPr>
          <w:rFonts w:ascii="Calibri" w:hAnsi="Calibri" w:cs="Calibri"/>
          <w:color w:val="000000"/>
          <w:sz w:val="20"/>
          <w:szCs w:val="20"/>
        </w:rPr>
        <w:instrText xml:space="preserve"> SEQ Tabela \* ARABIC </w:instrText>
      </w:r>
      <w:r w:rsidR="0079735C">
        <w:rPr>
          <w:rFonts w:ascii="Calibri" w:hAnsi="Calibri" w:cs="Calibri"/>
          <w:color w:val="000000"/>
          <w:sz w:val="20"/>
          <w:szCs w:val="20"/>
        </w:rPr>
        <w:fldChar w:fldCharType="separate"/>
      </w:r>
      <w:r w:rsidR="00A46201">
        <w:rPr>
          <w:rFonts w:ascii="Calibri" w:hAnsi="Calibri" w:cs="Calibri"/>
          <w:noProof/>
          <w:color w:val="000000"/>
          <w:sz w:val="20"/>
          <w:szCs w:val="20"/>
        </w:rPr>
        <w:t>70</w:t>
      </w:r>
      <w:r w:rsidR="0079735C">
        <w:rPr>
          <w:rFonts w:ascii="Calibri" w:hAnsi="Calibri" w:cs="Calibri"/>
          <w:color w:val="000000"/>
          <w:sz w:val="20"/>
          <w:szCs w:val="20"/>
        </w:rPr>
        <w:fldChar w:fldCharType="end"/>
      </w:r>
      <w:r>
        <w:rPr>
          <w:rFonts w:ascii="Calibri" w:hAnsi="Calibri" w:cs="Calibri"/>
          <w:color w:val="000000"/>
          <w:sz w:val="20"/>
          <w:szCs w:val="20"/>
        </w:rPr>
        <w:t xml:space="preserve">. </w:t>
      </w:r>
      <w:r>
        <w:rPr>
          <w:rFonts w:ascii="Calibri" w:hAnsi="Calibri" w:cs="Calibri"/>
          <w:color w:val="000000"/>
          <w:sz w:val="20"/>
          <w:szCs w:val="20"/>
        </w:rPr>
        <w:tab/>
      </w:r>
      <w:r>
        <w:rPr>
          <w:rFonts w:ascii="Calibri" w:hAnsi="Calibri" w:cs="Calibri"/>
          <w:b w:val="0"/>
          <w:bCs w:val="0"/>
          <w:color w:val="000000"/>
          <w:sz w:val="20"/>
          <w:szCs w:val="20"/>
        </w:rPr>
        <w:t xml:space="preserve">Treść wskazań, które zostały zakwalifikowane do kategorii </w:t>
      </w:r>
      <w:r>
        <w:rPr>
          <w:rFonts w:ascii="Calibri" w:hAnsi="Calibri" w:cs="Calibri"/>
          <w:b w:val="0"/>
          <w:bCs w:val="0"/>
          <w:color w:val="000000"/>
          <w:spacing w:val="30"/>
          <w:sz w:val="20"/>
          <w:szCs w:val="20"/>
        </w:rPr>
        <w:t>gdzieś indziej</w:t>
      </w:r>
    </w:p>
    <w:tbl>
      <w:tblPr>
        <w:tblW w:w="0" w:type="auto"/>
        <w:tblBorders>
          <w:top w:val="single" w:sz="2" w:space="0" w:color="auto"/>
          <w:left w:val="single" w:sz="2" w:space="0" w:color="auto"/>
          <w:bottom w:val="single" w:sz="2" w:space="0" w:color="auto"/>
          <w:right w:val="single" w:sz="2" w:space="0" w:color="auto"/>
        </w:tblBorders>
        <w:tblLayout w:type="fixed"/>
        <w:tblCellMar>
          <w:left w:w="70" w:type="dxa"/>
          <w:right w:w="70" w:type="dxa"/>
        </w:tblCellMar>
        <w:tblLook w:val="0000"/>
      </w:tblPr>
      <w:tblGrid>
        <w:gridCol w:w="5878"/>
        <w:gridCol w:w="1631"/>
        <w:gridCol w:w="1698"/>
      </w:tblGrid>
      <w:tr w:rsidR="00B71BF2">
        <w:trPr>
          <w:trHeight w:val="283"/>
        </w:trPr>
        <w:tc>
          <w:tcPr>
            <w:tcW w:w="5878" w:type="dxa"/>
            <w:tcBorders>
              <w:top w:val="single" w:sz="2" w:space="0" w:color="auto"/>
              <w:bottom w:val="nil"/>
              <w:right w:val="nil"/>
            </w:tcBorders>
            <w:vAlign w:val="center"/>
          </w:tcPr>
          <w:p w:rsidR="00B71BF2" w:rsidRDefault="00422054">
            <w:pPr>
              <w:pStyle w:val="Nagwektabeli"/>
              <w:jc w:val="center"/>
              <w:rPr>
                <w:rFonts w:ascii="Calibri" w:hAnsi="Calibri" w:cs="Calibri"/>
                <w:sz w:val="16"/>
                <w:szCs w:val="16"/>
                <w:lang w:val="pl-PL"/>
              </w:rPr>
            </w:pPr>
            <w:r>
              <w:rPr>
                <w:rFonts w:ascii="Calibri" w:hAnsi="Calibri" w:cs="Calibri"/>
                <w:sz w:val="16"/>
                <w:szCs w:val="16"/>
                <w:lang w:val="pl-PL"/>
              </w:rPr>
              <w:t>Wskazania</w:t>
            </w:r>
          </w:p>
        </w:tc>
        <w:tc>
          <w:tcPr>
            <w:tcW w:w="1631" w:type="dxa"/>
            <w:tcBorders>
              <w:top w:val="single" w:sz="2" w:space="0" w:color="auto"/>
              <w:left w:val="nil"/>
              <w:bottom w:val="nil"/>
              <w:right w:val="nil"/>
            </w:tcBorders>
            <w:vAlign w:val="center"/>
          </w:tcPr>
          <w:p w:rsidR="00B71BF2" w:rsidRDefault="00422054">
            <w:pPr>
              <w:pStyle w:val="Nagwektabeli"/>
              <w:jc w:val="center"/>
              <w:rPr>
                <w:rFonts w:ascii="Calibri" w:hAnsi="Calibri" w:cs="Calibri"/>
                <w:sz w:val="16"/>
                <w:szCs w:val="16"/>
                <w:lang w:val="pl-PL"/>
              </w:rPr>
            </w:pPr>
            <w:r>
              <w:rPr>
                <w:rFonts w:ascii="Calibri" w:hAnsi="Calibri" w:cs="Calibri"/>
                <w:sz w:val="16"/>
                <w:szCs w:val="16"/>
                <w:lang w:val="pl-PL"/>
              </w:rPr>
              <w:t>Liczebność</w:t>
            </w:r>
          </w:p>
        </w:tc>
        <w:tc>
          <w:tcPr>
            <w:tcW w:w="1698" w:type="dxa"/>
            <w:tcBorders>
              <w:top w:val="single" w:sz="2" w:space="0" w:color="auto"/>
              <w:left w:val="nil"/>
              <w:bottom w:val="nil"/>
            </w:tcBorders>
            <w:vAlign w:val="center"/>
          </w:tcPr>
          <w:p w:rsidR="00B71BF2" w:rsidRDefault="00422054">
            <w:pPr>
              <w:pStyle w:val="Nagwektabeli"/>
              <w:jc w:val="center"/>
              <w:rPr>
                <w:rFonts w:ascii="Calibri" w:hAnsi="Calibri" w:cs="Calibri"/>
                <w:sz w:val="16"/>
                <w:szCs w:val="16"/>
                <w:lang w:val="pl-PL"/>
              </w:rPr>
            </w:pPr>
            <w:r>
              <w:rPr>
                <w:rFonts w:ascii="Calibri" w:hAnsi="Calibri" w:cs="Calibri"/>
                <w:sz w:val="16"/>
                <w:szCs w:val="16"/>
                <w:lang w:val="pl-PL"/>
              </w:rPr>
              <w:t>%</w:t>
            </w:r>
          </w:p>
        </w:tc>
      </w:tr>
      <w:tr w:rsidR="00B71BF2">
        <w:trPr>
          <w:trHeight w:val="283"/>
        </w:trPr>
        <w:tc>
          <w:tcPr>
            <w:tcW w:w="5878"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Gdyńska </w:t>
            </w:r>
          </w:p>
        </w:tc>
        <w:tc>
          <w:tcPr>
            <w:tcW w:w="1631"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698"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0.1</w:t>
            </w:r>
          </w:p>
        </w:tc>
      </w:tr>
      <w:tr w:rsidR="00B71BF2">
        <w:trPr>
          <w:trHeight w:val="283"/>
        </w:trPr>
        <w:tc>
          <w:tcPr>
            <w:tcW w:w="5878"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Imprezy </w:t>
            </w:r>
          </w:p>
        </w:tc>
        <w:tc>
          <w:tcPr>
            <w:tcW w:w="1631"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698"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0.1</w:t>
            </w:r>
          </w:p>
        </w:tc>
      </w:tr>
      <w:tr w:rsidR="00B71BF2">
        <w:trPr>
          <w:trHeight w:val="283"/>
        </w:trPr>
        <w:tc>
          <w:tcPr>
            <w:tcW w:w="5878"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Krzywa </w:t>
            </w:r>
          </w:p>
        </w:tc>
        <w:tc>
          <w:tcPr>
            <w:tcW w:w="1631"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2</w:t>
            </w:r>
          </w:p>
        </w:tc>
        <w:tc>
          <w:tcPr>
            <w:tcW w:w="1698"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0.2</w:t>
            </w:r>
          </w:p>
        </w:tc>
      </w:tr>
      <w:tr w:rsidR="00B71BF2">
        <w:trPr>
          <w:trHeight w:val="283"/>
        </w:trPr>
        <w:tc>
          <w:tcPr>
            <w:tcW w:w="5878"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Na boisku </w:t>
            </w:r>
          </w:p>
        </w:tc>
        <w:tc>
          <w:tcPr>
            <w:tcW w:w="1631"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698"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0.1</w:t>
            </w:r>
          </w:p>
        </w:tc>
      </w:tr>
      <w:tr w:rsidR="00B71BF2">
        <w:trPr>
          <w:trHeight w:val="283"/>
        </w:trPr>
        <w:tc>
          <w:tcPr>
            <w:tcW w:w="5878"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Park Chopina </w:t>
            </w:r>
          </w:p>
        </w:tc>
        <w:tc>
          <w:tcPr>
            <w:tcW w:w="1631"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698"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0.1</w:t>
            </w:r>
          </w:p>
        </w:tc>
      </w:tr>
      <w:tr w:rsidR="00B71BF2">
        <w:trPr>
          <w:trHeight w:val="283"/>
        </w:trPr>
        <w:tc>
          <w:tcPr>
            <w:tcW w:w="5878"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Pod szkołą </w:t>
            </w:r>
          </w:p>
        </w:tc>
        <w:tc>
          <w:tcPr>
            <w:tcW w:w="1631"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698"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0.1</w:t>
            </w:r>
          </w:p>
        </w:tc>
      </w:tr>
      <w:tr w:rsidR="00B71BF2">
        <w:trPr>
          <w:trHeight w:val="283"/>
        </w:trPr>
        <w:tc>
          <w:tcPr>
            <w:tcW w:w="5878"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Imprezy </w:t>
            </w:r>
          </w:p>
        </w:tc>
        <w:tc>
          <w:tcPr>
            <w:tcW w:w="1631"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2</w:t>
            </w:r>
          </w:p>
        </w:tc>
        <w:tc>
          <w:tcPr>
            <w:tcW w:w="1698"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0.2</w:t>
            </w:r>
          </w:p>
        </w:tc>
      </w:tr>
      <w:tr w:rsidR="00B71BF2">
        <w:trPr>
          <w:trHeight w:val="283"/>
        </w:trPr>
        <w:tc>
          <w:tcPr>
            <w:tcW w:w="5878"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Internat </w:t>
            </w:r>
          </w:p>
        </w:tc>
        <w:tc>
          <w:tcPr>
            <w:tcW w:w="1631"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3</w:t>
            </w:r>
          </w:p>
        </w:tc>
        <w:tc>
          <w:tcPr>
            <w:tcW w:w="1698"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0.3</w:t>
            </w:r>
          </w:p>
        </w:tc>
      </w:tr>
      <w:tr w:rsidR="00B71BF2">
        <w:trPr>
          <w:trHeight w:val="283"/>
        </w:trPr>
        <w:tc>
          <w:tcPr>
            <w:tcW w:w="5878"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Klub, dyskoteka </w:t>
            </w:r>
          </w:p>
        </w:tc>
        <w:tc>
          <w:tcPr>
            <w:tcW w:w="1631"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6</w:t>
            </w:r>
          </w:p>
        </w:tc>
        <w:tc>
          <w:tcPr>
            <w:tcW w:w="1698"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0.6</w:t>
            </w:r>
          </w:p>
        </w:tc>
      </w:tr>
      <w:tr w:rsidR="00B71BF2">
        <w:trPr>
          <w:trHeight w:val="283"/>
        </w:trPr>
        <w:tc>
          <w:tcPr>
            <w:tcW w:w="5878"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lastRenderedPageBreak/>
              <w:t xml:space="preserve">Las </w:t>
            </w:r>
          </w:p>
        </w:tc>
        <w:tc>
          <w:tcPr>
            <w:tcW w:w="1631"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698"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0.1</w:t>
            </w:r>
          </w:p>
        </w:tc>
      </w:tr>
      <w:tr w:rsidR="00B71BF2">
        <w:trPr>
          <w:trHeight w:val="283"/>
        </w:trPr>
        <w:tc>
          <w:tcPr>
            <w:tcW w:w="5878"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Miasto </w:t>
            </w:r>
          </w:p>
        </w:tc>
        <w:tc>
          <w:tcPr>
            <w:tcW w:w="1631"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698"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0.1</w:t>
            </w:r>
          </w:p>
        </w:tc>
      </w:tr>
      <w:tr w:rsidR="00B71BF2">
        <w:trPr>
          <w:trHeight w:val="283"/>
        </w:trPr>
        <w:tc>
          <w:tcPr>
            <w:tcW w:w="5878"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Na dworcu </w:t>
            </w:r>
          </w:p>
        </w:tc>
        <w:tc>
          <w:tcPr>
            <w:tcW w:w="1631"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698"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0.1</w:t>
            </w:r>
          </w:p>
        </w:tc>
      </w:tr>
      <w:tr w:rsidR="00B71BF2">
        <w:trPr>
          <w:trHeight w:val="283"/>
        </w:trPr>
        <w:tc>
          <w:tcPr>
            <w:tcW w:w="5878"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Na osiedlu </w:t>
            </w:r>
          </w:p>
        </w:tc>
        <w:tc>
          <w:tcPr>
            <w:tcW w:w="1631"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698"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0.1</w:t>
            </w:r>
          </w:p>
        </w:tc>
      </w:tr>
      <w:tr w:rsidR="00B71BF2">
        <w:trPr>
          <w:trHeight w:val="283"/>
        </w:trPr>
        <w:tc>
          <w:tcPr>
            <w:tcW w:w="5878"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Na </w:t>
            </w:r>
            <w:proofErr w:type="spellStart"/>
            <w:r>
              <w:rPr>
                <w:rFonts w:ascii="Calibri" w:hAnsi="Calibri" w:cs="Calibri"/>
                <w:sz w:val="16"/>
                <w:szCs w:val="16"/>
              </w:rPr>
              <w:t>wf</w:t>
            </w:r>
            <w:proofErr w:type="spellEnd"/>
            <w:r>
              <w:rPr>
                <w:rFonts w:ascii="Calibri" w:hAnsi="Calibri" w:cs="Calibri"/>
                <w:sz w:val="16"/>
                <w:szCs w:val="16"/>
              </w:rPr>
              <w:t xml:space="preserve"> </w:t>
            </w:r>
          </w:p>
        </w:tc>
        <w:tc>
          <w:tcPr>
            <w:tcW w:w="1631"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698"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0.1</w:t>
            </w:r>
          </w:p>
        </w:tc>
      </w:tr>
      <w:tr w:rsidR="00B71BF2">
        <w:trPr>
          <w:trHeight w:val="283"/>
        </w:trPr>
        <w:tc>
          <w:tcPr>
            <w:tcW w:w="5878"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Na wojnie </w:t>
            </w:r>
          </w:p>
        </w:tc>
        <w:tc>
          <w:tcPr>
            <w:tcW w:w="1631"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2</w:t>
            </w:r>
          </w:p>
        </w:tc>
        <w:tc>
          <w:tcPr>
            <w:tcW w:w="1698"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0.2</w:t>
            </w:r>
          </w:p>
        </w:tc>
      </w:tr>
      <w:tr w:rsidR="00B71BF2">
        <w:trPr>
          <w:trHeight w:val="283"/>
        </w:trPr>
        <w:tc>
          <w:tcPr>
            <w:tcW w:w="5878"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Osiedla </w:t>
            </w:r>
          </w:p>
        </w:tc>
        <w:tc>
          <w:tcPr>
            <w:tcW w:w="1631"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698"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0.1</w:t>
            </w:r>
          </w:p>
        </w:tc>
      </w:tr>
      <w:tr w:rsidR="00B71BF2">
        <w:trPr>
          <w:trHeight w:val="283"/>
        </w:trPr>
        <w:tc>
          <w:tcPr>
            <w:tcW w:w="5878"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Park </w:t>
            </w:r>
          </w:p>
        </w:tc>
        <w:tc>
          <w:tcPr>
            <w:tcW w:w="1631"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698"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0.1</w:t>
            </w:r>
          </w:p>
        </w:tc>
      </w:tr>
      <w:tr w:rsidR="00B71BF2">
        <w:trPr>
          <w:trHeight w:val="283"/>
        </w:trPr>
        <w:tc>
          <w:tcPr>
            <w:tcW w:w="5878"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Plaża </w:t>
            </w:r>
          </w:p>
        </w:tc>
        <w:tc>
          <w:tcPr>
            <w:tcW w:w="1631"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698"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0.1</w:t>
            </w:r>
          </w:p>
        </w:tc>
      </w:tr>
      <w:tr w:rsidR="00B71BF2">
        <w:trPr>
          <w:trHeight w:val="283"/>
        </w:trPr>
        <w:tc>
          <w:tcPr>
            <w:tcW w:w="5878"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Poza miastem </w:t>
            </w:r>
          </w:p>
        </w:tc>
        <w:tc>
          <w:tcPr>
            <w:tcW w:w="1631"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698"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0.1</w:t>
            </w:r>
          </w:p>
        </w:tc>
      </w:tr>
      <w:tr w:rsidR="00B71BF2">
        <w:trPr>
          <w:trHeight w:val="283"/>
        </w:trPr>
        <w:tc>
          <w:tcPr>
            <w:tcW w:w="5878"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Przystanek autobusowy </w:t>
            </w:r>
          </w:p>
        </w:tc>
        <w:tc>
          <w:tcPr>
            <w:tcW w:w="1631"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698"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0.1</w:t>
            </w:r>
          </w:p>
        </w:tc>
      </w:tr>
      <w:tr w:rsidR="00B71BF2">
        <w:trPr>
          <w:trHeight w:val="283"/>
        </w:trPr>
        <w:tc>
          <w:tcPr>
            <w:tcW w:w="5878"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Sklep, centrum handlowe </w:t>
            </w:r>
          </w:p>
        </w:tc>
        <w:tc>
          <w:tcPr>
            <w:tcW w:w="1631"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7</w:t>
            </w:r>
          </w:p>
        </w:tc>
        <w:tc>
          <w:tcPr>
            <w:tcW w:w="1698"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0.7</w:t>
            </w:r>
          </w:p>
        </w:tc>
      </w:tr>
      <w:tr w:rsidR="00B71BF2">
        <w:trPr>
          <w:trHeight w:val="283"/>
        </w:trPr>
        <w:tc>
          <w:tcPr>
            <w:tcW w:w="5878"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Szkoła </w:t>
            </w:r>
          </w:p>
        </w:tc>
        <w:tc>
          <w:tcPr>
            <w:tcW w:w="1631"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698"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0.1</w:t>
            </w:r>
          </w:p>
        </w:tc>
      </w:tr>
      <w:tr w:rsidR="00B71BF2">
        <w:trPr>
          <w:trHeight w:val="283"/>
        </w:trPr>
        <w:tc>
          <w:tcPr>
            <w:tcW w:w="5878"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Sąsiedzi </w:t>
            </w:r>
          </w:p>
        </w:tc>
        <w:tc>
          <w:tcPr>
            <w:tcW w:w="1631"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2</w:t>
            </w:r>
          </w:p>
        </w:tc>
        <w:tc>
          <w:tcPr>
            <w:tcW w:w="1698"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0.2</w:t>
            </w:r>
          </w:p>
        </w:tc>
      </w:tr>
      <w:tr w:rsidR="00B71BF2">
        <w:trPr>
          <w:trHeight w:val="283"/>
        </w:trPr>
        <w:tc>
          <w:tcPr>
            <w:tcW w:w="5878"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U znajomych </w:t>
            </w:r>
          </w:p>
        </w:tc>
        <w:tc>
          <w:tcPr>
            <w:tcW w:w="1631"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3</w:t>
            </w:r>
          </w:p>
        </w:tc>
        <w:tc>
          <w:tcPr>
            <w:tcW w:w="1698"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0.3</w:t>
            </w:r>
          </w:p>
        </w:tc>
      </w:tr>
      <w:tr w:rsidR="00B71BF2">
        <w:trPr>
          <w:trHeight w:val="283"/>
        </w:trPr>
        <w:tc>
          <w:tcPr>
            <w:tcW w:w="5878"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W domu przyrodniej siostry i jej matki </w:t>
            </w:r>
          </w:p>
        </w:tc>
        <w:tc>
          <w:tcPr>
            <w:tcW w:w="1631"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698"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0.1</w:t>
            </w:r>
          </w:p>
        </w:tc>
      </w:tr>
      <w:tr w:rsidR="00B71BF2">
        <w:trPr>
          <w:trHeight w:val="283"/>
        </w:trPr>
        <w:tc>
          <w:tcPr>
            <w:tcW w:w="5878"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W domu wujka i cioci </w:t>
            </w:r>
          </w:p>
        </w:tc>
        <w:tc>
          <w:tcPr>
            <w:tcW w:w="1631"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698"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0.1</w:t>
            </w:r>
          </w:p>
        </w:tc>
      </w:tr>
      <w:tr w:rsidR="00B71BF2">
        <w:trPr>
          <w:trHeight w:val="283"/>
        </w:trPr>
        <w:tc>
          <w:tcPr>
            <w:tcW w:w="5878"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W kościele </w:t>
            </w:r>
          </w:p>
        </w:tc>
        <w:tc>
          <w:tcPr>
            <w:tcW w:w="1631"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2</w:t>
            </w:r>
          </w:p>
        </w:tc>
        <w:tc>
          <w:tcPr>
            <w:tcW w:w="1698"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0.2</w:t>
            </w:r>
          </w:p>
        </w:tc>
      </w:tr>
      <w:tr w:rsidR="00B71BF2">
        <w:trPr>
          <w:trHeight w:val="283"/>
        </w:trPr>
        <w:tc>
          <w:tcPr>
            <w:tcW w:w="5878"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W lesie </w:t>
            </w:r>
          </w:p>
        </w:tc>
        <w:tc>
          <w:tcPr>
            <w:tcW w:w="1631"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698"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0.1</w:t>
            </w:r>
          </w:p>
        </w:tc>
      </w:tr>
      <w:tr w:rsidR="00B71BF2">
        <w:trPr>
          <w:trHeight w:val="283"/>
        </w:trPr>
        <w:tc>
          <w:tcPr>
            <w:tcW w:w="5878"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W parku </w:t>
            </w:r>
          </w:p>
        </w:tc>
        <w:tc>
          <w:tcPr>
            <w:tcW w:w="1631"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5</w:t>
            </w:r>
          </w:p>
        </w:tc>
        <w:tc>
          <w:tcPr>
            <w:tcW w:w="1698"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0.5</w:t>
            </w:r>
          </w:p>
        </w:tc>
      </w:tr>
      <w:tr w:rsidR="00B71BF2">
        <w:trPr>
          <w:trHeight w:val="283"/>
        </w:trPr>
        <w:tc>
          <w:tcPr>
            <w:tcW w:w="5878"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W pracy </w:t>
            </w:r>
          </w:p>
        </w:tc>
        <w:tc>
          <w:tcPr>
            <w:tcW w:w="1631"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698"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0.1</w:t>
            </w:r>
          </w:p>
        </w:tc>
      </w:tr>
      <w:tr w:rsidR="00B71BF2" w:rsidTr="00772259">
        <w:trPr>
          <w:trHeight w:val="283"/>
        </w:trPr>
        <w:tc>
          <w:tcPr>
            <w:tcW w:w="5878" w:type="dxa"/>
            <w:tcBorders>
              <w:top w:val="nil"/>
              <w:bottom w:val="nil"/>
              <w:right w:val="nil"/>
            </w:tcBorders>
            <w:vAlign w:val="center"/>
          </w:tcPr>
          <w:p w:rsidR="00B71BF2" w:rsidRDefault="00422054">
            <w:pPr>
              <w:widowControl/>
              <w:autoSpaceDE/>
              <w:autoSpaceDN/>
              <w:adjustRightInd/>
              <w:jc w:val="right"/>
              <w:rPr>
                <w:rFonts w:ascii="Calibri" w:hAnsi="Calibri" w:cs="Calibri"/>
                <w:sz w:val="16"/>
                <w:szCs w:val="16"/>
              </w:rPr>
            </w:pPr>
            <w:r>
              <w:rPr>
                <w:rFonts w:ascii="Calibri" w:hAnsi="Calibri" w:cs="Calibri"/>
                <w:sz w:val="16"/>
                <w:szCs w:val="16"/>
              </w:rPr>
              <w:t>Brak wskazań</w:t>
            </w:r>
          </w:p>
        </w:tc>
        <w:tc>
          <w:tcPr>
            <w:tcW w:w="1631"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963</w:t>
            </w:r>
          </w:p>
        </w:tc>
        <w:tc>
          <w:tcPr>
            <w:tcW w:w="1698"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93.8</w:t>
            </w:r>
          </w:p>
        </w:tc>
      </w:tr>
      <w:tr w:rsidR="00B71BF2" w:rsidTr="00772259">
        <w:trPr>
          <w:trHeight w:val="283"/>
        </w:trPr>
        <w:tc>
          <w:tcPr>
            <w:tcW w:w="5878" w:type="dxa"/>
            <w:tcBorders>
              <w:top w:val="nil"/>
              <w:bottom w:val="nil"/>
              <w:right w:val="nil"/>
            </w:tcBorders>
            <w:vAlign w:val="center"/>
          </w:tcPr>
          <w:p w:rsidR="00B71BF2" w:rsidRDefault="00422054">
            <w:pPr>
              <w:widowControl/>
              <w:autoSpaceDE/>
              <w:autoSpaceDN/>
              <w:adjustRightInd/>
              <w:jc w:val="right"/>
              <w:rPr>
                <w:rFonts w:ascii="Calibri" w:hAnsi="Calibri" w:cs="Calibri"/>
                <w:sz w:val="16"/>
                <w:szCs w:val="16"/>
              </w:rPr>
            </w:pPr>
            <w:r>
              <w:rPr>
                <w:rFonts w:ascii="Calibri" w:hAnsi="Calibri" w:cs="Calibri"/>
                <w:sz w:val="16"/>
                <w:szCs w:val="16"/>
              </w:rPr>
              <w:t>Brak danych</w:t>
            </w:r>
          </w:p>
        </w:tc>
        <w:tc>
          <w:tcPr>
            <w:tcW w:w="1631" w:type="dxa"/>
            <w:tcBorders>
              <w:top w:val="nil"/>
              <w:left w:val="nil"/>
              <w:bottom w:val="dotted" w:sz="4" w:space="0" w:color="auto"/>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10</w:t>
            </w:r>
          </w:p>
        </w:tc>
        <w:tc>
          <w:tcPr>
            <w:tcW w:w="1698" w:type="dxa"/>
            <w:tcBorders>
              <w:top w:val="nil"/>
              <w:left w:val="nil"/>
              <w:bottom w:val="dotted" w:sz="4" w:space="0" w:color="auto"/>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1.0</w:t>
            </w:r>
          </w:p>
        </w:tc>
      </w:tr>
      <w:tr w:rsidR="00B71BF2" w:rsidTr="00772259">
        <w:trPr>
          <w:trHeight w:val="283"/>
        </w:trPr>
        <w:tc>
          <w:tcPr>
            <w:tcW w:w="5878" w:type="dxa"/>
            <w:tcBorders>
              <w:top w:val="nil"/>
              <w:bottom w:val="single" w:sz="2" w:space="0" w:color="auto"/>
              <w:right w:val="nil"/>
            </w:tcBorders>
            <w:vAlign w:val="center"/>
          </w:tcPr>
          <w:p w:rsidR="00B71BF2" w:rsidRDefault="00422054">
            <w:pPr>
              <w:widowControl/>
              <w:autoSpaceDE/>
              <w:autoSpaceDN/>
              <w:adjustRightInd/>
              <w:jc w:val="right"/>
              <w:rPr>
                <w:rFonts w:ascii="Calibri" w:hAnsi="Calibri" w:cs="Calibri"/>
                <w:sz w:val="16"/>
                <w:szCs w:val="16"/>
              </w:rPr>
            </w:pPr>
            <w:r>
              <w:rPr>
                <w:rFonts w:ascii="Calibri" w:hAnsi="Calibri" w:cs="Calibri"/>
                <w:sz w:val="16"/>
                <w:szCs w:val="16"/>
              </w:rPr>
              <w:t>Ogółem</w:t>
            </w:r>
          </w:p>
        </w:tc>
        <w:tc>
          <w:tcPr>
            <w:tcW w:w="1631" w:type="dxa"/>
            <w:tcBorders>
              <w:top w:val="dotted" w:sz="4" w:space="0" w:color="auto"/>
              <w:left w:val="nil"/>
              <w:bottom w:val="single" w:sz="2" w:space="0" w:color="auto"/>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1027</w:t>
            </w:r>
          </w:p>
        </w:tc>
        <w:tc>
          <w:tcPr>
            <w:tcW w:w="1698" w:type="dxa"/>
            <w:tcBorders>
              <w:top w:val="dotted" w:sz="4" w:space="0" w:color="auto"/>
              <w:left w:val="nil"/>
              <w:bottom w:val="single" w:sz="2" w:space="0" w:color="auto"/>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100.0</w:t>
            </w:r>
          </w:p>
        </w:tc>
      </w:tr>
    </w:tbl>
    <w:p w:rsidR="00B71BF2" w:rsidRDefault="00422054">
      <w:pPr>
        <w:pStyle w:val="Akapitzlist"/>
        <w:widowControl/>
        <w:numPr>
          <w:ilvl w:val="0"/>
          <w:numId w:val="16"/>
        </w:numPr>
        <w:autoSpaceDE/>
        <w:autoSpaceDN/>
        <w:adjustRightInd/>
        <w:spacing w:before="120" w:after="480"/>
        <w:ind w:left="431" w:hanging="431"/>
        <w:rPr>
          <w:rFonts w:ascii="Calibri" w:eastAsia="Times New Roman" w:hAnsi="Calibri" w:cs="Calibri"/>
          <w:i/>
          <w:iCs/>
          <w:color w:val="auto"/>
          <w:sz w:val="16"/>
          <w:szCs w:val="16"/>
        </w:rPr>
      </w:pPr>
      <w:r>
        <w:rPr>
          <w:rFonts w:ascii="Calibri" w:hAnsi="Calibri" w:cs="Calibri"/>
          <w:i/>
          <w:iCs/>
          <w:color w:val="auto"/>
          <w:sz w:val="16"/>
          <w:szCs w:val="16"/>
        </w:rPr>
        <w:t xml:space="preserve">Źródło: </w:t>
      </w:r>
      <w:r>
        <w:rPr>
          <w:rFonts w:ascii="Calibri" w:hAnsi="Calibri" w:cs="Calibri"/>
          <w:color w:val="auto"/>
          <w:sz w:val="16"/>
          <w:szCs w:val="16"/>
        </w:rPr>
        <w:t>badanie własne</w:t>
      </w:r>
    </w:p>
    <w:p w:rsidR="00B71BF2" w:rsidRDefault="00422054">
      <w:pPr>
        <w:pStyle w:val="Akapitzlist"/>
        <w:widowControl/>
        <w:numPr>
          <w:ilvl w:val="0"/>
          <w:numId w:val="16"/>
        </w:numPr>
        <w:autoSpaceDE/>
        <w:autoSpaceDN/>
        <w:adjustRightInd/>
        <w:spacing w:before="120" w:after="480"/>
        <w:ind w:left="0" w:firstLine="709"/>
        <w:jc w:val="both"/>
        <w:rPr>
          <w:rFonts w:ascii="Calibri" w:eastAsia="Times New Roman" w:hAnsi="Calibri" w:cs="Calibri"/>
          <w:i/>
          <w:iCs/>
          <w:color w:val="auto"/>
          <w:sz w:val="16"/>
          <w:szCs w:val="16"/>
        </w:rPr>
      </w:pPr>
      <w:r>
        <w:rPr>
          <w:rFonts w:ascii="Calibri" w:hAnsi="Calibri" w:cs="Calibri"/>
          <w:sz w:val="24"/>
          <w:szCs w:val="24"/>
        </w:rPr>
        <w:t xml:space="preserve">Dane zaprezentowane w tabelach powyżej oraz na wykresie poniżej pokazują, iż łącznie ponad połowa uczestników badania obserwowała akty przemocy </w:t>
      </w:r>
      <w:r>
        <w:rPr>
          <w:rFonts w:ascii="Calibri" w:hAnsi="Calibri" w:cs="Calibri"/>
          <w:spacing w:val="30"/>
          <w:sz w:val="24"/>
          <w:szCs w:val="24"/>
        </w:rPr>
        <w:t>w szkole</w:t>
      </w:r>
      <w:r>
        <w:rPr>
          <w:rFonts w:ascii="Calibri" w:hAnsi="Calibri" w:cs="Calibri"/>
          <w:sz w:val="24"/>
          <w:szCs w:val="24"/>
        </w:rPr>
        <w:t xml:space="preserve"> (50,9%) – tam też, występują one najczęściej, 8,4% twierd</w:t>
      </w:r>
      <w:r w:rsidR="00772259">
        <w:rPr>
          <w:rFonts w:ascii="Calibri" w:hAnsi="Calibri" w:cs="Calibri"/>
          <w:sz w:val="24"/>
          <w:szCs w:val="24"/>
        </w:rPr>
        <w:t>zi, że obserwuje je kilka razy</w:t>
      </w:r>
      <w:r>
        <w:rPr>
          <w:rFonts w:ascii="Calibri" w:hAnsi="Calibri" w:cs="Calibri"/>
          <w:sz w:val="24"/>
          <w:szCs w:val="24"/>
        </w:rPr>
        <w:t xml:space="preserve"> w tygodniu lub codziennie. 46,0% respondentów dostrzega przemoc </w:t>
      </w:r>
      <w:r>
        <w:rPr>
          <w:rFonts w:ascii="Calibri" w:hAnsi="Calibri" w:cs="Calibri"/>
          <w:spacing w:val="30"/>
          <w:sz w:val="24"/>
          <w:szCs w:val="24"/>
        </w:rPr>
        <w:t>na ulicy</w:t>
      </w:r>
      <w:r>
        <w:rPr>
          <w:rFonts w:ascii="Calibri" w:hAnsi="Calibri" w:cs="Calibri"/>
          <w:sz w:val="24"/>
          <w:szCs w:val="24"/>
        </w:rPr>
        <w:t xml:space="preserve">, natomiast </w:t>
      </w:r>
      <w:r>
        <w:rPr>
          <w:rFonts w:ascii="Calibri" w:hAnsi="Calibri" w:cs="Calibri"/>
          <w:spacing w:val="30"/>
          <w:sz w:val="24"/>
          <w:szCs w:val="24"/>
        </w:rPr>
        <w:t>na podwórku</w:t>
      </w:r>
      <w:r>
        <w:rPr>
          <w:rFonts w:ascii="Calibri" w:hAnsi="Calibri" w:cs="Calibri"/>
          <w:sz w:val="24"/>
          <w:szCs w:val="24"/>
        </w:rPr>
        <w:t xml:space="preserve"> akty przemocy obserwuje łącznie 35,4% uczniów szkół ponadpodstawowych Świnoujścia. </w:t>
      </w:r>
    </w:p>
    <w:p w:rsidR="00B71BF2" w:rsidRDefault="00B71BF2">
      <w:pPr>
        <w:widowControl/>
        <w:autoSpaceDE/>
        <w:autoSpaceDN/>
        <w:adjustRightInd/>
        <w:rPr>
          <w:rFonts w:ascii="Calibri" w:eastAsia="Times New Roman" w:hAnsi="Calibri" w:cs="Calibri"/>
          <w:i/>
          <w:iCs/>
          <w:color w:val="auto"/>
          <w:sz w:val="16"/>
          <w:szCs w:val="16"/>
        </w:rPr>
      </w:pPr>
    </w:p>
    <w:p w:rsidR="00B71BF2" w:rsidRDefault="00B71BF2">
      <w:pPr>
        <w:widowControl/>
        <w:autoSpaceDE/>
        <w:autoSpaceDN/>
        <w:adjustRightInd/>
        <w:rPr>
          <w:rFonts w:ascii="Calibri" w:eastAsia="Times New Roman" w:hAnsi="Calibri" w:cs="Calibri"/>
          <w:i/>
          <w:iCs/>
          <w:color w:val="auto"/>
          <w:sz w:val="16"/>
          <w:szCs w:val="16"/>
        </w:rPr>
      </w:pPr>
    </w:p>
    <w:p w:rsidR="00B71BF2" w:rsidRDefault="00B71BF2">
      <w:pPr>
        <w:widowControl/>
        <w:autoSpaceDE/>
        <w:autoSpaceDN/>
        <w:adjustRightInd/>
        <w:jc w:val="right"/>
        <w:rPr>
          <w:rFonts w:ascii="Calibri" w:eastAsia="Times New Roman" w:hAnsi="Calibri" w:cs="Calibri"/>
          <w:i/>
          <w:iCs/>
          <w:color w:val="auto"/>
          <w:sz w:val="16"/>
          <w:szCs w:val="16"/>
        </w:rPr>
      </w:pPr>
    </w:p>
    <w:p w:rsidR="00B71BF2" w:rsidRDefault="00422054">
      <w:pPr>
        <w:pStyle w:val="Legenda"/>
        <w:rPr>
          <w:rFonts w:ascii="Calibri" w:hAnsi="Calibri" w:cs="Calibri"/>
          <w:b w:val="0"/>
          <w:bCs w:val="0"/>
          <w:color w:val="000000"/>
        </w:rPr>
      </w:pPr>
      <w:r>
        <w:rPr>
          <w:rFonts w:ascii="Calibri" w:hAnsi="Calibri" w:cs="Calibri"/>
          <w:color w:val="000000"/>
        </w:rPr>
        <w:t xml:space="preserve">Wykres </w:t>
      </w:r>
      <w:r w:rsidR="0079735C">
        <w:rPr>
          <w:rFonts w:ascii="Calibri" w:hAnsi="Calibri" w:cs="Calibri"/>
          <w:color w:val="000000"/>
        </w:rPr>
        <w:fldChar w:fldCharType="begin"/>
      </w:r>
      <w:r>
        <w:rPr>
          <w:rFonts w:ascii="Calibri" w:hAnsi="Calibri" w:cs="Calibri"/>
          <w:color w:val="000000"/>
        </w:rPr>
        <w:instrText xml:space="preserve"> SEQ Wykres \* ARABIC </w:instrText>
      </w:r>
      <w:r w:rsidR="0079735C">
        <w:rPr>
          <w:rFonts w:ascii="Calibri" w:hAnsi="Calibri" w:cs="Calibri"/>
          <w:color w:val="000000"/>
        </w:rPr>
        <w:fldChar w:fldCharType="separate"/>
      </w:r>
      <w:r w:rsidR="00A46201">
        <w:rPr>
          <w:rFonts w:ascii="Calibri" w:hAnsi="Calibri" w:cs="Calibri"/>
          <w:noProof/>
          <w:color w:val="000000"/>
        </w:rPr>
        <w:t>27</w:t>
      </w:r>
      <w:r w:rsidR="0079735C">
        <w:rPr>
          <w:rFonts w:ascii="Calibri" w:hAnsi="Calibri" w:cs="Calibri"/>
          <w:color w:val="000000"/>
        </w:rPr>
        <w:fldChar w:fldCharType="end"/>
      </w:r>
      <w:r>
        <w:rPr>
          <w:rFonts w:ascii="Calibri" w:hAnsi="Calibri" w:cs="Calibri"/>
          <w:color w:val="000000"/>
        </w:rPr>
        <w:t xml:space="preserve">.  </w:t>
      </w:r>
      <w:r>
        <w:rPr>
          <w:rFonts w:ascii="Calibri" w:hAnsi="Calibri" w:cs="Calibri"/>
          <w:b w:val="0"/>
          <w:bCs w:val="0"/>
          <w:color w:val="000000"/>
        </w:rPr>
        <w:t xml:space="preserve">Częstotliwość obserwacji aktów przemocy w poszczególnych typach miejsc w przestrzeni publicznej </w:t>
      </w:r>
    </w:p>
    <w:p w:rsidR="00B71BF2" w:rsidRDefault="0079735C">
      <w:pPr>
        <w:pStyle w:val="Nagwek1"/>
        <w:keepNext/>
        <w:numPr>
          <w:ilvl w:val="0"/>
          <w:numId w:val="0"/>
        </w:numPr>
        <w:overflowPunct w:val="0"/>
        <w:autoSpaceDE/>
        <w:autoSpaceDN/>
        <w:adjustRightInd/>
        <w:spacing w:before="120" w:after="240"/>
        <w:ind w:left="431" w:hanging="431"/>
        <w:jc w:val="both"/>
        <w:rPr>
          <w:rFonts w:ascii="Calibri" w:eastAsia="Times New Roman" w:hAnsi="Calibri" w:cs="Calibri"/>
        </w:rPr>
      </w:pPr>
      <w:r w:rsidRPr="0079735C">
        <w:rPr>
          <w:rFonts w:ascii="Calibri" w:eastAsia="Times New Roman" w:hAnsi="Calibri" w:cs="Times New Roman"/>
          <w:noProof/>
        </w:rPr>
        <w:lastRenderedPageBreak/>
        <w:pict>
          <v:shape id="Wykres 30" o:spid="_x0000_i1054" type="#_x0000_t75" style="width:452.95pt;height:445.4pt;mso-wrap-style:square;mso-position-horizontal-relative:page;mso-position-vertical-relative:page">
            <v:imagedata r:id="rId39" o:title=""/>
            <o:lock v:ext="edit" aspectratio="f"/>
          </v:shape>
        </w:pict>
      </w:r>
    </w:p>
    <w:p w:rsidR="00B71BF2" w:rsidRDefault="00422054">
      <w:pPr>
        <w:widowControl/>
        <w:autoSpaceDE/>
        <w:autoSpaceDN/>
        <w:adjustRightInd/>
        <w:spacing w:before="120"/>
        <w:rPr>
          <w:rFonts w:ascii="Calibri" w:hAnsi="Calibri" w:cs="Calibri"/>
          <w:color w:val="auto"/>
          <w:sz w:val="16"/>
          <w:szCs w:val="16"/>
        </w:rPr>
      </w:pPr>
      <w:r>
        <w:rPr>
          <w:rFonts w:ascii="Calibri" w:hAnsi="Calibri" w:cs="Calibri"/>
          <w:color w:val="auto"/>
          <w:sz w:val="16"/>
          <w:szCs w:val="16"/>
        </w:rPr>
        <w:t xml:space="preserve">[dane wyrażane w %; n = 1027 = 100%]  </w:t>
      </w:r>
    </w:p>
    <w:p w:rsidR="00B71BF2" w:rsidRDefault="00422054">
      <w:pPr>
        <w:widowControl/>
        <w:autoSpaceDE/>
        <w:autoSpaceDN/>
        <w:adjustRightInd/>
        <w:spacing w:after="240"/>
        <w:jc w:val="right"/>
        <w:rPr>
          <w:rFonts w:ascii="Calibri" w:eastAsia="Times New Roman" w:hAnsi="Calibri" w:cs="Calibri"/>
          <w:i/>
          <w:iCs/>
          <w:color w:val="auto"/>
          <w:sz w:val="16"/>
          <w:szCs w:val="16"/>
        </w:rPr>
      </w:pPr>
      <w:r>
        <w:rPr>
          <w:rFonts w:ascii="Calibri" w:hAnsi="Calibri" w:cs="Calibri"/>
          <w:i/>
          <w:iCs/>
          <w:color w:val="auto"/>
          <w:sz w:val="16"/>
          <w:szCs w:val="16"/>
        </w:rPr>
        <w:t xml:space="preserve">Źródło: </w:t>
      </w:r>
      <w:r>
        <w:rPr>
          <w:rFonts w:ascii="Calibri" w:hAnsi="Calibri" w:cs="Calibri"/>
          <w:color w:val="auto"/>
          <w:sz w:val="16"/>
          <w:szCs w:val="16"/>
        </w:rPr>
        <w:t>badanie własne</w:t>
      </w:r>
    </w:p>
    <w:p w:rsidR="00B71BF2" w:rsidRDefault="00B71BF2">
      <w:pPr>
        <w:pStyle w:val="Legenda"/>
        <w:keepNext/>
        <w:spacing w:after="0"/>
        <w:ind w:firstLine="709"/>
        <w:jc w:val="both"/>
        <w:rPr>
          <w:rFonts w:ascii="Calibri" w:eastAsia="Times New Roman" w:hAnsi="Calibri" w:cs="Calibri"/>
          <w:b w:val="0"/>
          <w:bCs w:val="0"/>
          <w:color w:val="000000"/>
          <w:sz w:val="24"/>
          <w:szCs w:val="24"/>
        </w:rPr>
      </w:pPr>
    </w:p>
    <w:p w:rsidR="00B71BF2" w:rsidRDefault="00B71BF2">
      <w:pPr>
        <w:pStyle w:val="Legenda"/>
        <w:keepNext/>
        <w:spacing w:after="0"/>
        <w:ind w:firstLine="709"/>
        <w:jc w:val="both"/>
        <w:rPr>
          <w:rFonts w:ascii="Calibri" w:eastAsia="Times New Roman" w:hAnsi="Calibri" w:cs="Calibri"/>
          <w:b w:val="0"/>
          <w:bCs w:val="0"/>
          <w:color w:val="000000"/>
          <w:sz w:val="24"/>
          <w:szCs w:val="24"/>
        </w:rPr>
      </w:pPr>
    </w:p>
    <w:p w:rsidR="00B71BF2" w:rsidRDefault="00B71BF2">
      <w:pPr>
        <w:pStyle w:val="Legenda"/>
        <w:keepNext/>
        <w:spacing w:after="0"/>
        <w:ind w:firstLine="709"/>
        <w:jc w:val="both"/>
        <w:rPr>
          <w:rFonts w:ascii="Calibri" w:eastAsia="Times New Roman" w:hAnsi="Calibri" w:cs="Calibri"/>
          <w:b w:val="0"/>
          <w:bCs w:val="0"/>
          <w:color w:val="000000"/>
          <w:sz w:val="24"/>
          <w:szCs w:val="24"/>
        </w:rPr>
      </w:pPr>
    </w:p>
    <w:p w:rsidR="00B71BF2" w:rsidRDefault="00422054">
      <w:pPr>
        <w:pStyle w:val="Legenda"/>
        <w:keepNext/>
        <w:spacing w:after="0"/>
        <w:ind w:firstLine="709"/>
        <w:jc w:val="both"/>
        <w:rPr>
          <w:rFonts w:ascii="Calibri" w:hAnsi="Calibri" w:cs="Calibri"/>
          <w:b w:val="0"/>
          <w:bCs w:val="0"/>
          <w:color w:val="000000"/>
          <w:sz w:val="24"/>
          <w:szCs w:val="24"/>
        </w:rPr>
      </w:pPr>
      <w:r>
        <w:rPr>
          <w:rFonts w:ascii="Calibri" w:hAnsi="Calibri" w:cs="Calibri"/>
          <w:b w:val="0"/>
          <w:bCs w:val="0"/>
          <w:color w:val="000000"/>
          <w:sz w:val="24"/>
          <w:szCs w:val="24"/>
        </w:rPr>
        <w:t xml:space="preserve">W zakresie miejsc, w których uczniowie szkół ponadpodstawowych Świnoujścia osobiście doznają przemocy, najczęściej wymieniano </w:t>
      </w:r>
      <w:r>
        <w:rPr>
          <w:rFonts w:ascii="Calibri" w:hAnsi="Calibri" w:cs="Calibri"/>
          <w:b w:val="0"/>
          <w:bCs w:val="0"/>
          <w:color w:val="000000"/>
          <w:spacing w:val="30"/>
          <w:sz w:val="24"/>
          <w:szCs w:val="24"/>
        </w:rPr>
        <w:t>szkołę</w:t>
      </w:r>
      <w:r>
        <w:rPr>
          <w:rFonts w:ascii="Calibri" w:hAnsi="Calibri" w:cs="Calibri"/>
          <w:b w:val="0"/>
          <w:bCs w:val="0"/>
          <w:color w:val="000000"/>
          <w:sz w:val="24"/>
          <w:szCs w:val="24"/>
        </w:rPr>
        <w:t xml:space="preserve"> – 16,7%. Doznawanie przemocy </w:t>
      </w:r>
      <w:r>
        <w:rPr>
          <w:rFonts w:ascii="Calibri" w:hAnsi="Calibri" w:cs="Calibri"/>
          <w:b w:val="0"/>
          <w:bCs w:val="0"/>
          <w:color w:val="000000"/>
          <w:spacing w:val="30"/>
          <w:sz w:val="24"/>
          <w:szCs w:val="24"/>
        </w:rPr>
        <w:t>na ulicy</w:t>
      </w:r>
      <w:r>
        <w:rPr>
          <w:rFonts w:ascii="Calibri" w:hAnsi="Calibri" w:cs="Calibri"/>
          <w:b w:val="0"/>
          <w:bCs w:val="0"/>
          <w:color w:val="000000"/>
          <w:sz w:val="24"/>
          <w:szCs w:val="24"/>
        </w:rPr>
        <w:t xml:space="preserve"> wskazało 9,0% respondentów, a dalsze 8,4% przyznało, że dzieje się to </w:t>
      </w:r>
      <w:r>
        <w:rPr>
          <w:rFonts w:ascii="Calibri" w:hAnsi="Calibri" w:cs="Calibri"/>
          <w:b w:val="0"/>
          <w:bCs w:val="0"/>
          <w:color w:val="000000"/>
          <w:spacing w:val="30"/>
          <w:sz w:val="24"/>
          <w:szCs w:val="24"/>
        </w:rPr>
        <w:t>na podwórku</w:t>
      </w:r>
      <w:r>
        <w:rPr>
          <w:rFonts w:ascii="Calibri" w:hAnsi="Calibri" w:cs="Calibri"/>
          <w:b w:val="0"/>
          <w:bCs w:val="0"/>
          <w:color w:val="000000"/>
          <w:sz w:val="24"/>
          <w:szCs w:val="24"/>
        </w:rPr>
        <w:t xml:space="preserve">. Szczegółowe dane w zakresie doznawania przemocy prezentują tabele o numerach od 71 do 74 oraz następujący po nich wykres, z którego wynika, że 2,4% respondentów bywa ofiarami przemocy </w:t>
      </w:r>
      <w:r>
        <w:rPr>
          <w:rFonts w:ascii="Calibri" w:hAnsi="Calibri" w:cs="Calibri"/>
          <w:b w:val="0"/>
          <w:bCs w:val="0"/>
          <w:color w:val="000000"/>
          <w:spacing w:val="30"/>
          <w:sz w:val="24"/>
          <w:szCs w:val="24"/>
        </w:rPr>
        <w:t>w szkole</w:t>
      </w:r>
      <w:r>
        <w:rPr>
          <w:rFonts w:ascii="Calibri" w:hAnsi="Calibri" w:cs="Calibri"/>
          <w:b w:val="0"/>
          <w:bCs w:val="0"/>
          <w:color w:val="000000"/>
          <w:sz w:val="24"/>
          <w:szCs w:val="24"/>
        </w:rPr>
        <w:t xml:space="preserve"> kilka razy w tygodniu lub częściej.</w:t>
      </w:r>
    </w:p>
    <w:p w:rsidR="00B71BF2" w:rsidRDefault="00B71BF2">
      <w:pPr>
        <w:rPr>
          <w:rFonts w:ascii="Calibri" w:eastAsia="Times New Roman" w:hAnsi="Calibri" w:cs="Calibri"/>
        </w:rPr>
      </w:pPr>
    </w:p>
    <w:p w:rsidR="00B71BF2" w:rsidRDefault="00B71BF2">
      <w:pPr>
        <w:rPr>
          <w:rFonts w:ascii="Calibri" w:eastAsia="Times New Roman" w:hAnsi="Calibri" w:cs="Calibri"/>
        </w:rPr>
      </w:pPr>
    </w:p>
    <w:p w:rsidR="00B71BF2" w:rsidRDefault="00B71BF2">
      <w:pPr>
        <w:rPr>
          <w:rFonts w:ascii="Calibri" w:eastAsia="Times New Roman" w:hAnsi="Calibri" w:cs="Calibri"/>
        </w:rPr>
      </w:pPr>
    </w:p>
    <w:p w:rsidR="00B71BF2" w:rsidRDefault="00B71BF2">
      <w:pPr>
        <w:rPr>
          <w:rFonts w:ascii="Calibri" w:eastAsia="Times New Roman" w:hAnsi="Calibri" w:cs="Calibri"/>
        </w:rPr>
      </w:pPr>
    </w:p>
    <w:p w:rsidR="00B71BF2" w:rsidRDefault="00422054">
      <w:pPr>
        <w:pStyle w:val="Legenda"/>
        <w:ind w:left="993" w:hanging="993"/>
        <w:rPr>
          <w:rFonts w:ascii="Calibri" w:eastAsia="Times New Roman" w:hAnsi="Calibri" w:cs="Calibri"/>
          <w:b w:val="0"/>
          <w:bCs w:val="0"/>
          <w:color w:val="000000"/>
          <w:sz w:val="20"/>
          <w:szCs w:val="20"/>
        </w:rPr>
      </w:pPr>
      <w:r>
        <w:rPr>
          <w:rFonts w:ascii="Calibri" w:hAnsi="Calibri" w:cs="Calibri"/>
          <w:color w:val="000000"/>
          <w:sz w:val="20"/>
          <w:szCs w:val="20"/>
        </w:rPr>
        <w:t xml:space="preserve">Tabela </w:t>
      </w:r>
      <w:r w:rsidR="0079735C">
        <w:rPr>
          <w:rFonts w:ascii="Calibri" w:hAnsi="Calibri" w:cs="Calibri"/>
          <w:color w:val="000000"/>
          <w:sz w:val="20"/>
          <w:szCs w:val="20"/>
        </w:rPr>
        <w:fldChar w:fldCharType="begin"/>
      </w:r>
      <w:r>
        <w:rPr>
          <w:rFonts w:ascii="Calibri" w:hAnsi="Calibri" w:cs="Calibri"/>
          <w:color w:val="000000"/>
          <w:sz w:val="20"/>
          <w:szCs w:val="20"/>
        </w:rPr>
        <w:instrText xml:space="preserve"> SEQ Tabela \* ARABIC </w:instrText>
      </w:r>
      <w:r w:rsidR="0079735C">
        <w:rPr>
          <w:rFonts w:ascii="Calibri" w:hAnsi="Calibri" w:cs="Calibri"/>
          <w:color w:val="000000"/>
          <w:sz w:val="20"/>
          <w:szCs w:val="20"/>
        </w:rPr>
        <w:fldChar w:fldCharType="separate"/>
      </w:r>
      <w:r w:rsidR="00A46201">
        <w:rPr>
          <w:rFonts w:ascii="Calibri" w:hAnsi="Calibri" w:cs="Calibri"/>
          <w:noProof/>
          <w:color w:val="000000"/>
          <w:sz w:val="20"/>
          <w:szCs w:val="20"/>
        </w:rPr>
        <w:t>71</w:t>
      </w:r>
      <w:r w:rsidR="0079735C">
        <w:rPr>
          <w:rFonts w:ascii="Calibri" w:hAnsi="Calibri" w:cs="Calibri"/>
          <w:color w:val="000000"/>
          <w:sz w:val="20"/>
          <w:szCs w:val="20"/>
        </w:rPr>
        <w:fldChar w:fldCharType="end"/>
      </w:r>
      <w:r>
        <w:rPr>
          <w:rFonts w:ascii="Calibri" w:eastAsia="Times New Roman" w:hAnsi="Calibri" w:cs="Calibri"/>
          <w:color w:val="000000"/>
          <w:sz w:val="20"/>
          <w:szCs w:val="20"/>
        </w:rPr>
        <w:t>.</w:t>
      </w:r>
      <w:r>
        <w:rPr>
          <w:rFonts w:ascii="Calibri" w:eastAsia="Times New Roman" w:hAnsi="Calibri" w:cs="Calibri"/>
          <w:color w:val="000000"/>
          <w:sz w:val="20"/>
          <w:szCs w:val="20"/>
        </w:rPr>
        <w:tab/>
      </w:r>
      <w:r>
        <w:rPr>
          <w:rFonts w:ascii="Calibri" w:hAnsi="Calibri" w:cs="Calibri"/>
          <w:b w:val="0"/>
          <w:bCs w:val="0"/>
          <w:color w:val="000000"/>
          <w:sz w:val="20"/>
          <w:szCs w:val="20"/>
        </w:rPr>
        <w:t xml:space="preserve">Częstotliwość doznawania aktów przemocy w przestrzeni publicznej – </w:t>
      </w:r>
      <w:r>
        <w:rPr>
          <w:rFonts w:ascii="Calibri" w:hAnsi="Calibri" w:cs="Calibri"/>
          <w:b w:val="0"/>
          <w:bCs w:val="0"/>
          <w:color w:val="000000"/>
          <w:spacing w:val="30"/>
          <w:sz w:val="20"/>
          <w:szCs w:val="20"/>
        </w:rPr>
        <w:t>w szkole</w:t>
      </w:r>
    </w:p>
    <w:tbl>
      <w:tblPr>
        <w:tblW w:w="0" w:type="auto"/>
        <w:tblBorders>
          <w:top w:val="single" w:sz="2" w:space="0" w:color="auto"/>
          <w:left w:val="single" w:sz="2" w:space="0" w:color="auto"/>
          <w:bottom w:val="single" w:sz="2" w:space="0" w:color="auto"/>
          <w:right w:val="single" w:sz="2" w:space="0" w:color="auto"/>
        </w:tblBorders>
        <w:tblLayout w:type="fixed"/>
        <w:tblCellMar>
          <w:left w:w="0" w:type="dxa"/>
          <w:right w:w="0" w:type="dxa"/>
        </w:tblCellMar>
        <w:tblLook w:val="0000"/>
      </w:tblPr>
      <w:tblGrid>
        <w:gridCol w:w="3957"/>
        <w:gridCol w:w="1706"/>
        <w:gridCol w:w="1706"/>
        <w:gridCol w:w="1704"/>
      </w:tblGrid>
      <w:tr w:rsidR="00B71BF2">
        <w:trPr>
          <w:trHeight w:val="397"/>
          <w:tblHeader/>
        </w:trPr>
        <w:tc>
          <w:tcPr>
            <w:tcW w:w="3957" w:type="dxa"/>
            <w:tcBorders>
              <w:top w:val="single" w:sz="2" w:space="0" w:color="auto"/>
              <w:bottom w:val="nil"/>
              <w:right w:val="nil"/>
            </w:tcBorders>
            <w:vAlign w:val="center"/>
          </w:tcPr>
          <w:p w:rsidR="00B71BF2" w:rsidRDefault="00422054">
            <w:pPr>
              <w:pStyle w:val="Nagwektabeli"/>
              <w:jc w:val="center"/>
              <w:rPr>
                <w:rFonts w:ascii="Calibri" w:hAnsi="Calibri" w:cs="Calibri"/>
                <w:sz w:val="16"/>
                <w:szCs w:val="16"/>
                <w:lang w:val="pl-PL"/>
              </w:rPr>
            </w:pPr>
            <w:r>
              <w:rPr>
                <w:rFonts w:ascii="Calibri" w:hAnsi="Calibri" w:cs="Calibri"/>
                <w:sz w:val="16"/>
                <w:szCs w:val="16"/>
                <w:lang w:val="pl-PL"/>
              </w:rPr>
              <w:t>Wskazania</w:t>
            </w:r>
          </w:p>
        </w:tc>
        <w:tc>
          <w:tcPr>
            <w:tcW w:w="1706" w:type="dxa"/>
            <w:tcBorders>
              <w:top w:val="single" w:sz="2" w:space="0" w:color="auto"/>
              <w:left w:val="nil"/>
              <w:bottom w:val="nil"/>
              <w:right w:val="nil"/>
            </w:tcBorders>
            <w:vAlign w:val="center"/>
          </w:tcPr>
          <w:p w:rsidR="00B71BF2" w:rsidRDefault="00422054">
            <w:pPr>
              <w:pStyle w:val="Nagwektabeli"/>
              <w:jc w:val="center"/>
              <w:rPr>
                <w:rFonts w:ascii="Calibri" w:hAnsi="Calibri" w:cs="Calibri"/>
                <w:sz w:val="16"/>
                <w:szCs w:val="16"/>
                <w:lang w:val="pl-PL"/>
              </w:rPr>
            </w:pPr>
            <w:r>
              <w:rPr>
                <w:rFonts w:ascii="Calibri" w:hAnsi="Calibri" w:cs="Calibri"/>
                <w:sz w:val="16"/>
                <w:szCs w:val="16"/>
                <w:lang w:val="pl-PL"/>
              </w:rPr>
              <w:t>Liczebność</w:t>
            </w:r>
          </w:p>
        </w:tc>
        <w:tc>
          <w:tcPr>
            <w:tcW w:w="1706" w:type="dxa"/>
            <w:tcBorders>
              <w:top w:val="single" w:sz="2" w:space="0" w:color="auto"/>
              <w:left w:val="nil"/>
              <w:bottom w:val="nil"/>
              <w:right w:val="nil"/>
            </w:tcBorders>
            <w:vAlign w:val="center"/>
          </w:tcPr>
          <w:p w:rsidR="00B71BF2" w:rsidRDefault="00422054">
            <w:pPr>
              <w:pStyle w:val="Nagwektabeli"/>
              <w:jc w:val="center"/>
              <w:rPr>
                <w:rFonts w:ascii="Calibri" w:hAnsi="Calibri" w:cs="Calibri"/>
                <w:sz w:val="16"/>
                <w:szCs w:val="16"/>
                <w:lang w:val="pl-PL"/>
              </w:rPr>
            </w:pPr>
            <w:r>
              <w:rPr>
                <w:rFonts w:ascii="Calibri" w:hAnsi="Calibri" w:cs="Calibri"/>
                <w:sz w:val="16"/>
                <w:szCs w:val="16"/>
                <w:lang w:val="pl-PL"/>
              </w:rPr>
              <w:t>%</w:t>
            </w:r>
          </w:p>
        </w:tc>
        <w:tc>
          <w:tcPr>
            <w:tcW w:w="1704" w:type="dxa"/>
            <w:tcBorders>
              <w:top w:val="single" w:sz="2" w:space="0" w:color="auto"/>
              <w:left w:val="nil"/>
              <w:bottom w:val="nil"/>
            </w:tcBorders>
            <w:vAlign w:val="center"/>
          </w:tcPr>
          <w:p w:rsidR="00B71BF2" w:rsidRDefault="00422054">
            <w:pPr>
              <w:pStyle w:val="Nagwektabeli"/>
              <w:jc w:val="center"/>
              <w:rPr>
                <w:rFonts w:ascii="Calibri" w:hAnsi="Calibri" w:cs="Calibri"/>
                <w:sz w:val="16"/>
                <w:szCs w:val="16"/>
                <w:lang w:val="pl-PL"/>
              </w:rPr>
            </w:pPr>
            <w:r>
              <w:rPr>
                <w:rFonts w:ascii="Calibri" w:hAnsi="Calibri" w:cs="Calibri"/>
                <w:sz w:val="16"/>
                <w:szCs w:val="16"/>
                <w:lang w:val="pl-PL"/>
              </w:rPr>
              <w:t>% ważnych</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nigdy</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666</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64.85</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79.57</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lastRenderedPageBreak/>
              <w:t>jeden raz</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90</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8.76</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10.75</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kilka razy, ale nie w każdym miesiącu</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49</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4.77</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5.85</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kilka razy w miesiącu</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8</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0.78</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0.96</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kilka razy w tygodniu</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12</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1.17</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1.43</w:t>
            </w:r>
          </w:p>
        </w:tc>
      </w:tr>
      <w:tr w:rsidR="00B71BF2" w:rsidTr="00772259">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codziennie</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12</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1.17</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1.43</w:t>
            </w:r>
          </w:p>
        </w:tc>
      </w:tr>
      <w:tr w:rsidR="00B71BF2" w:rsidTr="00772259">
        <w:trPr>
          <w:trHeight w:val="397"/>
        </w:trPr>
        <w:tc>
          <w:tcPr>
            <w:tcW w:w="3957" w:type="dxa"/>
            <w:tcBorders>
              <w:top w:val="nil"/>
              <w:bottom w:val="nil"/>
              <w:right w:val="nil"/>
            </w:tcBorders>
            <w:vAlign w:val="center"/>
          </w:tcPr>
          <w:p w:rsidR="00B71BF2" w:rsidRDefault="00422054">
            <w:pPr>
              <w:pStyle w:val="Zawartotabeli1"/>
              <w:ind w:right="170"/>
              <w:jc w:val="right"/>
              <w:rPr>
                <w:rFonts w:ascii="Calibri" w:hAnsi="Calibri" w:cs="Calibri"/>
                <w:sz w:val="16"/>
                <w:szCs w:val="16"/>
              </w:rPr>
            </w:pPr>
            <w:r>
              <w:rPr>
                <w:rFonts w:ascii="Calibri" w:hAnsi="Calibri" w:cs="Calibri"/>
                <w:sz w:val="16"/>
                <w:szCs w:val="16"/>
              </w:rPr>
              <w:t>brak danych</w:t>
            </w:r>
          </w:p>
        </w:tc>
        <w:tc>
          <w:tcPr>
            <w:tcW w:w="1706" w:type="dxa"/>
            <w:tcBorders>
              <w:top w:val="nil"/>
              <w:left w:val="nil"/>
              <w:bottom w:val="dotted" w:sz="4"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190</w:t>
            </w:r>
          </w:p>
        </w:tc>
        <w:tc>
          <w:tcPr>
            <w:tcW w:w="1706" w:type="dxa"/>
            <w:tcBorders>
              <w:top w:val="nil"/>
              <w:left w:val="nil"/>
              <w:bottom w:val="dotted" w:sz="4"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18.50</w:t>
            </w:r>
          </w:p>
        </w:tc>
        <w:tc>
          <w:tcPr>
            <w:tcW w:w="1704" w:type="dxa"/>
            <w:tcBorders>
              <w:top w:val="nil"/>
              <w:left w:val="nil"/>
              <w:bottom w:val="dotted" w:sz="4" w:space="0" w:color="auto"/>
            </w:tcBorders>
            <w:vAlign w:val="center"/>
          </w:tcPr>
          <w:p w:rsidR="00B71BF2" w:rsidRDefault="00422054">
            <w:pPr>
              <w:pStyle w:val="Zawartotabeli1"/>
              <w:jc w:val="center"/>
              <w:rPr>
                <w:rFonts w:ascii="Calibri" w:hAnsi="Calibri" w:cs="Calibri"/>
                <w:sz w:val="16"/>
                <w:szCs w:val="16"/>
              </w:rPr>
            </w:pPr>
            <w:proofErr w:type="spellStart"/>
            <w:r>
              <w:rPr>
                <w:rFonts w:ascii="Calibri" w:hAnsi="Calibri" w:cs="Calibri"/>
                <w:sz w:val="16"/>
                <w:szCs w:val="16"/>
              </w:rPr>
              <w:t>bd</w:t>
            </w:r>
            <w:proofErr w:type="spellEnd"/>
          </w:p>
        </w:tc>
      </w:tr>
      <w:tr w:rsidR="00B71BF2" w:rsidTr="00772259">
        <w:trPr>
          <w:trHeight w:val="397"/>
        </w:trPr>
        <w:tc>
          <w:tcPr>
            <w:tcW w:w="3957" w:type="dxa"/>
            <w:tcBorders>
              <w:top w:val="nil"/>
              <w:bottom w:val="single" w:sz="2" w:space="0" w:color="auto"/>
              <w:right w:val="nil"/>
            </w:tcBorders>
            <w:vAlign w:val="center"/>
          </w:tcPr>
          <w:p w:rsidR="00B71BF2" w:rsidRDefault="00422054">
            <w:pPr>
              <w:pStyle w:val="Zawartotabeli1"/>
              <w:ind w:right="170"/>
              <w:jc w:val="right"/>
              <w:rPr>
                <w:rFonts w:ascii="Calibri" w:hAnsi="Calibri" w:cs="Calibri"/>
                <w:sz w:val="16"/>
                <w:szCs w:val="16"/>
              </w:rPr>
            </w:pPr>
            <w:r>
              <w:rPr>
                <w:rFonts w:ascii="Calibri" w:hAnsi="Calibri" w:cs="Calibri"/>
                <w:sz w:val="16"/>
                <w:szCs w:val="16"/>
              </w:rPr>
              <w:t>Ogółem</w:t>
            </w:r>
          </w:p>
        </w:tc>
        <w:tc>
          <w:tcPr>
            <w:tcW w:w="1706" w:type="dxa"/>
            <w:tcBorders>
              <w:top w:val="dotted" w:sz="4" w:space="0" w:color="auto"/>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1027</w:t>
            </w:r>
          </w:p>
        </w:tc>
        <w:tc>
          <w:tcPr>
            <w:tcW w:w="1706" w:type="dxa"/>
            <w:tcBorders>
              <w:top w:val="dotted" w:sz="4" w:space="0" w:color="auto"/>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100.0</w:t>
            </w:r>
          </w:p>
        </w:tc>
        <w:tc>
          <w:tcPr>
            <w:tcW w:w="1704" w:type="dxa"/>
            <w:tcBorders>
              <w:top w:val="dotted" w:sz="4" w:space="0" w:color="auto"/>
              <w:left w:val="nil"/>
              <w:bottom w:val="single" w:sz="2" w:space="0" w:color="auto"/>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100.0</w:t>
            </w:r>
          </w:p>
        </w:tc>
      </w:tr>
    </w:tbl>
    <w:p w:rsidR="00B71BF2" w:rsidRDefault="00422054">
      <w:pPr>
        <w:spacing w:before="60"/>
        <w:jc w:val="both"/>
        <w:rPr>
          <w:rFonts w:ascii="Calibri" w:hAnsi="Calibri" w:cs="Calibri"/>
          <w:sz w:val="16"/>
          <w:szCs w:val="16"/>
        </w:rPr>
      </w:pPr>
      <w:r>
        <w:rPr>
          <w:rFonts w:ascii="Calibri" w:hAnsi="Calibri" w:cs="Calibri"/>
          <w:sz w:val="16"/>
          <w:szCs w:val="16"/>
        </w:rPr>
        <w:t>Kategoria „% ważnych” zawiera dane, dla których podstawą procentowania była suma wskazań pomniejszona o braki danych.</w:t>
      </w:r>
    </w:p>
    <w:p w:rsidR="00B71BF2" w:rsidRDefault="00422054">
      <w:pPr>
        <w:widowControl/>
        <w:autoSpaceDE/>
        <w:autoSpaceDN/>
        <w:adjustRightInd/>
        <w:spacing w:after="480"/>
        <w:rPr>
          <w:rFonts w:ascii="Calibri" w:eastAsia="Times New Roman" w:hAnsi="Calibri" w:cs="Calibri"/>
          <w:i/>
          <w:iCs/>
          <w:color w:val="auto"/>
          <w:sz w:val="16"/>
          <w:szCs w:val="16"/>
        </w:rPr>
      </w:pPr>
      <w:r>
        <w:rPr>
          <w:rFonts w:ascii="Calibri" w:hAnsi="Calibri" w:cs="Calibri"/>
          <w:i/>
          <w:iCs/>
          <w:color w:val="auto"/>
          <w:sz w:val="16"/>
          <w:szCs w:val="16"/>
        </w:rPr>
        <w:t xml:space="preserve">Źródło: </w:t>
      </w:r>
      <w:r>
        <w:rPr>
          <w:rFonts w:ascii="Calibri" w:hAnsi="Calibri" w:cs="Calibri"/>
          <w:color w:val="auto"/>
          <w:sz w:val="16"/>
          <w:szCs w:val="16"/>
        </w:rPr>
        <w:t>badanie własne</w:t>
      </w:r>
    </w:p>
    <w:p w:rsidR="00B71BF2" w:rsidRDefault="00B71BF2">
      <w:pPr>
        <w:pStyle w:val="Legenda"/>
        <w:spacing w:after="120"/>
        <w:ind w:left="1134" w:hanging="1134"/>
        <w:jc w:val="both"/>
        <w:rPr>
          <w:rFonts w:ascii="Calibri" w:eastAsia="Times New Roman" w:hAnsi="Calibri" w:cs="Calibri"/>
          <w:color w:val="000000"/>
          <w:sz w:val="20"/>
          <w:szCs w:val="20"/>
        </w:rPr>
      </w:pPr>
    </w:p>
    <w:p w:rsidR="00B71BF2" w:rsidRDefault="00B71BF2">
      <w:pPr>
        <w:rPr>
          <w:rFonts w:ascii="Calibri" w:eastAsia="Times New Roman" w:hAnsi="Calibri" w:cs="Calibri"/>
        </w:rPr>
      </w:pPr>
    </w:p>
    <w:p w:rsidR="00B71BF2" w:rsidRDefault="00B71BF2">
      <w:pPr>
        <w:rPr>
          <w:rFonts w:ascii="Calibri" w:eastAsia="Times New Roman" w:hAnsi="Calibri" w:cs="Calibri"/>
        </w:rPr>
      </w:pPr>
    </w:p>
    <w:p w:rsidR="00B71BF2" w:rsidRDefault="00B71BF2">
      <w:pPr>
        <w:rPr>
          <w:rFonts w:ascii="Calibri" w:eastAsia="Times New Roman" w:hAnsi="Calibri" w:cs="Calibri"/>
        </w:rPr>
      </w:pPr>
    </w:p>
    <w:p w:rsidR="00B71BF2" w:rsidRDefault="00B71BF2">
      <w:pPr>
        <w:rPr>
          <w:rFonts w:ascii="Calibri" w:eastAsia="Times New Roman" w:hAnsi="Calibri" w:cs="Calibri"/>
        </w:rPr>
      </w:pPr>
    </w:p>
    <w:p w:rsidR="00B71BF2" w:rsidRDefault="00B71BF2">
      <w:pPr>
        <w:rPr>
          <w:rFonts w:ascii="Calibri" w:eastAsia="Times New Roman" w:hAnsi="Calibri" w:cs="Calibri"/>
        </w:rPr>
      </w:pPr>
    </w:p>
    <w:p w:rsidR="00B71BF2" w:rsidRDefault="00422054">
      <w:pPr>
        <w:pStyle w:val="Legenda"/>
        <w:spacing w:after="120"/>
        <w:ind w:left="993" w:hanging="993"/>
        <w:jc w:val="both"/>
        <w:rPr>
          <w:rFonts w:ascii="Calibri" w:eastAsia="Times New Roman" w:hAnsi="Calibri" w:cs="Calibri"/>
          <w:b w:val="0"/>
          <w:bCs w:val="0"/>
          <w:color w:val="000000"/>
          <w:sz w:val="20"/>
          <w:szCs w:val="20"/>
        </w:rPr>
      </w:pPr>
      <w:r>
        <w:rPr>
          <w:rFonts w:ascii="Calibri" w:hAnsi="Calibri" w:cs="Calibri"/>
          <w:color w:val="000000"/>
          <w:sz w:val="20"/>
          <w:szCs w:val="20"/>
        </w:rPr>
        <w:t xml:space="preserve">Tabela </w:t>
      </w:r>
      <w:r w:rsidR="0079735C">
        <w:rPr>
          <w:rFonts w:ascii="Calibri" w:hAnsi="Calibri" w:cs="Calibri"/>
          <w:color w:val="000000"/>
          <w:sz w:val="20"/>
          <w:szCs w:val="20"/>
        </w:rPr>
        <w:fldChar w:fldCharType="begin"/>
      </w:r>
      <w:r>
        <w:rPr>
          <w:rFonts w:ascii="Calibri" w:hAnsi="Calibri" w:cs="Calibri"/>
          <w:color w:val="000000"/>
          <w:sz w:val="20"/>
          <w:szCs w:val="20"/>
        </w:rPr>
        <w:instrText xml:space="preserve"> SEQ Tabela \* ARABIC </w:instrText>
      </w:r>
      <w:r w:rsidR="0079735C">
        <w:rPr>
          <w:rFonts w:ascii="Calibri" w:hAnsi="Calibri" w:cs="Calibri"/>
          <w:color w:val="000000"/>
          <w:sz w:val="20"/>
          <w:szCs w:val="20"/>
        </w:rPr>
        <w:fldChar w:fldCharType="separate"/>
      </w:r>
      <w:r w:rsidR="00A46201">
        <w:rPr>
          <w:rFonts w:ascii="Calibri" w:hAnsi="Calibri" w:cs="Calibri"/>
          <w:noProof/>
          <w:color w:val="000000"/>
          <w:sz w:val="20"/>
          <w:szCs w:val="20"/>
        </w:rPr>
        <w:t>72</w:t>
      </w:r>
      <w:r w:rsidR="0079735C">
        <w:rPr>
          <w:rFonts w:ascii="Calibri" w:hAnsi="Calibri" w:cs="Calibri"/>
          <w:color w:val="000000"/>
          <w:sz w:val="20"/>
          <w:szCs w:val="20"/>
        </w:rPr>
        <w:fldChar w:fldCharType="end"/>
      </w:r>
      <w:r>
        <w:rPr>
          <w:rFonts w:ascii="Calibri" w:hAnsi="Calibri" w:cs="Calibri"/>
          <w:color w:val="000000"/>
          <w:sz w:val="20"/>
          <w:szCs w:val="20"/>
        </w:rPr>
        <w:t xml:space="preserve">. </w:t>
      </w:r>
      <w:r>
        <w:rPr>
          <w:rFonts w:ascii="Calibri" w:hAnsi="Calibri" w:cs="Calibri"/>
          <w:color w:val="000000"/>
          <w:sz w:val="20"/>
          <w:szCs w:val="20"/>
        </w:rPr>
        <w:tab/>
      </w:r>
      <w:r>
        <w:rPr>
          <w:rFonts w:ascii="Calibri" w:hAnsi="Calibri" w:cs="Calibri"/>
          <w:b w:val="0"/>
          <w:bCs w:val="0"/>
          <w:color w:val="000000"/>
          <w:sz w:val="20"/>
          <w:szCs w:val="20"/>
        </w:rPr>
        <w:t xml:space="preserve">Częstotliwość doznawania aktów przemocy w przestrzeni publicznej – </w:t>
      </w:r>
      <w:r>
        <w:rPr>
          <w:rFonts w:ascii="Calibri" w:hAnsi="Calibri" w:cs="Calibri"/>
          <w:b w:val="0"/>
          <w:bCs w:val="0"/>
          <w:color w:val="000000"/>
          <w:spacing w:val="30"/>
          <w:sz w:val="20"/>
          <w:szCs w:val="20"/>
        </w:rPr>
        <w:t>na podwórku</w:t>
      </w:r>
    </w:p>
    <w:tbl>
      <w:tblPr>
        <w:tblW w:w="0" w:type="auto"/>
        <w:tblBorders>
          <w:top w:val="single" w:sz="2" w:space="0" w:color="auto"/>
          <w:left w:val="single" w:sz="2" w:space="0" w:color="auto"/>
          <w:bottom w:val="single" w:sz="2" w:space="0" w:color="auto"/>
          <w:right w:val="single" w:sz="2" w:space="0" w:color="auto"/>
        </w:tblBorders>
        <w:tblLayout w:type="fixed"/>
        <w:tblCellMar>
          <w:left w:w="0" w:type="dxa"/>
          <w:right w:w="0" w:type="dxa"/>
        </w:tblCellMar>
        <w:tblLook w:val="0000"/>
      </w:tblPr>
      <w:tblGrid>
        <w:gridCol w:w="3957"/>
        <w:gridCol w:w="1706"/>
        <w:gridCol w:w="1706"/>
        <w:gridCol w:w="1704"/>
      </w:tblGrid>
      <w:tr w:rsidR="00B71BF2">
        <w:trPr>
          <w:trHeight w:val="397"/>
          <w:tblHeader/>
        </w:trPr>
        <w:tc>
          <w:tcPr>
            <w:tcW w:w="3957" w:type="dxa"/>
            <w:tcBorders>
              <w:top w:val="single" w:sz="2" w:space="0" w:color="auto"/>
              <w:bottom w:val="nil"/>
              <w:right w:val="nil"/>
            </w:tcBorders>
            <w:vAlign w:val="center"/>
          </w:tcPr>
          <w:p w:rsidR="00B71BF2" w:rsidRDefault="00422054">
            <w:pPr>
              <w:pStyle w:val="Nagwektabeli"/>
              <w:jc w:val="center"/>
              <w:rPr>
                <w:rFonts w:ascii="Calibri" w:hAnsi="Calibri" w:cs="Calibri"/>
                <w:sz w:val="16"/>
                <w:szCs w:val="16"/>
                <w:lang w:val="pl-PL"/>
              </w:rPr>
            </w:pPr>
            <w:r>
              <w:rPr>
                <w:rFonts w:ascii="Calibri" w:hAnsi="Calibri" w:cs="Calibri"/>
                <w:sz w:val="16"/>
                <w:szCs w:val="16"/>
                <w:lang w:val="pl-PL"/>
              </w:rPr>
              <w:t>Wskazania</w:t>
            </w:r>
          </w:p>
        </w:tc>
        <w:tc>
          <w:tcPr>
            <w:tcW w:w="1706" w:type="dxa"/>
            <w:tcBorders>
              <w:top w:val="single" w:sz="2" w:space="0" w:color="auto"/>
              <w:left w:val="nil"/>
              <w:bottom w:val="nil"/>
              <w:right w:val="nil"/>
            </w:tcBorders>
            <w:vAlign w:val="center"/>
          </w:tcPr>
          <w:p w:rsidR="00B71BF2" w:rsidRDefault="00422054">
            <w:pPr>
              <w:pStyle w:val="Nagwektabeli"/>
              <w:jc w:val="center"/>
              <w:rPr>
                <w:rFonts w:ascii="Calibri" w:hAnsi="Calibri" w:cs="Calibri"/>
                <w:sz w:val="16"/>
                <w:szCs w:val="16"/>
                <w:lang w:val="pl-PL"/>
              </w:rPr>
            </w:pPr>
            <w:r>
              <w:rPr>
                <w:rFonts w:ascii="Calibri" w:hAnsi="Calibri" w:cs="Calibri"/>
                <w:sz w:val="16"/>
                <w:szCs w:val="16"/>
                <w:lang w:val="pl-PL"/>
              </w:rPr>
              <w:t>Liczebność</w:t>
            </w:r>
          </w:p>
        </w:tc>
        <w:tc>
          <w:tcPr>
            <w:tcW w:w="1706" w:type="dxa"/>
            <w:tcBorders>
              <w:top w:val="single" w:sz="2" w:space="0" w:color="auto"/>
              <w:left w:val="nil"/>
              <w:bottom w:val="nil"/>
              <w:right w:val="nil"/>
            </w:tcBorders>
            <w:vAlign w:val="center"/>
          </w:tcPr>
          <w:p w:rsidR="00B71BF2" w:rsidRDefault="00422054">
            <w:pPr>
              <w:pStyle w:val="Nagwektabeli"/>
              <w:jc w:val="center"/>
              <w:rPr>
                <w:rFonts w:ascii="Calibri" w:hAnsi="Calibri" w:cs="Calibri"/>
                <w:sz w:val="16"/>
                <w:szCs w:val="16"/>
                <w:lang w:val="pl-PL"/>
              </w:rPr>
            </w:pPr>
            <w:r>
              <w:rPr>
                <w:rFonts w:ascii="Calibri" w:hAnsi="Calibri" w:cs="Calibri"/>
                <w:sz w:val="16"/>
                <w:szCs w:val="16"/>
                <w:lang w:val="pl-PL"/>
              </w:rPr>
              <w:t>%</w:t>
            </w:r>
          </w:p>
        </w:tc>
        <w:tc>
          <w:tcPr>
            <w:tcW w:w="1704" w:type="dxa"/>
            <w:tcBorders>
              <w:top w:val="single" w:sz="2" w:space="0" w:color="auto"/>
              <w:left w:val="nil"/>
              <w:bottom w:val="nil"/>
            </w:tcBorders>
            <w:vAlign w:val="center"/>
          </w:tcPr>
          <w:p w:rsidR="00B71BF2" w:rsidRDefault="00422054">
            <w:pPr>
              <w:pStyle w:val="Nagwektabeli"/>
              <w:jc w:val="center"/>
              <w:rPr>
                <w:rFonts w:ascii="Calibri" w:hAnsi="Calibri" w:cs="Calibri"/>
                <w:sz w:val="16"/>
                <w:szCs w:val="16"/>
                <w:lang w:val="pl-PL"/>
              </w:rPr>
            </w:pPr>
            <w:r>
              <w:rPr>
                <w:rFonts w:ascii="Calibri" w:hAnsi="Calibri" w:cs="Calibri"/>
                <w:sz w:val="16"/>
                <w:szCs w:val="16"/>
                <w:lang w:val="pl-PL"/>
              </w:rPr>
              <w:t>% ważnych</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nigdy</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729</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70.98</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89.45</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jeden raz</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38</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3.70</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4.66</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kilka razy, ale nie w każdym miesiącu</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35</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3.41</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4.29</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kilka razy w miesiącu</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6</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0.58</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0.74</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kilka razy w tygodniu</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5</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0.49</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0.61</w:t>
            </w:r>
          </w:p>
        </w:tc>
      </w:tr>
      <w:tr w:rsidR="00B71BF2" w:rsidTr="00772259">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codziennie</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0.19</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0.25</w:t>
            </w:r>
          </w:p>
        </w:tc>
      </w:tr>
      <w:tr w:rsidR="00B71BF2" w:rsidTr="00772259">
        <w:trPr>
          <w:trHeight w:val="397"/>
        </w:trPr>
        <w:tc>
          <w:tcPr>
            <w:tcW w:w="3957" w:type="dxa"/>
            <w:tcBorders>
              <w:top w:val="nil"/>
              <w:bottom w:val="nil"/>
              <w:right w:val="nil"/>
            </w:tcBorders>
            <w:vAlign w:val="center"/>
          </w:tcPr>
          <w:p w:rsidR="00B71BF2" w:rsidRDefault="00422054">
            <w:pPr>
              <w:pStyle w:val="Zawartotabeli1"/>
              <w:ind w:right="170"/>
              <w:jc w:val="right"/>
              <w:rPr>
                <w:rFonts w:ascii="Calibri" w:hAnsi="Calibri" w:cs="Calibri"/>
                <w:sz w:val="16"/>
                <w:szCs w:val="16"/>
              </w:rPr>
            </w:pPr>
            <w:r>
              <w:rPr>
                <w:rFonts w:ascii="Calibri" w:hAnsi="Calibri" w:cs="Calibri"/>
                <w:sz w:val="16"/>
                <w:szCs w:val="16"/>
              </w:rPr>
              <w:t>brak danych</w:t>
            </w:r>
          </w:p>
        </w:tc>
        <w:tc>
          <w:tcPr>
            <w:tcW w:w="1706" w:type="dxa"/>
            <w:tcBorders>
              <w:top w:val="nil"/>
              <w:left w:val="nil"/>
              <w:bottom w:val="dotted" w:sz="4"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212</w:t>
            </w:r>
          </w:p>
        </w:tc>
        <w:tc>
          <w:tcPr>
            <w:tcW w:w="1706" w:type="dxa"/>
            <w:tcBorders>
              <w:top w:val="nil"/>
              <w:left w:val="nil"/>
              <w:bottom w:val="dotted" w:sz="4"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20.64</w:t>
            </w:r>
          </w:p>
        </w:tc>
        <w:tc>
          <w:tcPr>
            <w:tcW w:w="1704" w:type="dxa"/>
            <w:tcBorders>
              <w:top w:val="nil"/>
              <w:left w:val="nil"/>
              <w:bottom w:val="dotted" w:sz="4" w:space="0" w:color="auto"/>
            </w:tcBorders>
            <w:vAlign w:val="center"/>
          </w:tcPr>
          <w:p w:rsidR="00B71BF2" w:rsidRDefault="00422054">
            <w:pPr>
              <w:pStyle w:val="Zawartotabeli1"/>
              <w:jc w:val="center"/>
              <w:rPr>
                <w:rFonts w:ascii="Calibri" w:hAnsi="Calibri" w:cs="Calibri"/>
                <w:sz w:val="16"/>
                <w:szCs w:val="16"/>
              </w:rPr>
            </w:pPr>
            <w:proofErr w:type="spellStart"/>
            <w:r>
              <w:rPr>
                <w:rFonts w:ascii="Calibri" w:hAnsi="Calibri" w:cs="Calibri"/>
                <w:sz w:val="16"/>
                <w:szCs w:val="16"/>
              </w:rPr>
              <w:t>bd</w:t>
            </w:r>
            <w:proofErr w:type="spellEnd"/>
          </w:p>
        </w:tc>
      </w:tr>
      <w:tr w:rsidR="00B71BF2" w:rsidTr="00772259">
        <w:trPr>
          <w:trHeight w:val="397"/>
        </w:trPr>
        <w:tc>
          <w:tcPr>
            <w:tcW w:w="3957" w:type="dxa"/>
            <w:tcBorders>
              <w:top w:val="nil"/>
              <w:bottom w:val="single" w:sz="2" w:space="0" w:color="auto"/>
              <w:right w:val="nil"/>
            </w:tcBorders>
            <w:vAlign w:val="center"/>
          </w:tcPr>
          <w:p w:rsidR="00B71BF2" w:rsidRDefault="00422054">
            <w:pPr>
              <w:pStyle w:val="Zawartotabeli1"/>
              <w:ind w:right="170"/>
              <w:jc w:val="right"/>
              <w:rPr>
                <w:rFonts w:ascii="Calibri" w:hAnsi="Calibri" w:cs="Calibri"/>
                <w:sz w:val="16"/>
                <w:szCs w:val="16"/>
              </w:rPr>
            </w:pPr>
            <w:r>
              <w:rPr>
                <w:rFonts w:ascii="Calibri" w:hAnsi="Calibri" w:cs="Calibri"/>
                <w:sz w:val="16"/>
                <w:szCs w:val="16"/>
              </w:rPr>
              <w:t>Ogółem</w:t>
            </w:r>
          </w:p>
        </w:tc>
        <w:tc>
          <w:tcPr>
            <w:tcW w:w="1706" w:type="dxa"/>
            <w:tcBorders>
              <w:top w:val="dotted" w:sz="4" w:space="0" w:color="auto"/>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1027</w:t>
            </w:r>
          </w:p>
        </w:tc>
        <w:tc>
          <w:tcPr>
            <w:tcW w:w="1706" w:type="dxa"/>
            <w:tcBorders>
              <w:top w:val="dotted" w:sz="4" w:space="0" w:color="auto"/>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100.0</w:t>
            </w:r>
          </w:p>
        </w:tc>
        <w:tc>
          <w:tcPr>
            <w:tcW w:w="1704" w:type="dxa"/>
            <w:tcBorders>
              <w:top w:val="dotted" w:sz="4" w:space="0" w:color="auto"/>
              <w:left w:val="nil"/>
              <w:bottom w:val="single" w:sz="2" w:space="0" w:color="auto"/>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100.0</w:t>
            </w:r>
          </w:p>
        </w:tc>
      </w:tr>
    </w:tbl>
    <w:p w:rsidR="00B71BF2" w:rsidRDefault="00422054">
      <w:pPr>
        <w:spacing w:before="60"/>
        <w:jc w:val="both"/>
        <w:rPr>
          <w:rFonts w:ascii="Calibri" w:hAnsi="Calibri" w:cs="Calibri"/>
          <w:sz w:val="16"/>
          <w:szCs w:val="16"/>
        </w:rPr>
      </w:pPr>
      <w:r>
        <w:rPr>
          <w:rFonts w:ascii="Calibri" w:hAnsi="Calibri" w:cs="Calibri"/>
          <w:sz w:val="16"/>
          <w:szCs w:val="16"/>
        </w:rPr>
        <w:t>Kategoria „% ważnych” zawiera dane, dla których podstawą procentowania była suma wskazań pomniejszona o braki danych.</w:t>
      </w:r>
    </w:p>
    <w:p w:rsidR="00B71BF2" w:rsidRDefault="00422054">
      <w:pPr>
        <w:widowControl/>
        <w:autoSpaceDE/>
        <w:autoSpaceDN/>
        <w:adjustRightInd/>
        <w:spacing w:after="480"/>
        <w:rPr>
          <w:rFonts w:ascii="Calibri" w:eastAsia="Times New Roman" w:hAnsi="Calibri" w:cs="Calibri"/>
          <w:i/>
          <w:iCs/>
          <w:color w:val="auto"/>
          <w:sz w:val="16"/>
          <w:szCs w:val="16"/>
        </w:rPr>
      </w:pPr>
      <w:r>
        <w:rPr>
          <w:rFonts w:ascii="Calibri" w:hAnsi="Calibri" w:cs="Calibri"/>
          <w:i/>
          <w:iCs/>
          <w:color w:val="auto"/>
          <w:sz w:val="16"/>
          <w:szCs w:val="16"/>
        </w:rPr>
        <w:t xml:space="preserve">Źródło: </w:t>
      </w:r>
      <w:r>
        <w:rPr>
          <w:rFonts w:ascii="Calibri" w:hAnsi="Calibri" w:cs="Calibri"/>
          <w:color w:val="auto"/>
          <w:sz w:val="16"/>
          <w:szCs w:val="16"/>
        </w:rPr>
        <w:t>badanie własne</w:t>
      </w:r>
    </w:p>
    <w:p w:rsidR="00B71BF2" w:rsidRDefault="00B71BF2">
      <w:pPr>
        <w:spacing w:before="120" w:after="240"/>
        <w:jc w:val="both"/>
        <w:rPr>
          <w:rFonts w:ascii="Calibri" w:eastAsia="Times New Roman" w:hAnsi="Calibri" w:cs="Calibri"/>
        </w:rPr>
      </w:pPr>
    </w:p>
    <w:p w:rsidR="00B71BF2" w:rsidRDefault="00B71BF2">
      <w:pPr>
        <w:spacing w:before="120" w:after="240"/>
        <w:jc w:val="both"/>
        <w:rPr>
          <w:rFonts w:ascii="Calibri" w:eastAsia="Times New Roman" w:hAnsi="Calibri" w:cs="Calibri"/>
        </w:rPr>
      </w:pPr>
    </w:p>
    <w:p w:rsidR="00B71BF2" w:rsidRDefault="00B71BF2">
      <w:pPr>
        <w:spacing w:before="120" w:after="240"/>
        <w:jc w:val="both"/>
        <w:rPr>
          <w:rFonts w:ascii="Calibri" w:eastAsia="Times New Roman" w:hAnsi="Calibri" w:cs="Calibri"/>
        </w:rPr>
      </w:pPr>
    </w:p>
    <w:p w:rsidR="00B71BF2" w:rsidRDefault="00B71BF2">
      <w:pPr>
        <w:spacing w:before="120" w:after="240"/>
        <w:jc w:val="both"/>
        <w:rPr>
          <w:rFonts w:ascii="Calibri" w:eastAsia="Times New Roman" w:hAnsi="Calibri" w:cs="Calibri"/>
        </w:rPr>
      </w:pPr>
    </w:p>
    <w:p w:rsidR="00B71BF2" w:rsidRDefault="00422054">
      <w:pPr>
        <w:pStyle w:val="Legenda"/>
        <w:spacing w:after="120"/>
        <w:ind w:left="993" w:hanging="993"/>
        <w:jc w:val="both"/>
        <w:rPr>
          <w:rFonts w:ascii="Calibri" w:eastAsia="Times New Roman" w:hAnsi="Calibri" w:cs="Calibri"/>
          <w:b w:val="0"/>
          <w:bCs w:val="0"/>
          <w:color w:val="000000"/>
          <w:sz w:val="20"/>
          <w:szCs w:val="20"/>
        </w:rPr>
      </w:pPr>
      <w:r>
        <w:rPr>
          <w:rFonts w:ascii="Calibri" w:hAnsi="Calibri" w:cs="Calibri"/>
          <w:color w:val="000000"/>
          <w:sz w:val="20"/>
          <w:szCs w:val="20"/>
        </w:rPr>
        <w:t xml:space="preserve">Tabela </w:t>
      </w:r>
      <w:r w:rsidR="0079735C">
        <w:rPr>
          <w:rFonts w:ascii="Calibri" w:hAnsi="Calibri" w:cs="Calibri"/>
          <w:color w:val="000000"/>
          <w:sz w:val="20"/>
          <w:szCs w:val="20"/>
        </w:rPr>
        <w:fldChar w:fldCharType="begin"/>
      </w:r>
      <w:r>
        <w:rPr>
          <w:rFonts w:ascii="Calibri" w:hAnsi="Calibri" w:cs="Calibri"/>
          <w:color w:val="000000"/>
          <w:sz w:val="20"/>
          <w:szCs w:val="20"/>
        </w:rPr>
        <w:instrText xml:space="preserve"> SEQ Tabela \* ARABIC </w:instrText>
      </w:r>
      <w:r w:rsidR="0079735C">
        <w:rPr>
          <w:rFonts w:ascii="Calibri" w:hAnsi="Calibri" w:cs="Calibri"/>
          <w:color w:val="000000"/>
          <w:sz w:val="20"/>
          <w:szCs w:val="20"/>
        </w:rPr>
        <w:fldChar w:fldCharType="separate"/>
      </w:r>
      <w:r w:rsidR="00A46201">
        <w:rPr>
          <w:rFonts w:ascii="Calibri" w:hAnsi="Calibri" w:cs="Calibri"/>
          <w:noProof/>
          <w:color w:val="000000"/>
          <w:sz w:val="20"/>
          <w:szCs w:val="20"/>
        </w:rPr>
        <w:t>73</w:t>
      </w:r>
      <w:r w:rsidR="0079735C">
        <w:rPr>
          <w:rFonts w:ascii="Calibri" w:hAnsi="Calibri" w:cs="Calibri"/>
          <w:color w:val="000000"/>
          <w:sz w:val="20"/>
          <w:szCs w:val="20"/>
        </w:rPr>
        <w:fldChar w:fldCharType="end"/>
      </w:r>
      <w:r>
        <w:rPr>
          <w:rFonts w:ascii="Calibri" w:hAnsi="Calibri" w:cs="Calibri"/>
          <w:color w:val="000000"/>
          <w:sz w:val="20"/>
          <w:szCs w:val="20"/>
        </w:rPr>
        <w:t xml:space="preserve">. </w:t>
      </w:r>
      <w:r>
        <w:rPr>
          <w:rFonts w:ascii="Calibri" w:hAnsi="Calibri" w:cs="Calibri"/>
          <w:color w:val="000000"/>
          <w:sz w:val="20"/>
          <w:szCs w:val="20"/>
        </w:rPr>
        <w:tab/>
      </w:r>
      <w:r>
        <w:rPr>
          <w:rFonts w:ascii="Calibri" w:hAnsi="Calibri" w:cs="Calibri"/>
          <w:b w:val="0"/>
          <w:bCs w:val="0"/>
          <w:color w:val="000000"/>
          <w:sz w:val="20"/>
          <w:szCs w:val="20"/>
        </w:rPr>
        <w:t xml:space="preserve">Częstotliwość doznawania aktów przemocy w przestrzeni publicznej – </w:t>
      </w:r>
      <w:r>
        <w:rPr>
          <w:rFonts w:ascii="Calibri" w:hAnsi="Calibri" w:cs="Calibri"/>
          <w:b w:val="0"/>
          <w:bCs w:val="0"/>
          <w:color w:val="000000"/>
          <w:spacing w:val="30"/>
          <w:sz w:val="20"/>
          <w:szCs w:val="20"/>
        </w:rPr>
        <w:t>na ulicy</w:t>
      </w:r>
    </w:p>
    <w:tbl>
      <w:tblPr>
        <w:tblW w:w="0" w:type="auto"/>
        <w:tblBorders>
          <w:top w:val="single" w:sz="2" w:space="0" w:color="auto"/>
          <w:left w:val="single" w:sz="2" w:space="0" w:color="auto"/>
          <w:bottom w:val="single" w:sz="2" w:space="0" w:color="auto"/>
          <w:right w:val="single" w:sz="2" w:space="0" w:color="auto"/>
        </w:tblBorders>
        <w:tblLayout w:type="fixed"/>
        <w:tblCellMar>
          <w:left w:w="0" w:type="dxa"/>
          <w:right w:w="0" w:type="dxa"/>
        </w:tblCellMar>
        <w:tblLook w:val="0000"/>
      </w:tblPr>
      <w:tblGrid>
        <w:gridCol w:w="3957"/>
        <w:gridCol w:w="1706"/>
        <w:gridCol w:w="1706"/>
        <w:gridCol w:w="1704"/>
      </w:tblGrid>
      <w:tr w:rsidR="00B71BF2">
        <w:trPr>
          <w:trHeight w:val="397"/>
          <w:tblHeader/>
        </w:trPr>
        <w:tc>
          <w:tcPr>
            <w:tcW w:w="3957" w:type="dxa"/>
            <w:tcBorders>
              <w:top w:val="single" w:sz="2" w:space="0" w:color="auto"/>
              <w:bottom w:val="nil"/>
              <w:right w:val="nil"/>
            </w:tcBorders>
            <w:vAlign w:val="center"/>
          </w:tcPr>
          <w:p w:rsidR="00B71BF2" w:rsidRDefault="00422054">
            <w:pPr>
              <w:pStyle w:val="Nagwektabeli"/>
              <w:jc w:val="center"/>
              <w:rPr>
                <w:rFonts w:ascii="Calibri" w:hAnsi="Calibri" w:cs="Calibri"/>
                <w:sz w:val="16"/>
                <w:szCs w:val="16"/>
                <w:lang w:val="pl-PL"/>
              </w:rPr>
            </w:pPr>
            <w:r>
              <w:rPr>
                <w:rFonts w:ascii="Calibri" w:hAnsi="Calibri" w:cs="Calibri"/>
                <w:sz w:val="16"/>
                <w:szCs w:val="16"/>
                <w:lang w:val="pl-PL"/>
              </w:rPr>
              <w:t>Wskazania</w:t>
            </w:r>
          </w:p>
        </w:tc>
        <w:tc>
          <w:tcPr>
            <w:tcW w:w="1706" w:type="dxa"/>
            <w:tcBorders>
              <w:top w:val="single" w:sz="2" w:space="0" w:color="auto"/>
              <w:left w:val="nil"/>
              <w:bottom w:val="nil"/>
              <w:right w:val="nil"/>
            </w:tcBorders>
            <w:vAlign w:val="center"/>
          </w:tcPr>
          <w:p w:rsidR="00B71BF2" w:rsidRDefault="00422054">
            <w:pPr>
              <w:pStyle w:val="Nagwektabeli"/>
              <w:jc w:val="center"/>
              <w:rPr>
                <w:rFonts w:ascii="Calibri" w:hAnsi="Calibri" w:cs="Calibri"/>
                <w:sz w:val="16"/>
                <w:szCs w:val="16"/>
                <w:lang w:val="pl-PL"/>
              </w:rPr>
            </w:pPr>
            <w:r>
              <w:rPr>
                <w:rFonts w:ascii="Calibri" w:hAnsi="Calibri" w:cs="Calibri"/>
                <w:sz w:val="16"/>
                <w:szCs w:val="16"/>
                <w:lang w:val="pl-PL"/>
              </w:rPr>
              <w:t>Liczebność</w:t>
            </w:r>
          </w:p>
        </w:tc>
        <w:tc>
          <w:tcPr>
            <w:tcW w:w="1706" w:type="dxa"/>
            <w:tcBorders>
              <w:top w:val="single" w:sz="2" w:space="0" w:color="auto"/>
              <w:left w:val="nil"/>
              <w:bottom w:val="nil"/>
              <w:right w:val="nil"/>
            </w:tcBorders>
            <w:vAlign w:val="center"/>
          </w:tcPr>
          <w:p w:rsidR="00B71BF2" w:rsidRDefault="00422054">
            <w:pPr>
              <w:pStyle w:val="Nagwektabeli"/>
              <w:jc w:val="center"/>
              <w:rPr>
                <w:rFonts w:ascii="Calibri" w:hAnsi="Calibri" w:cs="Calibri"/>
                <w:sz w:val="16"/>
                <w:szCs w:val="16"/>
                <w:lang w:val="pl-PL"/>
              </w:rPr>
            </w:pPr>
            <w:r>
              <w:rPr>
                <w:rFonts w:ascii="Calibri" w:hAnsi="Calibri" w:cs="Calibri"/>
                <w:sz w:val="16"/>
                <w:szCs w:val="16"/>
                <w:lang w:val="pl-PL"/>
              </w:rPr>
              <w:t>%</w:t>
            </w:r>
          </w:p>
        </w:tc>
        <w:tc>
          <w:tcPr>
            <w:tcW w:w="1704" w:type="dxa"/>
            <w:tcBorders>
              <w:top w:val="single" w:sz="2" w:space="0" w:color="auto"/>
              <w:left w:val="nil"/>
              <w:bottom w:val="nil"/>
            </w:tcBorders>
            <w:vAlign w:val="center"/>
          </w:tcPr>
          <w:p w:rsidR="00B71BF2" w:rsidRDefault="00422054">
            <w:pPr>
              <w:pStyle w:val="Nagwektabeli"/>
              <w:jc w:val="center"/>
              <w:rPr>
                <w:rFonts w:ascii="Calibri" w:hAnsi="Calibri" w:cs="Calibri"/>
                <w:sz w:val="16"/>
                <w:szCs w:val="16"/>
                <w:lang w:val="pl-PL"/>
              </w:rPr>
            </w:pPr>
            <w:r>
              <w:rPr>
                <w:rFonts w:ascii="Calibri" w:hAnsi="Calibri" w:cs="Calibri"/>
                <w:sz w:val="16"/>
                <w:szCs w:val="16"/>
                <w:lang w:val="pl-PL"/>
              </w:rPr>
              <w:t>% ważnych</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nigdy</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725</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70.59</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88.74</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jeden raz</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48</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4.67</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5.88</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kilka razy, ale nie w każdym miesiącu</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30</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2.92</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3.67</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kilka razy w miesiącu</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8</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0.78</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0.98</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lastRenderedPageBreak/>
              <w:t>kilka razy w tygodniu</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3</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0.29</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0.37</w:t>
            </w:r>
          </w:p>
        </w:tc>
      </w:tr>
      <w:tr w:rsidR="00B71BF2" w:rsidTr="00772259">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codziennie</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3</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0.29</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0.37</w:t>
            </w:r>
          </w:p>
        </w:tc>
      </w:tr>
      <w:tr w:rsidR="00B71BF2" w:rsidTr="00772259">
        <w:trPr>
          <w:trHeight w:val="397"/>
        </w:trPr>
        <w:tc>
          <w:tcPr>
            <w:tcW w:w="3957" w:type="dxa"/>
            <w:tcBorders>
              <w:top w:val="nil"/>
              <w:bottom w:val="nil"/>
              <w:right w:val="nil"/>
            </w:tcBorders>
            <w:vAlign w:val="center"/>
          </w:tcPr>
          <w:p w:rsidR="00B71BF2" w:rsidRDefault="00422054">
            <w:pPr>
              <w:pStyle w:val="Zawartotabeli1"/>
              <w:ind w:right="170"/>
              <w:jc w:val="right"/>
              <w:rPr>
                <w:rFonts w:ascii="Calibri" w:hAnsi="Calibri" w:cs="Calibri"/>
                <w:sz w:val="16"/>
                <w:szCs w:val="16"/>
              </w:rPr>
            </w:pPr>
            <w:r>
              <w:rPr>
                <w:rFonts w:ascii="Calibri" w:hAnsi="Calibri" w:cs="Calibri"/>
                <w:sz w:val="16"/>
                <w:szCs w:val="16"/>
              </w:rPr>
              <w:t>brak danych</w:t>
            </w:r>
          </w:p>
        </w:tc>
        <w:tc>
          <w:tcPr>
            <w:tcW w:w="1706" w:type="dxa"/>
            <w:tcBorders>
              <w:top w:val="nil"/>
              <w:left w:val="nil"/>
              <w:bottom w:val="dotted" w:sz="4"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210</w:t>
            </w:r>
          </w:p>
        </w:tc>
        <w:tc>
          <w:tcPr>
            <w:tcW w:w="1706" w:type="dxa"/>
            <w:tcBorders>
              <w:top w:val="nil"/>
              <w:left w:val="nil"/>
              <w:bottom w:val="dotted" w:sz="4"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20.45</w:t>
            </w:r>
          </w:p>
        </w:tc>
        <w:tc>
          <w:tcPr>
            <w:tcW w:w="1704" w:type="dxa"/>
            <w:tcBorders>
              <w:top w:val="nil"/>
              <w:left w:val="nil"/>
              <w:bottom w:val="dotted" w:sz="4" w:space="0" w:color="auto"/>
            </w:tcBorders>
            <w:vAlign w:val="center"/>
          </w:tcPr>
          <w:p w:rsidR="00B71BF2" w:rsidRDefault="00422054">
            <w:pPr>
              <w:pStyle w:val="Zawartotabeli1"/>
              <w:jc w:val="center"/>
              <w:rPr>
                <w:rFonts w:ascii="Calibri" w:hAnsi="Calibri" w:cs="Calibri"/>
                <w:sz w:val="16"/>
                <w:szCs w:val="16"/>
              </w:rPr>
            </w:pPr>
            <w:proofErr w:type="spellStart"/>
            <w:r>
              <w:rPr>
                <w:rFonts w:ascii="Calibri" w:hAnsi="Calibri" w:cs="Calibri"/>
                <w:sz w:val="16"/>
                <w:szCs w:val="16"/>
              </w:rPr>
              <w:t>bd</w:t>
            </w:r>
            <w:proofErr w:type="spellEnd"/>
          </w:p>
        </w:tc>
      </w:tr>
      <w:tr w:rsidR="00B71BF2" w:rsidTr="00772259">
        <w:trPr>
          <w:trHeight w:val="397"/>
        </w:trPr>
        <w:tc>
          <w:tcPr>
            <w:tcW w:w="3957" w:type="dxa"/>
            <w:tcBorders>
              <w:top w:val="nil"/>
              <w:bottom w:val="single" w:sz="2" w:space="0" w:color="auto"/>
              <w:right w:val="nil"/>
            </w:tcBorders>
            <w:vAlign w:val="center"/>
          </w:tcPr>
          <w:p w:rsidR="00B71BF2" w:rsidRDefault="00422054">
            <w:pPr>
              <w:pStyle w:val="Zawartotabeli1"/>
              <w:ind w:right="170"/>
              <w:jc w:val="right"/>
              <w:rPr>
                <w:rFonts w:ascii="Calibri" w:hAnsi="Calibri" w:cs="Calibri"/>
                <w:sz w:val="16"/>
                <w:szCs w:val="16"/>
              </w:rPr>
            </w:pPr>
            <w:r>
              <w:rPr>
                <w:rFonts w:ascii="Calibri" w:hAnsi="Calibri" w:cs="Calibri"/>
                <w:sz w:val="16"/>
                <w:szCs w:val="16"/>
              </w:rPr>
              <w:t>Ogółem</w:t>
            </w:r>
          </w:p>
        </w:tc>
        <w:tc>
          <w:tcPr>
            <w:tcW w:w="1706" w:type="dxa"/>
            <w:tcBorders>
              <w:top w:val="dotted" w:sz="4" w:space="0" w:color="auto"/>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1027</w:t>
            </w:r>
          </w:p>
        </w:tc>
        <w:tc>
          <w:tcPr>
            <w:tcW w:w="1706" w:type="dxa"/>
            <w:tcBorders>
              <w:top w:val="dotted" w:sz="4" w:space="0" w:color="auto"/>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100.0</w:t>
            </w:r>
          </w:p>
        </w:tc>
        <w:tc>
          <w:tcPr>
            <w:tcW w:w="1704" w:type="dxa"/>
            <w:tcBorders>
              <w:top w:val="dotted" w:sz="4" w:space="0" w:color="auto"/>
              <w:left w:val="nil"/>
              <w:bottom w:val="single" w:sz="2" w:space="0" w:color="auto"/>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100.0</w:t>
            </w:r>
          </w:p>
        </w:tc>
      </w:tr>
    </w:tbl>
    <w:p w:rsidR="00B71BF2" w:rsidRDefault="00422054">
      <w:pPr>
        <w:spacing w:before="60"/>
        <w:jc w:val="both"/>
        <w:rPr>
          <w:rFonts w:ascii="Calibri" w:hAnsi="Calibri" w:cs="Calibri"/>
          <w:sz w:val="16"/>
          <w:szCs w:val="16"/>
        </w:rPr>
      </w:pPr>
      <w:r>
        <w:rPr>
          <w:rFonts w:ascii="Calibri" w:hAnsi="Calibri" w:cs="Calibri"/>
          <w:sz w:val="16"/>
          <w:szCs w:val="16"/>
        </w:rPr>
        <w:t>Kategoria „% ważnych” zawiera dane, dla których podstawą procentowania była suma wskazań pomniejszona o braki danych.</w:t>
      </w:r>
    </w:p>
    <w:p w:rsidR="00B71BF2" w:rsidRDefault="00422054">
      <w:pPr>
        <w:widowControl/>
        <w:autoSpaceDE/>
        <w:autoSpaceDN/>
        <w:adjustRightInd/>
        <w:spacing w:after="480"/>
        <w:rPr>
          <w:rFonts w:ascii="Calibri" w:eastAsia="Times New Roman" w:hAnsi="Calibri" w:cs="Calibri"/>
          <w:i/>
          <w:iCs/>
          <w:color w:val="auto"/>
          <w:sz w:val="16"/>
          <w:szCs w:val="16"/>
        </w:rPr>
      </w:pPr>
      <w:r>
        <w:rPr>
          <w:rFonts w:ascii="Calibri" w:hAnsi="Calibri" w:cs="Calibri"/>
          <w:i/>
          <w:iCs/>
          <w:color w:val="auto"/>
          <w:sz w:val="16"/>
          <w:szCs w:val="16"/>
        </w:rPr>
        <w:t xml:space="preserve">Źródło: </w:t>
      </w:r>
      <w:r>
        <w:rPr>
          <w:rFonts w:ascii="Calibri" w:hAnsi="Calibri" w:cs="Calibri"/>
          <w:color w:val="auto"/>
          <w:sz w:val="16"/>
          <w:szCs w:val="16"/>
        </w:rPr>
        <w:t>badanie własne</w:t>
      </w:r>
    </w:p>
    <w:p w:rsidR="00B71BF2" w:rsidRDefault="00B71BF2">
      <w:pPr>
        <w:spacing w:before="120" w:after="240"/>
        <w:jc w:val="both"/>
        <w:rPr>
          <w:rFonts w:ascii="Calibri" w:eastAsia="Times New Roman" w:hAnsi="Calibri" w:cs="Calibri"/>
        </w:rPr>
      </w:pPr>
    </w:p>
    <w:p w:rsidR="00B71BF2" w:rsidRDefault="00B71BF2">
      <w:pPr>
        <w:spacing w:before="120" w:after="240"/>
        <w:jc w:val="both"/>
        <w:rPr>
          <w:rFonts w:ascii="Calibri" w:eastAsia="Times New Roman" w:hAnsi="Calibri" w:cs="Calibri"/>
        </w:rPr>
      </w:pPr>
    </w:p>
    <w:p w:rsidR="00B71BF2" w:rsidRDefault="00B71BF2">
      <w:pPr>
        <w:spacing w:before="120" w:after="240"/>
        <w:jc w:val="both"/>
        <w:rPr>
          <w:rFonts w:ascii="Calibri" w:eastAsia="Times New Roman" w:hAnsi="Calibri" w:cs="Calibri"/>
        </w:rPr>
      </w:pPr>
    </w:p>
    <w:p w:rsidR="00B71BF2" w:rsidRDefault="00B71BF2">
      <w:pPr>
        <w:spacing w:before="120" w:after="240"/>
        <w:jc w:val="both"/>
        <w:rPr>
          <w:rFonts w:ascii="Calibri" w:eastAsia="Times New Roman" w:hAnsi="Calibri" w:cs="Calibri"/>
        </w:rPr>
      </w:pPr>
    </w:p>
    <w:p w:rsidR="00B71BF2" w:rsidRDefault="00422054">
      <w:pPr>
        <w:pStyle w:val="Legenda"/>
        <w:ind w:left="993" w:hanging="993"/>
        <w:rPr>
          <w:rFonts w:ascii="Calibri" w:eastAsia="Times New Roman" w:hAnsi="Calibri" w:cs="Calibri"/>
          <w:b w:val="0"/>
          <w:bCs w:val="0"/>
          <w:color w:val="000000"/>
          <w:sz w:val="20"/>
          <w:szCs w:val="20"/>
        </w:rPr>
      </w:pPr>
      <w:r>
        <w:rPr>
          <w:rFonts w:ascii="Calibri" w:hAnsi="Calibri" w:cs="Calibri"/>
          <w:color w:val="000000"/>
          <w:sz w:val="20"/>
          <w:szCs w:val="20"/>
        </w:rPr>
        <w:t xml:space="preserve">Tabela </w:t>
      </w:r>
      <w:r w:rsidR="0079735C">
        <w:rPr>
          <w:rFonts w:ascii="Calibri" w:hAnsi="Calibri" w:cs="Calibri"/>
          <w:color w:val="000000"/>
          <w:sz w:val="20"/>
          <w:szCs w:val="20"/>
        </w:rPr>
        <w:fldChar w:fldCharType="begin"/>
      </w:r>
      <w:r>
        <w:rPr>
          <w:rFonts w:ascii="Calibri" w:hAnsi="Calibri" w:cs="Calibri"/>
          <w:color w:val="000000"/>
          <w:sz w:val="20"/>
          <w:szCs w:val="20"/>
        </w:rPr>
        <w:instrText xml:space="preserve"> SEQ Tabela \* ARABIC </w:instrText>
      </w:r>
      <w:r w:rsidR="0079735C">
        <w:rPr>
          <w:rFonts w:ascii="Calibri" w:hAnsi="Calibri" w:cs="Calibri"/>
          <w:color w:val="000000"/>
          <w:sz w:val="20"/>
          <w:szCs w:val="20"/>
        </w:rPr>
        <w:fldChar w:fldCharType="separate"/>
      </w:r>
      <w:r w:rsidR="00A46201">
        <w:rPr>
          <w:rFonts w:ascii="Calibri" w:hAnsi="Calibri" w:cs="Calibri"/>
          <w:noProof/>
          <w:color w:val="000000"/>
          <w:sz w:val="20"/>
          <w:szCs w:val="20"/>
        </w:rPr>
        <w:t>74</w:t>
      </w:r>
      <w:r w:rsidR="0079735C">
        <w:rPr>
          <w:rFonts w:ascii="Calibri" w:hAnsi="Calibri" w:cs="Calibri"/>
          <w:color w:val="000000"/>
          <w:sz w:val="20"/>
          <w:szCs w:val="20"/>
        </w:rPr>
        <w:fldChar w:fldCharType="end"/>
      </w:r>
      <w:r>
        <w:rPr>
          <w:rFonts w:ascii="Calibri" w:eastAsia="Times New Roman" w:hAnsi="Calibri" w:cs="Calibri"/>
          <w:color w:val="000000"/>
          <w:sz w:val="20"/>
          <w:szCs w:val="20"/>
        </w:rPr>
        <w:t>.</w:t>
      </w:r>
      <w:r>
        <w:rPr>
          <w:rFonts w:ascii="Calibri" w:eastAsia="Times New Roman" w:hAnsi="Calibri" w:cs="Calibri"/>
          <w:color w:val="000000"/>
          <w:sz w:val="20"/>
          <w:szCs w:val="20"/>
        </w:rPr>
        <w:tab/>
      </w:r>
      <w:r>
        <w:rPr>
          <w:rFonts w:ascii="Calibri" w:hAnsi="Calibri" w:cs="Calibri"/>
          <w:b w:val="0"/>
          <w:bCs w:val="0"/>
          <w:color w:val="000000"/>
          <w:sz w:val="20"/>
          <w:szCs w:val="20"/>
        </w:rPr>
        <w:t xml:space="preserve">Częstotliwość doznawania aktów przemocy w przestrzeni publicznej – </w:t>
      </w:r>
      <w:r>
        <w:rPr>
          <w:rFonts w:ascii="Calibri" w:hAnsi="Calibri" w:cs="Calibri"/>
          <w:b w:val="0"/>
          <w:bCs w:val="0"/>
          <w:color w:val="000000"/>
          <w:spacing w:val="30"/>
          <w:sz w:val="20"/>
          <w:szCs w:val="20"/>
        </w:rPr>
        <w:t>gdzieś indziej</w:t>
      </w:r>
    </w:p>
    <w:tbl>
      <w:tblPr>
        <w:tblW w:w="0" w:type="auto"/>
        <w:tblBorders>
          <w:top w:val="single" w:sz="2" w:space="0" w:color="auto"/>
          <w:left w:val="single" w:sz="2" w:space="0" w:color="auto"/>
          <w:bottom w:val="single" w:sz="2" w:space="0" w:color="auto"/>
          <w:right w:val="single" w:sz="2" w:space="0" w:color="auto"/>
        </w:tblBorders>
        <w:tblLayout w:type="fixed"/>
        <w:tblCellMar>
          <w:left w:w="0" w:type="dxa"/>
          <w:right w:w="0" w:type="dxa"/>
        </w:tblCellMar>
        <w:tblLook w:val="0000"/>
      </w:tblPr>
      <w:tblGrid>
        <w:gridCol w:w="3957"/>
        <w:gridCol w:w="1706"/>
        <w:gridCol w:w="1706"/>
        <w:gridCol w:w="1704"/>
      </w:tblGrid>
      <w:tr w:rsidR="00B71BF2">
        <w:trPr>
          <w:trHeight w:val="397"/>
          <w:tblHeader/>
        </w:trPr>
        <w:tc>
          <w:tcPr>
            <w:tcW w:w="3957" w:type="dxa"/>
            <w:tcBorders>
              <w:top w:val="single" w:sz="2" w:space="0" w:color="auto"/>
              <w:bottom w:val="nil"/>
              <w:right w:val="nil"/>
            </w:tcBorders>
            <w:vAlign w:val="center"/>
          </w:tcPr>
          <w:p w:rsidR="00B71BF2" w:rsidRDefault="00422054">
            <w:pPr>
              <w:pStyle w:val="Nagwektabeli"/>
              <w:jc w:val="center"/>
              <w:rPr>
                <w:rFonts w:ascii="Calibri" w:hAnsi="Calibri" w:cs="Calibri"/>
                <w:sz w:val="16"/>
                <w:szCs w:val="16"/>
                <w:lang w:val="pl-PL"/>
              </w:rPr>
            </w:pPr>
            <w:r>
              <w:rPr>
                <w:rFonts w:ascii="Calibri" w:hAnsi="Calibri" w:cs="Calibri"/>
                <w:sz w:val="16"/>
                <w:szCs w:val="16"/>
                <w:lang w:val="pl-PL"/>
              </w:rPr>
              <w:t>Wskazania</w:t>
            </w:r>
          </w:p>
        </w:tc>
        <w:tc>
          <w:tcPr>
            <w:tcW w:w="1706" w:type="dxa"/>
            <w:tcBorders>
              <w:top w:val="single" w:sz="2" w:space="0" w:color="auto"/>
              <w:left w:val="nil"/>
              <w:bottom w:val="nil"/>
              <w:right w:val="nil"/>
            </w:tcBorders>
            <w:vAlign w:val="center"/>
          </w:tcPr>
          <w:p w:rsidR="00B71BF2" w:rsidRDefault="00422054">
            <w:pPr>
              <w:pStyle w:val="Nagwektabeli"/>
              <w:jc w:val="center"/>
              <w:rPr>
                <w:rFonts w:ascii="Calibri" w:hAnsi="Calibri" w:cs="Calibri"/>
                <w:sz w:val="16"/>
                <w:szCs w:val="16"/>
                <w:lang w:val="pl-PL"/>
              </w:rPr>
            </w:pPr>
            <w:r>
              <w:rPr>
                <w:rFonts w:ascii="Calibri" w:hAnsi="Calibri" w:cs="Calibri"/>
                <w:sz w:val="16"/>
                <w:szCs w:val="16"/>
                <w:lang w:val="pl-PL"/>
              </w:rPr>
              <w:t>Liczebność</w:t>
            </w:r>
          </w:p>
        </w:tc>
        <w:tc>
          <w:tcPr>
            <w:tcW w:w="1706" w:type="dxa"/>
            <w:tcBorders>
              <w:top w:val="single" w:sz="2" w:space="0" w:color="auto"/>
              <w:left w:val="nil"/>
              <w:bottom w:val="nil"/>
              <w:right w:val="nil"/>
            </w:tcBorders>
            <w:vAlign w:val="center"/>
          </w:tcPr>
          <w:p w:rsidR="00B71BF2" w:rsidRDefault="00422054">
            <w:pPr>
              <w:pStyle w:val="Nagwektabeli"/>
              <w:jc w:val="center"/>
              <w:rPr>
                <w:rFonts w:ascii="Calibri" w:hAnsi="Calibri" w:cs="Calibri"/>
                <w:sz w:val="16"/>
                <w:szCs w:val="16"/>
                <w:lang w:val="pl-PL"/>
              </w:rPr>
            </w:pPr>
            <w:r>
              <w:rPr>
                <w:rFonts w:ascii="Calibri" w:hAnsi="Calibri" w:cs="Calibri"/>
                <w:sz w:val="16"/>
                <w:szCs w:val="16"/>
                <w:lang w:val="pl-PL"/>
              </w:rPr>
              <w:t>%</w:t>
            </w:r>
          </w:p>
        </w:tc>
        <w:tc>
          <w:tcPr>
            <w:tcW w:w="1704" w:type="dxa"/>
            <w:tcBorders>
              <w:top w:val="single" w:sz="2" w:space="0" w:color="auto"/>
              <w:left w:val="nil"/>
              <w:bottom w:val="nil"/>
            </w:tcBorders>
            <w:vAlign w:val="center"/>
          </w:tcPr>
          <w:p w:rsidR="00B71BF2" w:rsidRDefault="00422054">
            <w:pPr>
              <w:pStyle w:val="Nagwektabeli"/>
              <w:jc w:val="center"/>
              <w:rPr>
                <w:rFonts w:ascii="Calibri" w:hAnsi="Calibri" w:cs="Calibri"/>
                <w:sz w:val="16"/>
                <w:szCs w:val="16"/>
                <w:lang w:val="pl-PL"/>
              </w:rPr>
            </w:pPr>
            <w:r>
              <w:rPr>
                <w:rFonts w:ascii="Calibri" w:hAnsi="Calibri" w:cs="Calibri"/>
                <w:sz w:val="16"/>
                <w:szCs w:val="16"/>
                <w:lang w:val="pl-PL"/>
              </w:rPr>
              <w:t>% ważnych</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nigdy</w:t>
            </w:r>
          </w:p>
        </w:tc>
        <w:tc>
          <w:tcPr>
            <w:tcW w:w="1706" w:type="dxa"/>
            <w:tcBorders>
              <w:top w:val="nil"/>
              <w:left w:val="nil"/>
              <w:bottom w:val="nil"/>
              <w:right w:val="nil"/>
            </w:tcBorders>
            <w:vAlign w:val="center"/>
          </w:tcPr>
          <w:p w:rsidR="00B71BF2" w:rsidRDefault="00422054">
            <w:pPr>
              <w:pStyle w:val="Zawartotabeli1"/>
              <w:jc w:val="center"/>
              <w:rPr>
                <w:rFonts w:ascii="Calibri" w:eastAsia="Times New Roman" w:hAnsi="Calibri" w:cs="Calibri"/>
                <w:sz w:val="16"/>
                <w:szCs w:val="16"/>
              </w:rPr>
            </w:pPr>
            <w:r>
              <w:rPr>
                <w:rFonts w:ascii="Calibri" w:eastAsia="Times New Roman" w:hAnsi="Calibri" w:cs="Calibri"/>
                <w:sz w:val="16"/>
                <w:szCs w:val="16"/>
              </w:rPr>
              <w:t>0</w:t>
            </w:r>
          </w:p>
        </w:tc>
        <w:tc>
          <w:tcPr>
            <w:tcW w:w="1706" w:type="dxa"/>
            <w:tcBorders>
              <w:top w:val="nil"/>
              <w:left w:val="nil"/>
              <w:bottom w:val="nil"/>
              <w:right w:val="nil"/>
            </w:tcBorders>
            <w:vAlign w:val="center"/>
          </w:tcPr>
          <w:p w:rsidR="00B71BF2" w:rsidRDefault="00422054">
            <w:pPr>
              <w:pStyle w:val="Zawartotabeli1"/>
              <w:jc w:val="center"/>
              <w:rPr>
                <w:rFonts w:ascii="Calibri" w:eastAsia="Times New Roman" w:hAnsi="Calibri" w:cs="Calibri"/>
                <w:sz w:val="16"/>
                <w:szCs w:val="16"/>
              </w:rPr>
            </w:pPr>
            <w:r>
              <w:rPr>
                <w:rFonts w:ascii="Calibri" w:eastAsia="Times New Roman" w:hAnsi="Calibri" w:cs="Calibri"/>
                <w:sz w:val="16"/>
                <w:szCs w:val="16"/>
              </w:rPr>
              <w:t>0.00</w:t>
            </w:r>
          </w:p>
        </w:tc>
        <w:tc>
          <w:tcPr>
            <w:tcW w:w="1704" w:type="dxa"/>
            <w:tcBorders>
              <w:top w:val="nil"/>
              <w:left w:val="nil"/>
              <w:bottom w:val="nil"/>
            </w:tcBorders>
            <w:vAlign w:val="center"/>
          </w:tcPr>
          <w:p w:rsidR="00B71BF2" w:rsidRDefault="00422054">
            <w:pPr>
              <w:pStyle w:val="Zawartotabeli1"/>
              <w:jc w:val="center"/>
              <w:rPr>
                <w:rFonts w:ascii="Calibri" w:eastAsia="Times New Roman" w:hAnsi="Calibri" w:cs="Calibri"/>
                <w:sz w:val="16"/>
                <w:szCs w:val="16"/>
              </w:rPr>
            </w:pPr>
            <w:r>
              <w:rPr>
                <w:rFonts w:ascii="Calibri" w:eastAsia="Times New Roman" w:hAnsi="Calibri" w:cs="Calibri"/>
                <w:sz w:val="16"/>
                <w:szCs w:val="16"/>
              </w:rPr>
              <w:t>0.00</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jeden raz</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0.19</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14.29</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kilka razy, ale nie w każdym miesiącu</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4</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0.39</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28.57</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kilka razy w miesiącu</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0.19</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14.29</w:t>
            </w:r>
          </w:p>
        </w:tc>
      </w:tr>
      <w:tr w:rsidR="00B71BF2">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kilka razy w tygodniu</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3</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0.29</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21.43</w:t>
            </w:r>
          </w:p>
        </w:tc>
      </w:tr>
      <w:tr w:rsidR="00B71BF2" w:rsidTr="00772259">
        <w:trPr>
          <w:trHeight w:val="397"/>
        </w:trPr>
        <w:tc>
          <w:tcPr>
            <w:tcW w:w="3957"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codziennie</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3</w:t>
            </w:r>
          </w:p>
        </w:tc>
        <w:tc>
          <w:tcPr>
            <w:tcW w:w="1706"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0.29</w:t>
            </w:r>
          </w:p>
        </w:tc>
        <w:tc>
          <w:tcPr>
            <w:tcW w:w="1704" w:type="dxa"/>
            <w:tcBorders>
              <w:top w:val="nil"/>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21.43</w:t>
            </w:r>
          </w:p>
        </w:tc>
      </w:tr>
      <w:tr w:rsidR="00B71BF2" w:rsidTr="00772259">
        <w:trPr>
          <w:trHeight w:val="397"/>
        </w:trPr>
        <w:tc>
          <w:tcPr>
            <w:tcW w:w="3957" w:type="dxa"/>
            <w:tcBorders>
              <w:top w:val="nil"/>
              <w:bottom w:val="nil"/>
              <w:right w:val="nil"/>
            </w:tcBorders>
            <w:vAlign w:val="center"/>
          </w:tcPr>
          <w:p w:rsidR="00B71BF2" w:rsidRDefault="00422054">
            <w:pPr>
              <w:pStyle w:val="Zawartotabeli1"/>
              <w:ind w:right="170"/>
              <w:jc w:val="right"/>
              <w:rPr>
                <w:rFonts w:ascii="Calibri" w:hAnsi="Calibri" w:cs="Calibri"/>
                <w:sz w:val="16"/>
                <w:szCs w:val="16"/>
              </w:rPr>
            </w:pPr>
            <w:r>
              <w:rPr>
                <w:rFonts w:ascii="Calibri" w:hAnsi="Calibri" w:cs="Calibri"/>
                <w:sz w:val="16"/>
                <w:szCs w:val="16"/>
              </w:rPr>
              <w:t>brak danych</w:t>
            </w:r>
          </w:p>
        </w:tc>
        <w:tc>
          <w:tcPr>
            <w:tcW w:w="1706" w:type="dxa"/>
            <w:tcBorders>
              <w:top w:val="nil"/>
              <w:left w:val="nil"/>
              <w:bottom w:val="dotted" w:sz="4"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1013</w:t>
            </w:r>
          </w:p>
        </w:tc>
        <w:tc>
          <w:tcPr>
            <w:tcW w:w="1706" w:type="dxa"/>
            <w:tcBorders>
              <w:top w:val="nil"/>
              <w:left w:val="nil"/>
              <w:bottom w:val="dotted" w:sz="4"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98.64</w:t>
            </w:r>
          </w:p>
        </w:tc>
        <w:tc>
          <w:tcPr>
            <w:tcW w:w="1704" w:type="dxa"/>
            <w:tcBorders>
              <w:top w:val="nil"/>
              <w:left w:val="nil"/>
              <w:bottom w:val="dotted" w:sz="4" w:space="0" w:color="auto"/>
            </w:tcBorders>
            <w:vAlign w:val="center"/>
          </w:tcPr>
          <w:p w:rsidR="00B71BF2" w:rsidRDefault="00422054">
            <w:pPr>
              <w:pStyle w:val="Zawartotabeli1"/>
              <w:jc w:val="center"/>
              <w:rPr>
                <w:rFonts w:ascii="Calibri" w:hAnsi="Calibri" w:cs="Calibri"/>
                <w:sz w:val="16"/>
                <w:szCs w:val="16"/>
              </w:rPr>
            </w:pPr>
            <w:proofErr w:type="spellStart"/>
            <w:r>
              <w:rPr>
                <w:rFonts w:ascii="Calibri" w:hAnsi="Calibri" w:cs="Calibri"/>
                <w:sz w:val="16"/>
                <w:szCs w:val="16"/>
              </w:rPr>
              <w:t>bd</w:t>
            </w:r>
            <w:proofErr w:type="spellEnd"/>
          </w:p>
        </w:tc>
      </w:tr>
      <w:tr w:rsidR="00B71BF2" w:rsidTr="00772259">
        <w:trPr>
          <w:trHeight w:val="397"/>
        </w:trPr>
        <w:tc>
          <w:tcPr>
            <w:tcW w:w="3957" w:type="dxa"/>
            <w:tcBorders>
              <w:top w:val="nil"/>
              <w:bottom w:val="single" w:sz="2" w:space="0" w:color="auto"/>
              <w:right w:val="nil"/>
            </w:tcBorders>
            <w:vAlign w:val="center"/>
          </w:tcPr>
          <w:p w:rsidR="00B71BF2" w:rsidRDefault="00422054">
            <w:pPr>
              <w:pStyle w:val="Zawartotabeli1"/>
              <w:ind w:right="170"/>
              <w:jc w:val="right"/>
              <w:rPr>
                <w:rFonts w:ascii="Calibri" w:hAnsi="Calibri" w:cs="Calibri"/>
                <w:sz w:val="16"/>
                <w:szCs w:val="16"/>
              </w:rPr>
            </w:pPr>
            <w:r>
              <w:rPr>
                <w:rFonts w:ascii="Calibri" w:hAnsi="Calibri" w:cs="Calibri"/>
                <w:sz w:val="16"/>
                <w:szCs w:val="16"/>
              </w:rPr>
              <w:t>Ogółem</w:t>
            </w:r>
          </w:p>
        </w:tc>
        <w:tc>
          <w:tcPr>
            <w:tcW w:w="1706" w:type="dxa"/>
            <w:tcBorders>
              <w:top w:val="dotted" w:sz="4" w:space="0" w:color="auto"/>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1027</w:t>
            </w:r>
          </w:p>
        </w:tc>
        <w:tc>
          <w:tcPr>
            <w:tcW w:w="1706" w:type="dxa"/>
            <w:tcBorders>
              <w:top w:val="dotted" w:sz="4" w:space="0" w:color="auto"/>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100.0</w:t>
            </w:r>
          </w:p>
        </w:tc>
        <w:tc>
          <w:tcPr>
            <w:tcW w:w="1704" w:type="dxa"/>
            <w:tcBorders>
              <w:top w:val="dotted" w:sz="4" w:space="0" w:color="auto"/>
              <w:left w:val="nil"/>
              <w:bottom w:val="single" w:sz="2" w:space="0" w:color="auto"/>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100.0</w:t>
            </w:r>
          </w:p>
        </w:tc>
      </w:tr>
    </w:tbl>
    <w:p w:rsidR="00B71BF2" w:rsidRDefault="00422054">
      <w:pPr>
        <w:spacing w:before="60"/>
        <w:jc w:val="both"/>
        <w:rPr>
          <w:rFonts w:ascii="Calibri" w:hAnsi="Calibri" w:cs="Calibri"/>
          <w:sz w:val="16"/>
          <w:szCs w:val="16"/>
        </w:rPr>
      </w:pPr>
      <w:r>
        <w:rPr>
          <w:rFonts w:ascii="Calibri" w:hAnsi="Calibri" w:cs="Calibri"/>
          <w:sz w:val="16"/>
          <w:szCs w:val="16"/>
        </w:rPr>
        <w:t>Kategoria „% ważnych” zawiera dane, dla których podstawą procentowania była suma wskazań pomniejszona o braki danych.</w:t>
      </w:r>
    </w:p>
    <w:p w:rsidR="00B71BF2" w:rsidRDefault="00422054">
      <w:pPr>
        <w:widowControl/>
        <w:autoSpaceDE/>
        <w:autoSpaceDN/>
        <w:adjustRightInd/>
        <w:spacing w:after="480"/>
        <w:rPr>
          <w:rFonts w:ascii="Calibri" w:hAnsi="Calibri" w:cs="Calibri"/>
          <w:color w:val="auto"/>
          <w:sz w:val="16"/>
          <w:szCs w:val="16"/>
        </w:rPr>
      </w:pPr>
      <w:r>
        <w:rPr>
          <w:rFonts w:ascii="Calibri" w:hAnsi="Calibri" w:cs="Calibri"/>
          <w:i/>
          <w:iCs/>
          <w:color w:val="auto"/>
          <w:sz w:val="16"/>
          <w:szCs w:val="16"/>
        </w:rPr>
        <w:t xml:space="preserve">Źródło: </w:t>
      </w:r>
      <w:r>
        <w:rPr>
          <w:rFonts w:ascii="Calibri" w:hAnsi="Calibri" w:cs="Calibri"/>
          <w:color w:val="auto"/>
          <w:sz w:val="16"/>
          <w:szCs w:val="16"/>
        </w:rPr>
        <w:t>badanie własne</w:t>
      </w:r>
    </w:p>
    <w:p w:rsidR="00B71BF2" w:rsidRDefault="00B71BF2">
      <w:pPr>
        <w:pStyle w:val="Legenda"/>
        <w:spacing w:after="120"/>
        <w:ind w:left="1134" w:hanging="1134"/>
        <w:jc w:val="both"/>
        <w:rPr>
          <w:rFonts w:ascii="Calibri" w:eastAsia="Times New Roman" w:hAnsi="Calibri" w:cs="Calibri"/>
          <w:color w:val="000000"/>
          <w:sz w:val="20"/>
          <w:szCs w:val="20"/>
        </w:rPr>
      </w:pPr>
    </w:p>
    <w:p w:rsidR="00B71BF2" w:rsidRDefault="00B71BF2">
      <w:pPr>
        <w:pStyle w:val="Legenda"/>
        <w:spacing w:after="120"/>
        <w:ind w:left="1134" w:hanging="1134"/>
        <w:jc w:val="both"/>
        <w:rPr>
          <w:rFonts w:ascii="Calibri" w:eastAsia="Times New Roman" w:hAnsi="Calibri" w:cs="Calibri"/>
          <w:color w:val="000000"/>
          <w:sz w:val="20"/>
          <w:szCs w:val="20"/>
        </w:rPr>
      </w:pPr>
    </w:p>
    <w:p w:rsidR="00B71BF2" w:rsidRDefault="00B71BF2">
      <w:pPr>
        <w:rPr>
          <w:rFonts w:ascii="Calibri" w:eastAsia="Times New Roman" w:hAnsi="Calibri" w:cs="Calibri"/>
        </w:rPr>
      </w:pPr>
    </w:p>
    <w:p w:rsidR="00B71BF2" w:rsidRDefault="00B71BF2">
      <w:pPr>
        <w:rPr>
          <w:rFonts w:ascii="Calibri" w:eastAsia="Times New Roman" w:hAnsi="Calibri" w:cs="Calibri"/>
        </w:rPr>
      </w:pPr>
    </w:p>
    <w:p w:rsidR="00B71BF2" w:rsidRDefault="00B71BF2">
      <w:pPr>
        <w:rPr>
          <w:rFonts w:ascii="Calibri" w:eastAsia="Times New Roman" w:hAnsi="Calibri" w:cs="Calibri"/>
        </w:rPr>
      </w:pPr>
    </w:p>
    <w:p w:rsidR="00B71BF2" w:rsidRDefault="00B71BF2">
      <w:pPr>
        <w:pStyle w:val="Legenda"/>
        <w:spacing w:after="120"/>
        <w:ind w:left="1134" w:hanging="1134"/>
        <w:jc w:val="both"/>
        <w:rPr>
          <w:rFonts w:ascii="Calibri" w:eastAsia="Times New Roman" w:hAnsi="Calibri" w:cs="Calibri"/>
          <w:color w:val="000000"/>
          <w:sz w:val="20"/>
          <w:szCs w:val="20"/>
        </w:rPr>
      </w:pPr>
    </w:p>
    <w:p w:rsidR="00B71BF2" w:rsidRDefault="00422054">
      <w:pPr>
        <w:pStyle w:val="Legenda"/>
        <w:spacing w:after="120"/>
        <w:ind w:left="993" w:hanging="993"/>
        <w:jc w:val="both"/>
        <w:rPr>
          <w:rFonts w:ascii="Calibri" w:hAnsi="Calibri" w:cs="Calibri"/>
          <w:color w:val="000000"/>
          <w:sz w:val="20"/>
          <w:szCs w:val="20"/>
        </w:rPr>
      </w:pPr>
      <w:r>
        <w:rPr>
          <w:rFonts w:ascii="Calibri" w:hAnsi="Calibri" w:cs="Calibri"/>
          <w:color w:val="000000"/>
          <w:sz w:val="20"/>
          <w:szCs w:val="20"/>
        </w:rPr>
        <w:t xml:space="preserve">Wykres </w:t>
      </w:r>
      <w:r w:rsidR="0079735C">
        <w:rPr>
          <w:rFonts w:ascii="Calibri" w:hAnsi="Calibri" w:cs="Calibri"/>
          <w:color w:val="000000"/>
          <w:sz w:val="20"/>
          <w:szCs w:val="20"/>
        </w:rPr>
        <w:fldChar w:fldCharType="begin"/>
      </w:r>
      <w:r>
        <w:rPr>
          <w:rFonts w:ascii="Calibri" w:hAnsi="Calibri" w:cs="Calibri"/>
          <w:color w:val="000000"/>
          <w:sz w:val="20"/>
          <w:szCs w:val="20"/>
        </w:rPr>
        <w:instrText xml:space="preserve"> SEQ Wykres \* ARABIC </w:instrText>
      </w:r>
      <w:r w:rsidR="0079735C">
        <w:rPr>
          <w:rFonts w:ascii="Calibri" w:hAnsi="Calibri" w:cs="Calibri"/>
          <w:color w:val="000000"/>
          <w:sz w:val="20"/>
          <w:szCs w:val="20"/>
        </w:rPr>
        <w:fldChar w:fldCharType="separate"/>
      </w:r>
      <w:r w:rsidR="00A46201">
        <w:rPr>
          <w:rFonts w:ascii="Calibri" w:hAnsi="Calibri" w:cs="Calibri"/>
          <w:noProof/>
          <w:color w:val="000000"/>
          <w:sz w:val="20"/>
          <w:szCs w:val="20"/>
        </w:rPr>
        <w:t>28</w:t>
      </w:r>
      <w:r w:rsidR="0079735C">
        <w:rPr>
          <w:rFonts w:ascii="Calibri" w:hAnsi="Calibri" w:cs="Calibri"/>
          <w:color w:val="000000"/>
          <w:sz w:val="20"/>
          <w:szCs w:val="20"/>
        </w:rPr>
        <w:fldChar w:fldCharType="end"/>
      </w:r>
      <w:r>
        <w:rPr>
          <w:rFonts w:ascii="Calibri" w:hAnsi="Calibri" w:cs="Calibri"/>
          <w:color w:val="000000"/>
          <w:sz w:val="20"/>
          <w:szCs w:val="20"/>
        </w:rPr>
        <w:t>.</w:t>
      </w:r>
      <w:r w:rsidR="00772259">
        <w:rPr>
          <w:rFonts w:ascii="Calibri" w:hAnsi="Calibri" w:cs="Calibri"/>
          <w:color w:val="000000"/>
          <w:sz w:val="20"/>
          <w:szCs w:val="20"/>
        </w:rPr>
        <w:tab/>
      </w:r>
      <w:r>
        <w:rPr>
          <w:rFonts w:ascii="Calibri" w:hAnsi="Calibri" w:cs="Calibri"/>
          <w:b w:val="0"/>
          <w:bCs w:val="0"/>
          <w:color w:val="000000"/>
          <w:sz w:val="20"/>
          <w:szCs w:val="20"/>
        </w:rPr>
        <w:t>Częstotliwość doznawania aktów przemocy w poszczególnych typach miejsc w przestrzeni publicznej</w:t>
      </w:r>
      <w:r>
        <w:rPr>
          <w:rFonts w:ascii="Calibri" w:hAnsi="Calibri" w:cs="Calibri"/>
          <w:color w:val="000000"/>
          <w:sz w:val="20"/>
          <w:szCs w:val="20"/>
        </w:rPr>
        <w:t xml:space="preserve"> </w:t>
      </w:r>
    </w:p>
    <w:p w:rsidR="00B71BF2" w:rsidRDefault="0079735C">
      <w:pPr>
        <w:spacing w:before="120" w:after="240"/>
        <w:jc w:val="both"/>
        <w:rPr>
          <w:rFonts w:ascii="Calibri" w:eastAsia="Times New Roman" w:hAnsi="Calibri" w:cs="Calibri"/>
        </w:rPr>
      </w:pPr>
      <w:r w:rsidRPr="0079735C">
        <w:rPr>
          <w:rFonts w:ascii="Calibri" w:eastAsia="Times New Roman" w:hAnsi="Calibri" w:cs="Times New Roman"/>
          <w:noProof/>
        </w:rPr>
        <w:lastRenderedPageBreak/>
        <w:pict>
          <v:shape id="Wykres 24" o:spid="_x0000_i1055" type="#_x0000_t75" style="width:449.6pt;height:494.8pt;mso-wrap-style:square;mso-position-horizontal-relative:page;mso-position-vertical-relative:page">
            <v:imagedata r:id="rId40" o:title=""/>
            <o:lock v:ext="edit" aspectratio="f"/>
          </v:shape>
        </w:pict>
      </w:r>
    </w:p>
    <w:p w:rsidR="00B71BF2" w:rsidRDefault="00422054">
      <w:pPr>
        <w:widowControl/>
        <w:autoSpaceDE/>
        <w:autoSpaceDN/>
        <w:adjustRightInd/>
        <w:spacing w:before="120"/>
        <w:rPr>
          <w:rFonts w:ascii="Calibri" w:hAnsi="Calibri" w:cs="Calibri"/>
          <w:color w:val="auto"/>
          <w:sz w:val="16"/>
          <w:szCs w:val="16"/>
        </w:rPr>
      </w:pPr>
      <w:r>
        <w:rPr>
          <w:rFonts w:ascii="Calibri" w:hAnsi="Calibri" w:cs="Calibri"/>
          <w:color w:val="auto"/>
          <w:sz w:val="16"/>
          <w:szCs w:val="16"/>
        </w:rPr>
        <w:t xml:space="preserve">[dane wyrażane w %; n = 1027 = 100%]  </w:t>
      </w:r>
    </w:p>
    <w:p w:rsidR="00B71BF2" w:rsidRDefault="00422054">
      <w:pPr>
        <w:widowControl/>
        <w:autoSpaceDE/>
        <w:autoSpaceDN/>
        <w:adjustRightInd/>
        <w:spacing w:after="480"/>
        <w:jc w:val="right"/>
        <w:rPr>
          <w:rFonts w:ascii="Calibri" w:eastAsia="Times New Roman" w:hAnsi="Calibri" w:cs="Calibri"/>
          <w:i/>
          <w:iCs/>
          <w:color w:val="auto"/>
          <w:sz w:val="16"/>
          <w:szCs w:val="16"/>
        </w:rPr>
      </w:pPr>
      <w:r>
        <w:rPr>
          <w:rFonts w:ascii="Calibri" w:hAnsi="Calibri" w:cs="Calibri"/>
          <w:i/>
          <w:iCs/>
          <w:color w:val="auto"/>
          <w:sz w:val="16"/>
          <w:szCs w:val="16"/>
        </w:rPr>
        <w:t xml:space="preserve">Źródło: </w:t>
      </w:r>
      <w:r>
        <w:rPr>
          <w:rFonts w:ascii="Calibri" w:hAnsi="Calibri" w:cs="Calibri"/>
          <w:color w:val="auto"/>
          <w:sz w:val="16"/>
          <w:szCs w:val="16"/>
        </w:rPr>
        <w:t>badanie własne</w:t>
      </w:r>
    </w:p>
    <w:p w:rsidR="00B71BF2" w:rsidRDefault="00B71BF2">
      <w:pPr>
        <w:jc w:val="both"/>
        <w:rPr>
          <w:rFonts w:ascii="Calibri" w:eastAsia="Times New Roman" w:hAnsi="Calibri" w:cs="Calibri"/>
          <w:noProof/>
          <w:sz w:val="24"/>
          <w:szCs w:val="24"/>
        </w:rPr>
      </w:pPr>
    </w:p>
    <w:p w:rsidR="00B71BF2" w:rsidRDefault="00B71BF2">
      <w:pPr>
        <w:jc w:val="both"/>
        <w:rPr>
          <w:rFonts w:ascii="Calibri" w:eastAsia="Times New Roman" w:hAnsi="Calibri" w:cs="Calibri"/>
          <w:noProof/>
          <w:sz w:val="24"/>
          <w:szCs w:val="24"/>
        </w:rPr>
      </w:pPr>
    </w:p>
    <w:p w:rsidR="00B71BF2" w:rsidRDefault="00422054">
      <w:pPr>
        <w:jc w:val="both"/>
        <w:rPr>
          <w:rFonts w:ascii="Calibri" w:hAnsi="Calibri" w:cs="Calibri"/>
          <w:noProof/>
          <w:sz w:val="24"/>
          <w:szCs w:val="24"/>
        </w:rPr>
      </w:pPr>
      <w:r>
        <w:rPr>
          <w:rFonts w:ascii="Calibri" w:eastAsia="Times New Roman" w:hAnsi="Calibri" w:cs="Calibri"/>
          <w:noProof/>
          <w:sz w:val="24"/>
          <w:szCs w:val="24"/>
        </w:rPr>
        <w:tab/>
      </w:r>
      <w:r>
        <w:rPr>
          <w:rFonts w:ascii="Calibri" w:hAnsi="Calibri" w:cs="Calibri"/>
          <w:noProof/>
          <w:sz w:val="24"/>
          <w:szCs w:val="24"/>
        </w:rPr>
        <w:t>W badaniu zastosowano również pytanie otwarte, w którym poproszono uczniów szkół ponadpodstawowych o wskazanie konkretnych miejsc w przestrzeni publicznej Świnoujścia, które uważają za niebezpieczne. Uzyskane informacje zawiera poniższe zestawienie.</w:t>
      </w:r>
    </w:p>
    <w:p w:rsidR="00B71BF2" w:rsidRDefault="00422054">
      <w:pPr>
        <w:pStyle w:val="Legenda"/>
        <w:keepNext/>
        <w:spacing w:before="360" w:after="120"/>
        <w:ind w:left="993" w:hanging="993"/>
        <w:jc w:val="both"/>
        <w:rPr>
          <w:rFonts w:ascii="Calibri" w:hAnsi="Calibri" w:cs="Calibri"/>
          <w:b w:val="0"/>
          <w:bCs w:val="0"/>
          <w:color w:val="000000"/>
          <w:sz w:val="20"/>
          <w:szCs w:val="20"/>
        </w:rPr>
      </w:pPr>
      <w:r>
        <w:rPr>
          <w:rFonts w:ascii="Calibri" w:hAnsi="Calibri" w:cs="Calibri"/>
          <w:color w:val="000000"/>
          <w:sz w:val="20"/>
          <w:szCs w:val="20"/>
        </w:rPr>
        <w:t xml:space="preserve">Tabela </w:t>
      </w:r>
      <w:r w:rsidR="0079735C">
        <w:rPr>
          <w:rFonts w:ascii="Calibri" w:hAnsi="Calibri" w:cs="Calibri"/>
          <w:color w:val="000000"/>
          <w:sz w:val="20"/>
          <w:szCs w:val="20"/>
        </w:rPr>
        <w:fldChar w:fldCharType="begin"/>
      </w:r>
      <w:r>
        <w:rPr>
          <w:rFonts w:ascii="Calibri" w:hAnsi="Calibri" w:cs="Calibri"/>
          <w:color w:val="000000"/>
          <w:sz w:val="20"/>
          <w:szCs w:val="20"/>
        </w:rPr>
        <w:instrText xml:space="preserve"> SEQ Tabela \* ARABIC </w:instrText>
      </w:r>
      <w:r w:rsidR="0079735C">
        <w:rPr>
          <w:rFonts w:ascii="Calibri" w:hAnsi="Calibri" w:cs="Calibri"/>
          <w:color w:val="000000"/>
          <w:sz w:val="20"/>
          <w:szCs w:val="20"/>
        </w:rPr>
        <w:fldChar w:fldCharType="separate"/>
      </w:r>
      <w:r w:rsidR="00A46201">
        <w:rPr>
          <w:rFonts w:ascii="Calibri" w:hAnsi="Calibri" w:cs="Calibri"/>
          <w:noProof/>
          <w:color w:val="000000"/>
          <w:sz w:val="20"/>
          <w:szCs w:val="20"/>
        </w:rPr>
        <w:t>75</w:t>
      </w:r>
      <w:r w:rsidR="0079735C">
        <w:rPr>
          <w:rFonts w:ascii="Calibri" w:hAnsi="Calibri" w:cs="Calibri"/>
          <w:color w:val="000000"/>
          <w:sz w:val="20"/>
          <w:szCs w:val="20"/>
        </w:rPr>
        <w:fldChar w:fldCharType="end"/>
      </w:r>
      <w:r>
        <w:rPr>
          <w:rFonts w:ascii="Calibri" w:hAnsi="Calibri" w:cs="Calibri"/>
          <w:color w:val="000000"/>
          <w:sz w:val="20"/>
          <w:szCs w:val="20"/>
        </w:rPr>
        <w:t xml:space="preserve">. </w:t>
      </w:r>
      <w:r>
        <w:rPr>
          <w:rFonts w:ascii="Calibri" w:hAnsi="Calibri" w:cs="Calibri"/>
          <w:color w:val="000000"/>
          <w:sz w:val="20"/>
          <w:szCs w:val="20"/>
        </w:rPr>
        <w:tab/>
      </w:r>
      <w:r>
        <w:rPr>
          <w:rFonts w:ascii="Calibri" w:hAnsi="Calibri" w:cs="Calibri"/>
          <w:b w:val="0"/>
          <w:bCs w:val="0"/>
          <w:color w:val="000000"/>
          <w:sz w:val="20"/>
          <w:szCs w:val="20"/>
        </w:rPr>
        <w:t>Zestawienie miejsc wskazanych przez uczniów szkół ponadpodstawowych jako niebezpieczne w Świnoujściu</w:t>
      </w:r>
    </w:p>
    <w:tbl>
      <w:tblPr>
        <w:tblW w:w="0" w:type="auto"/>
        <w:tblBorders>
          <w:top w:val="single" w:sz="2" w:space="0" w:color="auto"/>
          <w:left w:val="single" w:sz="2" w:space="0" w:color="auto"/>
          <w:bottom w:val="single" w:sz="2" w:space="0" w:color="auto"/>
          <w:right w:val="single" w:sz="2" w:space="0" w:color="auto"/>
        </w:tblBorders>
        <w:tblLayout w:type="fixed"/>
        <w:tblCellMar>
          <w:left w:w="30" w:type="dxa"/>
          <w:right w:w="30" w:type="dxa"/>
        </w:tblCellMar>
        <w:tblLook w:val="0000"/>
      </w:tblPr>
      <w:tblGrid>
        <w:gridCol w:w="3702"/>
        <w:gridCol w:w="298"/>
        <w:gridCol w:w="425"/>
        <w:gridCol w:w="1179"/>
        <w:gridCol w:w="1553"/>
        <w:gridCol w:w="1970"/>
      </w:tblGrid>
      <w:tr w:rsidR="00B71BF2" w:rsidTr="00772259">
        <w:trPr>
          <w:trHeight w:val="255"/>
        </w:trPr>
        <w:tc>
          <w:tcPr>
            <w:tcW w:w="3702" w:type="dxa"/>
            <w:vAlign w:val="center"/>
          </w:tcPr>
          <w:p w:rsidR="00B71BF2" w:rsidRDefault="00422054">
            <w:pPr>
              <w:jc w:val="center"/>
              <w:rPr>
                <w:rFonts w:ascii="Calibri" w:hAnsi="Calibri" w:cs="Calibri"/>
                <w:b/>
                <w:bCs/>
                <w:sz w:val="16"/>
                <w:szCs w:val="16"/>
              </w:rPr>
            </w:pPr>
            <w:r>
              <w:rPr>
                <w:rFonts w:ascii="Calibri" w:hAnsi="Calibri" w:cs="Calibri"/>
                <w:b/>
                <w:bCs/>
                <w:sz w:val="16"/>
                <w:szCs w:val="16"/>
              </w:rPr>
              <w:t>Miejsce</w:t>
            </w:r>
          </w:p>
        </w:tc>
        <w:tc>
          <w:tcPr>
            <w:tcW w:w="1902" w:type="dxa"/>
            <w:gridSpan w:val="3"/>
            <w:vAlign w:val="center"/>
          </w:tcPr>
          <w:p w:rsidR="00B71BF2" w:rsidRDefault="00422054">
            <w:pPr>
              <w:jc w:val="center"/>
              <w:rPr>
                <w:rFonts w:ascii="Calibri" w:hAnsi="Calibri" w:cs="Calibri"/>
                <w:b/>
                <w:bCs/>
                <w:sz w:val="16"/>
                <w:szCs w:val="16"/>
              </w:rPr>
            </w:pPr>
            <w:r>
              <w:rPr>
                <w:rFonts w:ascii="Calibri" w:hAnsi="Calibri" w:cs="Calibri"/>
                <w:b/>
                <w:bCs/>
                <w:sz w:val="16"/>
                <w:szCs w:val="16"/>
              </w:rPr>
              <w:t>Liczebność</w:t>
            </w:r>
          </w:p>
        </w:tc>
        <w:tc>
          <w:tcPr>
            <w:tcW w:w="1553" w:type="dxa"/>
            <w:vAlign w:val="center"/>
          </w:tcPr>
          <w:p w:rsidR="00B71BF2" w:rsidRDefault="00422054">
            <w:pPr>
              <w:jc w:val="center"/>
              <w:rPr>
                <w:rFonts w:ascii="Calibri" w:hAnsi="Calibri" w:cs="Calibri"/>
                <w:b/>
                <w:bCs/>
                <w:sz w:val="16"/>
                <w:szCs w:val="16"/>
              </w:rPr>
            </w:pPr>
            <w:r>
              <w:rPr>
                <w:rFonts w:ascii="Calibri" w:hAnsi="Calibri" w:cs="Calibri"/>
                <w:b/>
                <w:bCs/>
                <w:sz w:val="16"/>
                <w:szCs w:val="16"/>
              </w:rPr>
              <w:t>%</w:t>
            </w:r>
          </w:p>
        </w:tc>
        <w:tc>
          <w:tcPr>
            <w:tcW w:w="1970" w:type="dxa"/>
            <w:vAlign w:val="center"/>
          </w:tcPr>
          <w:p w:rsidR="00B71BF2" w:rsidRDefault="00422054">
            <w:pPr>
              <w:jc w:val="center"/>
              <w:rPr>
                <w:rFonts w:ascii="Calibri" w:hAnsi="Calibri" w:cs="Calibri"/>
                <w:b/>
                <w:bCs/>
                <w:sz w:val="16"/>
                <w:szCs w:val="16"/>
              </w:rPr>
            </w:pPr>
            <w:r>
              <w:rPr>
                <w:rFonts w:ascii="Calibri" w:hAnsi="Calibri" w:cs="Calibri"/>
                <w:b/>
                <w:bCs/>
                <w:sz w:val="16"/>
                <w:szCs w:val="16"/>
              </w:rPr>
              <w:t>Procent ważnych</w:t>
            </w:r>
          </w:p>
        </w:tc>
      </w:tr>
      <w:tr w:rsidR="00B71BF2" w:rsidTr="00772259">
        <w:trPr>
          <w:trHeight w:val="255"/>
        </w:trPr>
        <w:tc>
          <w:tcPr>
            <w:tcW w:w="3702" w:type="dxa"/>
            <w:vAlign w:val="center"/>
          </w:tcPr>
          <w:p w:rsidR="00B71BF2" w:rsidRDefault="00422054">
            <w:pPr>
              <w:ind w:left="142"/>
              <w:rPr>
                <w:rFonts w:ascii="Calibri" w:hAnsi="Calibri" w:cs="Calibri"/>
                <w:sz w:val="16"/>
                <w:szCs w:val="16"/>
              </w:rPr>
            </w:pPr>
            <w:r>
              <w:rPr>
                <w:rFonts w:ascii="Calibri" w:hAnsi="Calibri" w:cs="Calibri"/>
                <w:sz w:val="16"/>
                <w:szCs w:val="16"/>
              </w:rPr>
              <w:t xml:space="preserve">ul. Krzywa </w:t>
            </w:r>
          </w:p>
        </w:tc>
        <w:tc>
          <w:tcPr>
            <w:tcW w:w="1902" w:type="dxa"/>
            <w:gridSpan w:val="3"/>
            <w:vAlign w:val="center"/>
          </w:tcPr>
          <w:p w:rsidR="00B71BF2" w:rsidRDefault="00422054">
            <w:pPr>
              <w:jc w:val="center"/>
              <w:rPr>
                <w:rFonts w:ascii="Calibri" w:hAnsi="Calibri" w:cs="Calibri"/>
                <w:sz w:val="16"/>
                <w:szCs w:val="16"/>
              </w:rPr>
            </w:pPr>
            <w:r>
              <w:rPr>
                <w:rFonts w:ascii="Calibri" w:hAnsi="Calibri" w:cs="Calibri"/>
                <w:sz w:val="16"/>
                <w:szCs w:val="16"/>
              </w:rPr>
              <w:t>247</w:t>
            </w:r>
          </w:p>
        </w:tc>
        <w:tc>
          <w:tcPr>
            <w:tcW w:w="1553" w:type="dxa"/>
            <w:vAlign w:val="center"/>
          </w:tcPr>
          <w:p w:rsidR="00B71BF2" w:rsidRDefault="00422054">
            <w:pPr>
              <w:jc w:val="center"/>
              <w:rPr>
                <w:rFonts w:ascii="Calibri" w:hAnsi="Calibri" w:cs="Calibri"/>
                <w:sz w:val="16"/>
                <w:szCs w:val="16"/>
              </w:rPr>
            </w:pPr>
            <w:r>
              <w:rPr>
                <w:rFonts w:ascii="Calibri" w:hAnsi="Calibri" w:cs="Calibri"/>
                <w:sz w:val="16"/>
                <w:szCs w:val="16"/>
              </w:rPr>
              <w:t>24.1</w:t>
            </w:r>
          </w:p>
        </w:tc>
        <w:tc>
          <w:tcPr>
            <w:tcW w:w="1970" w:type="dxa"/>
            <w:vAlign w:val="center"/>
          </w:tcPr>
          <w:p w:rsidR="00B71BF2" w:rsidRDefault="00422054">
            <w:pPr>
              <w:jc w:val="center"/>
              <w:rPr>
                <w:rFonts w:ascii="Calibri" w:hAnsi="Calibri" w:cs="Calibri"/>
                <w:sz w:val="16"/>
                <w:szCs w:val="16"/>
              </w:rPr>
            </w:pPr>
            <w:r>
              <w:rPr>
                <w:rFonts w:ascii="Calibri" w:hAnsi="Calibri" w:cs="Calibri"/>
                <w:sz w:val="16"/>
                <w:szCs w:val="16"/>
              </w:rPr>
              <w:t>47.4</w:t>
            </w:r>
          </w:p>
        </w:tc>
      </w:tr>
      <w:tr w:rsidR="00B71BF2" w:rsidTr="00772259">
        <w:trPr>
          <w:trHeight w:val="255"/>
        </w:trPr>
        <w:tc>
          <w:tcPr>
            <w:tcW w:w="3702" w:type="dxa"/>
            <w:vAlign w:val="center"/>
          </w:tcPr>
          <w:p w:rsidR="00B71BF2" w:rsidRDefault="00422054">
            <w:pPr>
              <w:ind w:left="142"/>
              <w:rPr>
                <w:rFonts w:ascii="Calibri" w:hAnsi="Calibri" w:cs="Calibri"/>
                <w:sz w:val="16"/>
                <w:szCs w:val="16"/>
              </w:rPr>
            </w:pPr>
            <w:r>
              <w:rPr>
                <w:rFonts w:ascii="Calibri" w:hAnsi="Calibri" w:cs="Calibri"/>
                <w:sz w:val="16"/>
                <w:szCs w:val="16"/>
              </w:rPr>
              <w:t>dzielnica „</w:t>
            </w:r>
            <w:proofErr w:type="spellStart"/>
            <w:r>
              <w:rPr>
                <w:rFonts w:ascii="Calibri" w:hAnsi="Calibri" w:cs="Calibri"/>
                <w:sz w:val="16"/>
                <w:szCs w:val="16"/>
              </w:rPr>
              <w:t>Warszów</w:t>
            </w:r>
            <w:proofErr w:type="spellEnd"/>
            <w:r>
              <w:rPr>
                <w:rFonts w:ascii="Calibri" w:hAnsi="Calibri" w:cs="Calibri"/>
                <w:sz w:val="16"/>
                <w:szCs w:val="16"/>
              </w:rPr>
              <w:t xml:space="preserve">” </w:t>
            </w:r>
          </w:p>
        </w:tc>
        <w:tc>
          <w:tcPr>
            <w:tcW w:w="1902" w:type="dxa"/>
            <w:gridSpan w:val="3"/>
            <w:vAlign w:val="center"/>
          </w:tcPr>
          <w:p w:rsidR="00B71BF2" w:rsidRDefault="00422054">
            <w:pPr>
              <w:jc w:val="center"/>
              <w:rPr>
                <w:rFonts w:ascii="Calibri" w:hAnsi="Calibri" w:cs="Calibri"/>
                <w:sz w:val="16"/>
                <w:szCs w:val="16"/>
              </w:rPr>
            </w:pPr>
            <w:r>
              <w:rPr>
                <w:rFonts w:ascii="Calibri" w:hAnsi="Calibri" w:cs="Calibri"/>
                <w:sz w:val="16"/>
                <w:szCs w:val="16"/>
              </w:rPr>
              <w:t>83</w:t>
            </w:r>
          </w:p>
        </w:tc>
        <w:tc>
          <w:tcPr>
            <w:tcW w:w="1553" w:type="dxa"/>
            <w:vAlign w:val="center"/>
          </w:tcPr>
          <w:p w:rsidR="00B71BF2" w:rsidRDefault="00422054">
            <w:pPr>
              <w:jc w:val="center"/>
              <w:rPr>
                <w:rFonts w:ascii="Calibri" w:hAnsi="Calibri" w:cs="Calibri"/>
                <w:sz w:val="16"/>
                <w:szCs w:val="16"/>
              </w:rPr>
            </w:pPr>
            <w:r>
              <w:rPr>
                <w:rFonts w:ascii="Calibri" w:hAnsi="Calibri" w:cs="Calibri"/>
                <w:sz w:val="16"/>
                <w:szCs w:val="16"/>
              </w:rPr>
              <w:t>8.1</w:t>
            </w:r>
          </w:p>
        </w:tc>
        <w:tc>
          <w:tcPr>
            <w:tcW w:w="1970" w:type="dxa"/>
            <w:vAlign w:val="center"/>
          </w:tcPr>
          <w:p w:rsidR="00B71BF2" w:rsidRDefault="00422054">
            <w:pPr>
              <w:jc w:val="center"/>
              <w:rPr>
                <w:rFonts w:ascii="Calibri" w:hAnsi="Calibri" w:cs="Calibri"/>
                <w:sz w:val="16"/>
                <w:szCs w:val="16"/>
              </w:rPr>
            </w:pPr>
            <w:r>
              <w:rPr>
                <w:rFonts w:ascii="Calibri" w:hAnsi="Calibri" w:cs="Calibri"/>
                <w:sz w:val="16"/>
                <w:szCs w:val="16"/>
              </w:rPr>
              <w:t>15.9</w:t>
            </w:r>
          </w:p>
        </w:tc>
      </w:tr>
      <w:tr w:rsidR="00B71BF2" w:rsidTr="00772259">
        <w:trPr>
          <w:trHeight w:val="255"/>
        </w:trPr>
        <w:tc>
          <w:tcPr>
            <w:tcW w:w="3702" w:type="dxa"/>
            <w:vAlign w:val="center"/>
          </w:tcPr>
          <w:p w:rsidR="00B71BF2" w:rsidRDefault="00422054">
            <w:pPr>
              <w:ind w:left="142"/>
              <w:rPr>
                <w:rFonts w:ascii="Calibri" w:hAnsi="Calibri" w:cs="Calibri"/>
                <w:sz w:val="16"/>
                <w:szCs w:val="16"/>
              </w:rPr>
            </w:pPr>
            <w:r>
              <w:rPr>
                <w:rFonts w:ascii="Calibri" w:hAnsi="Calibri" w:cs="Calibri"/>
                <w:sz w:val="16"/>
                <w:szCs w:val="16"/>
              </w:rPr>
              <w:t xml:space="preserve">Park Chopina </w:t>
            </w:r>
          </w:p>
        </w:tc>
        <w:tc>
          <w:tcPr>
            <w:tcW w:w="1902" w:type="dxa"/>
            <w:gridSpan w:val="3"/>
            <w:vAlign w:val="center"/>
          </w:tcPr>
          <w:p w:rsidR="00B71BF2" w:rsidRDefault="00422054">
            <w:pPr>
              <w:jc w:val="center"/>
              <w:rPr>
                <w:rFonts w:ascii="Calibri" w:hAnsi="Calibri" w:cs="Calibri"/>
                <w:sz w:val="16"/>
                <w:szCs w:val="16"/>
              </w:rPr>
            </w:pPr>
            <w:r>
              <w:rPr>
                <w:rFonts w:ascii="Calibri" w:hAnsi="Calibri" w:cs="Calibri"/>
                <w:sz w:val="16"/>
                <w:szCs w:val="16"/>
              </w:rPr>
              <w:t>75</w:t>
            </w:r>
          </w:p>
        </w:tc>
        <w:tc>
          <w:tcPr>
            <w:tcW w:w="1553" w:type="dxa"/>
            <w:vAlign w:val="center"/>
          </w:tcPr>
          <w:p w:rsidR="00B71BF2" w:rsidRDefault="00422054">
            <w:pPr>
              <w:jc w:val="center"/>
              <w:rPr>
                <w:rFonts w:ascii="Calibri" w:hAnsi="Calibri" w:cs="Calibri"/>
                <w:sz w:val="16"/>
                <w:szCs w:val="16"/>
              </w:rPr>
            </w:pPr>
            <w:r>
              <w:rPr>
                <w:rFonts w:ascii="Calibri" w:hAnsi="Calibri" w:cs="Calibri"/>
                <w:sz w:val="16"/>
                <w:szCs w:val="16"/>
              </w:rPr>
              <w:t>7.3</w:t>
            </w:r>
          </w:p>
        </w:tc>
        <w:tc>
          <w:tcPr>
            <w:tcW w:w="1970" w:type="dxa"/>
            <w:vAlign w:val="center"/>
          </w:tcPr>
          <w:p w:rsidR="00B71BF2" w:rsidRDefault="00422054">
            <w:pPr>
              <w:jc w:val="center"/>
              <w:rPr>
                <w:rFonts w:ascii="Calibri" w:hAnsi="Calibri" w:cs="Calibri"/>
                <w:sz w:val="16"/>
                <w:szCs w:val="16"/>
              </w:rPr>
            </w:pPr>
            <w:r>
              <w:rPr>
                <w:rFonts w:ascii="Calibri" w:hAnsi="Calibri" w:cs="Calibri"/>
                <w:sz w:val="16"/>
                <w:szCs w:val="16"/>
              </w:rPr>
              <w:t>14.4</w:t>
            </w:r>
          </w:p>
        </w:tc>
      </w:tr>
      <w:tr w:rsidR="00B71BF2" w:rsidTr="00772259">
        <w:trPr>
          <w:trHeight w:val="255"/>
        </w:trPr>
        <w:tc>
          <w:tcPr>
            <w:tcW w:w="3702" w:type="dxa"/>
            <w:vAlign w:val="center"/>
          </w:tcPr>
          <w:p w:rsidR="00B71BF2" w:rsidRDefault="00422054">
            <w:pPr>
              <w:ind w:left="142"/>
              <w:rPr>
                <w:rFonts w:ascii="Calibri" w:hAnsi="Calibri" w:cs="Calibri"/>
                <w:sz w:val="16"/>
                <w:szCs w:val="16"/>
              </w:rPr>
            </w:pPr>
            <w:r>
              <w:rPr>
                <w:rFonts w:ascii="Calibri" w:hAnsi="Calibri" w:cs="Calibri"/>
                <w:sz w:val="16"/>
                <w:szCs w:val="16"/>
              </w:rPr>
              <w:lastRenderedPageBreak/>
              <w:t xml:space="preserve">ul. Gdyńska </w:t>
            </w:r>
          </w:p>
        </w:tc>
        <w:tc>
          <w:tcPr>
            <w:tcW w:w="1902" w:type="dxa"/>
            <w:gridSpan w:val="3"/>
            <w:vAlign w:val="center"/>
          </w:tcPr>
          <w:p w:rsidR="00B71BF2" w:rsidRDefault="00422054">
            <w:pPr>
              <w:jc w:val="center"/>
              <w:rPr>
                <w:rFonts w:ascii="Calibri" w:hAnsi="Calibri" w:cs="Calibri"/>
                <w:sz w:val="16"/>
                <w:szCs w:val="16"/>
              </w:rPr>
            </w:pPr>
            <w:r>
              <w:rPr>
                <w:rFonts w:ascii="Calibri" w:hAnsi="Calibri" w:cs="Calibri"/>
                <w:sz w:val="16"/>
                <w:szCs w:val="16"/>
              </w:rPr>
              <w:t>74</w:t>
            </w:r>
          </w:p>
        </w:tc>
        <w:tc>
          <w:tcPr>
            <w:tcW w:w="1553" w:type="dxa"/>
            <w:vAlign w:val="center"/>
          </w:tcPr>
          <w:p w:rsidR="00B71BF2" w:rsidRDefault="00422054">
            <w:pPr>
              <w:jc w:val="center"/>
              <w:rPr>
                <w:rFonts w:ascii="Calibri" w:hAnsi="Calibri" w:cs="Calibri"/>
                <w:sz w:val="16"/>
                <w:szCs w:val="16"/>
              </w:rPr>
            </w:pPr>
            <w:r>
              <w:rPr>
                <w:rFonts w:ascii="Calibri" w:hAnsi="Calibri" w:cs="Calibri"/>
                <w:sz w:val="16"/>
                <w:szCs w:val="16"/>
              </w:rPr>
              <w:t>7.2</w:t>
            </w:r>
          </w:p>
        </w:tc>
        <w:tc>
          <w:tcPr>
            <w:tcW w:w="1970" w:type="dxa"/>
            <w:vAlign w:val="center"/>
          </w:tcPr>
          <w:p w:rsidR="00B71BF2" w:rsidRDefault="00422054">
            <w:pPr>
              <w:jc w:val="center"/>
              <w:rPr>
                <w:rFonts w:ascii="Calibri" w:hAnsi="Calibri" w:cs="Calibri"/>
                <w:sz w:val="16"/>
                <w:szCs w:val="16"/>
              </w:rPr>
            </w:pPr>
            <w:r>
              <w:rPr>
                <w:rFonts w:ascii="Calibri" w:hAnsi="Calibri" w:cs="Calibri"/>
                <w:sz w:val="16"/>
                <w:szCs w:val="16"/>
              </w:rPr>
              <w:t>14.2</w:t>
            </w:r>
          </w:p>
        </w:tc>
      </w:tr>
      <w:tr w:rsidR="00B71BF2" w:rsidTr="00772259">
        <w:trPr>
          <w:trHeight w:val="255"/>
        </w:trPr>
        <w:tc>
          <w:tcPr>
            <w:tcW w:w="3702" w:type="dxa"/>
            <w:vAlign w:val="center"/>
          </w:tcPr>
          <w:p w:rsidR="00B71BF2" w:rsidRDefault="00422054">
            <w:pPr>
              <w:ind w:left="142"/>
              <w:rPr>
                <w:rFonts w:ascii="Calibri" w:hAnsi="Calibri" w:cs="Calibri"/>
                <w:sz w:val="16"/>
                <w:szCs w:val="16"/>
              </w:rPr>
            </w:pPr>
            <w:r>
              <w:rPr>
                <w:rFonts w:ascii="Calibri" w:hAnsi="Calibri" w:cs="Calibri"/>
                <w:sz w:val="16"/>
                <w:szCs w:val="16"/>
              </w:rPr>
              <w:t xml:space="preserve">Osiedle Zachodnie </w:t>
            </w:r>
          </w:p>
        </w:tc>
        <w:tc>
          <w:tcPr>
            <w:tcW w:w="1902" w:type="dxa"/>
            <w:gridSpan w:val="3"/>
            <w:vAlign w:val="center"/>
          </w:tcPr>
          <w:p w:rsidR="00B71BF2" w:rsidRDefault="00422054">
            <w:pPr>
              <w:jc w:val="center"/>
              <w:rPr>
                <w:rFonts w:ascii="Calibri" w:hAnsi="Calibri" w:cs="Calibri"/>
                <w:sz w:val="16"/>
                <w:szCs w:val="16"/>
              </w:rPr>
            </w:pPr>
            <w:r>
              <w:rPr>
                <w:rFonts w:ascii="Calibri" w:hAnsi="Calibri" w:cs="Calibri"/>
                <w:sz w:val="16"/>
                <w:szCs w:val="16"/>
              </w:rPr>
              <w:t>73</w:t>
            </w:r>
          </w:p>
        </w:tc>
        <w:tc>
          <w:tcPr>
            <w:tcW w:w="1553" w:type="dxa"/>
            <w:vAlign w:val="center"/>
          </w:tcPr>
          <w:p w:rsidR="00B71BF2" w:rsidRDefault="00422054">
            <w:pPr>
              <w:jc w:val="center"/>
              <w:rPr>
                <w:rFonts w:ascii="Calibri" w:hAnsi="Calibri" w:cs="Calibri"/>
                <w:sz w:val="16"/>
                <w:szCs w:val="16"/>
              </w:rPr>
            </w:pPr>
            <w:r>
              <w:rPr>
                <w:rFonts w:ascii="Calibri" w:hAnsi="Calibri" w:cs="Calibri"/>
                <w:sz w:val="16"/>
                <w:szCs w:val="16"/>
              </w:rPr>
              <w:t>7.1</w:t>
            </w:r>
          </w:p>
        </w:tc>
        <w:tc>
          <w:tcPr>
            <w:tcW w:w="1970" w:type="dxa"/>
            <w:vAlign w:val="center"/>
          </w:tcPr>
          <w:p w:rsidR="00B71BF2" w:rsidRDefault="00422054">
            <w:pPr>
              <w:jc w:val="center"/>
              <w:rPr>
                <w:rFonts w:ascii="Calibri" w:hAnsi="Calibri" w:cs="Calibri"/>
                <w:sz w:val="16"/>
                <w:szCs w:val="16"/>
              </w:rPr>
            </w:pPr>
            <w:r>
              <w:rPr>
                <w:rFonts w:ascii="Calibri" w:hAnsi="Calibri" w:cs="Calibri"/>
                <w:sz w:val="16"/>
                <w:szCs w:val="16"/>
              </w:rPr>
              <w:t>14.0</w:t>
            </w:r>
          </w:p>
        </w:tc>
      </w:tr>
      <w:tr w:rsidR="00B71BF2" w:rsidTr="00772259">
        <w:trPr>
          <w:trHeight w:val="255"/>
        </w:trPr>
        <w:tc>
          <w:tcPr>
            <w:tcW w:w="3702" w:type="dxa"/>
            <w:vAlign w:val="center"/>
          </w:tcPr>
          <w:p w:rsidR="00B71BF2" w:rsidRDefault="00422054">
            <w:pPr>
              <w:ind w:left="142"/>
              <w:rPr>
                <w:rFonts w:ascii="Calibri" w:hAnsi="Calibri" w:cs="Calibri"/>
                <w:sz w:val="16"/>
                <w:szCs w:val="16"/>
              </w:rPr>
            </w:pPr>
            <w:r>
              <w:rPr>
                <w:rFonts w:ascii="Calibri" w:hAnsi="Calibri" w:cs="Calibri"/>
                <w:sz w:val="16"/>
                <w:szCs w:val="16"/>
              </w:rPr>
              <w:t xml:space="preserve">Park Zdrojowy </w:t>
            </w:r>
          </w:p>
        </w:tc>
        <w:tc>
          <w:tcPr>
            <w:tcW w:w="1902" w:type="dxa"/>
            <w:gridSpan w:val="3"/>
            <w:vAlign w:val="center"/>
          </w:tcPr>
          <w:p w:rsidR="00B71BF2" w:rsidRDefault="00422054">
            <w:pPr>
              <w:jc w:val="center"/>
              <w:rPr>
                <w:rFonts w:ascii="Calibri" w:hAnsi="Calibri" w:cs="Calibri"/>
                <w:sz w:val="16"/>
                <w:szCs w:val="16"/>
              </w:rPr>
            </w:pPr>
            <w:r>
              <w:rPr>
                <w:rFonts w:ascii="Calibri" w:hAnsi="Calibri" w:cs="Calibri"/>
                <w:sz w:val="16"/>
                <w:szCs w:val="16"/>
              </w:rPr>
              <w:t>49</w:t>
            </w:r>
          </w:p>
        </w:tc>
        <w:tc>
          <w:tcPr>
            <w:tcW w:w="1553" w:type="dxa"/>
            <w:vAlign w:val="center"/>
          </w:tcPr>
          <w:p w:rsidR="00B71BF2" w:rsidRDefault="00422054">
            <w:pPr>
              <w:jc w:val="center"/>
              <w:rPr>
                <w:rFonts w:ascii="Calibri" w:hAnsi="Calibri" w:cs="Calibri"/>
                <w:sz w:val="16"/>
                <w:szCs w:val="16"/>
              </w:rPr>
            </w:pPr>
            <w:r>
              <w:rPr>
                <w:rFonts w:ascii="Calibri" w:hAnsi="Calibri" w:cs="Calibri"/>
                <w:sz w:val="16"/>
                <w:szCs w:val="16"/>
              </w:rPr>
              <w:t>4.8</w:t>
            </w:r>
          </w:p>
        </w:tc>
        <w:tc>
          <w:tcPr>
            <w:tcW w:w="1970" w:type="dxa"/>
            <w:vAlign w:val="center"/>
          </w:tcPr>
          <w:p w:rsidR="00B71BF2" w:rsidRDefault="00422054">
            <w:pPr>
              <w:jc w:val="center"/>
              <w:rPr>
                <w:rFonts w:ascii="Calibri" w:hAnsi="Calibri" w:cs="Calibri"/>
                <w:sz w:val="16"/>
                <w:szCs w:val="16"/>
              </w:rPr>
            </w:pPr>
            <w:r>
              <w:rPr>
                <w:rFonts w:ascii="Calibri" w:hAnsi="Calibri" w:cs="Calibri"/>
                <w:sz w:val="16"/>
                <w:szCs w:val="16"/>
              </w:rPr>
              <w:t>9.4</w:t>
            </w:r>
          </w:p>
        </w:tc>
      </w:tr>
      <w:tr w:rsidR="00B71BF2" w:rsidTr="00772259">
        <w:trPr>
          <w:trHeight w:val="255"/>
        </w:trPr>
        <w:tc>
          <w:tcPr>
            <w:tcW w:w="4000" w:type="dxa"/>
            <w:gridSpan w:val="2"/>
            <w:vAlign w:val="center"/>
          </w:tcPr>
          <w:p w:rsidR="00B71BF2" w:rsidRDefault="00422054">
            <w:pPr>
              <w:ind w:left="142"/>
              <w:rPr>
                <w:rFonts w:ascii="Calibri" w:hAnsi="Calibri" w:cs="Calibri"/>
                <w:sz w:val="16"/>
                <w:szCs w:val="16"/>
              </w:rPr>
            </w:pPr>
            <w:r>
              <w:rPr>
                <w:rFonts w:ascii="Calibri" w:hAnsi="Calibri" w:cs="Calibri"/>
                <w:sz w:val="16"/>
                <w:szCs w:val="16"/>
              </w:rPr>
              <w:t>„</w:t>
            </w:r>
            <w:proofErr w:type="spellStart"/>
            <w:r>
              <w:rPr>
                <w:rFonts w:ascii="Calibri" w:hAnsi="Calibri" w:cs="Calibri"/>
                <w:sz w:val="16"/>
                <w:szCs w:val="16"/>
              </w:rPr>
              <w:t>cyganowo</w:t>
            </w:r>
            <w:proofErr w:type="spellEnd"/>
            <w:r>
              <w:rPr>
                <w:rFonts w:ascii="Calibri" w:hAnsi="Calibri" w:cs="Calibri"/>
                <w:sz w:val="16"/>
                <w:szCs w:val="16"/>
              </w:rPr>
              <w:t xml:space="preserve">” (ul. Wyszyńskiego – przyp. UM Świnoujście) </w:t>
            </w:r>
          </w:p>
        </w:tc>
        <w:tc>
          <w:tcPr>
            <w:tcW w:w="1604" w:type="dxa"/>
            <w:gridSpan w:val="2"/>
            <w:vAlign w:val="center"/>
          </w:tcPr>
          <w:p w:rsidR="00B71BF2" w:rsidRDefault="00422054">
            <w:pPr>
              <w:rPr>
                <w:rFonts w:ascii="Calibri" w:hAnsi="Calibri" w:cs="Calibri"/>
                <w:sz w:val="16"/>
                <w:szCs w:val="16"/>
              </w:rPr>
            </w:pPr>
            <w:r>
              <w:rPr>
                <w:rFonts w:ascii="Calibri" w:hAnsi="Calibri" w:cs="Calibri"/>
                <w:sz w:val="16"/>
                <w:szCs w:val="16"/>
              </w:rPr>
              <w:t xml:space="preserve">     </w:t>
            </w:r>
            <w:r>
              <w:rPr>
                <w:rFonts w:ascii="Calibri" w:hAnsi="Calibri" w:cs="Calibri"/>
                <w:sz w:val="4"/>
                <w:szCs w:val="4"/>
              </w:rPr>
              <w:t xml:space="preserve">   </w:t>
            </w:r>
            <w:r>
              <w:rPr>
                <w:rFonts w:ascii="Calibri" w:hAnsi="Calibri" w:cs="Calibri"/>
                <w:sz w:val="16"/>
                <w:szCs w:val="16"/>
              </w:rPr>
              <w:t xml:space="preserve"> 46</w:t>
            </w:r>
          </w:p>
        </w:tc>
        <w:tc>
          <w:tcPr>
            <w:tcW w:w="1553" w:type="dxa"/>
            <w:vAlign w:val="center"/>
          </w:tcPr>
          <w:p w:rsidR="00B71BF2" w:rsidRDefault="00422054">
            <w:pPr>
              <w:jc w:val="center"/>
              <w:rPr>
                <w:rFonts w:ascii="Calibri" w:hAnsi="Calibri" w:cs="Calibri"/>
                <w:sz w:val="16"/>
                <w:szCs w:val="16"/>
              </w:rPr>
            </w:pPr>
            <w:r>
              <w:rPr>
                <w:rFonts w:ascii="Calibri" w:hAnsi="Calibri" w:cs="Calibri"/>
                <w:sz w:val="16"/>
                <w:szCs w:val="16"/>
              </w:rPr>
              <w:t>4.5</w:t>
            </w:r>
          </w:p>
        </w:tc>
        <w:tc>
          <w:tcPr>
            <w:tcW w:w="1970" w:type="dxa"/>
            <w:vAlign w:val="center"/>
          </w:tcPr>
          <w:p w:rsidR="00B71BF2" w:rsidRDefault="00422054">
            <w:pPr>
              <w:jc w:val="center"/>
              <w:rPr>
                <w:rFonts w:ascii="Calibri" w:hAnsi="Calibri" w:cs="Calibri"/>
                <w:sz w:val="16"/>
                <w:szCs w:val="16"/>
              </w:rPr>
            </w:pPr>
            <w:r>
              <w:rPr>
                <w:rFonts w:ascii="Calibri" w:hAnsi="Calibri" w:cs="Calibri"/>
                <w:sz w:val="16"/>
                <w:szCs w:val="16"/>
              </w:rPr>
              <w:t>8.8</w:t>
            </w:r>
          </w:p>
        </w:tc>
      </w:tr>
      <w:tr w:rsidR="00B71BF2" w:rsidTr="00772259">
        <w:trPr>
          <w:trHeight w:val="255"/>
        </w:trPr>
        <w:tc>
          <w:tcPr>
            <w:tcW w:w="3702" w:type="dxa"/>
            <w:vAlign w:val="center"/>
          </w:tcPr>
          <w:p w:rsidR="00B71BF2" w:rsidRDefault="00422054">
            <w:pPr>
              <w:ind w:left="142"/>
              <w:rPr>
                <w:rFonts w:ascii="Calibri" w:hAnsi="Calibri" w:cs="Calibri"/>
                <w:sz w:val="16"/>
                <w:szCs w:val="16"/>
              </w:rPr>
            </w:pPr>
            <w:r>
              <w:rPr>
                <w:rFonts w:ascii="Calibri" w:hAnsi="Calibri" w:cs="Calibri"/>
                <w:sz w:val="16"/>
                <w:szCs w:val="16"/>
              </w:rPr>
              <w:t>ul. Modrzejewskiej</w:t>
            </w:r>
          </w:p>
        </w:tc>
        <w:tc>
          <w:tcPr>
            <w:tcW w:w="1902" w:type="dxa"/>
            <w:gridSpan w:val="3"/>
            <w:vAlign w:val="center"/>
          </w:tcPr>
          <w:p w:rsidR="00B71BF2" w:rsidRDefault="00422054">
            <w:pPr>
              <w:jc w:val="center"/>
              <w:rPr>
                <w:rFonts w:ascii="Calibri" w:hAnsi="Calibri" w:cs="Calibri"/>
                <w:sz w:val="16"/>
                <w:szCs w:val="16"/>
              </w:rPr>
            </w:pPr>
            <w:r>
              <w:rPr>
                <w:rFonts w:ascii="Calibri" w:hAnsi="Calibri" w:cs="Calibri"/>
                <w:sz w:val="16"/>
                <w:szCs w:val="16"/>
              </w:rPr>
              <w:t>40</w:t>
            </w:r>
          </w:p>
        </w:tc>
        <w:tc>
          <w:tcPr>
            <w:tcW w:w="1553" w:type="dxa"/>
            <w:vAlign w:val="center"/>
          </w:tcPr>
          <w:p w:rsidR="00B71BF2" w:rsidRDefault="00422054">
            <w:pPr>
              <w:jc w:val="center"/>
              <w:rPr>
                <w:rFonts w:ascii="Calibri" w:hAnsi="Calibri" w:cs="Calibri"/>
                <w:sz w:val="16"/>
                <w:szCs w:val="16"/>
              </w:rPr>
            </w:pPr>
            <w:r>
              <w:rPr>
                <w:rFonts w:ascii="Calibri" w:hAnsi="Calibri" w:cs="Calibri"/>
                <w:sz w:val="16"/>
                <w:szCs w:val="16"/>
              </w:rPr>
              <w:t>3.9</w:t>
            </w:r>
          </w:p>
        </w:tc>
        <w:tc>
          <w:tcPr>
            <w:tcW w:w="1970" w:type="dxa"/>
            <w:vAlign w:val="center"/>
          </w:tcPr>
          <w:p w:rsidR="00B71BF2" w:rsidRDefault="00422054">
            <w:pPr>
              <w:jc w:val="center"/>
              <w:rPr>
                <w:rFonts w:ascii="Calibri" w:hAnsi="Calibri" w:cs="Calibri"/>
                <w:sz w:val="16"/>
                <w:szCs w:val="16"/>
              </w:rPr>
            </w:pPr>
            <w:r>
              <w:rPr>
                <w:rFonts w:ascii="Calibri" w:hAnsi="Calibri" w:cs="Calibri"/>
                <w:sz w:val="16"/>
                <w:szCs w:val="16"/>
              </w:rPr>
              <w:t>7.7</w:t>
            </w:r>
          </w:p>
        </w:tc>
      </w:tr>
      <w:tr w:rsidR="00B71BF2" w:rsidTr="00772259">
        <w:trPr>
          <w:trHeight w:val="255"/>
        </w:trPr>
        <w:tc>
          <w:tcPr>
            <w:tcW w:w="3702" w:type="dxa"/>
            <w:vAlign w:val="center"/>
          </w:tcPr>
          <w:p w:rsidR="00B71BF2" w:rsidRDefault="00422054">
            <w:pPr>
              <w:ind w:left="142"/>
              <w:rPr>
                <w:rFonts w:ascii="Calibri" w:hAnsi="Calibri" w:cs="Calibri"/>
                <w:sz w:val="16"/>
                <w:szCs w:val="16"/>
              </w:rPr>
            </w:pPr>
            <w:proofErr w:type="spellStart"/>
            <w:r>
              <w:rPr>
                <w:rFonts w:ascii="Calibri" w:hAnsi="Calibri" w:cs="Calibri"/>
                <w:sz w:val="16"/>
                <w:szCs w:val="16"/>
              </w:rPr>
              <w:t>Kaufland</w:t>
            </w:r>
            <w:proofErr w:type="spellEnd"/>
            <w:r>
              <w:rPr>
                <w:rFonts w:ascii="Calibri" w:hAnsi="Calibri" w:cs="Calibri"/>
                <w:sz w:val="16"/>
                <w:szCs w:val="16"/>
              </w:rPr>
              <w:t xml:space="preserve"> i okolice </w:t>
            </w:r>
          </w:p>
        </w:tc>
        <w:tc>
          <w:tcPr>
            <w:tcW w:w="1902" w:type="dxa"/>
            <w:gridSpan w:val="3"/>
            <w:vAlign w:val="center"/>
          </w:tcPr>
          <w:p w:rsidR="00B71BF2" w:rsidRDefault="00422054">
            <w:pPr>
              <w:jc w:val="center"/>
              <w:rPr>
                <w:rFonts w:ascii="Calibri" w:hAnsi="Calibri" w:cs="Calibri"/>
                <w:sz w:val="16"/>
                <w:szCs w:val="16"/>
              </w:rPr>
            </w:pPr>
            <w:r>
              <w:rPr>
                <w:rFonts w:ascii="Calibri" w:hAnsi="Calibri" w:cs="Calibri"/>
                <w:sz w:val="16"/>
                <w:szCs w:val="16"/>
              </w:rPr>
              <w:t>37</w:t>
            </w:r>
          </w:p>
        </w:tc>
        <w:tc>
          <w:tcPr>
            <w:tcW w:w="1553" w:type="dxa"/>
            <w:vAlign w:val="center"/>
          </w:tcPr>
          <w:p w:rsidR="00B71BF2" w:rsidRDefault="00422054">
            <w:pPr>
              <w:jc w:val="center"/>
              <w:rPr>
                <w:rFonts w:ascii="Calibri" w:hAnsi="Calibri" w:cs="Calibri"/>
                <w:sz w:val="16"/>
                <w:szCs w:val="16"/>
              </w:rPr>
            </w:pPr>
            <w:r>
              <w:rPr>
                <w:rFonts w:ascii="Calibri" w:hAnsi="Calibri" w:cs="Calibri"/>
                <w:sz w:val="16"/>
                <w:szCs w:val="16"/>
              </w:rPr>
              <w:t>3.6</w:t>
            </w:r>
          </w:p>
        </w:tc>
        <w:tc>
          <w:tcPr>
            <w:tcW w:w="1970" w:type="dxa"/>
            <w:vAlign w:val="center"/>
          </w:tcPr>
          <w:p w:rsidR="00B71BF2" w:rsidRDefault="00422054">
            <w:pPr>
              <w:jc w:val="center"/>
              <w:rPr>
                <w:rFonts w:ascii="Calibri" w:hAnsi="Calibri" w:cs="Calibri"/>
                <w:sz w:val="16"/>
                <w:szCs w:val="16"/>
              </w:rPr>
            </w:pPr>
            <w:r>
              <w:rPr>
                <w:rFonts w:ascii="Calibri" w:hAnsi="Calibri" w:cs="Calibri"/>
                <w:sz w:val="16"/>
                <w:szCs w:val="16"/>
              </w:rPr>
              <w:t>7.1</w:t>
            </w:r>
          </w:p>
        </w:tc>
      </w:tr>
      <w:tr w:rsidR="00B71BF2" w:rsidTr="00772259">
        <w:trPr>
          <w:trHeight w:val="255"/>
        </w:trPr>
        <w:tc>
          <w:tcPr>
            <w:tcW w:w="3702" w:type="dxa"/>
            <w:vAlign w:val="center"/>
          </w:tcPr>
          <w:p w:rsidR="00B71BF2" w:rsidRDefault="00422054">
            <w:pPr>
              <w:ind w:left="142"/>
              <w:rPr>
                <w:rFonts w:ascii="Calibri" w:hAnsi="Calibri" w:cs="Calibri"/>
                <w:sz w:val="16"/>
                <w:szCs w:val="16"/>
              </w:rPr>
            </w:pPr>
            <w:r>
              <w:rPr>
                <w:rFonts w:ascii="Calibri" w:hAnsi="Calibri" w:cs="Calibri"/>
                <w:sz w:val="16"/>
                <w:szCs w:val="16"/>
              </w:rPr>
              <w:t xml:space="preserve">Promenada </w:t>
            </w:r>
          </w:p>
        </w:tc>
        <w:tc>
          <w:tcPr>
            <w:tcW w:w="1902" w:type="dxa"/>
            <w:gridSpan w:val="3"/>
            <w:vAlign w:val="center"/>
          </w:tcPr>
          <w:p w:rsidR="00B71BF2" w:rsidRDefault="00422054">
            <w:pPr>
              <w:jc w:val="center"/>
              <w:rPr>
                <w:rFonts w:ascii="Calibri" w:hAnsi="Calibri" w:cs="Calibri"/>
                <w:sz w:val="16"/>
                <w:szCs w:val="16"/>
              </w:rPr>
            </w:pPr>
            <w:r>
              <w:rPr>
                <w:rFonts w:ascii="Calibri" w:hAnsi="Calibri" w:cs="Calibri"/>
                <w:sz w:val="16"/>
                <w:szCs w:val="16"/>
              </w:rPr>
              <w:t>36</w:t>
            </w:r>
          </w:p>
        </w:tc>
        <w:tc>
          <w:tcPr>
            <w:tcW w:w="1553" w:type="dxa"/>
            <w:vAlign w:val="center"/>
          </w:tcPr>
          <w:p w:rsidR="00B71BF2" w:rsidRDefault="00422054">
            <w:pPr>
              <w:jc w:val="center"/>
              <w:rPr>
                <w:rFonts w:ascii="Calibri" w:hAnsi="Calibri" w:cs="Calibri"/>
                <w:sz w:val="16"/>
                <w:szCs w:val="16"/>
              </w:rPr>
            </w:pPr>
            <w:r>
              <w:rPr>
                <w:rFonts w:ascii="Calibri" w:hAnsi="Calibri" w:cs="Calibri"/>
                <w:sz w:val="16"/>
                <w:szCs w:val="16"/>
              </w:rPr>
              <w:t>3.5</w:t>
            </w:r>
          </w:p>
        </w:tc>
        <w:tc>
          <w:tcPr>
            <w:tcW w:w="1970" w:type="dxa"/>
            <w:vAlign w:val="center"/>
          </w:tcPr>
          <w:p w:rsidR="00B71BF2" w:rsidRDefault="00422054">
            <w:pPr>
              <w:jc w:val="center"/>
              <w:rPr>
                <w:rFonts w:ascii="Calibri" w:hAnsi="Calibri" w:cs="Calibri"/>
                <w:sz w:val="16"/>
                <w:szCs w:val="16"/>
              </w:rPr>
            </w:pPr>
            <w:r>
              <w:rPr>
                <w:rFonts w:ascii="Calibri" w:hAnsi="Calibri" w:cs="Calibri"/>
                <w:sz w:val="16"/>
                <w:szCs w:val="16"/>
              </w:rPr>
              <w:t>6.9</w:t>
            </w:r>
          </w:p>
        </w:tc>
      </w:tr>
      <w:tr w:rsidR="00B71BF2" w:rsidTr="00772259">
        <w:trPr>
          <w:trHeight w:val="255"/>
        </w:trPr>
        <w:tc>
          <w:tcPr>
            <w:tcW w:w="3702" w:type="dxa"/>
            <w:vAlign w:val="center"/>
          </w:tcPr>
          <w:p w:rsidR="00B71BF2" w:rsidRDefault="00422054">
            <w:pPr>
              <w:ind w:left="142"/>
              <w:rPr>
                <w:rFonts w:ascii="Calibri" w:hAnsi="Calibri" w:cs="Calibri"/>
                <w:sz w:val="16"/>
                <w:szCs w:val="16"/>
              </w:rPr>
            </w:pPr>
            <w:r>
              <w:rPr>
                <w:rFonts w:ascii="Calibri" w:hAnsi="Calibri" w:cs="Calibri"/>
                <w:sz w:val="16"/>
                <w:szCs w:val="16"/>
              </w:rPr>
              <w:t xml:space="preserve">promy </w:t>
            </w:r>
          </w:p>
        </w:tc>
        <w:tc>
          <w:tcPr>
            <w:tcW w:w="1902" w:type="dxa"/>
            <w:gridSpan w:val="3"/>
            <w:vAlign w:val="center"/>
          </w:tcPr>
          <w:p w:rsidR="00B71BF2" w:rsidRDefault="00422054">
            <w:pPr>
              <w:jc w:val="center"/>
              <w:rPr>
                <w:rFonts w:ascii="Calibri" w:hAnsi="Calibri" w:cs="Calibri"/>
                <w:sz w:val="16"/>
                <w:szCs w:val="16"/>
              </w:rPr>
            </w:pPr>
            <w:r>
              <w:rPr>
                <w:rFonts w:ascii="Calibri" w:hAnsi="Calibri" w:cs="Calibri"/>
                <w:sz w:val="16"/>
                <w:szCs w:val="16"/>
              </w:rPr>
              <w:t>23</w:t>
            </w:r>
          </w:p>
        </w:tc>
        <w:tc>
          <w:tcPr>
            <w:tcW w:w="1553" w:type="dxa"/>
            <w:vAlign w:val="center"/>
          </w:tcPr>
          <w:p w:rsidR="00B71BF2" w:rsidRDefault="00422054">
            <w:pPr>
              <w:jc w:val="center"/>
              <w:rPr>
                <w:rFonts w:ascii="Calibri" w:hAnsi="Calibri" w:cs="Calibri"/>
                <w:sz w:val="16"/>
                <w:szCs w:val="16"/>
              </w:rPr>
            </w:pPr>
            <w:r>
              <w:rPr>
                <w:rFonts w:ascii="Calibri" w:hAnsi="Calibri" w:cs="Calibri"/>
                <w:sz w:val="16"/>
                <w:szCs w:val="16"/>
              </w:rPr>
              <w:t>2.2</w:t>
            </w:r>
          </w:p>
        </w:tc>
        <w:tc>
          <w:tcPr>
            <w:tcW w:w="1970" w:type="dxa"/>
            <w:vAlign w:val="center"/>
          </w:tcPr>
          <w:p w:rsidR="00B71BF2" w:rsidRDefault="00422054">
            <w:pPr>
              <w:jc w:val="center"/>
              <w:rPr>
                <w:rFonts w:ascii="Calibri" w:hAnsi="Calibri" w:cs="Calibri"/>
                <w:sz w:val="16"/>
                <w:szCs w:val="16"/>
              </w:rPr>
            </w:pPr>
            <w:r>
              <w:rPr>
                <w:rFonts w:ascii="Calibri" w:hAnsi="Calibri" w:cs="Calibri"/>
                <w:sz w:val="16"/>
                <w:szCs w:val="16"/>
              </w:rPr>
              <w:t>4.4</w:t>
            </w:r>
          </w:p>
        </w:tc>
      </w:tr>
      <w:tr w:rsidR="00B71BF2" w:rsidTr="00772259">
        <w:trPr>
          <w:trHeight w:val="255"/>
        </w:trPr>
        <w:tc>
          <w:tcPr>
            <w:tcW w:w="3702" w:type="dxa"/>
            <w:vAlign w:val="center"/>
          </w:tcPr>
          <w:p w:rsidR="00B71BF2" w:rsidRDefault="00422054">
            <w:pPr>
              <w:ind w:left="142"/>
              <w:rPr>
                <w:rFonts w:ascii="Calibri" w:hAnsi="Calibri" w:cs="Calibri"/>
                <w:sz w:val="16"/>
                <w:szCs w:val="16"/>
              </w:rPr>
            </w:pPr>
            <w:r>
              <w:rPr>
                <w:rFonts w:ascii="Calibri" w:hAnsi="Calibri" w:cs="Calibri"/>
                <w:sz w:val="16"/>
                <w:szCs w:val="16"/>
              </w:rPr>
              <w:t xml:space="preserve">ul. Hołdu Pruskiego </w:t>
            </w:r>
          </w:p>
        </w:tc>
        <w:tc>
          <w:tcPr>
            <w:tcW w:w="1902" w:type="dxa"/>
            <w:gridSpan w:val="3"/>
            <w:vAlign w:val="center"/>
          </w:tcPr>
          <w:p w:rsidR="00B71BF2" w:rsidRDefault="00422054">
            <w:pPr>
              <w:jc w:val="center"/>
              <w:rPr>
                <w:rFonts w:ascii="Calibri" w:hAnsi="Calibri" w:cs="Calibri"/>
                <w:sz w:val="16"/>
                <w:szCs w:val="16"/>
              </w:rPr>
            </w:pPr>
            <w:r>
              <w:rPr>
                <w:rFonts w:ascii="Calibri" w:hAnsi="Calibri" w:cs="Calibri"/>
                <w:sz w:val="16"/>
                <w:szCs w:val="16"/>
              </w:rPr>
              <w:t>23</w:t>
            </w:r>
          </w:p>
        </w:tc>
        <w:tc>
          <w:tcPr>
            <w:tcW w:w="1553" w:type="dxa"/>
            <w:vAlign w:val="center"/>
          </w:tcPr>
          <w:p w:rsidR="00B71BF2" w:rsidRDefault="00422054">
            <w:pPr>
              <w:jc w:val="center"/>
              <w:rPr>
                <w:rFonts w:ascii="Calibri" w:hAnsi="Calibri" w:cs="Calibri"/>
                <w:sz w:val="16"/>
                <w:szCs w:val="16"/>
              </w:rPr>
            </w:pPr>
            <w:r>
              <w:rPr>
                <w:rFonts w:ascii="Calibri" w:hAnsi="Calibri" w:cs="Calibri"/>
                <w:sz w:val="16"/>
                <w:szCs w:val="16"/>
              </w:rPr>
              <w:t>2.2</w:t>
            </w:r>
          </w:p>
        </w:tc>
        <w:tc>
          <w:tcPr>
            <w:tcW w:w="1970" w:type="dxa"/>
            <w:vAlign w:val="center"/>
          </w:tcPr>
          <w:p w:rsidR="00B71BF2" w:rsidRDefault="00422054">
            <w:pPr>
              <w:jc w:val="center"/>
              <w:rPr>
                <w:rFonts w:ascii="Calibri" w:hAnsi="Calibri" w:cs="Calibri"/>
                <w:sz w:val="16"/>
                <w:szCs w:val="16"/>
              </w:rPr>
            </w:pPr>
            <w:r>
              <w:rPr>
                <w:rFonts w:ascii="Calibri" w:hAnsi="Calibri" w:cs="Calibri"/>
                <w:sz w:val="16"/>
                <w:szCs w:val="16"/>
              </w:rPr>
              <w:t>4.4</w:t>
            </w:r>
          </w:p>
        </w:tc>
      </w:tr>
      <w:tr w:rsidR="00B71BF2" w:rsidTr="00772259">
        <w:trPr>
          <w:trHeight w:val="255"/>
        </w:trPr>
        <w:tc>
          <w:tcPr>
            <w:tcW w:w="3702" w:type="dxa"/>
            <w:vAlign w:val="center"/>
          </w:tcPr>
          <w:p w:rsidR="00B71BF2" w:rsidRDefault="00422054">
            <w:pPr>
              <w:ind w:left="142"/>
              <w:rPr>
                <w:rFonts w:ascii="Calibri" w:hAnsi="Calibri" w:cs="Calibri"/>
                <w:sz w:val="16"/>
                <w:szCs w:val="16"/>
              </w:rPr>
            </w:pPr>
            <w:r>
              <w:rPr>
                <w:rFonts w:ascii="Calibri" w:hAnsi="Calibri" w:cs="Calibri"/>
                <w:sz w:val="16"/>
                <w:szCs w:val="16"/>
              </w:rPr>
              <w:t xml:space="preserve">Pub – Klub „Piwnica” </w:t>
            </w:r>
          </w:p>
        </w:tc>
        <w:tc>
          <w:tcPr>
            <w:tcW w:w="1902" w:type="dxa"/>
            <w:gridSpan w:val="3"/>
            <w:vAlign w:val="center"/>
          </w:tcPr>
          <w:p w:rsidR="00B71BF2" w:rsidRDefault="00422054">
            <w:pPr>
              <w:jc w:val="center"/>
              <w:rPr>
                <w:rFonts w:ascii="Calibri" w:hAnsi="Calibri" w:cs="Calibri"/>
                <w:sz w:val="16"/>
                <w:szCs w:val="16"/>
              </w:rPr>
            </w:pPr>
            <w:r>
              <w:rPr>
                <w:rFonts w:ascii="Calibri" w:hAnsi="Calibri" w:cs="Calibri"/>
                <w:sz w:val="16"/>
                <w:szCs w:val="16"/>
              </w:rPr>
              <w:t>19</w:t>
            </w:r>
          </w:p>
        </w:tc>
        <w:tc>
          <w:tcPr>
            <w:tcW w:w="1553" w:type="dxa"/>
            <w:vAlign w:val="center"/>
          </w:tcPr>
          <w:p w:rsidR="00B71BF2" w:rsidRDefault="00422054">
            <w:pPr>
              <w:jc w:val="center"/>
              <w:rPr>
                <w:rFonts w:ascii="Calibri" w:hAnsi="Calibri" w:cs="Calibri"/>
                <w:sz w:val="16"/>
                <w:szCs w:val="16"/>
              </w:rPr>
            </w:pPr>
            <w:r>
              <w:rPr>
                <w:rFonts w:ascii="Calibri" w:hAnsi="Calibri" w:cs="Calibri"/>
                <w:sz w:val="16"/>
                <w:szCs w:val="16"/>
              </w:rPr>
              <w:t>1.9</w:t>
            </w:r>
          </w:p>
        </w:tc>
        <w:tc>
          <w:tcPr>
            <w:tcW w:w="1970" w:type="dxa"/>
            <w:vAlign w:val="center"/>
          </w:tcPr>
          <w:p w:rsidR="00B71BF2" w:rsidRDefault="00422054">
            <w:pPr>
              <w:jc w:val="center"/>
              <w:rPr>
                <w:rFonts w:ascii="Calibri" w:hAnsi="Calibri" w:cs="Calibri"/>
                <w:sz w:val="16"/>
                <w:szCs w:val="16"/>
              </w:rPr>
            </w:pPr>
            <w:r>
              <w:rPr>
                <w:rFonts w:ascii="Calibri" w:hAnsi="Calibri" w:cs="Calibri"/>
                <w:sz w:val="16"/>
                <w:szCs w:val="16"/>
              </w:rPr>
              <w:t>3.6</w:t>
            </w:r>
          </w:p>
        </w:tc>
      </w:tr>
      <w:tr w:rsidR="00B71BF2" w:rsidTr="00772259">
        <w:trPr>
          <w:trHeight w:val="255"/>
        </w:trPr>
        <w:tc>
          <w:tcPr>
            <w:tcW w:w="3702" w:type="dxa"/>
            <w:vAlign w:val="center"/>
          </w:tcPr>
          <w:p w:rsidR="00B71BF2" w:rsidRDefault="00422054">
            <w:pPr>
              <w:ind w:left="142"/>
              <w:rPr>
                <w:rFonts w:ascii="Calibri" w:hAnsi="Calibri" w:cs="Calibri"/>
                <w:sz w:val="16"/>
                <w:szCs w:val="16"/>
              </w:rPr>
            </w:pPr>
            <w:r>
              <w:rPr>
                <w:rFonts w:ascii="Calibri" w:hAnsi="Calibri" w:cs="Calibri"/>
                <w:sz w:val="16"/>
                <w:szCs w:val="16"/>
              </w:rPr>
              <w:t xml:space="preserve">ul. Grunwaldzka </w:t>
            </w:r>
          </w:p>
        </w:tc>
        <w:tc>
          <w:tcPr>
            <w:tcW w:w="1902" w:type="dxa"/>
            <w:gridSpan w:val="3"/>
            <w:vAlign w:val="center"/>
          </w:tcPr>
          <w:p w:rsidR="00B71BF2" w:rsidRDefault="00422054">
            <w:pPr>
              <w:jc w:val="center"/>
              <w:rPr>
                <w:rFonts w:ascii="Calibri" w:hAnsi="Calibri" w:cs="Calibri"/>
                <w:sz w:val="16"/>
                <w:szCs w:val="16"/>
              </w:rPr>
            </w:pPr>
            <w:r>
              <w:rPr>
                <w:rFonts w:ascii="Calibri" w:hAnsi="Calibri" w:cs="Calibri"/>
                <w:sz w:val="16"/>
                <w:szCs w:val="16"/>
              </w:rPr>
              <w:t>16</w:t>
            </w:r>
          </w:p>
        </w:tc>
        <w:tc>
          <w:tcPr>
            <w:tcW w:w="1553" w:type="dxa"/>
            <w:vAlign w:val="center"/>
          </w:tcPr>
          <w:p w:rsidR="00B71BF2" w:rsidRDefault="00422054">
            <w:pPr>
              <w:jc w:val="center"/>
              <w:rPr>
                <w:rFonts w:ascii="Calibri" w:hAnsi="Calibri" w:cs="Calibri"/>
                <w:sz w:val="16"/>
                <w:szCs w:val="16"/>
              </w:rPr>
            </w:pPr>
            <w:r>
              <w:rPr>
                <w:rFonts w:ascii="Calibri" w:hAnsi="Calibri" w:cs="Calibri"/>
                <w:sz w:val="16"/>
                <w:szCs w:val="16"/>
              </w:rPr>
              <w:t>1.6</w:t>
            </w:r>
          </w:p>
        </w:tc>
        <w:tc>
          <w:tcPr>
            <w:tcW w:w="1970" w:type="dxa"/>
            <w:vAlign w:val="center"/>
          </w:tcPr>
          <w:p w:rsidR="00B71BF2" w:rsidRDefault="00422054">
            <w:pPr>
              <w:jc w:val="center"/>
              <w:rPr>
                <w:rFonts w:ascii="Calibri" w:hAnsi="Calibri" w:cs="Calibri"/>
                <w:sz w:val="16"/>
                <w:szCs w:val="16"/>
              </w:rPr>
            </w:pPr>
            <w:r>
              <w:rPr>
                <w:rFonts w:ascii="Calibri" w:hAnsi="Calibri" w:cs="Calibri"/>
                <w:sz w:val="16"/>
                <w:szCs w:val="16"/>
              </w:rPr>
              <w:t>3.1</w:t>
            </w:r>
          </w:p>
        </w:tc>
      </w:tr>
      <w:tr w:rsidR="00B71BF2" w:rsidTr="00772259">
        <w:trPr>
          <w:trHeight w:val="255"/>
        </w:trPr>
        <w:tc>
          <w:tcPr>
            <w:tcW w:w="3702" w:type="dxa"/>
            <w:vAlign w:val="center"/>
          </w:tcPr>
          <w:p w:rsidR="00B71BF2" w:rsidRDefault="00422054">
            <w:pPr>
              <w:ind w:left="142"/>
              <w:rPr>
                <w:rFonts w:ascii="Calibri" w:hAnsi="Calibri" w:cs="Calibri"/>
                <w:sz w:val="16"/>
                <w:szCs w:val="16"/>
              </w:rPr>
            </w:pPr>
            <w:r>
              <w:rPr>
                <w:rFonts w:ascii="Calibri" w:hAnsi="Calibri" w:cs="Calibri"/>
                <w:sz w:val="16"/>
                <w:szCs w:val="16"/>
              </w:rPr>
              <w:t xml:space="preserve">bunkry </w:t>
            </w:r>
          </w:p>
        </w:tc>
        <w:tc>
          <w:tcPr>
            <w:tcW w:w="1902" w:type="dxa"/>
            <w:gridSpan w:val="3"/>
            <w:vAlign w:val="center"/>
          </w:tcPr>
          <w:p w:rsidR="00B71BF2" w:rsidRDefault="00422054">
            <w:pPr>
              <w:jc w:val="center"/>
              <w:rPr>
                <w:rFonts w:ascii="Calibri" w:hAnsi="Calibri" w:cs="Calibri"/>
                <w:sz w:val="16"/>
                <w:szCs w:val="16"/>
              </w:rPr>
            </w:pPr>
            <w:r>
              <w:rPr>
                <w:rFonts w:ascii="Calibri" w:hAnsi="Calibri" w:cs="Calibri"/>
                <w:sz w:val="16"/>
                <w:szCs w:val="16"/>
              </w:rPr>
              <w:t>14</w:t>
            </w:r>
          </w:p>
        </w:tc>
        <w:tc>
          <w:tcPr>
            <w:tcW w:w="1553" w:type="dxa"/>
            <w:vAlign w:val="center"/>
          </w:tcPr>
          <w:p w:rsidR="00B71BF2" w:rsidRDefault="00422054">
            <w:pPr>
              <w:jc w:val="center"/>
              <w:rPr>
                <w:rFonts w:ascii="Calibri" w:hAnsi="Calibri" w:cs="Calibri"/>
                <w:sz w:val="16"/>
                <w:szCs w:val="16"/>
              </w:rPr>
            </w:pPr>
            <w:r>
              <w:rPr>
                <w:rFonts w:ascii="Calibri" w:hAnsi="Calibri" w:cs="Calibri"/>
                <w:sz w:val="16"/>
                <w:szCs w:val="16"/>
              </w:rPr>
              <w:t>1.4</w:t>
            </w:r>
          </w:p>
        </w:tc>
        <w:tc>
          <w:tcPr>
            <w:tcW w:w="1970" w:type="dxa"/>
            <w:vAlign w:val="center"/>
          </w:tcPr>
          <w:p w:rsidR="00B71BF2" w:rsidRDefault="00422054">
            <w:pPr>
              <w:jc w:val="center"/>
              <w:rPr>
                <w:rFonts w:ascii="Calibri" w:hAnsi="Calibri" w:cs="Calibri"/>
                <w:sz w:val="16"/>
                <w:szCs w:val="16"/>
              </w:rPr>
            </w:pPr>
            <w:r>
              <w:rPr>
                <w:rFonts w:ascii="Calibri" w:hAnsi="Calibri" w:cs="Calibri"/>
                <w:sz w:val="16"/>
                <w:szCs w:val="16"/>
              </w:rPr>
              <w:t>2.7</w:t>
            </w:r>
          </w:p>
        </w:tc>
      </w:tr>
      <w:tr w:rsidR="00B71BF2" w:rsidTr="00772259">
        <w:trPr>
          <w:trHeight w:val="255"/>
        </w:trPr>
        <w:tc>
          <w:tcPr>
            <w:tcW w:w="3702" w:type="dxa"/>
            <w:vAlign w:val="center"/>
          </w:tcPr>
          <w:p w:rsidR="00B71BF2" w:rsidRDefault="00422054">
            <w:pPr>
              <w:ind w:left="142"/>
              <w:rPr>
                <w:rFonts w:ascii="Calibri" w:hAnsi="Calibri" w:cs="Calibri"/>
                <w:sz w:val="16"/>
                <w:szCs w:val="16"/>
              </w:rPr>
            </w:pPr>
            <w:r>
              <w:rPr>
                <w:rFonts w:ascii="Calibri" w:hAnsi="Calibri" w:cs="Calibri"/>
                <w:sz w:val="16"/>
                <w:szCs w:val="16"/>
              </w:rPr>
              <w:t xml:space="preserve">klub „Alibi” </w:t>
            </w:r>
          </w:p>
        </w:tc>
        <w:tc>
          <w:tcPr>
            <w:tcW w:w="1902" w:type="dxa"/>
            <w:gridSpan w:val="3"/>
            <w:vAlign w:val="center"/>
          </w:tcPr>
          <w:p w:rsidR="00B71BF2" w:rsidRDefault="00422054">
            <w:pPr>
              <w:jc w:val="center"/>
              <w:rPr>
                <w:rFonts w:ascii="Calibri" w:hAnsi="Calibri" w:cs="Calibri"/>
                <w:sz w:val="16"/>
                <w:szCs w:val="16"/>
              </w:rPr>
            </w:pPr>
            <w:r>
              <w:rPr>
                <w:rFonts w:ascii="Calibri" w:hAnsi="Calibri" w:cs="Calibri"/>
                <w:sz w:val="16"/>
                <w:szCs w:val="16"/>
              </w:rPr>
              <w:t>11</w:t>
            </w:r>
          </w:p>
        </w:tc>
        <w:tc>
          <w:tcPr>
            <w:tcW w:w="1553" w:type="dxa"/>
            <w:vAlign w:val="center"/>
          </w:tcPr>
          <w:p w:rsidR="00B71BF2" w:rsidRDefault="00422054">
            <w:pPr>
              <w:jc w:val="center"/>
              <w:rPr>
                <w:rFonts w:ascii="Calibri" w:hAnsi="Calibri" w:cs="Calibri"/>
                <w:sz w:val="16"/>
                <w:szCs w:val="16"/>
              </w:rPr>
            </w:pPr>
            <w:r>
              <w:rPr>
                <w:rFonts w:ascii="Calibri" w:hAnsi="Calibri" w:cs="Calibri"/>
                <w:sz w:val="16"/>
                <w:szCs w:val="16"/>
              </w:rPr>
              <w:t>1.1</w:t>
            </w:r>
          </w:p>
        </w:tc>
        <w:tc>
          <w:tcPr>
            <w:tcW w:w="1970" w:type="dxa"/>
            <w:vAlign w:val="center"/>
          </w:tcPr>
          <w:p w:rsidR="00B71BF2" w:rsidRDefault="00422054">
            <w:pPr>
              <w:jc w:val="center"/>
              <w:rPr>
                <w:rFonts w:ascii="Calibri" w:hAnsi="Calibri" w:cs="Calibri"/>
                <w:sz w:val="16"/>
                <w:szCs w:val="16"/>
              </w:rPr>
            </w:pPr>
            <w:r>
              <w:rPr>
                <w:rFonts w:ascii="Calibri" w:hAnsi="Calibri" w:cs="Calibri"/>
                <w:sz w:val="16"/>
                <w:szCs w:val="16"/>
              </w:rPr>
              <w:t>2.1</w:t>
            </w:r>
          </w:p>
        </w:tc>
      </w:tr>
      <w:tr w:rsidR="00B71BF2" w:rsidTr="00772259">
        <w:trPr>
          <w:trHeight w:val="255"/>
        </w:trPr>
        <w:tc>
          <w:tcPr>
            <w:tcW w:w="3702" w:type="dxa"/>
            <w:vAlign w:val="center"/>
          </w:tcPr>
          <w:p w:rsidR="00B71BF2" w:rsidRDefault="00422054">
            <w:pPr>
              <w:ind w:left="142"/>
              <w:rPr>
                <w:rFonts w:ascii="Calibri" w:hAnsi="Calibri" w:cs="Calibri"/>
                <w:sz w:val="16"/>
                <w:szCs w:val="16"/>
              </w:rPr>
            </w:pPr>
            <w:r>
              <w:rPr>
                <w:rFonts w:ascii="Calibri" w:hAnsi="Calibri" w:cs="Calibri"/>
                <w:sz w:val="16"/>
                <w:szCs w:val="16"/>
              </w:rPr>
              <w:t xml:space="preserve">ul. Matejki </w:t>
            </w:r>
          </w:p>
        </w:tc>
        <w:tc>
          <w:tcPr>
            <w:tcW w:w="1902" w:type="dxa"/>
            <w:gridSpan w:val="3"/>
            <w:vAlign w:val="center"/>
          </w:tcPr>
          <w:p w:rsidR="00B71BF2" w:rsidRDefault="00422054">
            <w:pPr>
              <w:jc w:val="center"/>
              <w:rPr>
                <w:rFonts w:ascii="Calibri" w:hAnsi="Calibri" w:cs="Calibri"/>
                <w:sz w:val="16"/>
                <w:szCs w:val="16"/>
              </w:rPr>
            </w:pPr>
            <w:r>
              <w:rPr>
                <w:rFonts w:ascii="Calibri" w:hAnsi="Calibri" w:cs="Calibri"/>
                <w:sz w:val="16"/>
                <w:szCs w:val="16"/>
              </w:rPr>
              <w:t>11</w:t>
            </w:r>
          </w:p>
        </w:tc>
        <w:tc>
          <w:tcPr>
            <w:tcW w:w="1553" w:type="dxa"/>
            <w:vAlign w:val="center"/>
          </w:tcPr>
          <w:p w:rsidR="00B71BF2" w:rsidRDefault="00422054">
            <w:pPr>
              <w:jc w:val="center"/>
              <w:rPr>
                <w:rFonts w:ascii="Calibri" w:hAnsi="Calibri" w:cs="Calibri"/>
                <w:sz w:val="16"/>
                <w:szCs w:val="16"/>
              </w:rPr>
            </w:pPr>
            <w:r>
              <w:rPr>
                <w:rFonts w:ascii="Calibri" w:hAnsi="Calibri" w:cs="Calibri"/>
                <w:sz w:val="16"/>
                <w:szCs w:val="16"/>
              </w:rPr>
              <w:t>1.1</w:t>
            </w:r>
          </w:p>
        </w:tc>
        <w:tc>
          <w:tcPr>
            <w:tcW w:w="1970" w:type="dxa"/>
            <w:vAlign w:val="center"/>
          </w:tcPr>
          <w:p w:rsidR="00B71BF2" w:rsidRDefault="00422054">
            <w:pPr>
              <w:jc w:val="center"/>
              <w:rPr>
                <w:rFonts w:ascii="Calibri" w:hAnsi="Calibri" w:cs="Calibri"/>
                <w:sz w:val="16"/>
                <w:szCs w:val="16"/>
              </w:rPr>
            </w:pPr>
            <w:r>
              <w:rPr>
                <w:rFonts w:ascii="Calibri" w:hAnsi="Calibri" w:cs="Calibri"/>
                <w:sz w:val="16"/>
                <w:szCs w:val="16"/>
              </w:rPr>
              <w:t>2.1</w:t>
            </w:r>
          </w:p>
        </w:tc>
      </w:tr>
      <w:tr w:rsidR="00B71BF2" w:rsidTr="00772259">
        <w:trPr>
          <w:trHeight w:val="255"/>
        </w:trPr>
        <w:tc>
          <w:tcPr>
            <w:tcW w:w="3702" w:type="dxa"/>
            <w:vAlign w:val="center"/>
          </w:tcPr>
          <w:p w:rsidR="00B71BF2" w:rsidRDefault="00422054">
            <w:pPr>
              <w:ind w:left="142"/>
              <w:rPr>
                <w:rFonts w:ascii="Calibri" w:hAnsi="Calibri" w:cs="Calibri"/>
                <w:sz w:val="16"/>
                <w:szCs w:val="16"/>
              </w:rPr>
            </w:pPr>
            <w:r>
              <w:rPr>
                <w:rFonts w:ascii="Calibri" w:hAnsi="Calibri" w:cs="Calibri"/>
                <w:sz w:val="16"/>
                <w:szCs w:val="16"/>
              </w:rPr>
              <w:t xml:space="preserve">Plac Wolności </w:t>
            </w:r>
          </w:p>
        </w:tc>
        <w:tc>
          <w:tcPr>
            <w:tcW w:w="1902" w:type="dxa"/>
            <w:gridSpan w:val="3"/>
            <w:vAlign w:val="center"/>
          </w:tcPr>
          <w:p w:rsidR="00B71BF2" w:rsidRDefault="00422054">
            <w:pPr>
              <w:jc w:val="center"/>
              <w:rPr>
                <w:rFonts w:ascii="Calibri" w:hAnsi="Calibri" w:cs="Calibri"/>
                <w:sz w:val="16"/>
                <w:szCs w:val="16"/>
              </w:rPr>
            </w:pPr>
            <w:r>
              <w:rPr>
                <w:rFonts w:ascii="Calibri" w:hAnsi="Calibri" w:cs="Calibri"/>
                <w:sz w:val="16"/>
                <w:szCs w:val="16"/>
              </w:rPr>
              <w:t>10</w:t>
            </w:r>
          </w:p>
        </w:tc>
        <w:tc>
          <w:tcPr>
            <w:tcW w:w="1553" w:type="dxa"/>
            <w:vAlign w:val="center"/>
          </w:tcPr>
          <w:p w:rsidR="00B71BF2" w:rsidRDefault="00422054">
            <w:pPr>
              <w:jc w:val="center"/>
              <w:rPr>
                <w:rFonts w:ascii="Calibri" w:hAnsi="Calibri" w:cs="Calibri"/>
                <w:sz w:val="16"/>
                <w:szCs w:val="16"/>
              </w:rPr>
            </w:pPr>
            <w:r>
              <w:rPr>
                <w:rFonts w:ascii="Calibri" w:hAnsi="Calibri" w:cs="Calibri"/>
                <w:sz w:val="16"/>
                <w:szCs w:val="16"/>
              </w:rPr>
              <w:t>1.0</w:t>
            </w:r>
          </w:p>
        </w:tc>
        <w:tc>
          <w:tcPr>
            <w:tcW w:w="1970" w:type="dxa"/>
            <w:vAlign w:val="center"/>
          </w:tcPr>
          <w:p w:rsidR="00B71BF2" w:rsidRDefault="00422054">
            <w:pPr>
              <w:jc w:val="center"/>
              <w:rPr>
                <w:rFonts w:ascii="Calibri" w:hAnsi="Calibri" w:cs="Calibri"/>
                <w:sz w:val="16"/>
                <w:szCs w:val="16"/>
              </w:rPr>
            </w:pPr>
            <w:r>
              <w:rPr>
                <w:rFonts w:ascii="Calibri" w:hAnsi="Calibri" w:cs="Calibri"/>
                <w:sz w:val="16"/>
                <w:szCs w:val="16"/>
              </w:rPr>
              <w:t>1.9</w:t>
            </w:r>
          </w:p>
        </w:tc>
      </w:tr>
      <w:tr w:rsidR="00B71BF2" w:rsidTr="00772259">
        <w:trPr>
          <w:trHeight w:val="255"/>
        </w:trPr>
        <w:tc>
          <w:tcPr>
            <w:tcW w:w="3702" w:type="dxa"/>
            <w:vAlign w:val="center"/>
          </w:tcPr>
          <w:p w:rsidR="00B71BF2" w:rsidRDefault="00422054">
            <w:pPr>
              <w:ind w:left="142"/>
              <w:rPr>
                <w:rFonts w:ascii="Calibri" w:hAnsi="Calibri" w:cs="Calibri"/>
                <w:sz w:val="16"/>
                <w:szCs w:val="16"/>
              </w:rPr>
            </w:pPr>
            <w:r>
              <w:rPr>
                <w:rFonts w:ascii="Calibri" w:hAnsi="Calibri" w:cs="Calibri"/>
                <w:sz w:val="16"/>
                <w:szCs w:val="16"/>
              </w:rPr>
              <w:t xml:space="preserve">Restauracja Penelopa </w:t>
            </w:r>
          </w:p>
        </w:tc>
        <w:tc>
          <w:tcPr>
            <w:tcW w:w="1902" w:type="dxa"/>
            <w:gridSpan w:val="3"/>
            <w:vAlign w:val="center"/>
          </w:tcPr>
          <w:p w:rsidR="00B71BF2" w:rsidRDefault="00422054">
            <w:pPr>
              <w:jc w:val="center"/>
              <w:rPr>
                <w:rFonts w:ascii="Calibri" w:hAnsi="Calibri" w:cs="Calibri"/>
                <w:sz w:val="16"/>
                <w:szCs w:val="16"/>
              </w:rPr>
            </w:pPr>
            <w:r>
              <w:rPr>
                <w:rFonts w:ascii="Calibri" w:hAnsi="Calibri" w:cs="Calibri"/>
                <w:sz w:val="16"/>
                <w:szCs w:val="16"/>
              </w:rPr>
              <w:t>9</w:t>
            </w:r>
          </w:p>
        </w:tc>
        <w:tc>
          <w:tcPr>
            <w:tcW w:w="1553" w:type="dxa"/>
            <w:vAlign w:val="center"/>
          </w:tcPr>
          <w:p w:rsidR="00B71BF2" w:rsidRDefault="00422054">
            <w:pPr>
              <w:jc w:val="center"/>
              <w:rPr>
                <w:rFonts w:ascii="Calibri" w:hAnsi="Calibri" w:cs="Calibri"/>
                <w:sz w:val="16"/>
                <w:szCs w:val="16"/>
              </w:rPr>
            </w:pPr>
            <w:r>
              <w:rPr>
                <w:rFonts w:ascii="Calibri" w:hAnsi="Calibri" w:cs="Calibri"/>
                <w:sz w:val="16"/>
                <w:szCs w:val="16"/>
              </w:rPr>
              <w:t>0.9</w:t>
            </w:r>
          </w:p>
        </w:tc>
        <w:tc>
          <w:tcPr>
            <w:tcW w:w="1970" w:type="dxa"/>
            <w:vAlign w:val="center"/>
          </w:tcPr>
          <w:p w:rsidR="00B71BF2" w:rsidRDefault="00422054">
            <w:pPr>
              <w:jc w:val="center"/>
              <w:rPr>
                <w:rFonts w:ascii="Calibri" w:hAnsi="Calibri" w:cs="Calibri"/>
                <w:sz w:val="16"/>
                <w:szCs w:val="16"/>
              </w:rPr>
            </w:pPr>
            <w:r>
              <w:rPr>
                <w:rFonts w:ascii="Calibri" w:hAnsi="Calibri" w:cs="Calibri"/>
                <w:sz w:val="16"/>
                <w:szCs w:val="16"/>
              </w:rPr>
              <w:t>1.7</w:t>
            </w:r>
          </w:p>
        </w:tc>
      </w:tr>
      <w:tr w:rsidR="00B71BF2" w:rsidTr="00772259">
        <w:trPr>
          <w:trHeight w:val="255"/>
        </w:trPr>
        <w:tc>
          <w:tcPr>
            <w:tcW w:w="3702" w:type="dxa"/>
            <w:vAlign w:val="center"/>
          </w:tcPr>
          <w:p w:rsidR="00B71BF2" w:rsidRDefault="00422054">
            <w:pPr>
              <w:ind w:left="142"/>
              <w:rPr>
                <w:rFonts w:ascii="Calibri" w:hAnsi="Calibri" w:cs="Calibri"/>
                <w:sz w:val="16"/>
                <w:szCs w:val="16"/>
              </w:rPr>
            </w:pPr>
            <w:r>
              <w:rPr>
                <w:rFonts w:ascii="Calibri" w:hAnsi="Calibri" w:cs="Calibri"/>
                <w:sz w:val="16"/>
                <w:szCs w:val="16"/>
              </w:rPr>
              <w:t xml:space="preserve">Orlik </w:t>
            </w:r>
          </w:p>
        </w:tc>
        <w:tc>
          <w:tcPr>
            <w:tcW w:w="1902" w:type="dxa"/>
            <w:gridSpan w:val="3"/>
            <w:vAlign w:val="center"/>
          </w:tcPr>
          <w:p w:rsidR="00B71BF2" w:rsidRDefault="00422054">
            <w:pPr>
              <w:jc w:val="center"/>
              <w:rPr>
                <w:rFonts w:ascii="Calibri" w:hAnsi="Calibri" w:cs="Calibri"/>
                <w:sz w:val="16"/>
                <w:szCs w:val="16"/>
              </w:rPr>
            </w:pPr>
            <w:r>
              <w:rPr>
                <w:rFonts w:ascii="Calibri" w:hAnsi="Calibri" w:cs="Calibri"/>
                <w:sz w:val="16"/>
                <w:szCs w:val="16"/>
              </w:rPr>
              <w:t>8</w:t>
            </w:r>
          </w:p>
        </w:tc>
        <w:tc>
          <w:tcPr>
            <w:tcW w:w="1553" w:type="dxa"/>
            <w:vAlign w:val="center"/>
          </w:tcPr>
          <w:p w:rsidR="00B71BF2" w:rsidRDefault="00422054">
            <w:pPr>
              <w:jc w:val="center"/>
              <w:rPr>
                <w:rFonts w:ascii="Calibri" w:hAnsi="Calibri" w:cs="Calibri"/>
                <w:sz w:val="16"/>
                <w:szCs w:val="16"/>
              </w:rPr>
            </w:pPr>
            <w:r>
              <w:rPr>
                <w:rFonts w:ascii="Calibri" w:hAnsi="Calibri" w:cs="Calibri"/>
                <w:sz w:val="16"/>
                <w:szCs w:val="16"/>
              </w:rPr>
              <w:t>0.8</w:t>
            </w:r>
          </w:p>
        </w:tc>
        <w:tc>
          <w:tcPr>
            <w:tcW w:w="1970" w:type="dxa"/>
            <w:vAlign w:val="center"/>
          </w:tcPr>
          <w:p w:rsidR="00B71BF2" w:rsidRDefault="00422054">
            <w:pPr>
              <w:jc w:val="center"/>
              <w:rPr>
                <w:rFonts w:ascii="Calibri" w:hAnsi="Calibri" w:cs="Calibri"/>
                <w:sz w:val="16"/>
                <w:szCs w:val="16"/>
              </w:rPr>
            </w:pPr>
            <w:r>
              <w:rPr>
                <w:rFonts w:ascii="Calibri" w:hAnsi="Calibri" w:cs="Calibri"/>
                <w:sz w:val="16"/>
                <w:szCs w:val="16"/>
              </w:rPr>
              <w:t>1.5</w:t>
            </w:r>
          </w:p>
        </w:tc>
      </w:tr>
      <w:tr w:rsidR="00B71BF2" w:rsidTr="00772259">
        <w:trPr>
          <w:trHeight w:val="255"/>
        </w:trPr>
        <w:tc>
          <w:tcPr>
            <w:tcW w:w="3702" w:type="dxa"/>
            <w:vAlign w:val="center"/>
          </w:tcPr>
          <w:p w:rsidR="00B71BF2" w:rsidRDefault="00422054">
            <w:pPr>
              <w:ind w:left="142"/>
              <w:rPr>
                <w:rFonts w:ascii="Calibri" w:hAnsi="Calibri" w:cs="Calibri"/>
                <w:sz w:val="16"/>
                <w:szCs w:val="16"/>
              </w:rPr>
            </w:pPr>
            <w:r>
              <w:rPr>
                <w:rFonts w:ascii="Calibri" w:hAnsi="Calibri" w:cs="Calibri"/>
                <w:sz w:val="16"/>
                <w:szCs w:val="16"/>
              </w:rPr>
              <w:t xml:space="preserve">ul. Zamkowa </w:t>
            </w:r>
          </w:p>
        </w:tc>
        <w:tc>
          <w:tcPr>
            <w:tcW w:w="1902" w:type="dxa"/>
            <w:gridSpan w:val="3"/>
            <w:vAlign w:val="center"/>
          </w:tcPr>
          <w:p w:rsidR="00B71BF2" w:rsidRDefault="00422054">
            <w:pPr>
              <w:jc w:val="center"/>
              <w:rPr>
                <w:rFonts w:ascii="Calibri" w:hAnsi="Calibri" w:cs="Calibri"/>
                <w:sz w:val="16"/>
                <w:szCs w:val="16"/>
              </w:rPr>
            </w:pPr>
            <w:r>
              <w:rPr>
                <w:rFonts w:ascii="Calibri" w:hAnsi="Calibri" w:cs="Calibri"/>
                <w:sz w:val="16"/>
                <w:szCs w:val="16"/>
              </w:rPr>
              <w:t>8</w:t>
            </w:r>
          </w:p>
        </w:tc>
        <w:tc>
          <w:tcPr>
            <w:tcW w:w="1553" w:type="dxa"/>
            <w:vAlign w:val="center"/>
          </w:tcPr>
          <w:p w:rsidR="00B71BF2" w:rsidRDefault="00422054">
            <w:pPr>
              <w:jc w:val="center"/>
              <w:rPr>
                <w:rFonts w:ascii="Calibri" w:hAnsi="Calibri" w:cs="Calibri"/>
                <w:sz w:val="16"/>
                <w:szCs w:val="16"/>
              </w:rPr>
            </w:pPr>
            <w:r>
              <w:rPr>
                <w:rFonts w:ascii="Calibri" w:hAnsi="Calibri" w:cs="Calibri"/>
                <w:sz w:val="16"/>
                <w:szCs w:val="16"/>
              </w:rPr>
              <w:t>0.8</w:t>
            </w:r>
          </w:p>
        </w:tc>
        <w:tc>
          <w:tcPr>
            <w:tcW w:w="1970" w:type="dxa"/>
            <w:vAlign w:val="center"/>
          </w:tcPr>
          <w:p w:rsidR="00B71BF2" w:rsidRDefault="00422054">
            <w:pPr>
              <w:jc w:val="center"/>
              <w:rPr>
                <w:rFonts w:ascii="Calibri" w:hAnsi="Calibri" w:cs="Calibri"/>
                <w:sz w:val="16"/>
                <w:szCs w:val="16"/>
              </w:rPr>
            </w:pPr>
            <w:r>
              <w:rPr>
                <w:rFonts w:ascii="Calibri" w:hAnsi="Calibri" w:cs="Calibri"/>
                <w:sz w:val="16"/>
                <w:szCs w:val="16"/>
              </w:rPr>
              <w:t>1.5</w:t>
            </w:r>
          </w:p>
        </w:tc>
      </w:tr>
      <w:tr w:rsidR="00B71BF2" w:rsidTr="00772259">
        <w:trPr>
          <w:trHeight w:val="255"/>
        </w:trPr>
        <w:tc>
          <w:tcPr>
            <w:tcW w:w="3702" w:type="dxa"/>
            <w:vAlign w:val="center"/>
          </w:tcPr>
          <w:p w:rsidR="00B71BF2" w:rsidRDefault="00422054">
            <w:pPr>
              <w:ind w:left="142"/>
              <w:rPr>
                <w:rFonts w:ascii="Calibri" w:hAnsi="Calibri" w:cs="Calibri"/>
                <w:sz w:val="16"/>
                <w:szCs w:val="16"/>
              </w:rPr>
            </w:pPr>
            <w:r>
              <w:rPr>
                <w:rFonts w:ascii="Calibri" w:hAnsi="Calibri" w:cs="Calibri"/>
                <w:sz w:val="16"/>
                <w:szCs w:val="16"/>
              </w:rPr>
              <w:t xml:space="preserve">ul. Wyszyńskiego – osiedla cyganów </w:t>
            </w:r>
          </w:p>
        </w:tc>
        <w:tc>
          <w:tcPr>
            <w:tcW w:w="1902" w:type="dxa"/>
            <w:gridSpan w:val="3"/>
            <w:vAlign w:val="center"/>
          </w:tcPr>
          <w:p w:rsidR="00B71BF2" w:rsidRDefault="00422054">
            <w:pPr>
              <w:jc w:val="center"/>
              <w:rPr>
                <w:rFonts w:ascii="Calibri" w:hAnsi="Calibri" w:cs="Calibri"/>
                <w:sz w:val="16"/>
                <w:szCs w:val="16"/>
              </w:rPr>
            </w:pPr>
            <w:r>
              <w:rPr>
                <w:rFonts w:ascii="Calibri" w:hAnsi="Calibri" w:cs="Calibri"/>
                <w:sz w:val="16"/>
                <w:szCs w:val="16"/>
              </w:rPr>
              <w:t>7</w:t>
            </w:r>
          </w:p>
        </w:tc>
        <w:tc>
          <w:tcPr>
            <w:tcW w:w="1553" w:type="dxa"/>
            <w:vAlign w:val="center"/>
          </w:tcPr>
          <w:p w:rsidR="00B71BF2" w:rsidRDefault="00422054">
            <w:pPr>
              <w:jc w:val="center"/>
              <w:rPr>
                <w:rFonts w:ascii="Calibri" w:hAnsi="Calibri" w:cs="Calibri"/>
                <w:sz w:val="16"/>
                <w:szCs w:val="16"/>
              </w:rPr>
            </w:pPr>
            <w:r>
              <w:rPr>
                <w:rFonts w:ascii="Calibri" w:hAnsi="Calibri" w:cs="Calibri"/>
                <w:sz w:val="16"/>
                <w:szCs w:val="16"/>
              </w:rPr>
              <w:t>0.7</w:t>
            </w:r>
          </w:p>
        </w:tc>
        <w:tc>
          <w:tcPr>
            <w:tcW w:w="1970" w:type="dxa"/>
            <w:vAlign w:val="center"/>
          </w:tcPr>
          <w:p w:rsidR="00B71BF2" w:rsidRDefault="00422054">
            <w:pPr>
              <w:jc w:val="center"/>
              <w:rPr>
                <w:rFonts w:ascii="Calibri" w:hAnsi="Calibri" w:cs="Calibri"/>
                <w:sz w:val="16"/>
                <w:szCs w:val="16"/>
              </w:rPr>
            </w:pPr>
            <w:r>
              <w:rPr>
                <w:rFonts w:ascii="Calibri" w:hAnsi="Calibri" w:cs="Calibri"/>
                <w:sz w:val="16"/>
                <w:szCs w:val="16"/>
              </w:rPr>
              <w:t>1.3</w:t>
            </w:r>
          </w:p>
        </w:tc>
      </w:tr>
      <w:tr w:rsidR="00B71BF2" w:rsidTr="00772259">
        <w:trPr>
          <w:trHeight w:val="255"/>
        </w:trPr>
        <w:tc>
          <w:tcPr>
            <w:tcW w:w="3702" w:type="dxa"/>
            <w:vAlign w:val="center"/>
          </w:tcPr>
          <w:p w:rsidR="00B71BF2" w:rsidRDefault="00422054">
            <w:pPr>
              <w:ind w:left="142"/>
              <w:rPr>
                <w:rFonts w:ascii="Calibri" w:hAnsi="Calibri" w:cs="Calibri"/>
                <w:sz w:val="16"/>
                <w:szCs w:val="16"/>
              </w:rPr>
            </w:pPr>
            <w:r>
              <w:rPr>
                <w:rFonts w:ascii="Calibri" w:hAnsi="Calibri" w:cs="Calibri"/>
                <w:sz w:val="16"/>
                <w:szCs w:val="16"/>
              </w:rPr>
              <w:t xml:space="preserve">dzika plaża </w:t>
            </w:r>
          </w:p>
        </w:tc>
        <w:tc>
          <w:tcPr>
            <w:tcW w:w="1902" w:type="dxa"/>
            <w:gridSpan w:val="3"/>
            <w:vAlign w:val="center"/>
          </w:tcPr>
          <w:p w:rsidR="00B71BF2" w:rsidRDefault="00422054">
            <w:pPr>
              <w:jc w:val="center"/>
              <w:rPr>
                <w:rFonts w:ascii="Calibri" w:hAnsi="Calibri" w:cs="Calibri"/>
                <w:sz w:val="16"/>
                <w:szCs w:val="16"/>
              </w:rPr>
            </w:pPr>
            <w:r>
              <w:rPr>
                <w:rFonts w:ascii="Calibri" w:hAnsi="Calibri" w:cs="Calibri"/>
                <w:sz w:val="16"/>
                <w:szCs w:val="16"/>
              </w:rPr>
              <w:t>7</w:t>
            </w:r>
          </w:p>
        </w:tc>
        <w:tc>
          <w:tcPr>
            <w:tcW w:w="1553" w:type="dxa"/>
            <w:vAlign w:val="center"/>
          </w:tcPr>
          <w:p w:rsidR="00B71BF2" w:rsidRDefault="00422054">
            <w:pPr>
              <w:jc w:val="center"/>
              <w:rPr>
                <w:rFonts w:ascii="Calibri" w:hAnsi="Calibri" w:cs="Calibri"/>
                <w:sz w:val="16"/>
                <w:szCs w:val="16"/>
              </w:rPr>
            </w:pPr>
            <w:r>
              <w:rPr>
                <w:rFonts w:ascii="Calibri" w:hAnsi="Calibri" w:cs="Calibri"/>
                <w:sz w:val="16"/>
                <w:szCs w:val="16"/>
              </w:rPr>
              <w:t>0.7</w:t>
            </w:r>
          </w:p>
        </w:tc>
        <w:tc>
          <w:tcPr>
            <w:tcW w:w="1970" w:type="dxa"/>
            <w:vAlign w:val="center"/>
          </w:tcPr>
          <w:p w:rsidR="00B71BF2" w:rsidRDefault="00422054">
            <w:pPr>
              <w:jc w:val="center"/>
              <w:rPr>
                <w:rFonts w:ascii="Calibri" w:hAnsi="Calibri" w:cs="Calibri"/>
                <w:sz w:val="16"/>
                <w:szCs w:val="16"/>
              </w:rPr>
            </w:pPr>
            <w:r>
              <w:rPr>
                <w:rFonts w:ascii="Calibri" w:hAnsi="Calibri" w:cs="Calibri"/>
                <w:sz w:val="16"/>
                <w:szCs w:val="16"/>
              </w:rPr>
              <w:t>1.3</w:t>
            </w:r>
          </w:p>
        </w:tc>
      </w:tr>
      <w:tr w:rsidR="00B71BF2" w:rsidTr="00772259">
        <w:trPr>
          <w:trHeight w:val="255"/>
        </w:trPr>
        <w:tc>
          <w:tcPr>
            <w:tcW w:w="3702" w:type="dxa"/>
            <w:vAlign w:val="center"/>
          </w:tcPr>
          <w:p w:rsidR="00B71BF2" w:rsidRDefault="00422054">
            <w:pPr>
              <w:ind w:left="142"/>
              <w:rPr>
                <w:rFonts w:ascii="Calibri" w:hAnsi="Calibri" w:cs="Calibri"/>
                <w:sz w:val="16"/>
                <w:szCs w:val="16"/>
              </w:rPr>
            </w:pPr>
            <w:r>
              <w:rPr>
                <w:rFonts w:ascii="Calibri" w:hAnsi="Calibri" w:cs="Calibri"/>
                <w:sz w:val="16"/>
                <w:szCs w:val="16"/>
              </w:rPr>
              <w:t xml:space="preserve">Plaża </w:t>
            </w:r>
          </w:p>
        </w:tc>
        <w:tc>
          <w:tcPr>
            <w:tcW w:w="1902" w:type="dxa"/>
            <w:gridSpan w:val="3"/>
            <w:vAlign w:val="center"/>
          </w:tcPr>
          <w:p w:rsidR="00B71BF2" w:rsidRDefault="00422054">
            <w:pPr>
              <w:jc w:val="center"/>
              <w:rPr>
                <w:rFonts w:ascii="Calibri" w:hAnsi="Calibri" w:cs="Calibri"/>
                <w:sz w:val="16"/>
                <w:szCs w:val="16"/>
              </w:rPr>
            </w:pPr>
            <w:r>
              <w:rPr>
                <w:rFonts w:ascii="Calibri" w:hAnsi="Calibri" w:cs="Calibri"/>
                <w:sz w:val="16"/>
                <w:szCs w:val="16"/>
              </w:rPr>
              <w:t>7</w:t>
            </w:r>
          </w:p>
        </w:tc>
        <w:tc>
          <w:tcPr>
            <w:tcW w:w="1553" w:type="dxa"/>
            <w:vAlign w:val="center"/>
          </w:tcPr>
          <w:p w:rsidR="00B71BF2" w:rsidRDefault="00422054">
            <w:pPr>
              <w:jc w:val="center"/>
              <w:rPr>
                <w:rFonts w:ascii="Calibri" w:hAnsi="Calibri" w:cs="Calibri"/>
                <w:sz w:val="16"/>
                <w:szCs w:val="16"/>
              </w:rPr>
            </w:pPr>
            <w:r>
              <w:rPr>
                <w:rFonts w:ascii="Calibri" w:hAnsi="Calibri" w:cs="Calibri"/>
                <w:sz w:val="16"/>
                <w:szCs w:val="16"/>
              </w:rPr>
              <w:t>0.7</w:t>
            </w:r>
          </w:p>
        </w:tc>
        <w:tc>
          <w:tcPr>
            <w:tcW w:w="1970" w:type="dxa"/>
            <w:vAlign w:val="center"/>
          </w:tcPr>
          <w:p w:rsidR="00B71BF2" w:rsidRDefault="00422054">
            <w:pPr>
              <w:jc w:val="center"/>
              <w:rPr>
                <w:rFonts w:ascii="Calibri" w:hAnsi="Calibri" w:cs="Calibri"/>
                <w:sz w:val="16"/>
                <w:szCs w:val="16"/>
              </w:rPr>
            </w:pPr>
            <w:r>
              <w:rPr>
                <w:rFonts w:ascii="Calibri" w:hAnsi="Calibri" w:cs="Calibri"/>
                <w:sz w:val="16"/>
                <w:szCs w:val="16"/>
              </w:rPr>
              <w:t>1.3</w:t>
            </w:r>
          </w:p>
        </w:tc>
      </w:tr>
      <w:tr w:rsidR="00B71BF2" w:rsidTr="00772259">
        <w:trPr>
          <w:trHeight w:val="255"/>
        </w:trPr>
        <w:tc>
          <w:tcPr>
            <w:tcW w:w="3702" w:type="dxa"/>
            <w:vAlign w:val="center"/>
          </w:tcPr>
          <w:p w:rsidR="00B71BF2" w:rsidRDefault="00422054">
            <w:pPr>
              <w:ind w:left="142"/>
              <w:rPr>
                <w:rFonts w:ascii="Calibri" w:hAnsi="Calibri" w:cs="Calibri"/>
                <w:sz w:val="16"/>
                <w:szCs w:val="16"/>
              </w:rPr>
            </w:pPr>
            <w:r>
              <w:rPr>
                <w:rFonts w:ascii="Calibri" w:hAnsi="Calibri" w:cs="Calibri"/>
                <w:sz w:val="16"/>
                <w:szCs w:val="16"/>
              </w:rPr>
              <w:t xml:space="preserve">ul. Gdańska </w:t>
            </w:r>
          </w:p>
        </w:tc>
        <w:tc>
          <w:tcPr>
            <w:tcW w:w="1902" w:type="dxa"/>
            <w:gridSpan w:val="3"/>
            <w:vAlign w:val="center"/>
          </w:tcPr>
          <w:p w:rsidR="00B71BF2" w:rsidRDefault="00422054">
            <w:pPr>
              <w:jc w:val="center"/>
              <w:rPr>
                <w:rFonts w:ascii="Calibri" w:hAnsi="Calibri" w:cs="Calibri"/>
                <w:sz w:val="16"/>
                <w:szCs w:val="16"/>
              </w:rPr>
            </w:pPr>
            <w:r>
              <w:rPr>
                <w:rFonts w:ascii="Calibri" w:hAnsi="Calibri" w:cs="Calibri"/>
                <w:sz w:val="16"/>
                <w:szCs w:val="16"/>
              </w:rPr>
              <w:t>7</w:t>
            </w:r>
          </w:p>
        </w:tc>
        <w:tc>
          <w:tcPr>
            <w:tcW w:w="1553" w:type="dxa"/>
            <w:vAlign w:val="center"/>
          </w:tcPr>
          <w:p w:rsidR="00B71BF2" w:rsidRDefault="00422054">
            <w:pPr>
              <w:jc w:val="center"/>
              <w:rPr>
                <w:rFonts w:ascii="Calibri" w:hAnsi="Calibri" w:cs="Calibri"/>
                <w:sz w:val="16"/>
                <w:szCs w:val="16"/>
              </w:rPr>
            </w:pPr>
            <w:r>
              <w:rPr>
                <w:rFonts w:ascii="Calibri" w:hAnsi="Calibri" w:cs="Calibri"/>
                <w:sz w:val="16"/>
                <w:szCs w:val="16"/>
              </w:rPr>
              <w:t>0.7</w:t>
            </w:r>
          </w:p>
        </w:tc>
        <w:tc>
          <w:tcPr>
            <w:tcW w:w="1970" w:type="dxa"/>
            <w:vAlign w:val="center"/>
          </w:tcPr>
          <w:p w:rsidR="00B71BF2" w:rsidRDefault="00422054">
            <w:pPr>
              <w:jc w:val="center"/>
              <w:rPr>
                <w:rFonts w:ascii="Calibri" w:hAnsi="Calibri" w:cs="Calibri"/>
                <w:sz w:val="16"/>
                <w:szCs w:val="16"/>
              </w:rPr>
            </w:pPr>
            <w:r>
              <w:rPr>
                <w:rFonts w:ascii="Calibri" w:hAnsi="Calibri" w:cs="Calibri"/>
                <w:sz w:val="16"/>
                <w:szCs w:val="16"/>
              </w:rPr>
              <w:t>1.3</w:t>
            </w:r>
          </w:p>
        </w:tc>
      </w:tr>
      <w:tr w:rsidR="00B71BF2" w:rsidTr="00772259">
        <w:trPr>
          <w:trHeight w:val="255"/>
        </w:trPr>
        <w:tc>
          <w:tcPr>
            <w:tcW w:w="3702" w:type="dxa"/>
            <w:vAlign w:val="center"/>
          </w:tcPr>
          <w:p w:rsidR="00B71BF2" w:rsidRDefault="00422054">
            <w:pPr>
              <w:ind w:left="142"/>
              <w:rPr>
                <w:rFonts w:ascii="Calibri" w:hAnsi="Calibri" w:cs="Calibri"/>
                <w:sz w:val="16"/>
                <w:szCs w:val="16"/>
              </w:rPr>
            </w:pPr>
            <w:r>
              <w:rPr>
                <w:rFonts w:ascii="Calibri" w:hAnsi="Calibri" w:cs="Calibri"/>
                <w:sz w:val="16"/>
                <w:szCs w:val="16"/>
              </w:rPr>
              <w:t xml:space="preserve">ul. Witosa </w:t>
            </w:r>
          </w:p>
        </w:tc>
        <w:tc>
          <w:tcPr>
            <w:tcW w:w="1902" w:type="dxa"/>
            <w:gridSpan w:val="3"/>
            <w:vAlign w:val="center"/>
          </w:tcPr>
          <w:p w:rsidR="00B71BF2" w:rsidRDefault="00422054">
            <w:pPr>
              <w:jc w:val="center"/>
              <w:rPr>
                <w:rFonts w:ascii="Calibri" w:hAnsi="Calibri" w:cs="Calibri"/>
                <w:sz w:val="16"/>
                <w:szCs w:val="16"/>
              </w:rPr>
            </w:pPr>
            <w:r>
              <w:rPr>
                <w:rFonts w:ascii="Calibri" w:hAnsi="Calibri" w:cs="Calibri"/>
                <w:sz w:val="16"/>
                <w:szCs w:val="16"/>
              </w:rPr>
              <w:t>7</w:t>
            </w:r>
          </w:p>
        </w:tc>
        <w:tc>
          <w:tcPr>
            <w:tcW w:w="1553" w:type="dxa"/>
            <w:vAlign w:val="center"/>
          </w:tcPr>
          <w:p w:rsidR="00B71BF2" w:rsidRDefault="00422054">
            <w:pPr>
              <w:jc w:val="center"/>
              <w:rPr>
                <w:rFonts w:ascii="Calibri" w:hAnsi="Calibri" w:cs="Calibri"/>
                <w:sz w:val="16"/>
                <w:szCs w:val="16"/>
              </w:rPr>
            </w:pPr>
            <w:r>
              <w:rPr>
                <w:rFonts w:ascii="Calibri" w:hAnsi="Calibri" w:cs="Calibri"/>
                <w:sz w:val="16"/>
                <w:szCs w:val="16"/>
              </w:rPr>
              <w:t>0.7</w:t>
            </w:r>
          </w:p>
        </w:tc>
        <w:tc>
          <w:tcPr>
            <w:tcW w:w="1970" w:type="dxa"/>
            <w:vAlign w:val="center"/>
          </w:tcPr>
          <w:p w:rsidR="00B71BF2" w:rsidRDefault="00422054">
            <w:pPr>
              <w:jc w:val="center"/>
              <w:rPr>
                <w:rFonts w:ascii="Calibri" w:hAnsi="Calibri" w:cs="Calibri"/>
                <w:sz w:val="16"/>
                <w:szCs w:val="16"/>
              </w:rPr>
            </w:pPr>
            <w:r>
              <w:rPr>
                <w:rFonts w:ascii="Calibri" w:hAnsi="Calibri" w:cs="Calibri"/>
                <w:sz w:val="16"/>
                <w:szCs w:val="16"/>
              </w:rPr>
              <w:t>1.3</w:t>
            </w:r>
          </w:p>
        </w:tc>
      </w:tr>
      <w:tr w:rsidR="00B71BF2" w:rsidTr="00772259">
        <w:trPr>
          <w:trHeight w:val="255"/>
        </w:trPr>
        <w:tc>
          <w:tcPr>
            <w:tcW w:w="3702" w:type="dxa"/>
            <w:vAlign w:val="center"/>
          </w:tcPr>
          <w:p w:rsidR="00B71BF2" w:rsidRDefault="00422054">
            <w:pPr>
              <w:ind w:left="142"/>
              <w:rPr>
                <w:rFonts w:ascii="Calibri" w:hAnsi="Calibri" w:cs="Calibri"/>
                <w:sz w:val="16"/>
                <w:szCs w:val="16"/>
              </w:rPr>
            </w:pPr>
            <w:r>
              <w:rPr>
                <w:rFonts w:ascii="Calibri" w:hAnsi="Calibri" w:cs="Calibri"/>
                <w:sz w:val="16"/>
                <w:szCs w:val="16"/>
              </w:rPr>
              <w:t xml:space="preserve">stadion </w:t>
            </w:r>
          </w:p>
        </w:tc>
        <w:tc>
          <w:tcPr>
            <w:tcW w:w="1902" w:type="dxa"/>
            <w:gridSpan w:val="3"/>
            <w:vAlign w:val="center"/>
          </w:tcPr>
          <w:p w:rsidR="00B71BF2" w:rsidRDefault="00422054">
            <w:pPr>
              <w:jc w:val="center"/>
              <w:rPr>
                <w:rFonts w:ascii="Calibri" w:hAnsi="Calibri" w:cs="Calibri"/>
                <w:sz w:val="16"/>
                <w:szCs w:val="16"/>
              </w:rPr>
            </w:pPr>
            <w:r>
              <w:rPr>
                <w:rFonts w:ascii="Calibri" w:hAnsi="Calibri" w:cs="Calibri"/>
                <w:sz w:val="16"/>
                <w:szCs w:val="16"/>
              </w:rPr>
              <w:t>7</w:t>
            </w:r>
          </w:p>
        </w:tc>
        <w:tc>
          <w:tcPr>
            <w:tcW w:w="1553" w:type="dxa"/>
            <w:vAlign w:val="center"/>
          </w:tcPr>
          <w:p w:rsidR="00B71BF2" w:rsidRDefault="00422054">
            <w:pPr>
              <w:jc w:val="center"/>
              <w:rPr>
                <w:rFonts w:ascii="Calibri" w:hAnsi="Calibri" w:cs="Calibri"/>
                <w:sz w:val="16"/>
                <w:szCs w:val="16"/>
              </w:rPr>
            </w:pPr>
            <w:r>
              <w:rPr>
                <w:rFonts w:ascii="Calibri" w:hAnsi="Calibri" w:cs="Calibri"/>
                <w:sz w:val="16"/>
                <w:szCs w:val="16"/>
              </w:rPr>
              <w:t>0.7</w:t>
            </w:r>
          </w:p>
        </w:tc>
        <w:tc>
          <w:tcPr>
            <w:tcW w:w="1970" w:type="dxa"/>
            <w:vAlign w:val="center"/>
          </w:tcPr>
          <w:p w:rsidR="00B71BF2" w:rsidRDefault="00422054">
            <w:pPr>
              <w:jc w:val="center"/>
              <w:rPr>
                <w:rFonts w:ascii="Calibri" w:hAnsi="Calibri" w:cs="Calibri"/>
                <w:sz w:val="16"/>
                <w:szCs w:val="16"/>
              </w:rPr>
            </w:pPr>
            <w:r>
              <w:rPr>
                <w:rFonts w:ascii="Calibri" w:hAnsi="Calibri" w:cs="Calibri"/>
                <w:sz w:val="16"/>
                <w:szCs w:val="16"/>
              </w:rPr>
              <w:t>1.3</w:t>
            </w:r>
          </w:p>
        </w:tc>
      </w:tr>
      <w:tr w:rsidR="00B71BF2" w:rsidTr="00772259">
        <w:trPr>
          <w:trHeight w:val="255"/>
        </w:trPr>
        <w:tc>
          <w:tcPr>
            <w:tcW w:w="3702" w:type="dxa"/>
            <w:vAlign w:val="center"/>
          </w:tcPr>
          <w:p w:rsidR="00B71BF2" w:rsidRDefault="00422054">
            <w:pPr>
              <w:ind w:left="142"/>
              <w:rPr>
                <w:rFonts w:ascii="Calibri" w:hAnsi="Calibri" w:cs="Calibri"/>
                <w:sz w:val="16"/>
                <w:szCs w:val="16"/>
              </w:rPr>
            </w:pPr>
            <w:r>
              <w:rPr>
                <w:rFonts w:ascii="Calibri" w:hAnsi="Calibri" w:cs="Calibri"/>
                <w:sz w:val="16"/>
                <w:szCs w:val="16"/>
              </w:rPr>
              <w:t xml:space="preserve">Pub Cech </w:t>
            </w:r>
          </w:p>
        </w:tc>
        <w:tc>
          <w:tcPr>
            <w:tcW w:w="1902" w:type="dxa"/>
            <w:gridSpan w:val="3"/>
            <w:vAlign w:val="center"/>
          </w:tcPr>
          <w:p w:rsidR="00B71BF2" w:rsidRDefault="00422054">
            <w:pPr>
              <w:jc w:val="center"/>
              <w:rPr>
                <w:rFonts w:ascii="Calibri" w:hAnsi="Calibri" w:cs="Calibri"/>
                <w:sz w:val="16"/>
                <w:szCs w:val="16"/>
              </w:rPr>
            </w:pPr>
            <w:r>
              <w:rPr>
                <w:rFonts w:ascii="Calibri" w:hAnsi="Calibri" w:cs="Calibri"/>
                <w:sz w:val="16"/>
                <w:szCs w:val="16"/>
              </w:rPr>
              <w:t>6</w:t>
            </w:r>
          </w:p>
        </w:tc>
        <w:tc>
          <w:tcPr>
            <w:tcW w:w="1553" w:type="dxa"/>
            <w:vAlign w:val="center"/>
          </w:tcPr>
          <w:p w:rsidR="00B71BF2" w:rsidRDefault="00422054">
            <w:pPr>
              <w:jc w:val="center"/>
              <w:rPr>
                <w:rFonts w:ascii="Calibri" w:hAnsi="Calibri" w:cs="Calibri"/>
                <w:sz w:val="16"/>
                <w:szCs w:val="16"/>
              </w:rPr>
            </w:pPr>
            <w:r>
              <w:rPr>
                <w:rFonts w:ascii="Calibri" w:hAnsi="Calibri" w:cs="Calibri"/>
                <w:sz w:val="16"/>
                <w:szCs w:val="16"/>
              </w:rPr>
              <w:t>0.6</w:t>
            </w:r>
          </w:p>
        </w:tc>
        <w:tc>
          <w:tcPr>
            <w:tcW w:w="1970" w:type="dxa"/>
            <w:vAlign w:val="center"/>
          </w:tcPr>
          <w:p w:rsidR="00B71BF2" w:rsidRDefault="00422054">
            <w:pPr>
              <w:jc w:val="center"/>
              <w:rPr>
                <w:rFonts w:ascii="Calibri" w:hAnsi="Calibri" w:cs="Calibri"/>
                <w:sz w:val="16"/>
                <w:szCs w:val="16"/>
              </w:rPr>
            </w:pPr>
            <w:r>
              <w:rPr>
                <w:rFonts w:ascii="Calibri" w:hAnsi="Calibri" w:cs="Calibri"/>
                <w:sz w:val="16"/>
                <w:szCs w:val="16"/>
              </w:rPr>
              <w:t>1.2</w:t>
            </w:r>
          </w:p>
        </w:tc>
      </w:tr>
      <w:tr w:rsidR="00B71BF2" w:rsidTr="00772259">
        <w:trPr>
          <w:trHeight w:val="255"/>
        </w:trPr>
        <w:tc>
          <w:tcPr>
            <w:tcW w:w="3702" w:type="dxa"/>
            <w:vAlign w:val="center"/>
          </w:tcPr>
          <w:p w:rsidR="00B71BF2" w:rsidRDefault="00422054">
            <w:pPr>
              <w:ind w:left="142"/>
              <w:rPr>
                <w:rFonts w:ascii="Calibri" w:hAnsi="Calibri" w:cs="Calibri"/>
                <w:sz w:val="16"/>
                <w:szCs w:val="16"/>
              </w:rPr>
            </w:pPr>
            <w:r>
              <w:rPr>
                <w:rFonts w:ascii="Calibri" w:hAnsi="Calibri" w:cs="Calibri"/>
                <w:sz w:val="16"/>
                <w:szCs w:val="16"/>
              </w:rPr>
              <w:t xml:space="preserve">Osiedle Karsibór </w:t>
            </w:r>
          </w:p>
        </w:tc>
        <w:tc>
          <w:tcPr>
            <w:tcW w:w="1902" w:type="dxa"/>
            <w:gridSpan w:val="3"/>
            <w:vAlign w:val="center"/>
          </w:tcPr>
          <w:p w:rsidR="00B71BF2" w:rsidRDefault="00422054">
            <w:pPr>
              <w:jc w:val="center"/>
              <w:rPr>
                <w:rFonts w:ascii="Calibri" w:hAnsi="Calibri" w:cs="Calibri"/>
                <w:sz w:val="16"/>
                <w:szCs w:val="16"/>
              </w:rPr>
            </w:pPr>
            <w:r>
              <w:rPr>
                <w:rFonts w:ascii="Calibri" w:hAnsi="Calibri" w:cs="Calibri"/>
                <w:sz w:val="16"/>
                <w:szCs w:val="16"/>
              </w:rPr>
              <w:t>6</w:t>
            </w:r>
          </w:p>
        </w:tc>
        <w:tc>
          <w:tcPr>
            <w:tcW w:w="1553" w:type="dxa"/>
            <w:vAlign w:val="center"/>
          </w:tcPr>
          <w:p w:rsidR="00B71BF2" w:rsidRDefault="00422054">
            <w:pPr>
              <w:jc w:val="center"/>
              <w:rPr>
                <w:rFonts w:ascii="Calibri" w:hAnsi="Calibri" w:cs="Calibri"/>
                <w:sz w:val="16"/>
                <w:szCs w:val="16"/>
              </w:rPr>
            </w:pPr>
            <w:r>
              <w:rPr>
                <w:rFonts w:ascii="Calibri" w:hAnsi="Calibri" w:cs="Calibri"/>
                <w:sz w:val="16"/>
                <w:szCs w:val="16"/>
              </w:rPr>
              <w:t>0.6</w:t>
            </w:r>
          </w:p>
        </w:tc>
        <w:tc>
          <w:tcPr>
            <w:tcW w:w="1970" w:type="dxa"/>
            <w:vAlign w:val="center"/>
          </w:tcPr>
          <w:p w:rsidR="00B71BF2" w:rsidRDefault="00422054">
            <w:pPr>
              <w:jc w:val="center"/>
              <w:rPr>
                <w:rFonts w:ascii="Calibri" w:hAnsi="Calibri" w:cs="Calibri"/>
                <w:sz w:val="16"/>
                <w:szCs w:val="16"/>
              </w:rPr>
            </w:pPr>
            <w:r>
              <w:rPr>
                <w:rFonts w:ascii="Calibri" w:hAnsi="Calibri" w:cs="Calibri"/>
                <w:sz w:val="16"/>
                <w:szCs w:val="16"/>
              </w:rPr>
              <w:t>1.2</w:t>
            </w:r>
          </w:p>
        </w:tc>
      </w:tr>
      <w:tr w:rsidR="00B71BF2" w:rsidTr="00772259">
        <w:trPr>
          <w:trHeight w:val="255"/>
        </w:trPr>
        <w:tc>
          <w:tcPr>
            <w:tcW w:w="3702" w:type="dxa"/>
            <w:vAlign w:val="center"/>
          </w:tcPr>
          <w:p w:rsidR="00B71BF2" w:rsidRDefault="00422054">
            <w:pPr>
              <w:ind w:left="142"/>
              <w:rPr>
                <w:rFonts w:ascii="Calibri" w:hAnsi="Calibri" w:cs="Calibri"/>
                <w:sz w:val="16"/>
                <w:szCs w:val="16"/>
              </w:rPr>
            </w:pPr>
            <w:r>
              <w:rPr>
                <w:rFonts w:ascii="Calibri" w:hAnsi="Calibri" w:cs="Calibri"/>
                <w:sz w:val="16"/>
                <w:szCs w:val="16"/>
              </w:rPr>
              <w:t xml:space="preserve">Ul. Legionów </w:t>
            </w:r>
          </w:p>
        </w:tc>
        <w:tc>
          <w:tcPr>
            <w:tcW w:w="1902" w:type="dxa"/>
            <w:gridSpan w:val="3"/>
            <w:vAlign w:val="center"/>
          </w:tcPr>
          <w:p w:rsidR="00B71BF2" w:rsidRDefault="00422054">
            <w:pPr>
              <w:jc w:val="center"/>
              <w:rPr>
                <w:rFonts w:ascii="Calibri" w:hAnsi="Calibri" w:cs="Calibri"/>
                <w:sz w:val="16"/>
                <w:szCs w:val="16"/>
              </w:rPr>
            </w:pPr>
            <w:r>
              <w:rPr>
                <w:rFonts w:ascii="Calibri" w:hAnsi="Calibri" w:cs="Calibri"/>
                <w:sz w:val="16"/>
                <w:szCs w:val="16"/>
              </w:rPr>
              <w:t>9</w:t>
            </w:r>
          </w:p>
        </w:tc>
        <w:tc>
          <w:tcPr>
            <w:tcW w:w="1553" w:type="dxa"/>
            <w:vAlign w:val="center"/>
          </w:tcPr>
          <w:p w:rsidR="00B71BF2" w:rsidRDefault="00422054">
            <w:pPr>
              <w:jc w:val="center"/>
              <w:rPr>
                <w:rFonts w:ascii="Calibri" w:hAnsi="Calibri" w:cs="Calibri"/>
                <w:sz w:val="16"/>
                <w:szCs w:val="16"/>
              </w:rPr>
            </w:pPr>
            <w:r>
              <w:rPr>
                <w:rFonts w:ascii="Calibri" w:hAnsi="Calibri" w:cs="Calibri"/>
                <w:sz w:val="16"/>
                <w:szCs w:val="16"/>
              </w:rPr>
              <w:t>0.9</w:t>
            </w:r>
          </w:p>
        </w:tc>
        <w:tc>
          <w:tcPr>
            <w:tcW w:w="1970" w:type="dxa"/>
            <w:vAlign w:val="center"/>
          </w:tcPr>
          <w:p w:rsidR="00B71BF2" w:rsidRDefault="00422054">
            <w:pPr>
              <w:jc w:val="center"/>
              <w:rPr>
                <w:rFonts w:ascii="Calibri" w:hAnsi="Calibri" w:cs="Calibri"/>
                <w:sz w:val="16"/>
                <w:szCs w:val="16"/>
              </w:rPr>
            </w:pPr>
            <w:r>
              <w:rPr>
                <w:rFonts w:ascii="Calibri" w:hAnsi="Calibri" w:cs="Calibri"/>
                <w:sz w:val="16"/>
                <w:szCs w:val="16"/>
              </w:rPr>
              <w:t>1.7</w:t>
            </w:r>
          </w:p>
        </w:tc>
      </w:tr>
      <w:tr w:rsidR="00B71BF2" w:rsidTr="00772259">
        <w:trPr>
          <w:trHeight w:val="255"/>
        </w:trPr>
        <w:tc>
          <w:tcPr>
            <w:tcW w:w="3702" w:type="dxa"/>
            <w:vAlign w:val="center"/>
          </w:tcPr>
          <w:p w:rsidR="00B71BF2" w:rsidRDefault="00422054">
            <w:pPr>
              <w:ind w:left="142"/>
              <w:rPr>
                <w:rFonts w:ascii="Calibri" w:hAnsi="Calibri" w:cs="Calibri"/>
                <w:sz w:val="16"/>
                <w:szCs w:val="16"/>
              </w:rPr>
            </w:pPr>
            <w:r>
              <w:rPr>
                <w:rFonts w:ascii="Calibri" w:hAnsi="Calibri" w:cs="Calibri"/>
                <w:sz w:val="16"/>
                <w:szCs w:val="16"/>
              </w:rPr>
              <w:t xml:space="preserve">okolica Biedronki </w:t>
            </w:r>
          </w:p>
        </w:tc>
        <w:tc>
          <w:tcPr>
            <w:tcW w:w="1902" w:type="dxa"/>
            <w:gridSpan w:val="3"/>
            <w:vAlign w:val="center"/>
          </w:tcPr>
          <w:p w:rsidR="00B71BF2" w:rsidRDefault="00422054">
            <w:pPr>
              <w:jc w:val="center"/>
              <w:rPr>
                <w:rFonts w:ascii="Calibri" w:hAnsi="Calibri" w:cs="Calibri"/>
                <w:sz w:val="16"/>
                <w:szCs w:val="16"/>
              </w:rPr>
            </w:pPr>
            <w:r>
              <w:rPr>
                <w:rFonts w:ascii="Calibri" w:hAnsi="Calibri" w:cs="Calibri"/>
                <w:sz w:val="16"/>
                <w:szCs w:val="16"/>
              </w:rPr>
              <w:t>6</w:t>
            </w:r>
          </w:p>
        </w:tc>
        <w:tc>
          <w:tcPr>
            <w:tcW w:w="1553" w:type="dxa"/>
            <w:vAlign w:val="center"/>
          </w:tcPr>
          <w:p w:rsidR="00B71BF2" w:rsidRDefault="00422054">
            <w:pPr>
              <w:jc w:val="center"/>
              <w:rPr>
                <w:rFonts w:ascii="Calibri" w:hAnsi="Calibri" w:cs="Calibri"/>
                <w:sz w:val="16"/>
                <w:szCs w:val="16"/>
              </w:rPr>
            </w:pPr>
            <w:r>
              <w:rPr>
                <w:rFonts w:ascii="Calibri" w:hAnsi="Calibri" w:cs="Calibri"/>
                <w:sz w:val="16"/>
                <w:szCs w:val="16"/>
              </w:rPr>
              <w:t>0.6</w:t>
            </w:r>
          </w:p>
        </w:tc>
        <w:tc>
          <w:tcPr>
            <w:tcW w:w="1970" w:type="dxa"/>
            <w:vAlign w:val="center"/>
          </w:tcPr>
          <w:p w:rsidR="00B71BF2" w:rsidRDefault="00422054">
            <w:pPr>
              <w:jc w:val="center"/>
              <w:rPr>
                <w:rFonts w:ascii="Calibri" w:hAnsi="Calibri" w:cs="Calibri"/>
                <w:sz w:val="16"/>
                <w:szCs w:val="16"/>
              </w:rPr>
            </w:pPr>
            <w:r>
              <w:rPr>
                <w:rFonts w:ascii="Calibri" w:hAnsi="Calibri" w:cs="Calibri"/>
                <w:sz w:val="16"/>
                <w:szCs w:val="16"/>
              </w:rPr>
              <w:t>1.2</w:t>
            </w:r>
          </w:p>
        </w:tc>
      </w:tr>
      <w:tr w:rsidR="00B71BF2" w:rsidTr="00772259">
        <w:trPr>
          <w:trHeight w:val="255"/>
        </w:trPr>
        <w:tc>
          <w:tcPr>
            <w:tcW w:w="3702" w:type="dxa"/>
            <w:vAlign w:val="center"/>
          </w:tcPr>
          <w:p w:rsidR="00B71BF2" w:rsidRDefault="00422054">
            <w:pPr>
              <w:ind w:left="142"/>
              <w:rPr>
                <w:rFonts w:ascii="Calibri" w:hAnsi="Calibri" w:cs="Calibri"/>
                <w:sz w:val="16"/>
                <w:szCs w:val="16"/>
              </w:rPr>
            </w:pPr>
            <w:r>
              <w:rPr>
                <w:rFonts w:ascii="Calibri" w:hAnsi="Calibri" w:cs="Calibri"/>
                <w:sz w:val="16"/>
                <w:szCs w:val="16"/>
              </w:rPr>
              <w:t xml:space="preserve">ul. Karsiborska </w:t>
            </w:r>
          </w:p>
        </w:tc>
        <w:tc>
          <w:tcPr>
            <w:tcW w:w="1902" w:type="dxa"/>
            <w:gridSpan w:val="3"/>
            <w:vAlign w:val="center"/>
          </w:tcPr>
          <w:p w:rsidR="00B71BF2" w:rsidRDefault="00422054">
            <w:pPr>
              <w:jc w:val="center"/>
              <w:rPr>
                <w:rFonts w:ascii="Calibri" w:hAnsi="Calibri" w:cs="Calibri"/>
                <w:sz w:val="16"/>
                <w:szCs w:val="16"/>
              </w:rPr>
            </w:pPr>
            <w:r>
              <w:rPr>
                <w:rFonts w:ascii="Calibri" w:hAnsi="Calibri" w:cs="Calibri"/>
                <w:sz w:val="16"/>
                <w:szCs w:val="16"/>
              </w:rPr>
              <w:t>6</w:t>
            </w:r>
          </w:p>
        </w:tc>
        <w:tc>
          <w:tcPr>
            <w:tcW w:w="1553" w:type="dxa"/>
            <w:vAlign w:val="center"/>
          </w:tcPr>
          <w:p w:rsidR="00B71BF2" w:rsidRDefault="00422054">
            <w:pPr>
              <w:jc w:val="center"/>
              <w:rPr>
                <w:rFonts w:ascii="Calibri" w:hAnsi="Calibri" w:cs="Calibri"/>
                <w:sz w:val="16"/>
                <w:szCs w:val="16"/>
              </w:rPr>
            </w:pPr>
            <w:r>
              <w:rPr>
                <w:rFonts w:ascii="Calibri" w:hAnsi="Calibri" w:cs="Calibri"/>
                <w:sz w:val="16"/>
                <w:szCs w:val="16"/>
              </w:rPr>
              <w:t>0.6</w:t>
            </w:r>
          </w:p>
        </w:tc>
        <w:tc>
          <w:tcPr>
            <w:tcW w:w="1970" w:type="dxa"/>
            <w:vAlign w:val="center"/>
          </w:tcPr>
          <w:p w:rsidR="00B71BF2" w:rsidRDefault="00422054">
            <w:pPr>
              <w:jc w:val="center"/>
              <w:rPr>
                <w:rFonts w:ascii="Calibri" w:hAnsi="Calibri" w:cs="Calibri"/>
                <w:sz w:val="16"/>
                <w:szCs w:val="16"/>
              </w:rPr>
            </w:pPr>
            <w:r>
              <w:rPr>
                <w:rFonts w:ascii="Calibri" w:hAnsi="Calibri" w:cs="Calibri"/>
                <w:sz w:val="16"/>
                <w:szCs w:val="16"/>
              </w:rPr>
              <w:t>1.2</w:t>
            </w:r>
          </w:p>
        </w:tc>
      </w:tr>
      <w:tr w:rsidR="00B71BF2" w:rsidTr="00772259">
        <w:trPr>
          <w:trHeight w:val="255"/>
        </w:trPr>
        <w:tc>
          <w:tcPr>
            <w:tcW w:w="3702" w:type="dxa"/>
            <w:vAlign w:val="center"/>
          </w:tcPr>
          <w:p w:rsidR="00B71BF2" w:rsidRDefault="00422054">
            <w:pPr>
              <w:ind w:left="142"/>
              <w:rPr>
                <w:rFonts w:ascii="Calibri" w:hAnsi="Calibri" w:cs="Calibri"/>
                <w:sz w:val="16"/>
                <w:szCs w:val="16"/>
              </w:rPr>
            </w:pPr>
            <w:r>
              <w:rPr>
                <w:rFonts w:ascii="Calibri" w:hAnsi="Calibri" w:cs="Calibri"/>
                <w:sz w:val="16"/>
                <w:szCs w:val="16"/>
              </w:rPr>
              <w:t xml:space="preserve">ul. Paderewskiego </w:t>
            </w:r>
          </w:p>
        </w:tc>
        <w:tc>
          <w:tcPr>
            <w:tcW w:w="1902" w:type="dxa"/>
            <w:gridSpan w:val="3"/>
            <w:vAlign w:val="center"/>
          </w:tcPr>
          <w:p w:rsidR="00B71BF2" w:rsidRDefault="00422054">
            <w:pPr>
              <w:jc w:val="center"/>
              <w:rPr>
                <w:rFonts w:ascii="Calibri" w:hAnsi="Calibri" w:cs="Calibri"/>
                <w:sz w:val="16"/>
                <w:szCs w:val="16"/>
              </w:rPr>
            </w:pPr>
            <w:r>
              <w:rPr>
                <w:rFonts w:ascii="Calibri" w:hAnsi="Calibri" w:cs="Calibri"/>
                <w:sz w:val="16"/>
                <w:szCs w:val="16"/>
              </w:rPr>
              <w:t>6</w:t>
            </w:r>
          </w:p>
        </w:tc>
        <w:tc>
          <w:tcPr>
            <w:tcW w:w="1553" w:type="dxa"/>
            <w:vAlign w:val="center"/>
          </w:tcPr>
          <w:p w:rsidR="00B71BF2" w:rsidRDefault="00422054">
            <w:pPr>
              <w:jc w:val="center"/>
              <w:rPr>
                <w:rFonts w:ascii="Calibri" w:hAnsi="Calibri" w:cs="Calibri"/>
                <w:sz w:val="16"/>
                <w:szCs w:val="16"/>
              </w:rPr>
            </w:pPr>
            <w:r>
              <w:rPr>
                <w:rFonts w:ascii="Calibri" w:hAnsi="Calibri" w:cs="Calibri"/>
                <w:sz w:val="16"/>
                <w:szCs w:val="16"/>
              </w:rPr>
              <w:t>0.6</w:t>
            </w:r>
          </w:p>
        </w:tc>
        <w:tc>
          <w:tcPr>
            <w:tcW w:w="1970" w:type="dxa"/>
            <w:vAlign w:val="center"/>
          </w:tcPr>
          <w:p w:rsidR="00B71BF2" w:rsidRDefault="00422054">
            <w:pPr>
              <w:jc w:val="center"/>
              <w:rPr>
                <w:rFonts w:ascii="Calibri" w:hAnsi="Calibri" w:cs="Calibri"/>
                <w:sz w:val="16"/>
                <w:szCs w:val="16"/>
              </w:rPr>
            </w:pPr>
            <w:r>
              <w:rPr>
                <w:rFonts w:ascii="Calibri" w:hAnsi="Calibri" w:cs="Calibri"/>
                <w:sz w:val="16"/>
                <w:szCs w:val="16"/>
              </w:rPr>
              <w:t>1.2</w:t>
            </w:r>
          </w:p>
        </w:tc>
      </w:tr>
      <w:tr w:rsidR="00B71BF2" w:rsidTr="00772259">
        <w:trPr>
          <w:trHeight w:val="255"/>
        </w:trPr>
        <w:tc>
          <w:tcPr>
            <w:tcW w:w="3702" w:type="dxa"/>
            <w:vAlign w:val="center"/>
          </w:tcPr>
          <w:p w:rsidR="00B71BF2" w:rsidRDefault="00422054">
            <w:pPr>
              <w:ind w:left="142"/>
              <w:rPr>
                <w:rFonts w:ascii="Calibri" w:hAnsi="Calibri" w:cs="Calibri"/>
                <w:sz w:val="16"/>
                <w:szCs w:val="16"/>
              </w:rPr>
            </w:pPr>
            <w:r>
              <w:rPr>
                <w:rFonts w:ascii="Calibri" w:hAnsi="Calibri" w:cs="Calibri"/>
                <w:sz w:val="16"/>
                <w:szCs w:val="16"/>
              </w:rPr>
              <w:t xml:space="preserve">ul. Piłsudskiego </w:t>
            </w:r>
          </w:p>
        </w:tc>
        <w:tc>
          <w:tcPr>
            <w:tcW w:w="1902" w:type="dxa"/>
            <w:gridSpan w:val="3"/>
            <w:vAlign w:val="center"/>
          </w:tcPr>
          <w:p w:rsidR="00B71BF2" w:rsidRDefault="00422054">
            <w:pPr>
              <w:jc w:val="center"/>
              <w:rPr>
                <w:rFonts w:ascii="Calibri" w:hAnsi="Calibri" w:cs="Calibri"/>
                <w:sz w:val="16"/>
                <w:szCs w:val="16"/>
              </w:rPr>
            </w:pPr>
            <w:r>
              <w:rPr>
                <w:rFonts w:ascii="Calibri" w:hAnsi="Calibri" w:cs="Calibri"/>
                <w:sz w:val="16"/>
                <w:szCs w:val="16"/>
              </w:rPr>
              <w:t>6</w:t>
            </w:r>
          </w:p>
        </w:tc>
        <w:tc>
          <w:tcPr>
            <w:tcW w:w="1553" w:type="dxa"/>
            <w:vAlign w:val="center"/>
          </w:tcPr>
          <w:p w:rsidR="00B71BF2" w:rsidRDefault="00422054">
            <w:pPr>
              <w:jc w:val="center"/>
              <w:rPr>
                <w:rFonts w:ascii="Calibri" w:hAnsi="Calibri" w:cs="Calibri"/>
                <w:sz w:val="16"/>
                <w:szCs w:val="16"/>
              </w:rPr>
            </w:pPr>
            <w:r>
              <w:rPr>
                <w:rFonts w:ascii="Calibri" w:hAnsi="Calibri" w:cs="Calibri"/>
                <w:sz w:val="16"/>
                <w:szCs w:val="16"/>
              </w:rPr>
              <w:t>0.6</w:t>
            </w:r>
          </w:p>
        </w:tc>
        <w:tc>
          <w:tcPr>
            <w:tcW w:w="1970" w:type="dxa"/>
            <w:vAlign w:val="center"/>
          </w:tcPr>
          <w:p w:rsidR="00B71BF2" w:rsidRDefault="00422054">
            <w:pPr>
              <w:jc w:val="center"/>
              <w:rPr>
                <w:rFonts w:ascii="Calibri" w:hAnsi="Calibri" w:cs="Calibri"/>
                <w:sz w:val="16"/>
                <w:szCs w:val="16"/>
              </w:rPr>
            </w:pPr>
            <w:r>
              <w:rPr>
                <w:rFonts w:ascii="Calibri" w:hAnsi="Calibri" w:cs="Calibri"/>
                <w:sz w:val="16"/>
                <w:szCs w:val="16"/>
              </w:rPr>
              <w:t>1.2</w:t>
            </w:r>
          </w:p>
        </w:tc>
      </w:tr>
      <w:tr w:rsidR="00B71BF2" w:rsidTr="00772259">
        <w:trPr>
          <w:trHeight w:val="255"/>
        </w:trPr>
        <w:tc>
          <w:tcPr>
            <w:tcW w:w="3702" w:type="dxa"/>
            <w:vAlign w:val="center"/>
          </w:tcPr>
          <w:p w:rsidR="00B71BF2" w:rsidRDefault="00422054">
            <w:pPr>
              <w:ind w:left="142"/>
              <w:rPr>
                <w:rFonts w:ascii="Calibri" w:hAnsi="Calibri" w:cs="Calibri"/>
                <w:sz w:val="16"/>
                <w:szCs w:val="16"/>
              </w:rPr>
            </w:pPr>
            <w:r>
              <w:rPr>
                <w:rFonts w:ascii="Calibri" w:hAnsi="Calibri" w:cs="Calibri"/>
                <w:sz w:val="16"/>
                <w:szCs w:val="16"/>
              </w:rPr>
              <w:t xml:space="preserve">ul. Szkolna </w:t>
            </w:r>
          </w:p>
        </w:tc>
        <w:tc>
          <w:tcPr>
            <w:tcW w:w="1902" w:type="dxa"/>
            <w:gridSpan w:val="3"/>
            <w:vAlign w:val="center"/>
          </w:tcPr>
          <w:p w:rsidR="00B71BF2" w:rsidRDefault="00422054">
            <w:pPr>
              <w:jc w:val="center"/>
              <w:rPr>
                <w:rFonts w:ascii="Calibri" w:hAnsi="Calibri" w:cs="Calibri"/>
                <w:sz w:val="16"/>
                <w:szCs w:val="16"/>
              </w:rPr>
            </w:pPr>
            <w:r>
              <w:rPr>
                <w:rFonts w:ascii="Calibri" w:hAnsi="Calibri" w:cs="Calibri"/>
                <w:sz w:val="16"/>
                <w:szCs w:val="16"/>
              </w:rPr>
              <w:t>6</w:t>
            </w:r>
          </w:p>
        </w:tc>
        <w:tc>
          <w:tcPr>
            <w:tcW w:w="1553" w:type="dxa"/>
            <w:vAlign w:val="center"/>
          </w:tcPr>
          <w:p w:rsidR="00B71BF2" w:rsidRDefault="00422054">
            <w:pPr>
              <w:jc w:val="center"/>
              <w:rPr>
                <w:rFonts w:ascii="Calibri" w:hAnsi="Calibri" w:cs="Calibri"/>
                <w:sz w:val="16"/>
                <w:szCs w:val="16"/>
              </w:rPr>
            </w:pPr>
            <w:r>
              <w:rPr>
                <w:rFonts w:ascii="Calibri" w:hAnsi="Calibri" w:cs="Calibri"/>
                <w:sz w:val="16"/>
                <w:szCs w:val="16"/>
              </w:rPr>
              <w:t>0.6</w:t>
            </w:r>
          </w:p>
        </w:tc>
        <w:tc>
          <w:tcPr>
            <w:tcW w:w="1970" w:type="dxa"/>
            <w:vAlign w:val="center"/>
          </w:tcPr>
          <w:p w:rsidR="00B71BF2" w:rsidRDefault="00422054">
            <w:pPr>
              <w:jc w:val="center"/>
              <w:rPr>
                <w:rFonts w:ascii="Calibri" w:hAnsi="Calibri" w:cs="Calibri"/>
                <w:sz w:val="16"/>
                <w:szCs w:val="16"/>
              </w:rPr>
            </w:pPr>
            <w:r>
              <w:rPr>
                <w:rFonts w:ascii="Calibri" w:hAnsi="Calibri" w:cs="Calibri"/>
                <w:sz w:val="16"/>
                <w:szCs w:val="16"/>
              </w:rPr>
              <w:t>1.2</w:t>
            </w:r>
          </w:p>
        </w:tc>
      </w:tr>
      <w:tr w:rsidR="00B71BF2" w:rsidTr="00772259">
        <w:trPr>
          <w:trHeight w:val="255"/>
        </w:trPr>
        <w:tc>
          <w:tcPr>
            <w:tcW w:w="3702" w:type="dxa"/>
            <w:vAlign w:val="center"/>
          </w:tcPr>
          <w:p w:rsidR="00B71BF2" w:rsidRDefault="00422054">
            <w:pPr>
              <w:ind w:left="142"/>
              <w:rPr>
                <w:rFonts w:ascii="Calibri" w:hAnsi="Calibri" w:cs="Calibri"/>
                <w:sz w:val="16"/>
                <w:szCs w:val="16"/>
              </w:rPr>
            </w:pPr>
            <w:r>
              <w:rPr>
                <w:rFonts w:ascii="Calibri" w:hAnsi="Calibri" w:cs="Calibri"/>
                <w:sz w:val="16"/>
                <w:szCs w:val="16"/>
              </w:rPr>
              <w:t xml:space="preserve">Wydmy </w:t>
            </w:r>
          </w:p>
        </w:tc>
        <w:tc>
          <w:tcPr>
            <w:tcW w:w="1902" w:type="dxa"/>
            <w:gridSpan w:val="3"/>
            <w:vAlign w:val="center"/>
          </w:tcPr>
          <w:p w:rsidR="00B71BF2" w:rsidRDefault="00422054">
            <w:pPr>
              <w:jc w:val="center"/>
              <w:rPr>
                <w:rFonts w:ascii="Calibri" w:hAnsi="Calibri" w:cs="Calibri"/>
                <w:sz w:val="16"/>
                <w:szCs w:val="16"/>
              </w:rPr>
            </w:pPr>
            <w:r>
              <w:rPr>
                <w:rFonts w:ascii="Calibri" w:hAnsi="Calibri" w:cs="Calibri"/>
                <w:sz w:val="16"/>
                <w:szCs w:val="16"/>
              </w:rPr>
              <w:t>6</w:t>
            </w:r>
          </w:p>
        </w:tc>
        <w:tc>
          <w:tcPr>
            <w:tcW w:w="1553" w:type="dxa"/>
            <w:vAlign w:val="center"/>
          </w:tcPr>
          <w:p w:rsidR="00B71BF2" w:rsidRDefault="00422054">
            <w:pPr>
              <w:jc w:val="center"/>
              <w:rPr>
                <w:rFonts w:ascii="Calibri" w:hAnsi="Calibri" w:cs="Calibri"/>
                <w:sz w:val="16"/>
                <w:szCs w:val="16"/>
              </w:rPr>
            </w:pPr>
            <w:r>
              <w:rPr>
                <w:rFonts w:ascii="Calibri" w:hAnsi="Calibri" w:cs="Calibri"/>
                <w:sz w:val="16"/>
                <w:szCs w:val="16"/>
              </w:rPr>
              <w:t>0.6</w:t>
            </w:r>
          </w:p>
        </w:tc>
        <w:tc>
          <w:tcPr>
            <w:tcW w:w="1970" w:type="dxa"/>
            <w:vAlign w:val="center"/>
          </w:tcPr>
          <w:p w:rsidR="00B71BF2" w:rsidRDefault="00422054">
            <w:pPr>
              <w:jc w:val="center"/>
              <w:rPr>
                <w:rFonts w:ascii="Calibri" w:hAnsi="Calibri" w:cs="Calibri"/>
                <w:sz w:val="16"/>
                <w:szCs w:val="16"/>
              </w:rPr>
            </w:pPr>
            <w:r>
              <w:rPr>
                <w:rFonts w:ascii="Calibri" w:hAnsi="Calibri" w:cs="Calibri"/>
                <w:sz w:val="16"/>
                <w:szCs w:val="16"/>
              </w:rPr>
              <w:t>1.2</w:t>
            </w:r>
          </w:p>
        </w:tc>
      </w:tr>
      <w:tr w:rsidR="00B71BF2" w:rsidTr="00772259">
        <w:trPr>
          <w:trHeight w:val="255"/>
        </w:trPr>
        <w:tc>
          <w:tcPr>
            <w:tcW w:w="3702" w:type="dxa"/>
            <w:vAlign w:val="center"/>
          </w:tcPr>
          <w:p w:rsidR="00B71BF2" w:rsidRDefault="00422054">
            <w:pPr>
              <w:ind w:left="142"/>
              <w:rPr>
                <w:rFonts w:ascii="Calibri" w:hAnsi="Calibri" w:cs="Calibri"/>
                <w:sz w:val="16"/>
                <w:szCs w:val="16"/>
              </w:rPr>
            </w:pPr>
            <w:r>
              <w:rPr>
                <w:rFonts w:ascii="Calibri" w:hAnsi="Calibri" w:cs="Calibri"/>
                <w:sz w:val="16"/>
                <w:szCs w:val="16"/>
              </w:rPr>
              <w:t>granica z Niemcami</w:t>
            </w:r>
          </w:p>
        </w:tc>
        <w:tc>
          <w:tcPr>
            <w:tcW w:w="1902" w:type="dxa"/>
            <w:gridSpan w:val="3"/>
            <w:vAlign w:val="center"/>
          </w:tcPr>
          <w:p w:rsidR="00B71BF2" w:rsidRDefault="00422054">
            <w:pPr>
              <w:jc w:val="center"/>
              <w:rPr>
                <w:rFonts w:ascii="Calibri" w:hAnsi="Calibri" w:cs="Calibri"/>
                <w:sz w:val="16"/>
                <w:szCs w:val="16"/>
              </w:rPr>
            </w:pPr>
            <w:r>
              <w:rPr>
                <w:rFonts w:ascii="Calibri" w:hAnsi="Calibri" w:cs="Calibri"/>
                <w:sz w:val="16"/>
                <w:szCs w:val="16"/>
              </w:rPr>
              <w:t>5</w:t>
            </w:r>
          </w:p>
        </w:tc>
        <w:tc>
          <w:tcPr>
            <w:tcW w:w="1553" w:type="dxa"/>
            <w:vAlign w:val="center"/>
          </w:tcPr>
          <w:p w:rsidR="00B71BF2" w:rsidRDefault="00422054">
            <w:pPr>
              <w:jc w:val="center"/>
              <w:rPr>
                <w:rFonts w:ascii="Calibri" w:hAnsi="Calibri" w:cs="Calibri"/>
                <w:sz w:val="16"/>
                <w:szCs w:val="16"/>
              </w:rPr>
            </w:pPr>
            <w:r>
              <w:rPr>
                <w:rFonts w:ascii="Calibri" w:hAnsi="Calibri" w:cs="Calibri"/>
                <w:sz w:val="16"/>
                <w:szCs w:val="16"/>
              </w:rPr>
              <w:t>0.5</w:t>
            </w:r>
          </w:p>
        </w:tc>
        <w:tc>
          <w:tcPr>
            <w:tcW w:w="1970" w:type="dxa"/>
            <w:vAlign w:val="center"/>
          </w:tcPr>
          <w:p w:rsidR="00B71BF2" w:rsidRDefault="00422054">
            <w:pPr>
              <w:jc w:val="center"/>
              <w:rPr>
                <w:rFonts w:ascii="Calibri" w:hAnsi="Calibri" w:cs="Calibri"/>
                <w:sz w:val="16"/>
                <w:szCs w:val="16"/>
              </w:rPr>
            </w:pPr>
            <w:r>
              <w:rPr>
                <w:rFonts w:ascii="Calibri" w:hAnsi="Calibri" w:cs="Calibri"/>
                <w:sz w:val="16"/>
                <w:szCs w:val="16"/>
              </w:rPr>
              <w:t>1.0</w:t>
            </w:r>
          </w:p>
        </w:tc>
      </w:tr>
      <w:tr w:rsidR="00B71BF2" w:rsidTr="00772259">
        <w:trPr>
          <w:trHeight w:val="255"/>
        </w:trPr>
        <w:tc>
          <w:tcPr>
            <w:tcW w:w="3702" w:type="dxa"/>
            <w:vAlign w:val="center"/>
          </w:tcPr>
          <w:p w:rsidR="00B71BF2" w:rsidRDefault="00422054">
            <w:pPr>
              <w:ind w:left="142"/>
              <w:rPr>
                <w:rFonts w:ascii="Calibri" w:hAnsi="Calibri" w:cs="Calibri"/>
                <w:sz w:val="16"/>
                <w:szCs w:val="16"/>
              </w:rPr>
            </w:pPr>
            <w:r>
              <w:rPr>
                <w:rFonts w:ascii="Calibri" w:hAnsi="Calibri" w:cs="Calibri"/>
                <w:sz w:val="16"/>
                <w:szCs w:val="16"/>
              </w:rPr>
              <w:t xml:space="preserve">okolice cmentarza </w:t>
            </w:r>
          </w:p>
        </w:tc>
        <w:tc>
          <w:tcPr>
            <w:tcW w:w="1902" w:type="dxa"/>
            <w:gridSpan w:val="3"/>
            <w:vAlign w:val="center"/>
          </w:tcPr>
          <w:p w:rsidR="00B71BF2" w:rsidRDefault="00422054">
            <w:pPr>
              <w:jc w:val="center"/>
              <w:rPr>
                <w:rFonts w:ascii="Calibri" w:hAnsi="Calibri" w:cs="Calibri"/>
                <w:sz w:val="16"/>
                <w:szCs w:val="16"/>
              </w:rPr>
            </w:pPr>
            <w:r>
              <w:rPr>
                <w:rFonts w:ascii="Calibri" w:hAnsi="Calibri" w:cs="Calibri"/>
                <w:sz w:val="16"/>
                <w:szCs w:val="16"/>
              </w:rPr>
              <w:t>5</w:t>
            </w:r>
          </w:p>
        </w:tc>
        <w:tc>
          <w:tcPr>
            <w:tcW w:w="1553" w:type="dxa"/>
            <w:vAlign w:val="center"/>
          </w:tcPr>
          <w:p w:rsidR="00B71BF2" w:rsidRDefault="00422054">
            <w:pPr>
              <w:jc w:val="center"/>
              <w:rPr>
                <w:rFonts w:ascii="Calibri" w:hAnsi="Calibri" w:cs="Calibri"/>
                <w:sz w:val="16"/>
                <w:szCs w:val="16"/>
              </w:rPr>
            </w:pPr>
            <w:r>
              <w:rPr>
                <w:rFonts w:ascii="Calibri" w:hAnsi="Calibri" w:cs="Calibri"/>
                <w:sz w:val="16"/>
                <w:szCs w:val="16"/>
              </w:rPr>
              <w:t>0.5</w:t>
            </w:r>
          </w:p>
        </w:tc>
        <w:tc>
          <w:tcPr>
            <w:tcW w:w="1970" w:type="dxa"/>
            <w:vAlign w:val="center"/>
          </w:tcPr>
          <w:p w:rsidR="00B71BF2" w:rsidRDefault="00422054">
            <w:pPr>
              <w:jc w:val="center"/>
              <w:rPr>
                <w:rFonts w:ascii="Calibri" w:hAnsi="Calibri" w:cs="Calibri"/>
                <w:sz w:val="16"/>
                <w:szCs w:val="16"/>
              </w:rPr>
            </w:pPr>
            <w:r>
              <w:rPr>
                <w:rFonts w:ascii="Calibri" w:hAnsi="Calibri" w:cs="Calibri"/>
                <w:sz w:val="16"/>
                <w:szCs w:val="16"/>
              </w:rPr>
              <w:t>1.0</w:t>
            </w:r>
          </w:p>
        </w:tc>
      </w:tr>
      <w:tr w:rsidR="00B71BF2" w:rsidTr="00772259">
        <w:trPr>
          <w:trHeight w:val="255"/>
        </w:trPr>
        <w:tc>
          <w:tcPr>
            <w:tcW w:w="3702" w:type="dxa"/>
            <w:vAlign w:val="center"/>
          </w:tcPr>
          <w:p w:rsidR="00B71BF2" w:rsidRDefault="00422054">
            <w:pPr>
              <w:ind w:left="142"/>
              <w:rPr>
                <w:rFonts w:ascii="Calibri" w:hAnsi="Calibri" w:cs="Calibri"/>
                <w:sz w:val="16"/>
                <w:szCs w:val="16"/>
              </w:rPr>
            </w:pPr>
            <w:r>
              <w:rPr>
                <w:rFonts w:ascii="Calibri" w:hAnsi="Calibri" w:cs="Calibri"/>
                <w:sz w:val="16"/>
                <w:szCs w:val="16"/>
              </w:rPr>
              <w:t xml:space="preserve">Dzielnica Przytór </w:t>
            </w:r>
          </w:p>
        </w:tc>
        <w:tc>
          <w:tcPr>
            <w:tcW w:w="1902" w:type="dxa"/>
            <w:gridSpan w:val="3"/>
            <w:vAlign w:val="center"/>
          </w:tcPr>
          <w:p w:rsidR="00B71BF2" w:rsidRDefault="00422054">
            <w:pPr>
              <w:jc w:val="center"/>
              <w:rPr>
                <w:rFonts w:ascii="Calibri" w:hAnsi="Calibri" w:cs="Calibri"/>
                <w:sz w:val="16"/>
                <w:szCs w:val="16"/>
              </w:rPr>
            </w:pPr>
            <w:r>
              <w:rPr>
                <w:rFonts w:ascii="Calibri" w:hAnsi="Calibri" w:cs="Calibri"/>
                <w:sz w:val="16"/>
                <w:szCs w:val="16"/>
              </w:rPr>
              <w:t>5</w:t>
            </w:r>
          </w:p>
        </w:tc>
        <w:tc>
          <w:tcPr>
            <w:tcW w:w="1553" w:type="dxa"/>
            <w:vAlign w:val="center"/>
          </w:tcPr>
          <w:p w:rsidR="00B71BF2" w:rsidRDefault="00422054">
            <w:pPr>
              <w:jc w:val="center"/>
              <w:rPr>
                <w:rFonts w:ascii="Calibri" w:hAnsi="Calibri" w:cs="Calibri"/>
                <w:sz w:val="16"/>
                <w:szCs w:val="16"/>
              </w:rPr>
            </w:pPr>
            <w:r>
              <w:rPr>
                <w:rFonts w:ascii="Calibri" w:hAnsi="Calibri" w:cs="Calibri"/>
                <w:sz w:val="16"/>
                <w:szCs w:val="16"/>
              </w:rPr>
              <w:t>0.5</w:t>
            </w:r>
          </w:p>
        </w:tc>
        <w:tc>
          <w:tcPr>
            <w:tcW w:w="1970" w:type="dxa"/>
            <w:vAlign w:val="center"/>
          </w:tcPr>
          <w:p w:rsidR="00B71BF2" w:rsidRDefault="00422054">
            <w:pPr>
              <w:jc w:val="center"/>
              <w:rPr>
                <w:rFonts w:ascii="Calibri" w:hAnsi="Calibri" w:cs="Calibri"/>
                <w:sz w:val="16"/>
                <w:szCs w:val="16"/>
              </w:rPr>
            </w:pPr>
            <w:r>
              <w:rPr>
                <w:rFonts w:ascii="Calibri" w:hAnsi="Calibri" w:cs="Calibri"/>
                <w:sz w:val="16"/>
                <w:szCs w:val="16"/>
              </w:rPr>
              <w:t>1.0</w:t>
            </w:r>
          </w:p>
        </w:tc>
      </w:tr>
      <w:tr w:rsidR="00B71BF2" w:rsidTr="00772259">
        <w:trPr>
          <w:trHeight w:val="255"/>
        </w:trPr>
        <w:tc>
          <w:tcPr>
            <w:tcW w:w="3702" w:type="dxa"/>
            <w:vAlign w:val="center"/>
          </w:tcPr>
          <w:p w:rsidR="00B71BF2" w:rsidRDefault="00422054">
            <w:pPr>
              <w:ind w:left="142"/>
              <w:rPr>
                <w:rFonts w:ascii="Calibri" w:hAnsi="Calibri" w:cs="Calibri"/>
                <w:sz w:val="16"/>
                <w:szCs w:val="16"/>
              </w:rPr>
            </w:pPr>
            <w:r>
              <w:rPr>
                <w:rFonts w:ascii="Calibri" w:hAnsi="Calibri" w:cs="Calibri"/>
                <w:sz w:val="16"/>
                <w:szCs w:val="16"/>
              </w:rPr>
              <w:t xml:space="preserve">Rynek </w:t>
            </w:r>
          </w:p>
        </w:tc>
        <w:tc>
          <w:tcPr>
            <w:tcW w:w="1902" w:type="dxa"/>
            <w:gridSpan w:val="3"/>
            <w:vAlign w:val="center"/>
          </w:tcPr>
          <w:p w:rsidR="00B71BF2" w:rsidRDefault="00422054">
            <w:pPr>
              <w:jc w:val="center"/>
              <w:rPr>
                <w:rFonts w:ascii="Calibri" w:hAnsi="Calibri" w:cs="Calibri"/>
                <w:sz w:val="16"/>
                <w:szCs w:val="16"/>
              </w:rPr>
            </w:pPr>
            <w:r>
              <w:rPr>
                <w:rFonts w:ascii="Calibri" w:hAnsi="Calibri" w:cs="Calibri"/>
                <w:sz w:val="16"/>
                <w:szCs w:val="16"/>
              </w:rPr>
              <w:t>5</w:t>
            </w:r>
          </w:p>
        </w:tc>
        <w:tc>
          <w:tcPr>
            <w:tcW w:w="1553" w:type="dxa"/>
            <w:vAlign w:val="center"/>
          </w:tcPr>
          <w:p w:rsidR="00B71BF2" w:rsidRDefault="00422054">
            <w:pPr>
              <w:jc w:val="center"/>
              <w:rPr>
                <w:rFonts w:ascii="Calibri" w:hAnsi="Calibri" w:cs="Calibri"/>
                <w:sz w:val="16"/>
                <w:szCs w:val="16"/>
              </w:rPr>
            </w:pPr>
            <w:r>
              <w:rPr>
                <w:rFonts w:ascii="Calibri" w:hAnsi="Calibri" w:cs="Calibri"/>
                <w:sz w:val="16"/>
                <w:szCs w:val="16"/>
              </w:rPr>
              <w:t>0.5</w:t>
            </w:r>
          </w:p>
        </w:tc>
        <w:tc>
          <w:tcPr>
            <w:tcW w:w="1970" w:type="dxa"/>
            <w:vAlign w:val="center"/>
          </w:tcPr>
          <w:p w:rsidR="00B71BF2" w:rsidRDefault="00422054">
            <w:pPr>
              <w:jc w:val="center"/>
              <w:rPr>
                <w:rFonts w:ascii="Calibri" w:hAnsi="Calibri" w:cs="Calibri"/>
                <w:sz w:val="16"/>
                <w:szCs w:val="16"/>
              </w:rPr>
            </w:pPr>
            <w:r>
              <w:rPr>
                <w:rFonts w:ascii="Calibri" w:hAnsi="Calibri" w:cs="Calibri"/>
                <w:sz w:val="16"/>
                <w:szCs w:val="16"/>
              </w:rPr>
              <w:t>1.0</w:t>
            </w:r>
          </w:p>
        </w:tc>
      </w:tr>
      <w:tr w:rsidR="00B71BF2" w:rsidTr="00772259">
        <w:trPr>
          <w:trHeight w:val="255"/>
        </w:trPr>
        <w:tc>
          <w:tcPr>
            <w:tcW w:w="3702" w:type="dxa"/>
            <w:vAlign w:val="center"/>
          </w:tcPr>
          <w:p w:rsidR="00B71BF2" w:rsidRDefault="00422054">
            <w:pPr>
              <w:ind w:left="142"/>
              <w:rPr>
                <w:rFonts w:ascii="Calibri" w:hAnsi="Calibri" w:cs="Calibri"/>
                <w:sz w:val="16"/>
                <w:szCs w:val="16"/>
              </w:rPr>
            </w:pPr>
            <w:r>
              <w:rPr>
                <w:rFonts w:ascii="Calibri" w:hAnsi="Calibri" w:cs="Calibri"/>
                <w:sz w:val="16"/>
                <w:szCs w:val="16"/>
              </w:rPr>
              <w:t xml:space="preserve">ul. Lutycka </w:t>
            </w:r>
          </w:p>
        </w:tc>
        <w:tc>
          <w:tcPr>
            <w:tcW w:w="1902" w:type="dxa"/>
            <w:gridSpan w:val="3"/>
            <w:vAlign w:val="center"/>
          </w:tcPr>
          <w:p w:rsidR="00B71BF2" w:rsidRDefault="00422054">
            <w:pPr>
              <w:jc w:val="center"/>
              <w:rPr>
                <w:rFonts w:ascii="Calibri" w:hAnsi="Calibri" w:cs="Calibri"/>
                <w:sz w:val="16"/>
                <w:szCs w:val="16"/>
              </w:rPr>
            </w:pPr>
            <w:r>
              <w:rPr>
                <w:rFonts w:ascii="Calibri" w:hAnsi="Calibri" w:cs="Calibri"/>
                <w:sz w:val="16"/>
                <w:szCs w:val="16"/>
              </w:rPr>
              <w:t>5</w:t>
            </w:r>
          </w:p>
        </w:tc>
        <w:tc>
          <w:tcPr>
            <w:tcW w:w="1553" w:type="dxa"/>
            <w:vAlign w:val="center"/>
          </w:tcPr>
          <w:p w:rsidR="00B71BF2" w:rsidRDefault="00422054">
            <w:pPr>
              <w:jc w:val="center"/>
              <w:rPr>
                <w:rFonts w:ascii="Calibri" w:hAnsi="Calibri" w:cs="Calibri"/>
                <w:sz w:val="16"/>
                <w:szCs w:val="16"/>
              </w:rPr>
            </w:pPr>
            <w:r>
              <w:rPr>
                <w:rFonts w:ascii="Calibri" w:hAnsi="Calibri" w:cs="Calibri"/>
                <w:sz w:val="16"/>
                <w:szCs w:val="16"/>
              </w:rPr>
              <w:t>0.5</w:t>
            </w:r>
          </w:p>
        </w:tc>
        <w:tc>
          <w:tcPr>
            <w:tcW w:w="1970" w:type="dxa"/>
            <w:vAlign w:val="center"/>
          </w:tcPr>
          <w:p w:rsidR="00B71BF2" w:rsidRDefault="00422054">
            <w:pPr>
              <w:jc w:val="center"/>
              <w:rPr>
                <w:rFonts w:ascii="Calibri" w:hAnsi="Calibri" w:cs="Calibri"/>
                <w:sz w:val="16"/>
                <w:szCs w:val="16"/>
              </w:rPr>
            </w:pPr>
            <w:r>
              <w:rPr>
                <w:rFonts w:ascii="Calibri" w:hAnsi="Calibri" w:cs="Calibri"/>
                <w:sz w:val="16"/>
                <w:szCs w:val="16"/>
              </w:rPr>
              <w:t>1.0</w:t>
            </w:r>
          </w:p>
        </w:tc>
      </w:tr>
      <w:tr w:rsidR="00B71BF2" w:rsidTr="00772259">
        <w:trPr>
          <w:trHeight w:val="255"/>
        </w:trPr>
        <w:tc>
          <w:tcPr>
            <w:tcW w:w="3702" w:type="dxa"/>
            <w:vAlign w:val="center"/>
          </w:tcPr>
          <w:p w:rsidR="00B71BF2" w:rsidRDefault="00422054">
            <w:pPr>
              <w:ind w:left="142"/>
              <w:rPr>
                <w:rFonts w:ascii="Calibri" w:hAnsi="Calibri" w:cs="Calibri"/>
                <w:sz w:val="16"/>
                <w:szCs w:val="16"/>
              </w:rPr>
            </w:pPr>
            <w:r>
              <w:rPr>
                <w:rFonts w:ascii="Calibri" w:hAnsi="Calibri" w:cs="Calibri"/>
                <w:sz w:val="16"/>
                <w:szCs w:val="16"/>
              </w:rPr>
              <w:t xml:space="preserve">Pub – Klub „Hipnoza” </w:t>
            </w:r>
          </w:p>
        </w:tc>
        <w:tc>
          <w:tcPr>
            <w:tcW w:w="1902" w:type="dxa"/>
            <w:gridSpan w:val="3"/>
            <w:vAlign w:val="center"/>
          </w:tcPr>
          <w:p w:rsidR="00B71BF2" w:rsidRDefault="00422054">
            <w:pPr>
              <w:jc w:val="center"/>
              <w:rPr>
                <w:rFonts w:ascii="Calibri" w:hAnsi="Calibri" w:cs="Calibri"/>
                <w:sz w:val="16"/>
                <w:szCs w:val="16"/>
              </w:rPr>
            </w:pPr>
            <w:r>
              <w:rPr>
                <w:rFonts w:ascii="Calibri" w:hAnsi="Calibri" w:cs="Calibri"/>
                <w:sz w:val="16"/>
                <w:szCs w:val="16"/>
              </w:rPr>
              <w:t>4</w:t>
            </w:r>
          </w:p>
        </w:tc>
        <w:tc>
          <w:tcPr>
            <w:tcW w:w="1553" w:type="dxa"/>
            <w:vAlign w:val="center"/>
          </w:tcPr>
          <w:p w:rsidR="00B71BF2" w:rsidRDefault="00422054">
            <w:pPr>
              <w:jc w:val="center"/>
              <w:rPr>
                <w:rFonts w:ascii="Calibri" w:hAnsi="Calibri" w:cs="Calibri"/>
                <w:sz w:val="16"/>
                <w:szCs w:val="16"/>
              </w:rPr>
            </w:pPr>
            <w:r>
              <w:rPr>
                <w:rFonts w:ascii="Calibri" w:hAnsi="Calibri" w:cs="Calibri"/>
                <w:sz w:val="16"/>
                <w:szCs w:val="16"/>
              </w:rPr>
              <w:t>0.4</w:t>
            </w:r>
          </w:p>
        </w:tc>
        <w:tc>
          <w:tcPr>
            <w:tcW w:w="1970" w:type="dxa"/>
            <w:vAlign w:val="center"/>
          </w:tcPr>
          <w:p w:rsidR="00B71BF2" w:rsidRDefault="00422054">
            <w:pPr>
              <w:jc w:val="center"/>
              <w:rPr>
                <w:rFonts w:ascii="Calibri" w:hAnsi="Calibri" w:cs="Calibri"/>
                <w:sz w:val="16"/>
                <w:szCs w:val="16"/>
              </w:rPr>
            </w:pPr>
            <w:r>
              <w:rPr>
                <w:rFonts w:ascii="Calibri" w:hAnsi="Calibri" w:cs="Calibri"/>
                <w:sz w:val="16"/>
                <w:szCs w:val="16"/>
              </w:rPr>
              <w:t>0.8</w:t>
            </w:r>
          </w:p>
        </w:tc>
      </w:tr>
      <w:tr w:rsidR="00B71BF2" w:rsidTr="00772259">
        <w:trPr>
          <w:trHeight w:val="255"/>
        </w:trPr>
        <w:tc>
          <w:tcPr>
            <w:tcW w:w="3702" w:type="dxa"/>
            <w:vAlign w:val="center"/>
          </w:tcPr>
          <w:p w:rsidR="00B71BF2" w:rsidRDefault="00422054">
            <w:pPr>
              <w:ind w:left="142"/>
              <w:rPr>
                <w:rFonts w:ascii="Calibri" w:hAnsi="Calibri" w:cs="Calibri"/>
                <w:sz w:val="16"/>
                <w:szCs w:val="16"/>
              </w:rPr>
            </w:pPr>
            <w:r>
              <w:rPr>
                <w:rFonts w:ascii="Calibri" w:hAnsi="Calibri" w:cs="Calibri"/>
                <w:sz w:val="16"/>
                <w:szCs w:val="16"/>
              </w:rPr>
              <w:t xml:space="preserve">Muszla Koncertowa </w:t>
            </w:r>
          </w:p>
        </w:tc>
        <w:tc>
          <w:tcPr>
            <w:tcW w:w="1902" w:type="dxa"/>
            <w:gridSpan w:val="3"/>
            <w:vAlign w:val="center"/>
          </w:tcPr>
          <w:p w:rsidR="00B71BF2" w:rsidRDefault="00422054">
            <w:pPr>
              <w:jc w:val="center"/>
              <w:rPr>
                <w:rFonts w:ascii="Calibri" w:hAnsi="Calibri" w:cs="Calibri"/>
                <w:sz w:val="16"/>
                <w:szCs w:val="16"/>
              </w:rPr>
            </w:pPr>
            <w:r>
              <w:rPr>
                <w:rFonts w:ascii="Calibri" w:hAnsi="Calibri" w:cs="Calibri"/>
                <w:sz w:val="16"/>
                <w:szCs w:val="16"/>
              </w:rPr>
              <w:t>4</w:t>
            </w:r>
          </w:p>
        </w:tc>
        <w:tc>
          <w:tcPr>
            <w:tcW w:w="1553" w:type="dxa"/>
            <w:vAlign w:val="center"/>
          </w:tcPr>
          <w:p w:rsidR="00B71BF2" w:rsidRDefault="00422054">
            <w:pPr>
              <w:jc w:val="center"/>
              <w:rPr>
                <w:rFonts w:ascii="Calibri" w:hAnsi="Calibri" w:cs="Calibri"/>
                <w:sz w:val="16"/>
                <w:szCs w:val="16"/>
              </w:rPr>
            </w:pPr>
            <w:r>
              <w:rPr>
                <w:rFonts w:ascii="Calibri" w:hAnsi="Calibri" w:cs="Calibri"/>
                <w:sz w:val="16"/>
                <w:szCs w:val="16"/>
              </w:rPr>
              <w:t>0.4</w:t>
            </w:r>
          </w:p>
        </w:tc>
        <w:tc>
          <w:tcPr>
            <w:tcW w:w="1970" w:type="dxa"/>
            <w:vAlign w:val="center"/>
          </w:tcPr>
          <w:p w:rsidR="00B71BF2" w:rsidRDefault="00422054">
            <w:pPr>
              <w:jc w:val="center"/>
              <w:rPr>
                <w:rFonts w:ascii="Calibri" w:hAnsi="Calibri" w:cs="Calibri"/>
                <w:sz w:val="16"/>
                <w:szCs w:val="16"/>
              </w:rPr>
            </w:pPr>
            <w:r>
              <w:rPr>
                <w:rFonts w:ascii="Calibri" w:hAnsi="Calibri" w:cs="Calibri"/>
                <w:sz w:val="16"/>
                <w:szCs w:val="16"/>
              </w:rPr>
              <w:t>0.8</w:t>
            </w:r>
          </w:p>
        </w:tc>
      </w:tr>
      <w:tr w:rsidR="00B71BF2" w:rsidTr="00772259">
        <w:trPr>
          <w:trHeight w:val="255"/>
        </w:trPr>
        <w:tc>
          <w:tcPr>
            <w:tcW w:w="3702" w:type="dxa"/>
            <w:vAlign w:val="center"/>
          </w:tcPr>
          <w:p w:rsidR="00B71BF2" w:rsidRDefault="00422054">
            <w:pPr>
              <w:ind w:left="142"/>
              <w:rPr>
                <w:rFonts w:ascii="Calibri" w:hAnsi="Calibri" w:cs="Calibri"/>
                <w:sz w:val="16"/>
                <w:szCs w:val="16"/>
              </w:rPr>
            </w:pPr>
            <w:r>
              <w:rPr>
                <w:rFonts w:ascii="Calibri" w:hAnsi="Calibri" w:cs="Calibri"/>
                <w:sz w:val="16"/>
                <w:szCs w:val="16"/>
              </w:rPr>
              <w:t xml:space="preserve">Osiedle Platan </w:t>
            </w:r>
          </w:p>
        </w:tc>
        <w:tc>
          <w:tcPr>
            <w:tcW w:w="1902" w:type="dxa"/>
            <w:gridSpan w:val="3"/>
            <w:vAlign w:val="center"/>
          </w:tcPr>
          <w:p w:rsidR="00B71BF2" w:rsidRDefault="00422054">
            <w:pPr>
              <w:jc w:val="center"/>
              <w:rPr>
                <w:rFonts w:ascii="Calibri" w:hAnsi="Calibri" w:cs="Calibri"/>
                <w:sz w:val="16"/>
                <w:szCs w:val="16"/>
              </w:rPr>
            </w:pPr>
            <w:r>
              <w:rPr>
                <w:rFonts w:ascii="Calibri" w:hAnsi="Calibri" w:cs="Calibri"/>
                <w:sz w:val="16"/>
                <w:szCs w:val="16"/>
              </w:rPr>
              <w:t>4</w:t>
            </w:r>
          </w:p>
        </w:tc>
        <w:tc>
          <w:tcPr>
            <w:tcW w:w="1553" w:type="dxa"/>
            <w:vAlign w:val="center"/>
          </w:tcPr>
          <w:p w:rsidR="00B71BF2" w:rsidRDefault="00422054">
            <w:pPr>
              <w:jc w:val="center"/>
              <w:rPr>
                <w:rFonts w:ascii="Calibri" w:hAnsi="Calibri" w:cs="Calibri"/>
                <w:sz w:val="16"/>
                <w:szCs w:val="16"/>
              </w:rPr>
            </w:pPr>
            <w:r>
              <w:rPr>
                <w:rFonts w:ascii="Calibri" w:hAnsi="Calibri" w:cs="Calibri"/>
                <w:sz w:val="16"/>
                <w:szCs w:val="16"/>
              </w:rPr>
              <w:t>0.4</w:t>
            </w:r>
          </w:p>
        </w:tc>
        <w:tc>
          <w:tcPr>
            <w:tcW w:w="1970" w:type="dxa"/>
            <w:vAlign w:val="center"/>
          </w:tcPr>
          <w:p w:rsidR="00B71BF2" w:rsidRDefault="00422054">
            <w:pPr>
              <w:jc w:val="center"/>
              <w:rPr>
                <w:rFonts w:ascii="Calibri" w:hAnsi="Calibri" w:cs="Calibri"/>
                <w:sz w:val="16"/>
                <w:szCs w:val="16"/>
              </w:rPr>
            </w:pPr>
            <w:r>
              <w:rPr>
                <w:rFonts w:ascii="Calibri" w:hAnsi="Calibri" w:cs="Calibri"/>
                <w:sz w:val="16"/>
                <w:szCs w:val="16"/>
              </w:rPr>
              <w:t>0.8</w:t>
            </w:r>
          </w:p>
        </w:tc>
      </w:tr>
      <w:tr w:rsidR="00B71BF2" w:rsidTr="00772259">
        <w:trPr>
          <w:trHeight w:val="255"/>
        </w:trPr>
        <w:tc>
          <w:tcPr>
            <w:tcW w:w="3702" w:type="dxa"/>
            <w:vAlign w:val="center"/>
          </w:tcPr>
          <w:p w:rsidR="00B71BF2" w:rsidRDefault="00422054">
            <w:pPr>
              <w:ind w:left="142"/>
              <w:rPr>
                <w:rFonts w:ascii="Calibri" w:hAnsi="Calibri" w:cs="Calibri"/>
                <w:sz w:val="16"/>
                <w:szCs w:val="16"/>
              </w:rPr>
            </w:pPr>
            <w:r>
              <w:rPr>
                <w:rFonts w:ascii="Calibri" w:hAnsi="Calibri" w:cs="Calibri"/>
                <w:sz w:val="16"/>
                <w:szCs w:val="16"/>
              </w:rPr>
              <w:t xml:space="preserve">Osiedle Posejdon </w:t>
            </w:r>
          </w:p>
        </w:tc>
        <w:tc>
          <w:tcPr>
            <w:tcW w:w="1902" w:type="dxa"/>
            <w:gridSpan w:val="3"/>
            <w:vAlign w:val="center"/>
          </w:tcPr>
          <w:p w:rsidR="00B71BF2" w:rsidRDefault="00422054">
            <w:pPr>
              <w:jc w:val="center"/>
              <w:rPr>
                <w:rFonts w:ascii="Calibri" w:hAnsi="Calibri" w:cs="Calibri"/>
                <w:sz w:val="16"/>
                <w:szCs w:val="16"/>
              </w:rPr>
            </w:pPr>
            <w:r>
              <w:rPr>
                <w:rFonts w:ascii="Calibri" w:hAnsi="Calibri" w:cs="Calibri"/>
                <w:sz w:val="16"/>
                <w:szCs w:val="16"/>
              </w:rPr>
              <w:t>4</w:t>
            </w:r>
          </w:p>
        </w:tc>
        <w:tc>
          <w:tcPr>
            <w:tcW w:w="1553" w:type="dxa"/>
            <w:vAlign w:val="center"/>
          </w:tcPr>
          <w:p w:rsidR="00B71BF2" w:rsidRDefault="00422054">
            <w:pPr>
              <w:jc w:val="center"/>
              <w:rPr>
                <w:rFonts w:ascii="Calibri" w:hAnsi="Calibri" w:cs="Calibri"/>
                <w:sz w:val="16"/>
                <w:szCs w:val="16"/>
              </w:rPr>
            </w:pPr>
            <w:r>
              <w:rPr>
                <w:rFonts w:ascii="Calibri" w:hAnsi="Calibri" w:cs="Calibri"/>
                <w:sz w:val="16"/>
                <w:szCs w:val="16"/>
              </w:rPr>
              <w:t>0.4</w:t>
            </w:r>
          </w:p>
        </w:tc>
        <w:tc>
          <w:tcPr>
            <w:tcW w:w="1970" w:type="dxa"/>
            <w:vAlign w:val="center"/>
          </w:tcPr>
          <w:p w:rsidR="00B71BF2" w:rsidRDefault="00422054">
            <w:pPr>
              <w:jc w:val="center"/>
              <w:rPr>
                <w:rFonts w:ascii="Calibri" w:hAnsi="Calibri" w:cs="Calibri"/>
                <w:sz w:val="16"/>
                <w:szCs w:val="16"/>
              </w:rPr>
            </w:pPr>
            <w:r>
              <w:rPr>
                <w:rFonts w:ascii="Calibri" w:hAnsi="Calibri" w:cs="Calibri"/>
                <w:sz w:val="16"/>
                <w:szCs w:val="16"/>
              </w:rPr>
              <w:t>0.8</w:t>
            </w:r>
          </w:p>
        </w:tc>
      </w:tr>
      <w:tr w:rsidR="00B71BF2" w:rsidTr="00772259">
        <w:trPr>
          <w:trHeight w:val="255"/>
        </w:trPr>
        <w:tc>
          <w:tcPr>
            <w:tcW w:w="4425" w:type="dxa"/>
            <w:gridSpan w:val="3"/>
            <w:vAlign w:val="center"/>
          </w:tcPr>
          <w:p w:rsidR="00B71BF2" w:rsidRDefault="00422054">
            <w:pPr>
              <w:ind w:left="142"/>
              <w:rPr>
                <w:rFonts w:ascii="Calibri" w:hAnsi="Calibri" w:cs="Calibri"/>
                <w:sz w:val="16"/>
                <w:szCs w:val="16"/>
              </w:rPr>
            </w:pPr>
            <w:r>
              <w:rPr>
                <w:rFonts w:ascii="Calibri" w:hAnsi="Calibri" w:cs="Calibri"/>
                <w:sz w:val="16"/>
                <w:szCs w:val="16"/>
              </w:rPr>
              <w:t>„</w:t>
            </w:r>
            <w:proofErr w:type="spellStart"/>
            <w:r>
              <w:rPr>
                <w:rFonts w:ascii="Calibri" w:hAnsi="Calibri" w:cs="Calibri"/>
                <w:sz w:val="16"/>
                <w:szCs w:val="16"/>
              </w:rPr>
              <w:t>Trydan</w:t>
            </w:r>
            <w:proofErr w:type="spellEnd"/>
            <w:r>
              <w:rPr>
                <w:rFonts w:ascii="Calibri" w:hAnsi="Calibri" w:cs="Calibri"/>
                <w:sz w:val="16"/>
                <w:szCs w:val="16"/>
              </w:rPr>
              <w:t>” ( opuszczony budynek w okolicach  </w:t>
            </w:r>
          </w:p>
          <w:p w:rsidR="00B71BF2" w:rsidRDefault="00422054">
            <w:pPr>
              <w:ind w:left="142"/>
              <w:rPr>
                <w:rFonts w:ascii="Calibri" w:hAnsi="Calibri" w:cs="Calibri"/>
                <w:sz w:val="16"/>
                <w:szCs w:val="16"/>
              </w:rPr>
            </w:pPr>
            <w:r>
              <w:rPr>
                <w:rFonts w:ascii="Calibri" w:hAnsi="Calibri" w:cs="Calibri"/>
                <w:sz w:val="16"/>
                <w:szCs w:val="16"/>
              </w:rPr>
              <w:t>ul. Modrzejewskiej 20 – przyp. UM Świnoujście)</w:t>
            </w:r>
          </w:p>
        </w:tc>
        <w:tc>
          <w:tcPr>
            <w:tcW w:w="1179" w:type="dxa"/>
            <w:vAlign w:val="center"/>
          </w:tcPr>
          <w:p w:rsidR="00B71BF2" w:rsidRDefault="00422054">
            <w:pPr>
              <w:rPr>
                <w:rFonts w:ascii="Calibri" w:hAnsi="Calibri" w:cs="Calibri"/>
                <w:sz w:val="16"/>
                <w:szCs w:val="16"/>
              </w:rPr>
            </w:pPr>
            <w:r>
              <w:rPr>
                <w:rFonts w:ascii="Calibri" w:hAnsi="Calibri" w:cs="Calibri"/>
                <w:sz w:val="6"/>
                <w:szCs w:val="6"/>
              </w:rPr>
              <w:t xml:space="preserve">  </w:t>
            </w:r>
            <w:r>
              <w:rPr>
                <w:rFonts w:ascii="Calibri" w:hAnsi="Calibri" w:cs="Calibri"/>
                <w:sz w:val="16"/>
                <w:szCs w:val="16"/>
              </w:rPr>
              <w:t xml:space="preserve"> </w:t>
            </w:r>
            <w:r>
              <w:rPr>
                <w:rFonts w:ascii="Calibri" w:hAnsi="Calibri" w:cs="Calibri"/>
                <w:sz w:val="6"/>
                <w:szCs w:val="6"/>
              </w:rPr>
              <w:t xml:space="preserve"> </w:t>
            </w:r>
            <w:r>
              <w:rPr>
                <w:rFonts w:ascii="Calibri" w:hAnsi="Calibri" w:cs="Calibri"/>
                <w:sz w:val="16"/>
                <w:szCs w:val="16"/>
              </w:rPr>
              <w:t>4</w:t>
            </w:r>
          </w:p>
        </w:tc>
        <w:tc>
          <w:tcPr>
            <w:tcW w:w="1553" w:type="dxa"/>
            <w:vAlign w:val="center"/>
          </w:tcPr>
          <w:p w:rsidR="00B71BF2" w:rsidRDefault="00422054">
            <w:pPr>
              <w:jc w:val="center"/>
              <w:rPr>
                <w:rFonts w:ascii="Calibri" w:hAnsi="Calibri" w:cs="Calibri"/>
                <w:sz w:val="16"/>
                <w:szCs w:val="16"/>
              </w:rPr>
            </w:pPr>
            <w:r>
              <w:rPr>
                <w:rFonts w:ascii="Calibri" w:hAnsi="Calibri" w:cs="Calibri"/>
                <w:sz w:val="16"/>
                <w:szCs w:val="16"/>
              </w:rPr>
              <w:t>0.4</w:t>
            </w:r>
          </w:p>
        </w:tc>
        <w:tc>
          <w:tcPr>
            <w:tcW w:w="1970" w:type="dxa"/>
            <w:vAlign w:val="center"/>
          </w:tcPr>
          <w:p w:rsidR="00B71BF2" w:rsidRDefault="00422054">
            <w:pPr>
              <w:jc w:val="center"/>
              <w:rPr>
                <w:rFonts w:ascii="Calibri" w:hAnsi="Calibri" w:cs="Calibri"/>
                <w:sz w:val="16"/>
                <w:szCs w:val="16"/>
              </w:rPr>
            </w:pPr>
            <w:r>
              <w:rPr>
                <w:rFonts w:ascii="Calibri" w:hAnsi="Calibri" w:cs="Calibri"/>
                <w:sz w:val="16"/>
                <w:szCs w:val="16"/>
              </w:rPr>
              <w:t>0.8</w:t>
            </w:r>
          </w:p>
        </w:tc>
      </w:tr>
      <w:tr w:rsidR="00B71BF2" w:rsidTr="00772259">
        <w:trPr>
          <w:trHeight w:val="255"/>
        </w:trPr>
        <w:tc>
          <w:tcPr>
            <w:tcW w:w="3702" w:type="dxa"/>
            <w:vAlign w:val="center"/>
          </w:tcPr>
          <w:p w:rsidR="00B71BF2" w:rsidRDefault="00422054">
            <w:pPr>
              <w:ind w:left="142"/>
              <w:rPr>
                <w:rFonts w:ascii="Calibri" w:hAnsi="Calibri" w:cs="Calibri"/>
                <w:sz w:val="16"/>
                <w:szCs w:val="16"/>
              </w:rPr>
            </w:pPr>
            <w:r>
              <w:rPr>
                <w:rFonts w:ascii="Calibri" w:hAnsi="Calibri" w:cs="Calibri"/>
                <w:sz w:val="16"/>
                <w:szCs w:val="16"/>
              </w:rPr>
              <w:t xml:space="preserve">ul. Łużycka </w:t>
            </w:r>
          </w:p>
        </w:tc>
        <w:tc>
          <w:tcPr>
            <w:tcW w:w="1902" w:type="dxa"/>
            <w:gridSpan w:val="3"/>
            <w:vAlign w:val="center"/>
          </w:tcPr>
          <w:p w:rsidR="00B71BF2" w:rsidRDefault="00422054">
            <w:pPr>
              <w:jc w:val="center"/>
              <w:rPr>
                <w:rFonts w:ascii="Calibri" w:hAnsi="Calibri" w:cs="Calibri"/>
                <w:sz w:val="16"/>
                <w:szCs w:val="16"/>
              </w:rPr>
            </w:pPr>
            <w:r>
              <w:rPr>
                <w:rFonts w:ascii="Calibri" w:hAnsi="Calibri" w:cs="Calibri"/>
                <w:sz w:val="16"/>
                <w:szCs w:val="16"/>
              </w:rPr>
              <w:t>4</w:t>
            </w:r>
          </w:p>
        </w:tc>
        <w:tc>
          <w:tcPr>
            <w:tcW w:w="1553" w:type="dxa"/>
            <w:vAlign w:val="center"/>
          </w:tcPr>
          <w:p w:rsidR="00B71BF2" w:rsidRDefault="00422054">
            <w:pPr>
              <w:jc w:val="center"/>
              <w:rPr>
                <w:rFonts w:ascii="Calibri" w:hAnsi="Calibri" w:cs="Calibri"/>
                <w:sz w:val="16"/>
                <w:szCs w:val="16"/>
              </w:rPr>
            </w:pPr>
            <w:r>
              <w:rPr>
                <w:rFonts w:ascii="Calibri" w:hAnsi="Calibri" w:cs="Calibri"/>
                <w:sz w:val="16"/>
                <w:szCs w:val="16"/>
              </w:rPr>
              <w:t>0.4</w:t>
            </w:r>
          </w:p>
        </w:tc>
        <w:tc>
          <w:tcPr>
            <w:tcW w:w="1970" w:type="dxa"/>
            <w:vAlign w:val="center"/>
          </w:tcPr>
          <w:p w:rsidR="00B71BF2" w:rsidRDefault="00422054">
            <w:pPr>
              <w:jc w:val="center"/>
              <w:rPr>
                <w:rFonts w:ascii="Calibri" w:hAnsi="Calibri" w:cs="Calibri"/>
                <w:sz w:val="16"/>
                <w:szCs w:val="16"/>
              </w:rPr>
            </w:pPr>
            <w:r>
              <w:rPr>
                <w:rFonts w:ascii="Calibri" w:hAnsi="Calibri" w:cs="Calibri"/>
                <w:sz w:val="16"/>
                <w:szCs w:val="16"/>
              </w:rPr>
              <w:t>0.8</w:t>
            </w:r>
          </w:p>
        </w:tc>
      </w:tr>
      <w:tr w:rsidR="00B71BF2" w:rsidTr="00772259">
        <w:trPr>
          <w:trHeight w:val="255"/>
        </w:trPr>
        <w:tc>
          <w:tcPr>
            <w:tcW w:w="3702" w:type="dxa"/>
            <w:vAlign w:val="center"/>
          </w:tcPr>
          <w:p w:rsidR="00B71BF2" w:rsidRDefault="00422054">
            <w:pPr>
              <w:ind w:left="142"/>
              <w:rPr>
                <w:rFonts w:ascii="Calibri" w:hAnsi="Calibri" w:cs="Calibri"/>
                <w:sz w:val="16"/>
                <w:szCs w:val="16"/>
              </w:rPr>
            </w:pPr>
            <w:r>
              <w:rPr>
                <w:rFonts w:ascii="Calibri" w:hAnsi="Calibri" w:cs="Calibri"/>
                <w:sz w:val="16"/>
                <w:szCs w:val="16"/>
              </w:rPr>
              <w:t xml:space="preserve">ul. Mazowiecka </w:t>
            </w:r>
          </w:p>
        </w:tc>
        <w:tc>
          <w:tcPr>
            <w:tcW w:w="1902" w:type="dxa"/>
            <w:gridSpan w:val="3"/>
            <w:vAlign w:val="center"/>
          </w:tcPr>
          <w:p w:rsidR="00B71BF2" w:rsidRDefault="00422054">
            <w:pPr>
              <w:jc w:val="center"/>
              <w:rPr>
                <w:rFonts w:ascii="Calibri" w:hAnsi="Calibri" w:cs="Calibri"/>
                <w:sz w:val="16"/>
                <w:szCs w:val="16"/>
              </w:rPr>
            </w:pPr>
            <w:r>
              <w:rPr>
                <w:rFonts w:ascii="Calibri" w:hAnsi="Calibri" w:cs="Calibri"/>
                <w:sz w:val="16"/>
                <w:szCs w:val="16"/>
              </w:rPr>
              <w:t>4</w:t>
            </w:r>
          </w:p>
        </w:tc>
        <w:tc>
          <w:tcPr>
            <w:tcW w:w="1553" w:type="dxa"/>
            <w:vAlign w:val="center"/>
          </w:tcPr>
          <w:p w:rsidR="00B71BF2" w:rsidRDefault="00422054">
            <w:pPr>
              <w:jc w:val="center"/>
              <w:rPr>
                <w:rFonts w:ascii="Calibri" w:hAnsi="Calibri" w:cs="Calibri"/>
                <w:sz w:val="16"/>
                <w:szCs w:val="16"/>
              </w:rPr>
            </w:pPr>
            <w:r>
              <w:rPr>
                <w:rFonts w:ascii="Calibri" w:hAnsi="Calibri" w:cs="Calibri"/>
                <w:sz w:val="16"/>
                <w:szCs w:val="16"/>
              </w:rPr>
              <w:t>0.4</w:t>
            </w:r>
          </w:p>
        </w:tc>
        <w:tc>
          <w:tcPr>
            <w:tcW w:w="1970" w:type="dxa"/>
            <w:vAlign w:val="center"/>
          </w:tcPr>
          <w:p w:rsidR="00B71BF2" w:rsidRDefault="00422054">
            <w:pPr>
              <w:jc w:val="center"/>
              <w:rPr>
                <w:rFonts w:ascii="Calibri" w:hAnsi="Calibri" w:cs="Calibri"/>
                <w:sz w:val="16"/>
                <w:szCs w:val="16"/>
              </w:rPr>
            </w:pPr>
            <w:r>
              <w:rPr>
                <w:rFonts w:ascii="Calibri" w:hAnsi="Calibri" w:cs="Calibri"/>
                <w:sz w:val="16"/>
                <w:szCs w:val="16"/>
              </w:rPr>
              <w:t>0.8</w:t>
            </w:r>
          </w:p>
        </w:tc>
      </w:tr>
      <w:tr w:rsidR="00B71BF2" w:rsidTr="00772259">
        <w:trPr>
          <w:trHeight w:val="255"/>
        </w:trPr>
        <w:tc>
          <w:tcPr>
            <w:tcW w:w="3702" w:type="dxa"/>
            <w:vAlign w:val="center"/>
          </w:tcPr>
          <w:p w:rsidR="00B71BF2" w:rsidRDefault="00422054">
            <w:pPr>
              <w:ind w:left="142"/>
              <w:rPr>
                <w:rFonts w:ascii="Calibri" w:hAnsi="Calibri" w:cs="Calibri"/>
                <w:sz w:val="16"/>
                <w:szCs w:val="16"/>
              </w:rPr>
            </w:pPr>
            <w:r>
              <w:rPr>
                <w:rFonts w:ascii="Calibri" w:hAnsi="Calibri" w:cs="Calibri"/>
                <w:sz w:val="16"/>
                <w:szCs w:val="16"/>
              </w:rPr>
              <w:t xml:space="preserve">ul. Monte Cassino </w:t>
            </w:r>
          </w:p>
        </w:tc>
        <w:tc>
          <w:tcPr>
            <w:tcW w:w="1902" w:type="dxa"/>
            <w:gridSpan w:val="3"/>
            <w:vAlign w:val="center"/>
          </w:tcPr>
          <w:p w:rsidR="00B71BF2" w:rsidRDefault="00422054">
            <w:pPr>
              <w:jc w:val="center"/>
              <w:rPr>
                <w:rFonts w:ascii="Calibri" w:hAnsi="Calibri" w:cs="Calibri"/>
                <w:sz w:val="16"/>
                <w:szCs w:val="16"/>
              </w:rPr>
            </w:pPr>
            <w:r>
              <w:rPr>
                <w:rFonts w:ascii="Calibri" w:hAnsi="Calibri" w:cs="Calibri"/>
                <w:sz w:val="16"/>
                <w:szCs w:val="16"/>
              </w:rPr>
              <w:t>4</w:t>
            </w:r>
          </w:p>
        </w:tc>
        <w:tc>
          <w:tcPr>
            <w:tcW w:w="1553" w:type="dxa"/>
            <w:vAlign w:val="center"/>
          </w:tcPr>
          <w:p w:rsidR="00B71BF2" w:rsidRDefault="00422054">
            <w:pPr>
              <w:jc w:val="center"/>
              <w:rPr>
                <w:rFonts w:ascii="Calibri" w:hAnsi="Calibri" w:cs="Calibri"/>
                <w:sz w:val="16"/>
                <w:szCs w:val="16"/>
              </w:rPr>
            </w:pPr>
            <w:r>
              <w:rPr>
                <w:rFonts w:ascii="Calibri" w:hAnsi="Calibri" w:cs="Calibri"/>
                <w:sz w:val="16"/>
                <w:szCs w:val="16"/>
              </w:rPr>
              <w:t>0.4</w:t>
            </w:r>
          </w:p>
        </w:tc>
        <w:tc>
          <w:tcPr>
            <w:tcW w:w="1970" w:type="dxa"/>
            <w:vAlign w:val="center"/>
          </w:tcPr>
          <w:p w:rsidR="00B71BF2" w:rsidRDefault="00422054">
            <w:pPr>
              <w:jc w:val="center"/>
              <w:rPr>
                <w:rFonts w:ascii="Calibri" w:hAnsi="Calibri" w:cs="Calibri"/>
                <w:sz w:val="16"/>
                <w:szCs w:val="16"/>
              </w:rPr>
            </w:pPr>
            <w:r>
              <w:rPr>
                <w:rFonts w:ascii="Calibri" w:hAnsi="Calibri" w:cs="Calibri"/>
                <w:sz w:val="16"/>
                <w:szCs w:val="16"/>
              </w:rPr>
              <w:t>0.8</w:t>
            </w:r>
          </w:p>
        </w:tc>
      </w:tr>
    </w:tbl>
    <w:p w:rsidR="00B71BF2" w:rsidRDefault="00B71BF2">
      <w:pPr>
        <w:spacing w:after="120"/>
        <w:ind w:left="1418" w:hanging="1418"/>
        <w:jc w:val="both"/>
        <w:rPr>
          <w:rFonts w:ascii="Calibri" w:hAnsi="Calibri" w:cs="Calibri"/>
          <w:b/>
          <w:bCs/>
        </w:rPr>
      </w:pPr>
    </w:p>
    <w:p w:rsidR="00B71BF2" w:rsidRDefault="00422054">
      <w:pPr>
        <w:spacing w:after="120"/>
        <w:ind w:left="1418" w:hanging="1418"/>
        <w:jc w:val="both"/>
        <w:rPr>
          <w:rFonts w:ascii="Calibri" w:hAnsi="Calibri" w:cs="Calibri"/>
        </w:rPr>
      </w:pPr>
      <w:r>
        <w:rPr>
          <w:rFonts w:ascii="Calibri" w:hAnsi="Calibri" w:cs="Calibri"/>
          <w:b/>
          <w:bCs/>
        </w:rPr>
        <w:t>Tabela 75 – c.d.</w:t>
      </w:r>
      <w:r>
        <w:rPr>
          <w:rFonts w:ascii="Calibri" w:hAnsi="Calibri" w:cs="Calibri"/>
        </w:rPr>
        <w:t xml:space="preserve"> </w:t>
      </w:r>
      <w:r>
        <w:rPr>
          <w:rFonts w:ascii="Calibri" w:hAnsi="Calibri" w:cs="Calibri"/>
        </w:rPr>
        <w:tab/>
        <w:t>Zestawienie miejsc wskazanych przez uczniów szkół ponadpodstawowych jako niebezpieczne w Świnoujściu</w:t>
      </w:r>
    </w:p>
    <w:tbl>
      <w:tblPr>
        <w:tblW w:w="0" w:type="auto"/>
        <w:tblBorders>
          <w:top w:val="single" w:sz="2" w:space="0" w:color="auto"/>
          <w:left w:val="single" w:sz="2" w:space="0" w:color="auto"/>
          <w:bottom w:val="single" w:sz="2" w:space="0" w:color="auto"/>
          <w:right w:val="single" w:sz="2" w:space="0" w:color="auto"/>
        </w:tblBorders>
        <w:tblLayout w:type="fixed"/>
        <w:tblCellMar>
          <w:left w:w="30" w:type="dxa"/>
          <w:right w:w="30" w:type="dxa"/>
        </w:tblCellMar>
        <w:tblLook w:val="0000"/>
      </w:tblPr>
      <w:tblGrid>
        <w:gridCol w:w="3860"/>
        <w:gridCol w:w="1741"/>
        <w:gridCol w:w="1553"/>
        <w:gridCol w:w="1973"/>
      </w:tblGrid>
      <w:tr w:rsidR="00B71BF2">
        <w:trPr>
          <w:trHeight w:val="256"/>
        </w:trPr>
        <w:tc>
          <w:tcPr>
            <w:tcW w:w="3860" w:type="dxa"/>
            <w:tcBorders>
              <w:top w:val="single" w:sz="2" w:space="0" w:color="auto"/>
              <w:bottom w:val="nil"/>
              <w:right w:val="nil"/>
            </w:tcBorders>
            <w:vAlign w:val="center"/>
          </w:tcPr>
          <w:p w:rsidR="00B71BF2" w:rsidRDefault="00422054">
            <w:pPr>
              <w:jc w:val="center"/>
              <w:rPr>
                <w:rFonts w:ascii="Calibri" w:hAnsi="Calibri" w:cs="Calibri"/>
                <w:b/>
                <w:bCs/>
                <w:sz w:val="16"/>
                <w:szCs w:val="16"/>
              </w:rPr>
            </w:pPr>
            <w:r>
              <w:rPr>
                <w:rFonts w:ascii="Calibri" w:hAnsi="Calibri" w:cs="Calibri"/>
                <w:b/>
                <w:bCs/>
                <w:sz w:val="16"/>
                <w:szCs w:val="16"/>
              </w:rPr>
              <w:t>Miejsce</w:t>
            </w:r>
          </w:p>
        </w:tc>
        <w:tc>
          <w:tcPr>
            <w:tcW w:w="1741" w:type="dxa"/>
            <w:tcBorders>
              <w:top w:val="single" w:sz="2" w:space="0" w:color="auto"/>
              <w:left w:val="nil"/>
              <w:bottom w:val="nil"/>
              <w:right w:val="nil"/>
            </w:tcBorders>
            <w:vAlign w:val="center"/>
          </w:tcPr>
          <w:p w:rsidR="00B71BF2" w:rsidRDefault="00422054">
            <w:pPr>
              <w:jc w:val="center"/>
              <w:rPr>
                <w:rFonts w:ascii="Calibri" w:hAnsi="Calibri" w:cs="Calibri"/>
                <w:b/>
                <w:bCs/>
                <w:sz w:val="16"/>
                <w:szCs w:val="16"/>
              </w:rPr>
            </w:pPr>
            <w:r>
              <w:rPr>
                <w:rFonts w:ascii="Calibri" w:hAnsi="Calibri" w:cs="Calibri"/>
                <w:b/>
                <w:bCs/>
                <w:sz w:val="16"/>
                <w:szCs w:val="16"/>
              </w:rPr>
              <w:t>Liczebność</w:t>
            </w:r>
          </w:p>
        </w:tc>
        <w:tc>
          <w:tcPr>
            <w:tcW w:w="1553" w:type="dxa"/>
            <w:tcBorders>
              <w:top w:val="single" w:sz="2" w:space="0" w:color="auto"/>
              <w:left w:val="nil"/>
              <w:bottom w:val="nil"/>
              <w:right w:val="nil"/>
            </w:tcBorders>
            <w:vAlign w:val="center"/>
          </w:tcPr>
          <w:p w:rsidR="00B71BF2" w:rsidRDefault="00422054">
            <w:pPr>
              <w:jc w:val="center"/>
              <w:rPr>
                <w:rFonts w:ascii="Calibri" w:hAnsi="Calibri" w:cs="Calibri"/>
                <w:b/>
                <w:bCs/>
                <w:sz w:val="16"/>
                <w:szCs w:val="16"/>
              </w:rPr>
            </w:pPr>
            <w:r>
              <w:rPr>
                <w:rFonts w:ascii="Calibri" w:hAnsi="Calibri" w:cs="Calibri"/>
                <w:b/>
                <w:bCs/>
                <w:sz w:val="16"/>
                <w:szCs w:val="16"/>
              </w:rPr>
              <w:t>%</w:t>
            </w:r>
          </w:p>
        </w:tc>
        <w:tc>
          <w:tcPr>
            <w:tcW w:w="1973" w:type="dxa"/>
            <w:tcBorders>
              <w:top w:val="single" w:sz="2" w:space="0" w:color="auto"/>
              <w:left w:val="nil"/>
              <w:bottom w:val="nil"/>
            </w:tcBorders>
            <w:vAlign w:val="center"/>
          </w:tcPr>
          <w:p w:rsidR="00B71BF2" w:rsidRDefault="00422054">
            <w:pPr>
              <w:jc w:val="center"/>
              <w:rPr>
                <w:rFonts w:ascii="Calibri" w:hAnsi="Calibri" w:cs="Calibri"/>
                <w:b/>
                <w:bCs/>
                <w:sz w:val="16"/>
                <w:szCs w:val="16"/>
              </w:rPr>
            </w:pPr>
            <w:r>
              <w:rPr>
                <w:rFonts w:ascii="Calibri" w:hAnsi="Calibri" w:cs="Calibri"/>
                <w:b/>
                <w:bCs/>
                <w:sz w:val="16"/>
                <w:szCs w:val="16"/>
              </w:rPr>
              <w:t>Procent ważnych</w:t>
            </w:r>
          </w:p>
        </w:tc>
      </w:tr>
      <w:tr w:rsidR="00B71BF2">
        <w:trPr>
          <w:trHeight w:val="256"/>
        </w:trPr>
        <w:tc>
          <w:tcPr>
            <w:tcW w:w="3860" w:type="dxa"/>
            <w:tcBorders>
              <w:top w:val="nil"/>
              <w:bottom w:val="nil"/>
              <w:right w:val="nil"/>
            </w:tcBorders>
            <w:vAlign w:val="center"/>
          </w:tcPr>
          <w:p w:rsidR="00B71BF2" w:rsidRDefault="00422054">
            <w:pPr>
              <w:ind w:left="142"/>
              <w:rPr>
                <w:rFonts w:ascii="Calibri" w:hAnsi="Calibri" w:cs="Calibri"/>
                <w:sz w:val="16"/>
                <w:szCs w:val="16"/>
              </w:rPr>
            </w:pPr>
            <w:r>
              <w:rPr>
                <w:rFonts w:ascii="Calibri" w:hAnsi="Calibri" w:cs="Calibri"/>
                <w:sz w:val="16"/>
                <w:szCs w:val="16"/>
              </w:rPr>
              <w:t xml:space="preserve">ul. Wyszyńskiego </w:t>
            </w:r>
          </w:p>
        </w:tc>
        <w:tc>
          <w:tcPr>
            <w:tcW w:w="1741"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4</w:t>
            </w:r>
          </w:p>
        </w:tc>
        <w:tc>
          <w:tcPr>
            <w:tcW w:w="1553"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0.4</w:t>
            </w:r>
          </w:p>
        </w:tc>
        <w:tc>
          <w:tcPr>
            <w:tcW w:w="1973" w:type="dxa"/>
            <w:tcBorders>
              <w:top w:val="nil"/>
              <w:left w:val="nil"/>
              <w:bottom w:val="nil"/>
            </w:tcBorders>
            <w:vAlign w:val="center"/>
          </w:tcPr>
          <w:p w:rsidR="00B71BF2" w:rsidRDefault="00422054">
            <w:pPr>
              <w:jc w:val="center"/>
              <w:rPr>
                <w:rFonts w:ascii="Calibri" w:hAnsi="Calibri" w:cs="Calibri"/>
                <w:sz w:val="16"/>
                <w:szCs w:val="16"/>
              </w:rPr>
            </w:pPr>
            <w:r>
              <w:rPr>
                <w:rFonts w:ascii="Calibri" w:hAnsi="Calibri" w:cs="Calibri"/>
                <w:sz w:val="16"/>
                <w:szCs w:val="16"/>
              </w:rPr>
              <w:t>0.8</w:t>
            </w:r>
          </w:p>
        </w:tc>
      </w:tr>
      <w:tr w:rsidR="00B71BF2">
        <w:trPr>
          <w:trHeight w:val="256"/>
        </w:trPr>
        <w:tc>
          <w:tcPr>
            <w:tcW w:w="3860" w:type="dxa"/>
            <w:tcBorders>
              <w:top w:val="nil"/>
              <w:bottom w:val="nil"/>
              <w:right w:val="nil"/>
            </w:tcBorders>
            <w:vAlign w:val="center"/>
          </w:tcPr>
          <w:p w:rsidR="00B71BF2" w:rsidRDefault="00422054">
            <w:pPr>
              <w:ind w:left="142"/>
              <w:rPr>
                <w:rFonts w:ascii="Calibri" w:hAnsi="Calibri" w:cs="Calibri"/>
                <w:sz w:val="16"/>
                <w:szCs w:val="16"/>
              </w:rPr>
            </w:pPr>
            <w:r>
              <w:rPr>
                <w:rFonts w:ascii="Calibri" w:hAnsi="Calibri" w:cs="Calibri"/>
                <w:sz w:val="16"/>
                <w:szCs w:val="16"/>
              </w:rPr>
              <w:t xml:space="preserve">Śruba </w:t>
            </w:r>
          </w:p>
        </w:tc>
        <w:tc>
          <w:tcPr>
            <w:tcW w:w="1741"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4</w:t>
            </w:r>
          </w:p>
        </w:tc>
        <w:tc>
          <w:tcPr>
            <w:tcW w:w="1553"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0.4</w:t>
            </w:r>
          </w:p>
        </w:tc>
        <w:tc>
          <w:tcPr>
            <w:tcW w:w="1973" w:type="dxa"/>
            <w:tcBorders>
              <w:top w:val="nil"/>
              <w:left w:val="nil"/>
              <w:bottom w:val="nil"/>
            </w:tcBorders>
            <w:vAlign w:val="center"/>
          </w:tcPr>
          <w:p w:rsidR="00B71BF2" w:rsidRDefault="00422054">
            <w:pPr>
              <w:jc w:val="center"/>
              <w:rPr>
                <w:rFonts w:ascii="Calibri" w:hAnsi="Calibri" w:cs="Calibri"/>
                <w:sz w:val="16"/>
                <w:szCs w:val="16"/>
              </w:rPr>
            </w:pPr>
            <w:r>
              <w:rPr>
                <w:rFonts w:ascii="Calibri" w:hAnsi="Calibri" w:cs="Calibri"/>
                <w:sz w:val="16"/>
                <w:szCs w:val="16"/>
              </w:rPr>
              <w:t>0.8</w:t>
            </w:r>
          </w:p>
        </w:tc>
      </w:tr>
      <w:tr w:rsidR="00B71BF2">
        <w:trPr>
          <w:trHeight w:val="256"/>
        </w:trPr>
        <w:tc>
          <w:tcPr>
            <w:tcW w:w="3860" w:type="dxa"/>
            <w:tcBorders>
              <w:top w:val="nil"/>
              <w:bottom w:val="nil"/>
              <w:right w:val="nil"/>
            </w:tcBorders>
            <w:vAlign w:val="center"/>
          </w:tcPr>
          <w:p w:rsidR="00B71BF2" w:rsidRDefault="00422054">
            <w:pPr>
              <w:ind w:left="142"/>
              <w:rPr>
                <w:rFonts w:ascii="Calibri" w:hAnsi="Calibri" w:cs="Calibri"/>
                <w:sz w:val="16"/>
                <w:szCs w:val="16"/>
              </w:rPr>
            </w:pPr>
            <w:r>
              <w:rPr>
                <w:rFonts w:ascii="Calibri" w:hAnsi="Calibri" w:cs="Calibri"/>
                <w:sz w:val="16"/>
                <w:szCs w:val="16"/>
              </w:rPr>
              <w:t>Zameczek – ul. Zamkowa</w:t>
            </w:r>
          </w:p>
        </w:tc>
        <w:tc>
          <w:tcPr>
            <w:tcW w:w="1741"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4</w:t>
            </w:r>
          </w:p>
        </w:tc>
        <w:tc>
          <w:tcPr>
            <w:tcW w:w="1553"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0.4</w:t>
            </w:r>
          </w:p>
        </w:tc>
        <w:tc>
          <w:tcPr>
            <w:tcW w:w="1973" w:type="dxa"/>
            <w:tcBorders>
              <w:top w:val="nil"/>
              <w:left w:val="nil"/>
              <w:bottom w:val="nil"/>
            </w:tcBorders>
            <w:vAlign w:val="center"/>
          </w:tcPr>
          <w:p w:rsidR="00B71BF2" w:rsidRDefault="00422054">
            <w:pPr>
              <w:jc w:val="center"/>
              <w:rPr>
                <w:rFonts w:ascii="Calibri" w:hAnsi="Calibri" w:cs="Calibri"/>
                <w:sz w:val="16"/>
                <w:szCs w:val="16"/>
              </w:rPr>
            </w:pPr>
            <w:r>
              <w:rPr>
                <w:rFonts w:ascii="Calibri" w:hAnsi="Calibri" w:cs="Calibri"/>
                <w:sz w:val="16"/>
                <w:szCs w:val="16"/>
              </w:rPr>
              <w:t>0.8</w:t>
            </w:r>
          </w:p>
        </w:tc>
      </w:tr>
      <w:tr w:rsidR="00B71BF2">
        <w:trPr>
          <w:trHeight w:val="256"/>
        </w:trPr>
        <w:tc>
          <w:tcPr>
            <w:tcW w:w="3860" w:type="dxa"/>
            <w:tcBorders>
              <w:top w:val="nil"/>
              <w:bottom w:val="nil"/>
              <w:right w:val="nil"/>
            </w:tcBorders>
            <w:vAlign w:val="center"/>
          </w:tcPr>
          <w:p w:rsidR="00B71BF2" w:rsidRDefault="00422054">
            <w:pPr>
              <w:ind w:left="142"/>
              <w:rPr>
                <w:rFonts w:ascii="Calibri" w:hAnsi="Calibri" w:cs="Calibri"/>
                <w:sz w:val="16"/>
                <w:szCs w:val="16"/>
              </w:rPr>
            </w:pPr>
            <w:r>
              <w:rPr>
                <w:rFonts w:ascii="Calibri" w:hAnsi="Calibri" w:cs="Calibri"/>
                <w:sz w:val="16"/>
                <w:szCs w:val="16"/>
              </w:rPr>
              <w:t>GP1</w:t>
            </w:r>
          </w:p>
        </w:tc>
        <w:tc>
          <w:tcPr>
            <w:tcW w:w="1741"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4</w:t>
            </w:r>
          </w:p>
        </w:tc>
        <w:tc>
          <w:tcPr>
            <w:tcW w:w="1553"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0.4</w:t>
            </w:r>
          </w:p>
        </w:tc>
        <w:tc>
          <w:tcPr>
            <w:tcW w:w="1973" w:type="dxa"/>
            <w:tcBorders>
              <w:top w:val="nil"/>
              <w:left w:val="nil"/>
              <w:bottom w:val="nil"/>
            </w:tcBorders>
            <w:vAlign w:val="center"/>
          </w:tcPr>
          <w:p w:rsidR="00B71BF2" w:rsidRDefault="00422054">
            <w:pPr>
              <w:jc w:val="center"/>
              <w:rPr>
                <w:rFonts w:ascii="Calibri" w:hAnsi="Calibri" w:cs="Calibri"/>
                <w:sz w:val="16"/>
                <w:szCs w:val="16"/>
              </w:rPr>
            </w:pPr>
            <w:r>
              <w:rPr>
                <w:rFonts w:ascii="Calibri" w:hAnsi="Calibri" w:cs="Calibri"/>
                <w:sz w:val="16"/>
                <w:szCs w:val="16"/>
              </w:rPr>
              <w:t>0.8</w:t>
            </w:r>
          </w:p>
        </w:tc>
      </w:tr>
      <w:tr w:rsidR="00B71BF2">
        <w:trPr>
          <w:trHeight w:val="256"/>
        </w:trPr>
        <w:tc>
          <w:tcPr>
            <w:tcW w:w="3860" w:type="dxa"/>
            <w:tcBorders>
              <w:top w:val="nil"/>
              <w:bottom w:val="nil"/>
              <w:right w:val="nil"/>
            </w:tcBorders>
            <w:vAlign w:val="center"/>
          </w:tcPr>
          <w:p w:rsidR="00B71BF2" w:rsidRDefault="00422054">
            <w:pPr>
              <w:ind w:left="142"/>
              <w:rPr>
                <w:rFonts w:ascii="Calibri" w:hAnsi="Calibri" w:cs="Calibri"/>
                <w:sz w:val="16"/>
                <w:szCs w:val="16"/>
              </w:rPr>
            </w:pPr>
            <w:r>
              <w:rPr>
                <w:rFonts w:ascii="Calibri" w:hAnsi="Calibri" w:cs="Calibri"/>
                <w:sz w:val="16"/>
                <w:szCs w:val="16"/>
              </w:rPr>
              <w:t xml:space="preserve">basen północny </w:t>
            </w:r>
          </w:p>
        </w:tc>
        <w:tc>
          <w:tcPr>
            <w:tcW w:w="1741"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3</w:t>
            </w:r>
          </w:p>
        </w:tc>
        <w:tc>
          <w:tcPr>
            <w:tcW w:w="1553"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0.3</w:t>
            </w:r>
          </w:p>
        </w:tc>
        <w:tc>
          <w:tcPr>
            <w:tcW w:w="1973" w:type="dxa"/>
            <w:tcBorders>
              <w:top w:val="nil"/>
              <w:left w:val="nil"/>
              <w:bottom w:val="nil"/>
            </w:tcBorders>
            <w:vAlign w:val="center"/>
          </w:tcPr>
          <w:p w:rsidR="00B71BF2" w:rsidRDefault="00422054">
            <w:pPr>
              <w:jc w:val="center"/>
              <w:rPr>
                <w:rFonts w:ascii="Calibri" w:hAnsi="Calibri" w:cs="Calibri"/>
                <w:sz w:val="16"/>
                <w:szCs w:val="16"/>
              </w:rPr>
            </w:pPr>
            <w:r>
              <w:rPr>
                <w:rFonts w:ascii="Calibri" w:hAnsi="Calibri" w:cs="Calibri"/>
                <w:sz w:val="16"/>
                <w:szCs w:val="16"/>
              </w:rPr>
              <w:t>0.6</w:t>
            </w:r>
          </w:p>
        </w:tc>
      </w:tr>
      <w:tr w:rsidR="00B71BF2">
        <w:trPr>
          <w:trHeight w:val="256"/>
        </w:trPr>
        <w:tc>
          <w:tcPr>
            <w:tcW w:w="3860" w:type="dxa"/>
            <w:tcBorders>
              <w:top w:val="nil"/>
              <w:bottom w:val="nil"/>
              <w:right w:val="nil"/>
            </w:tcBorders>
            <w:vAlign w:val="center"/>
          </w:tcPr>
          <w:p w:rsidR="00B71BF2" w:rsidRDefault="00422054">
            <w:pPr>
              <w:ind w:left="142"/>
              <w:rPr>
                <w:rFonts w:ascii="Calibri" w:hAnsi="Calibri" w:cs="Calibri"/>
                <w:sz w:val="16"/>
                <w:szCs w:val="16"/>
              </w:rPr>
            </w:pPr>
            <w:r>
              <w:rPr>
                <w:rFonts w:ascii="Calibri" w:hAnsi="Calibri" w:cs="Calibri"/>
                <w:sz w:val="16"/>
                <w:szCs w:val="16"/>
              </w:rPr>
              <w:t>Galeria handlowa Corso</w:t>
            </w:r>
          </w:p>
        </w:tc>
        <w:tc>
          <w:tcPr>
            <w:tcW w:w="1741"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3</w:t>
            </w:r>
          </w:p>
        </w:tc>
        <w:tc>
          <w:tcPr>
            <w:tcW w:w="1553"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0.3</w:t>
            </w:r>
          </w:p>
        </w:tc>
        <w:tc>
          <w:tcPr>
            <w:tcW w:w="1973" w:type="dxa"/>
            <w:tcBorders>
              <w:top w:val="nil"/>
              <w:left w:val="nil"/>
              <w:bottom w:val="nil"/>
            </w:tcBorders>
            <w:vAlign w:val="center"/>
          </w:tcPr>
          <w:p w:rsidR="00B71BF2" w:rsidRDefault="00422054">
            <w:pPr>
              <w:jc w:val="center"/>
              <w:rPr>
                <w:rFonts w:ascii="Calibri" w:hAnsi="Calibri" w:cs="Calibri"/>
                <w:sz w:val="16"/>
                <w:szCs w:val="16"/>
              </w:rPr>
            </w:pPr>
            <w:r>
              <w:rPr>
                <w:rFonts w:ascii="Calibri" w:hAnsi="Calibri" w:cs="Calibri"/>
                <w:sz w:val="16"/>
                <w:szCs w:val="16"/>
              </w:rPr>
              <w:t>0.6</w:t>
            </w:r>
          </w:p>
        </w:tc>
      </w:tr>
      <w:tr w:rsidR="00B71BF2">
        <w:trPr>
          <w:trHeight w:val="256"/>
        </w:trPr>
        <w:tc>
          <w:tcPr>
            <w:tcW w:w="3860" w:type="dxa"/>
            <w:tcBorders>
              <w:top w:val="nil"/>
              <w:bottom w:val="nil"/>
              <w:right w:val="nil"/>
            </w:tcBorders>
            <w:vAlign w:val="center"/>
          </w:tcPr>
          <w:p w:rsidR="00B71BF2" w:rsidRDefault="00422054">
            <w:pPr>
              <w:ind w:left="142"/>
              <w:rPr>
                <w:rFonts w:ascii="Calibri" w:hAnsi="Calibri" w:cs="Calibri"/>
                <w:sz w:val="16"/>
                <w:szCs w:val="16"/>
              </w:rPr>
            </w:pPr>
            <w:r>
              <w:rPr>
                <w:rFonts w:ascii="Calibri" w:hAnsi="Calibri" w:cs="Calibri"/>
                <w:sz w:val="16"/>
                <w:szCs w:val="16"/>
              </w:rPr>
              <w:t xml:space="preserve">Deptak </w:t>
            </w:r>
          </w:p>
        </w:tc>
        <w:tc>
          <w:tcPr>
            <w:tcW w:w="1741"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3</w:t>
            </w:r>
          </w:p>
        </w:tc>
        <w:tc>
          <w:tcPr>
            <w:tcW w:w="1553"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0.3</w:t>
            </w:r>
          </w:p>
        </w:tc>
        <w:tc>
          <w:tcPr>
            <w:tcW w:w="1973" w:type="dxa"/>
            <w:tcBorders>
              <w:top w:val="nil"/>
              <w:left w:val="nil"/>
              <w:bottom w:val="nil"/>
            </w:tcBorders>
            <w:vAlign w:val="center"/>
          </w:tcPr>
          <w:p w:rsidR="00B71BF2" w:rsidRDefault="00422054">
            <w:pPr>
              <w:jc w:val="center"/>
              <w:rPr>
                <w:rFonts w:ascii="Calibri" w:hAnsi="Calibri" w:cs="Calibri"/>
                <w:sz w:val="16"/>
                <w:szCs w:val="16"/>
              </w:rPr>
            </w:pPr>
            <w:r>
              <w:rPr>
                <w:rFonts w:ascii="Calibri" w:hAnsi="Calibri" w:cs="Calibri"/>
                <w:sz w:val="16"/>
                <w:szCs w:val="16"/>
              </w:rPr>
              <w:t>0.6</w:t>
            </w:r>
          </w:p>
        </w:tc>
      </w:tr>
      <w:tr w:rsidR="00B71BF2">
        <w:trPr>
          <w:trHeight w:val="256"/>
        </w:trPr>
        <w:tc>
          <w:tcPr>
            <w:tcW w:w="3860" w:type="dxa"/>
            <w:tcBorders>
              <w:top w:val="nil"/>
              <w:bottom w:val="nil"/>
              <w:right w:val="nil"/>
            </w:tcBorders>
            <w:vAlign w:val="center"/>
          </w:tcPr>
          <w:p w:rsidR="00B71BF2" w:rsidRDefault="00422054">
            <w:pPr>
              <w:ind w:left="142"/>
              <w:rPr>
                <w:rFonts w:ascii="Calibri" w:hAnsi="Calibri" w:cs="Calibri"/>
                <w:sz w:val="16"/>
                <w:szCs w:val="16"/>
              </w:rPr>
            </w:pPr>
            <w:r>
              <w:rPr>
                <w:rFonts w:ascii="Calibri" w:hAnsi="Calibri" w:cs="Calibri"/>
                <w:sz w:val="16"/>
                <w:szCs w:val="16"/>
              </w:rPr>
              <w:lastRenderedPageBreak/>
              <w:t xml:space="preserve">ul. Jana z Kolna </w:t>
            </w:r>
          </w:p>
        </w:tc>
        <w:tc>
          <w:tcPr>
            <w:tcW w:w="1741"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3</w:t>
            </w:r>
          </w:p>
        </w:tc>
        <w:tc>
          <w:tcPr>
            <w:tcW w:w="1553"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0.3</w:t>
            </w:r>
          </w:p>
        </w:tc>
        <w:tc>
          <w:tcPr>
            <w:tcW w:w="1973" w:type="dxa"/>
            <w:tcBorders>
              <w:top w:val="nil"/>
              <w:left w:val="nil"/>
              <w:bottom w:val="nil"/>
            </w:tcBorders>
            <w:vAlign w:val="center"/>
          </w:tcPr>
          <w:p w:rsidR="00B71BF2" w:rsidRDefault="00422054">
            <w:pPr>
              <w:jc w:val="center"/>
              <w:rPr>
                <w:rFonts w:ascii="Calibri" w:hAnsi="Calibri" w:cs="Calibri"/>
                <w:sz w:val="16"/>
                <w:szCs w:val="16"/>
              </w:rPr>
            </w:pPr>
            <w:r>
              <w:rPr>
                <w:rFonts w:ascii="Calibri" w:hAnsi="Calibri" w:cs="Calibri"/>
                <w:sz w:val="16"/>
                <w:szCs w:val="16"/>
              </w:rPr>
              <w:t>0.6</w:t>
            </w:r>
          </w:p>
        </w:tc>
      </w:tr>
      <w:tr w:rsidR="00B71BF2">
        <w:trPr>
          <w:trHeight w:val="256"/>
        </w:trPr>
        <w:tc>
          <w:tcPr>
            <w:tcW w:w="3860" w:type="dxa"/>
            <w:tcBorders>
              <w:top w:val="nil"/>
              <w:bottom w:val="nil"/>
              <w:right w:val="nil"/>
            </w:tcBorders>
            <w:vAlign w:val="center"/>
          </w:tcPr>
          <w:p w:rsidR="00B71BF2" w:rsidRDefault="00422054">
            <w:pPr>
              <w:ind w:left="142"/>
              <w:rPr>
                <w:rFonts w:ascii="Calibri" w:hAnsi="Calibri" w:cs="Calibri"/>
                <w:sz w:val="16"/>
                <w:szCs w:val="16"/>
              </w:rPr>
            </w:pPr>
            <w:r>
              <w:rPr>
                <w:rFonts w:ascii="Calibri" w:hAnsi="Calibri" w:cs="Calibri"/>
                <w:sz w:val="16"/>
                <w:szCs w:val="16"/>
              </w:rPr>
              <w:t xml:space="preserve">ul. Kujawska </w:t>
            </w:r>
          </w:p>
        </w:tc>
        <w:tc>
          <w:tcPr>
            <w:tcW w:w="1741"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3</w:t>
            </w:r>
          </w:p>
        </w:tc>
        <w:tc>
          <w:tcPr>
            <w:tcW w:w="1553"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0.3</w:t>
            </w:r>
          </w:p>
        </w:tc>
        <w:tc>
          <w:tcPr>
            <w:tcW w:w="1973" w:type="dxa"/>
            <w:tcBorders>
              <w:top w:val="nil"/>
              <w:left w:val="nil"/>
              <w:bottom w:val="nil"/>
            </w:tcBorders>
            <w:vAlign w:val="center"/>
          </w:tcPr>
          <w:p w:rsidR="00B71BF2" w:rsidRDefault="00422054">
            <w:pPr>
              <w:jc w:val="center"/>
              <w:rPr>
                <w:rFonts w:ascii="Calibri" w:hAnsi="Calibri" w:cs="Calibri"/>
                <w:sz w:val="16"/>
                <w:szCs w:val="16"/>
              </w:rPr>
            </w:pPr>
            <w:r>
              <w:rPr>
                <w:rFonts w:ascii="Calibri" w:hAnsi="Calibri" w:cs="Calibri"/>
                <w:sz w:val="16"/>
                <w:szCs w:val="16"/>
              </w:rPr>
              <w:t>0.6</w:t>
            </w:r>
          </w:p>
        </w:tc>
      </w:tr>
      <w:tr w:rsidR="00B71BF2">
        <w:trPr>
          <w:trHeight w:val="256"/>
        </w:trPr>
        <w:tc>
          <w:tcPr>
            <w:tcW w:w="3860" w:type="dxa"/>
            <w:tcBorders>
              <w:top w:val="nil"/>
              <w:bottom w:val="nil"/>
              <w:right w:val="nil"/>
            </w:tcBorders>
            <w:vAlign w:val="center"/>
          </w:tcPr>
          <w:p w:rsidR="00B71BF2" w:rsidRDefault="00422054">
            <w:pPr>
              <w:ind w:left="142"/>
              <w:rPr>
                <w:rFonts w:ascii="Calibri" w:hAnsi="Calibri" w:cs="Calibri"/>
                <w:sz w:val="16"/>
                <w:szCs w:val="16"/>
              </w:rPr>
            </w:pPr>
            <w:r>
              <w:rPr>
                <w:rFonts w:ascii="Calibri" w:hAnsi="Calibri" w:cs="Calibri"/>
                <w:sz w:val="16"/>
                <w:szCs w:val="16"/>
              </w:rPr>
              <w:t xml:space="preserve">ul. Piastowska </w:t>
            </w:r>
          </w:p>
        </w:tc>
        <w:tc>
          <w:tcPr>
            <w:tcW w:w="1741"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3</w:t>
            </w:r>
          </w:p>
        </w:tc>
        <w:tc>
          <w:tcPr>
            <w:tcW w:w="1553"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0.3</w:t>
            </w:r>
          </w:p>
        </w:tc>
        <w:tc>
          <w:tcPr>
            <w:tcW w:w="1973" w:type="dxa"/>
            <w:tcBorders>
              <w:top w:val="nil"/>
              <w:left w:val="nil"/>
              <w:bottom w:val="nil"/>
            </w:tcBorders>
            <w:vAlign w:val="center"/>
          </w:tcPr>
          <w:p w:rsidR="00B71BF2" w:rsidRDefault="00422054">
            <w:pPr>
              <w:jc w:val="center"/>
              <w:rPr>
                <w:rFonts w:ascii="Calibri" w:hAnsi="Calibri" w:cs="Calibri"/>
                <w:sz w:val="16"/>
                <w:szCs w:val="16"/>
              </w:rPr>
            </w:pPr>
            <w:r>
              <w:rPr>
                <w:rFonts w:ascii="Calibri" w:hAnsi="Calibri" w:cs="Calibri"/>
                <w:sz w:val="16"/>
                <w:szCs w:val="16"/>
              </w:rPr>
              <w:t>0.6</w:t>
            </w:r>
          </w:p>
        </w:tc>
      </w:tr>
      <w:tr w:rsidR="00B71BF2">
        <w:trPr>
          <w:trHeight w:val="256"/>
        </w:trPr>
        <w:tc>
          <w:tcPr>
            <w:tcW w:w="3860" w:type="dxa"/>
            <w:tcBorders>
              <w:top w:val="nil"/>
              <w:bottom w:val="nil"/>
              <w:right w:val="nil"/>
            </w:tcBorders>
            <w:vAlign w:val="center"/>
          </w:tcPr>
          <w:p w:rsidR="00B71BF2" w:rsidRDefault="00422054">
            <w:pPr>
              <w:ind w:left="142"/>
              <w:rPr>
                <w:rFonts w:ascii="Calibri" w:hAnsi="Calibri" w:cs="Calibri"/>
                <w:sz w:val="16"/>
                <w:szCs w:val="16"/>
              </w:rPr>
            </w:pPr>
            <w:r>
              <w:rPr>
                <w:rFonts w:ascii="Calibri" w:hAnsi="Calibri" w:cs="Calibri"/>
                <w:sz w:val="16"/>
                <w:szCs w:val="16"/>
              </w:rPr>
              <w:t xml:space="preserve">ul. Poznańska </w:t>
            </w:r>
          </w:p>
        </w:tc>
        <w:tc>
          <w:tcPr>
            <w:tcW w:w="1741"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3</w:t>
            </w:r>
          </w:p>
        </w:tc>
        <w:tc>
          <w:tcPr>
            <w:tcW w:w="1553"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0.3</w:t>
            </w:r>
          </w:p>
        </w:tc>
        <w:tc>
          <w:tcPr>
            <w:tcW w:w="1973" w:type="dxa"/>
            <w:tcBorders>
              <w:top w:val="nil"/>
              <w:left w:val="nil"/>
              <w:bottom w:val="nil"/>
            </w:tcBorders>
            <w:vAlign w:val="center"/>
          </w:tcPr>
          <w:p w:rsidR="00B71BF2" w:rsidRDefault="00422054">
            <w:pPr>
              <w:jc w:val="center"/>
              <w:rPr>
                <w:rFonts w:ascii="Calibri" w:hAnsi="Calibri" w:cs="Calibri"/>
                <w:sz w:val="16"/>
                <w:szCs w:val="16"/>
              </w:rPr>
            </w:pPr>
            <w:r>
              <w:rPr>
                <w:rFonts w:ascii="Calibri" w:hAnsi="Calibri" w:cs="Calibri"/>
                <w:sz w:val="16"/>
                <w:szCs w:val="16"/>
              </w:rPr>
              <w:t>0.6</w:t>
            </w:r>
          </w:p>
        </w:tc>
      </w:tr>
      <w:tr w:rsidR="00B71BF2">
        <w:trPr>
          <w:trHeight w:val="256"/>
        </w:trPr>
        <w:tc>
          <w:tcPr>
            <w:tcW w:w="3860" w:type="dxa"/>
            <w:tcBorders>
              <w:top w:val="nil"/>
              <w:bottom w:val="nil"/>
              <w:right w:val="nil"/>
            </w:tcBorders>
            <w:vAlign w:val="center"/>
          </w:tcPr>
          <w:p w:rsidR="00B71BF2" w:rsidRDefault="00422054">
            <w:pPr>
              <w:ind w:left="142"/>
              <w:rPr>
                <w:rFonts w:ascii="Calibri" w:hAnsi="Calibri" w:cs="Calibri"/>
                <w:sz w:val="16"/>
                <w:szCs w:val="16"/>
              </w:rPr>
            </w:pPr>
            <w:r>
              <w:rPr>
                <w:rFonts w:ascii="Calibri" w:hAnsi="Calibri" w:cs="Calibri"/>
                <w:sz w:val="16"/>
                <w:szCs w:val="16"/>
              </w:rPr>
              <w:t xml:space="preserve">Pasaż handlowy Uznam </w:t>
            </w:r>
          </w:p>
        </w:tc>
        <w:tc>
          <w:tcPr>
            <w:tcW w:w="1741"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3</w:t>
            </w:r>
          </w:p>
        </w:tc>
        <w:tc>
          <w:tcPr>
            <w:tcW w:w="1553"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0.3</w:t>
            </w:r>
          </w:p>
        </w:tc>
        <w:tc>
          <w:tcPr>
            <w:tcW w:w="1973" w:type="dxa"/>
            <w:tcBorders>
              <w:top w:val="nil"/>
              <w:left w:val="nil"/>
              <w:bottom w:val="nil"/>
            </w:tcBorders>
            <w:vAlign w:val="center"/>
          </w:tcPr>
          <w:p w:rsidR="00B71BF2" w:rsidRDefault="00422054">
            <w:pPr>
              <w:jc w:val="center"/>
              <w:rPr>
                <w:rFonts w:ascii="Calibri" w:hAnsi="Calibri" w:cs="Calibri"/>
                <w:sz w:val="16"/>
                <w:szCs w:val="16"/>
              </w:rPr>
            </w:pPr>
            <w:r>
              <w:rPr>
                <w:rFonts w:ascii="Calibri" w:hAnsi="Calibri" w:cs="Calibri"/>
                <w:sz w:val="16"/>
                <w:szCs w:val="16"/>
              </w:rPr>
              <w:t>0.6</w:t>
            </w:r>
          </w:p>
        </w:tc>
      </w:tr>
      <w:tr w:rsidR="00B71BF2">
        <w:trPr>
          <w:trHeight w:val="256"/>
        </w:trPr>
        <w:tc>
          <w:tcPr>
            <w:tcW w:w="3860" w:type="dxa"/>
            <w:tcBorders>
              <w:top w:val="nil"/>
              <w:bottom w:val="nil"/>
              <w:right w:val="nil"/>
            </w:tcBorders>
            <w:vAlign w:val="center"/>
          </w:tcPr>
          <w:p w:rsidR="00B71BF2" w:rsidRDefault="00422054">
            <w:pPr>
              <w:ind w:left="142"/>
              <w:rPr>
                <w:rFonts w:ascii="Calibri" w:hAnsi="Calibri" w:cs="Calibri"/>
                <w:sz w:val="16"/>
                <w:szCs w:val="16"/>
              </w:rPr>
            </w:pPr>
            <w:r>
              <w:rPr>
                <w:rFonts w:ascii="Calibri" w:hAnsi="Calibri" w:cs="Calibri"/>
                <w:sz w:val="16"/>
                <w:szCs w:val="16"/>
              </w:rPr>
              <w:t xml:space="preserve">Pub Amnezja </w:t>
            </w:r>
          </w:p>
        </w:tc>
        <w:tc>
          <w:tcPr>
            <w:tcW w:w="1741"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2</w:t>
            </w:r>
          </w:p>
        </w:tc>
        <w:tc>
          <w:tcPr>
            <w:tcW w:w="1553"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0.2</w:t>
            </w:r>
          </w:p>
        </w:tc>
        <w:tc>
          <w:tcPr>
            <w:tcW w:w="1973" w:type="dxa"/>
            <w:tcBorders>
              <w:top w:val="nil"/>
              <w:left w:val="nil"/>
              <w:bottom w:val="nil"/>
            </w:tcBorders>
            <w:vAlign w:val="center"/>
          </w:tcPr>
          <w:p w:rsidR="00B71BF2" w:rsidRDefault="00422054">
            <w:pPr>
              <w:jc w:val="center"/>
              <w:rPr>
                <w:rFonts w:ascii="Calibri" w:hAnsi="Calibri" w:cs="Calibri"/>
                <w:sz w:val="16"/>
                <w:szCs w:val="16"/>
              </w:rPr>
            </w:pPr>
            <w:r>
              <w:rPr>
                <w:rFonts w:ascii="Calibri" w:hAnsi="Calibri" w:cs="Calibri"/>
                <w:sz w:val="16"/>
                <w:szCs w:val="16"/>
              </w:rPr>
              <w:t>0.4</w:t>
            </w:r>
          </w:p>
        </w:tc>
      </w:tr>
      <w:tr w:rsidR="00B71BF2">
        <w:trPr>
          <w:trHeight w:val="256"/>
        </w:trPr>
        <w:tc>
          <w:tcPr>
            <w:tcW w:w="3860" w:type="dxa"/>
            <w:tcBorders>
              <w:top w:val="nil"/>
              <w:bottom w:val="nil"/>
              <w:right w:val="nil"/>
            </w:tcBorders>
            <w:vAlign w:val="center"/>
          </w:tcPr>
          <w:p w:rsidR="00B71BF2" w:rsidRDefault="00422054">
            <w:pPr>
              <w:ind w:left="142"/>
              <w:rPr>
                <w:rFonts w:ascii="Calibri" w:hAnsi="Calibri" w:cs="Calibri"/>
                <w:sz w:val="16"/>
                <w:szCs w:val="16"/>
              </w:rPr>
            </w:pPr>
            <w:r>
              <w:rPr>
                <w:rFonts w:ascii="Calibri" w:hAnsi="Calibri" w:cs="Calibri"/>
                <w:sz w:val="16"/>
                <w:szCs w:val="16"/>
              </w:rPr>
              <w:t xml:space="preserve">droga do Niemiec z Promenady </w:t>
            </w:r>
          </w:p>
        </w:tc>
        <w:tc>
          <w:tcPr>
            <w:tcW w:w="1741"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2</w:t>
            </w:r>
          </w:p>
        </w:tc>
        <w:tc>
          <w:tcPr>
            <w:tcW w:w="1553"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0.2</w:t>
            </w:r>
          </w:p>
        </w:tc>
        <w:tc>
          <w:tcPr>
            <w:tcW w:w="1973" w:type="dxa"/>
            <w:tcBorders>
              <w:top w:val="nil"/>
              <w:left w:val="nil"/>
              <w:bottom w:val="nil"/>
            </w:tcBorders>
            <w:vAlign w:val="center"/>
          </w:tcPr>
          <w:p w:rsidR="00B71BF2" w:rsidRDefault="00422054">
            <w:pPr>
              <w:jc w:val="center"/>
              <w:rPr>
                <w:rFonts w:ascii="Calibri" w:hAnsi="Calibri" w:cs="Calibri"/>
                <w:sz w:val="16"/>
                <w:szCs w:val="16"/>
              </w:rPr>
            </w:pPr>
            <w:r>
              <w:rPr>
                <w:rFonts w:ascii="Calibri" w:hAnsi="Calibri" w:cs="Calibri"/>
                <w:sz w:val="16"/>
                <w:szCs w:val="16"/>
              </w:rPr>
              <w:t>0.4</w:t>
            </w:r>
          </w:p>
        </w:tc>
      </w:tr>
      <w:tr w:rsidR="00B71BF2">
        <w:trPr>
          <w:trHeight w:val="256"/>
        </w:trPr>
        <w:tc>
          <w:tcPr>
            <w:tcW w:w="3860" w:type="dxa"/>
            <w:tcBorders>
              <w:top w:val="nil"/>
              <w:bottom w:val="nil"/>
              <w:right w:val="nil"/>
            </w:tcBorders>
            <w:vAlign w:val="center"/>
          </w:tcPr>
          <w:p w:rsidR="00B71BF2" w:rsidRDefault="00422054">
            <w:pPr>
              <w:ind w:left="142"/>
              <w:rPr>
                <w:rFonts w:ascii="Calibri" w:hAnsi="Calibri" w:cs="Calibri"/>
                <w:sz w:val="16"/>
                <w:szCs w:val="16"/>
              </w:rPr>
            </w:pPr>
            <w:r>
              <w:rPr>
                <w:rFonts w:ascii="Calibri" w:hAnsi="Calibri" w:cs="Calibri"/>
                <w:sz w:val="16"/>
                <w:szCs w:val="16"/>
              </w:rPr>
              <w:t xml:space="preserve">droga na Fort Anioła </w:t>
            </w:r>
          </w:p>
        </w:tc>
        <w:tc>
          <w:tcPr>
            <w:tcW w:w="1741"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2</w:t>
            </w:r>
          </w:p>
        </w:tc>
        <w:tc>
          <w:tcPr>
            <w:tcW w:w="1553"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0.2</w:t>
            </w:r>
          </w:p>
        </w:tc>
        <w:tc>
          <w:tcPr>
            <w:tcW w:w="1973" w:type="dxa"/>
            <w:tcBorders>
              <w:top w:val="nil"/>
              <w:left w:val="nil"/>
              <w:bottom w:val="nil"/>
            </w:tcBorders>
            <w:vAlign w:val="center"/>
          </w:tcPr>
          <w:p w:rsidR="00B71BF2" w:rsidRDefault="00422054">
            <w:pPr>
              <w:jc w:val="center"/>
              <w:rPr>
                <w:rFonts w:ascii="Calibri" w:hAnsi="Calibri" w:cs="Calibri"/>
                <w:sz w:val="16"/>
                <w:szCs w:val="16"/>
              </w:rPr>
            </w:pPr>
            <w:r>
              <w:rPr>
                <w:rFonts w:ascii="Calibri" w:hAnsi="Calibri" w:cs="Calibri"/>
                <w:sz w:val="16"/>
                <w:szCs w:val="16"/>
              </w:rPr>
              <w:t>0.4</w:t>
            </w:r>
          </w:p>
        </w:tc>
      </w:tr>
      <w:tr w:rsidR="00B71BF2">
        <w:trPr>
          <w:trHeight w:val="256"/>
        </w:trPr>
        <w:tc>
          <w:tcPr>
            <w:tcW w:w="3860" w:type="dxa"/>
            <w:tcBorders>
              <w:top w:val="nil"/>
              <w:bottom w:val="nil"/>
              <w:right w:val="nil"/>
            </w:tcBorders>
            <w:vAlign w:val="center"/>
          </w:tcPr>
          <w:p w:rsidR="00B71BF2" w:rsidRDefault="00422054">
            <w:pPr>
              <w:ind w:left="142"/>
              <w:rPr>
                <w:rFonts w:ascii="Calibri" w:hAnsi="Calibri" w:cs="Calibri"/>
                <w:sz w:val="16"/>
                <w:szCs w:val="16"/>
              </w:rPr>
            </w:pPr>
            <w:r>
              <w:rPr>
                <w:rFonts w:ascii="Calibri" w:hAnsi="Calibri" w:cs="Calibri"/>
                <w:sz w:val="16"/>
                <w:szCs w:val="16"/>
              </w:rPr>
              <w:t xml:space="preserve">Stadion Flota </w:t>
            </w:r>
          </w:p>
        </w:tc>
        <w:tc>
          <w:tcPr>
            <w:tcW w:w="1741"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2</w:t>
            </w:r>
          </w:p>
        </w:tc>
        <w:tc>
          <w:tcPr>
            <w:tcW w:w="1553"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0.2</w:t>
            </w:r>
          </w:p>
        </w:tc>
        <w:tc>
          <w:tcPr>
            <w:tcW w:w="1973" w:type="dxa"/>
            <w:tcBorders>
              <w:top w:val="nil"/>
              <w:left w:val="nil"/>
              <w:bottom w:val="nil"/>
            </w:tcBorders>
            <w:vAlign w:val="center"/>
          </w:tcPr>
          <w:p w:rsidR="00B71BF2" w:rsidRDefault="00422054">
            <w:pPr>
              <w:jc w:val="center"/>
              <w:rPr>
                <w:rFonts w:ascii="Calibri" w:hAnsi="Calibri" w:cs="Calibri"/>
                <w:sz w:val="16"/>
                <w:szCs w:val="16"/>
              </w:rPr>
            </w:pPr>
            <w:r>
              <w:rPr>
                <w:rFonts w:ascii="Calibri" w:hAnsi="Calibri" w:cs="Calibri"/>
                <w:sz w:val="16"/>
                <w:szCs w:val="16"/>
              </w:rPr>
              <w:t>0.4</w:t>
            </w:r>
          </w:p>
        </w:tc>
      </w:tr>
      <w:tr w:rsidR="00B71BF2">
        <w:trPr>
          <w:trHeight w:val="256"/>
        </w:trPr>
        <w:tc>
          <w:tcPr>
            <w:tcW w:w="3860" w:type="dxa"/>
            <w:tcBorders>
              <w:top w:val="nil"/>
              <w:bottom w:val="nil"/>
              <w:right w:val="nil"/>
            </w:tcBorders>
            <w:vAlign w:val="center"/>
          </w:tcPr>
          <w:p w:rsidR="00B71BF2" w:rsidRDefault="00422054">
            <w:pPr>
              <w:ind w:left="142"/>
              <w:rPr>
                <w:rFonts w:ascii="Calibri" w:hAnsi="Calibri" w:cs="Calibri"/>
                <w:sz w:val="16"/>
                <w:szCs w:val="16"/>
              </w:rPr>
            </w:pPr>
            <w:r>
              <w:rPr>
                <w:rFonts w:ascii="Calibri" w:hAnsi="Calibri" w:cs="Calibri"/>
                <w:sz w:val="16"/>
                <w:szCs w:val="16"/>
              </w:rPr>
              <w:t xml:space="preserve">Osiedle Leningrady </w:t>
            </w:r>
          </w:p>
        </w:tc>
        <w:tc>
          <w:tcPr>
            <w:tcW w:w="1741"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2</w:t>
            </w:r>
          </w:p>
        </w:tc>
        <w:tc>
          <w:tcPr>
            <w:tcW w:w="1553"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0.2</w:t>
            </w:r>
          </w:p>
        </w:tc>
        <w:tc>
          <w:tcPr>
            <w:tcW w:w="1973" w:type="dxa"/>
            <w:tcBorders>
              <w:top w:val="nil"/>
              <w:left w:val="nil"/>
              <w:bottom w:val="nil"/>
            </w:tcBorders>
            <w:vAlign w:val="center"/>
          </w:tcPr>
          <w:p w:rsidR="00B71BF2" w:rsidRDefault="00422054">
            <w:pPr>
              <w:jc w:val="center"/>
              <w:rPr>
                <w:rFonts w:ascii="Calibri" w:hAnsi="Calibri" w:cs="Calibri"/>
                <w:sz w:val="16"/>
                <w:szCs w:val="16"/>
              </w:rPr>
            </w:pPr>
            <w:r>
              <w:rPr>
                <w:rFonts w:ascii="Calibri" w:hAnsi="Calibri" w:cs="Calibri"/>
                <w:sz w:val="16"/>
                <w:szCs w:val="16"/>
              </w:rPr>
              <w:t>0.4</w:t>
            </w:r>
          </w:p>
        </w:tc>
      </w:tr>
      <w:tr w:rsidR="00B71BF2">
        <w:trPr>
          <w:trHeight w:val="256"/>
        </w:trPr>
        <w:tc>
          <w:tcPr>
            <w:tcW w:w="3860" w:type="dxa"/>
            <w:tcBorders>
              <w:top w:val="nil"/>
              <w:bottom w:val="nil"/>
              <w:right w:val="nil"/>
            </w:tcBorders>
            <w:vAlign w:val="center"/>
          </w:tcPr>
          <w:p w:rsidR="00B71BF2" w:rsidRDefault="00422054">
            <w:pPr>
              <w:ind w:left="142"/>
              <w:rPr>
                <w:rFonts w:ascii="Calibri" w:hAnsi="Calibri" w:cs="Calibri"/>
                <w:sz w:val="16"/>
                <w:szCs w:val="16"/>
              </w:rPr>
            </w:pPr>
            <w:r>
              <w:rPr>
                <w:rFonts w:ascii="Calibri" w:hAnsi="Calibri" w:cs="Calibri"/>
                <w:sz w:val="16"/>
                <w:szCs w:val="16"/>
              </w:rPr>
              <w:t xml:space="preserve">Mc </w:t>
            </w:r>
            <w:proofErr w:type="spellStart"/>
            <w:r>
              <w:rPr>
                <w:rFonts w:ascii="Calibri" w:hAnsi="Calibri" w:cs="Calibri"/>
                <w:sz w:val="16"/>
                <w:szCs w:val="16"/>
              </w:rPr>
              <w:t>Donald`s</w:t>
            </w:r>
            <w:proofErr w:type="spellEnd"/>
          </w:p>
        </w:tc>
        <w:tc>
          <w:tcPr>
            <w:tcW w:w="1741"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2</w:t>
            </w:r>
          </w:p>
        </w:tc>
        <w:tc>
          <w:tcPr>
            <w:tcW w:w="1553"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0.2</w:t>
            </w:r>
          </w:p>
        </w:tc>
        <w:tc>
          <w:tcPr>
            <w:tcW w:w="1973" w:type="dxa"/>
            <w:tcBorders>
              <w:top w:val="nil"/>
              <w:left w:val="nil"/>
              <w:bottom w:val="nil"/>
            </w:tcBorders>
            <w:vAlign w:val="center"/>
          </w:tcPr>
          <w:p w:rsidR="00B71BF2" w:rsidRDefault="00422054">
            <w:pPr>
              <w:jc w:val="center"/>
              <w:rPr>
                <w:rFonts w:ascii="Calibri" w:hAnsi="Calibri" w:cs="Calibri"/>
                <w:sz w:val="16"/>
                <w:szCs w:val="16"/>
              </w:rPr>
            </w:pPr>
            <w:r>
              <w:rPr>
                <w:rFonts w:ascii="Calibri" w:hAnsi="Calibri" w:cs="Calibri"/>
                <w:sz w:val="16"/>
                <w:szCs w:val="16"/>
              </w:rPr>
              <w:t>0.4</w:t>
            </w:r>
          </w:p>
        </w:tc>
      </w:tr>
      <w:tr w:rsidR="00B71BF2">
        <w:trPr>
          <w:trHeight w:val="256"/>
        </w:trPr>
        <w:tc>
          <w:tcPr>
            <w:tcW w:w="3860" w:type="dxa"/>
            <w:tcBorders>
              <w:top w:val="nil"/>
              <w:bottom w:val="nil"/>
              <w:right w:val="nil"/>
            </w:tcBorders>
            <w:vAlign w:val="center"/>
          </w:tcPr>
          <w:p w:rsidR="00B71BF2" w:rsidRDefault="00422054">
            <w:pPr>
              <w:ind w:left="142"/>
              <w:rPr>
                <w:rFonts w:ascii="Calibri" w:hAnsi="Calibri" w:cs="Calibri"/>
                <w:sz w:val="16"/>
                <w:szCs w:val="16"/>
              </w:rPr>
            </w:pPr>
            <w:r>
              <w:rPr>
                <w:rFonts w:ascii="Calibri" w:hAnsi="Calibri" w:cs="Calibri"/>
                <w:sz w:val="16"/>
                <w:szCs w:val="16"/>
              </w:rPr>
              <w:t xml:space="preserve">rynek niemiecki </w:t>
            </w:r>
          </w:p>
        </w:tc>
        <w:tc>
          <w:tcPr>
            <w:tcW w:w="1741"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2</w:t>
            </w:r>
          </w:p>
        </w:tc>
        <w:tc>
          <w:tcPr>
            <w:tcW w:w="1553"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0.2</w:t>
            </w:r>
          </w:p>
        </w:tc>
        <w:tc>
          <w:tcPr>
            <w:tcW w:w="1973" w:type="dxa"/>
            <w:tcBorders>
              <w:top w:val="nil"/>
              <w:left w:val="nil"/>
              <w:bottom w:val="nil"/>
            </w:tcBorders>
            <w:vAlign w:val="center"/>
          </w:tcPr>
          <w:p w:rsidR="00B71BF2" w:rsidRDefault="00422054">
            <w:pPr>
              <w:jc w:val="center"/>
              <w:rPr>
                <w:rFonts w:ascii="Calibri" w:hAnsi="Calibri" w:cs="Calibri"/>
                <w:sz w:val="16"/>
                <w:szCs w:val="16"/>
              </w:rPr>
            </w:pPr>
            <w:r>
              <w:rPr>
                <w:rFonts w:ascii="Calibri" w:hAnsi="Calibri" w:cs="Calibri"/>
                <w:sz w:val="16"/>
                <w:szCs w:val="16"/>
              </w:rPr>
              <w:t>0.4</w:t>
            </w:r>
          </w:p>
        </w:tc>
      </w:tr>
      <w:tr w:rsidR="00B71BF2">
        <w:trPr>
          <w:trHeight w:val="256"/>
        </w:trPr>
        <w:tc>
          <w:tcPr>
            <w:tcW w:w="3860" w:type="dxa"/>
            <w:tcBorders>
              <w:top w:val="nil"/>
              <w:bottom w:val="nil"/>
              <w:right w:val="nil"/>
            </w:tcBorders>
            <w:vAlign w:val="center"/>
          </w:tcPr>
          <w:p w:rsidR="00B71BF2" w:rsidRDefault="00422054">
            <w:pPr>
              <w:ind w:left="142"/>
              <w:rPr>
                <w:rFonts w:ascii="Calibri" w:hAnsi="Calibri" w:cs="Calibri"/>
                <w:sz w:val="16"/>
                <w:szCs w:val="16"/>
              </w:rPr>
            </w:pPr>
            <w:r>
              <w:rPr>
                <w:rFonts w:ascii="Calibri" w:hAnsi="Calibri" w:cs="Calibri"/>
                <w:sz w:val="16"/>
                <w:szCs w:val="16"/>
              </w:rPr>
              <w:t xml:space="preserve">Pub Sfinks </w:t>
            </w:r>
          </w:p>
        </w:tc>
        <w:tc>
          <w:tcPr>
            <w:tcW w:w="1741"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2</w:t>
            </w:r>
          </w:p>
        </w:tc>
        <w:tc>
          <w:tcPr>
            <w:tcW w:w="1553"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0.2</w:t>
            </w:r>
          </w:p>
        </w:tc>
        <w:tc>
          <w:tcPr>
            <w:tcW w:w="1973" w:type="dxa"/>
            <w:tcBorders>
              <w:top w:val="nil"/>
              <w:left w:val="nil"/>
              <w:bottom w:val="nil"/>
            </w:tcBorders>
            <w:vAlign w:val="center"/>
          </w:tcPr>
          <w:p w:rsidR="00B71BF2" w:rsidRDefault="00422054">
            <w:pPr>
              <w:jc w:val="center"/>
              <w:rPr>
                <w:rFonts w:ascii="Calibri" w:hAnsi="Calibri" w:cs="Calibri"/>
                <w:sz w:val="16"/>
                <w:szCs w:val="16"/>
              </w:rPr>
            </w:pPr>
            <w:r>
              <w:rPr>
                <w:rFonts w:ascii="Calibri" w:hAnsi="Calibri" w:cs="Calibri"/>
                <w:sz w:val="16"/>
                <w:szCs w:val="16"/>
              </w:rPr>
              <w:t>0.4</w:t>
            </w:r>
          </w:p>
        </w:tc>
      </w:tr>
      <w:tr w:rsidR="00B71BF2">
        <w:trPr>
          <w:trHeight w:val="256"/>
        </w:trPr>
        <w:tc>
          <w:tcPr>
            <w:tcW w:w="3860" w:type="dxa"/>
            <w:tcBorders>
              <w:top w:val="nil"/>
              <w:bottom w:val="nil"/>
              <w:right w:val="nil"/>
            </w:tcBorders>
            <w:vAlign w:val="center"/>
          </w:tcPr>
          <w:p w:rsidR="00B71BF2" w:rsidRDefault="00422054">
            <w:pPr>
              <w:ind w:left="142"/>
              <w:rPr>
                <w:rFonts w:ascii="Calibri" w:hAnsi="Calibri" w:cs="Calibri"/>
                <w:sz w:val="16"/>
                <w:szCs w:val="16"/>
              </w:rPr>
            </w:pPr>
            <w:r>
              <w:rPr>
                <w:rFonts w:ascii="Calibri" w:hAnsi="Calibri" w:cs="Calibri"/>
                <w:sz w:val="16"/>
                <w:szCs w:val="16"/>
              </w:rPr>
              <w:t xml:space="preserve">ul. Graniczna </w:t>
            </w:r>
          </w:p>
        </w:tc>
        <w:tc>
          <w:tcPr>
            <w:tcW w:w="1741"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2</w:t>
            </w:r>
          </w:p>
        </w:tc>
        <w:tc>
          <w:tcPr>
            <w:tcW w:w="1553"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0.2</w:t>
            </w:r>
          </w:p>
        </w:tc>
        <w:tc>
          <w:tcPr>
            <w:tcW w:w="1973" w:type="dxa"/>
            <w:tcBorders>
              <w:top w:val="nil"/>
              <w:left w:val="nil"/>
              <w:bottom w:val="nil"/>
            </w:tcBorders>
            <w:vAlign w:val="center"/>
          </w:tcPr>
          <w:p w:rsidR="00B71BF2" w:rsidRDefault="00422054">
            <w:pPr>
              <w:jc w:val="center"/>
              <w:rPr>
                <w:rFonts w:ascii="Calibri" w:hAnsi="Calibri" w:cs="Calibri"/>
                <w:sz w:val="16"/>
                <w:szCs w:val="16"/>
              </w:rPr>
            </w:pPr>
            <w:r>
              <w:rPr>
                <w:rFonts w:ascii="Calibri" w:hAnsi="Calibri" w:cs="Calibri"/>
                <w:sz w:val="16"/>
                <w:szCs w:val="16"/>
              </w:rPr>
              <w:t>0.4</w:t>
            </w:r>
          </w:p>
        </w:tc>
      </w:tr>
      <w:tr w:rsidR="00B71BF2">
        <w:trPr>
          <w:trHeight w:val="256"/>
        </w:trPr>
        <w:tc>
          <w:tcPr>
            <w:tcW w:w="3860" w:type="dxa"/>
            <w:tcBorders>
              <w:top w:val="nil"/>
              <w:bottom w:val="nil"/>
              <w:right w:val="nil"/>
            </w:tcBorders>
            <w:vAlign w:val="center"/>
          </w:tcPr>
          <w:p w:rsidR="00B71BF2" w:rsidRDefault="00422054">
            <w:pPr>
              <w:ind w:left="142"/>
              <w:rPr>
                <w:rFonts w:ascii="Calibri" w:hAnsi="Calibri" w:cs="Calibri"/>
                <w:sz w:val="16"/>
                <w:szCs w:val="16"/>
              </w:rPr>
            </w:pPr>
            <w:r>
              <w:rPr>
                <w:rFonts w:ascii="Calibri" w:hAnsi="Calibri" w:cs="Calibri"/>
                <w:sz w:val="16"/>
                <w:szCs w:val="16"/>
              </w:rPr>
              <w:t xml:space="preserve">ul. Norweska </w:t>
            </w:r>
          </w:p>
        </w:tc>
        <w:tc>
          <w:tcPr>
            <w:tcW w:w="1741"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2</w:t>
            </w:r>
          </w:p>
        </w:tc>
        <w:tc>
          <w:tcPr>
            <w:tcW w:w="1553"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0.2</w:t>
            </w:r>
          </w:p>
        </w:tc>
        <w:tc>
          <w:tcPr>
            <w:tcW w:w="1973" w:type="dxa"/>
            <w:tcBorders>
              <w:top w:val="nil"/>
              <w:left w:val="nil"/>
              <w:bottom w:val="nil"/>
            </w:tcBorders>
            <w:vAlign w:val="center"/>
          </w:tcPr>
          <w:p w:rsidR="00B71BF2" w:rsidRDefault="00422054">
            <w:pPr>
              <w:jc w:val="center"/>
              <w:rPr>
                <w:rFonts w:ascii="Calibri" w:hAnsi="Calibri" w:cs="Calibri"/>
                <w:sz w:val="16"/>
                <w:szCs w:val="16"/>
              </w:rPr>
            </w:pPr>
            <w:r>
              <w:rPr>
                <w:rFonts w:ascii="Calibri" w:hAnsi="Calibri" w:cs="Calibri"/>
                <w:sz w:val="16"/>
                <w:szCs w:val="16"/>
              </w:rPr>
              <w:t>0.4</w:t>
            </w:r>
          </w:p>
        </w:tc>
      </w:tr>
      <w:tr w:rsidR="00B71BF2">
        <w:trPr>
          <w:trHeight w:val="256"/>
        </w:trPr>
        <w:tc>
          <w:tcPr>
            <w:tcW w:w="3860" w:type="dxa"/>
            <w:tcBorders>
              <w:top w:val="nil"/>
              <w:bottom w:val="nil"/>
              <w:right w:val="nil"/>
            </w:tcBorders>
            <w:vAlign w:val="center"/>
          </w:tcPr>
          <w:p w:rsidR="00B71BF2" w:rsidRDefault="00422054">
            <w:pPr>
              <w:ind w:left="142"/>
              <w:rPr>
                <w:rFonts w:ascii="Calibri" w:hAnsi="Calibri" w:cs="Calibri"/>
                <w:sz w:val="16"/>
                <w:szCs w:val="16"/>
              </w:rPr>
            </w:pPr>
            <w:r>
              <w:rPr>
                <w:rFonts w:ascii="Calibri" w:hAnsi="Calibri" w:cs="Calibri"/>
                <w:sz w:val="16"/>
                <w:szCs w:val="16"/>
              </w:rPr>
              <w:t xml:space="preserve">ul. 11 Listopada </w:t>
            </w:r>
          </w:p>
        </w:tc>
        <w:tc>
          <w:tcPr>
            <w:tcW w:w="1741"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2</w:t>
            </w:r>
          </w:p>
        </w:tc>
        <w:tc>
          <w:tcPr>
            <w:tcW w:w="1553"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0.2</w:t>
            </w:r>
          </w:p>
        </w:tc>
        <w:tc>
          <w:tcPr>
            <w:tcW w:w="1973" w:type="dxa"/>
            <w:tcBorders>
              <w:top w:val="nil"/>
              <w:left w:val="nil"/>
              <w:bottom w:val="nil"/>
            </w:tcBorders>
            <w:vAlign w:val="center"/>
          </w:tcPr>
          <w:p w:rsidR="00B71BF2" w:rsidRDefault="00422054">
            <w:pPr>
              <w:jc w:val="center"/>
              <w:rPr>
                <w:rFonts w:ascii="Calibri" w:hAnsi="Calibri" w:cs="Calibri"/>
                <w:sz w:val="16"/>
                <w:szCs w:val="16"/>
              </w:rPr>
            </w:pPr>
            <w:r>
              <w:rPr>
                <w:rFonts w:ascii="Calibri" w:hAnsi="Calibri" w:cs="Calibri"/>
                <w:sz w:val="16"/>
                <w:szCs w:val="16"/>
              </w:rPr>
              <w:t>0.4</w:t>
            </w:r>
          </w:p>
        </w:tc>
      </w:tr>
      <w:tr w:rsidR="00B71BF2">
        <w:trPr>
          <w:trHeight w:val="256"/>
        </w:trPr>
        <w:tc>
          <w:tcPr>
            <w:tcW w:w="3860" w:type="dxa"/>
            <w:tcBorders>
              <w:top w:val="nil"/>
              <w:bottom w:val="nil"/>
              <w:right w:val="nil"/>
            </w:tcBorders>
            <w:vAlign w:val="center"/>
          </w:tcPr>
          <w:p w:rsidR="00B71BF2" w:rsidRDefault="00422054">
            <w:pPr>
              <w:ind w:left="142"/>
              <w:rPr>
                <w:rFonts w:ascii="Calibri" w:hAnsi="Calibri" w:cs="Calibri"/>
                <w:sz w:val="16"/>
                <w:szCs w:val="16"/>
              </w:rPr>
            </w:pPr>
            <w:r>
              <w:rPr>
                <w:rFonts w:ascii="Calibri" w:hAnsi="Calibri" w:cs="Calibri"/>
                <w:sz w:val="16"/>
                <w:szCs w:val="16"/>
              </w:rPr>
              <w:t xml:space="preserve">ul. Rycerska </w:t>
            </w:r>
          </w:p>
        </w:tc>
        <w:tc>
          <w:tcPr>
            <w:tcW w:w="1741"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2</w:t>
            </w:r>
          </w:p>
        </w:tc>
        <w:tc>
          <w:tcPr>
            <w:tcW w:w="1553"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0.2</w:t>
            </w:r>
          </w:p>
        </w:tc>
        <w:tc>
          <w:tcPr>
            <w:tcW w:w="1973" w:type="dxa"/>
            <w:tcBorders>
              <w:top w:val="nil"/>
              <w:left w:val="nil"/>
              <w:bottom w:val="nil"/>
            </w:tcBorders>
            <w:vAlign w:val="center"/>
          </w:tcPr>
          <w:p w:rsidR="00B71BF2" w:rsidRDefault="00422054">
            <w:pPr>
              <w:jc w:val="center"/>
              <w:rPr>
                <w:rFonts w:ascii="Calibri" w:hAnsi="Calibri" w:cs="Calibri"/>
                <w:sz w:val="16"/>
                <w:szCs w:val="16"/>
              </w:rPr>
            </w:pPr>
            <w:r>
              <w:rPr>
                <w:rFonts w:ascii="Calibri" w:hAnsi="Calibri" w:cs="Calibri"/>
                <w:sz w:val="16"/>
                <w:szCs w:val="16"/>
              </w:rPr>
              <w:t>0.4</w:t>
            </w:r>
          </w:p>
        </w:tc>
      </w:tr>
      <w:tr w:rsidR="00B71BF2">
        <w:trPr>
          <w:trHeight w:val="256"/>
        </w:trPr>
        <w:tc>
          <w:tcPr>
            <w:tcW w:w="3860" w:type="dxa"/>
            <w:tcBorders>
              <w:top w:val="nil"/>
              <w:bottom w:val="nil"/>
              <w:right w:val="nil"/>
            </w:tcBorders>
            <w:vAlign w:val="center"/>
          </w:tcPr>
          <w:p w:rsidR="00B71BF2" w:rsidRDefault="00422054">
            <w:pPr>
              <w:ind w:left="142"/>
              <w:rPr>
                <w:rFonts w:ascii="Calibri" w:hAnsi="Calibri" w:cs="Calibri"/>
                <w:sz w:val="16"/>
                <w:szCs w:val="16"/>
              </w:rPr>
            </w:pPr>
            <w:r>
              <w:rPr>
                <w:rFonts w:ascii="Calibri" w:hAnsi="Calibri" w:cs="Calibri"/>
                <w:sz w:val="16"/>
                <w:szCs w:val="16"/>
              </w:rPr>
              <w:t xml:space="preserve">ul. Wojska Polskiego </w:t>
            </w:r>
          </w:p>
        </w:tc>
        <w:tc>
          <w:tcPr>
            <w:tcW w:w="1741"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2</w:t>
            </w:r>
          </w:p>
        </w:tc>
        <w:tc>
          <w:tcPr>
            <w:tcW w:w="1553"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0.2</w:t>
            </w:r>
          </w:p>
        </w:tc>
        <w:tc>
          <w:tcPr>
            <w:tcW w:w="1973" w:type="dxa"/>
            <w:tcBorders>
              <w:top w:val="nil"/>
              <w:left w:val="nil"/>
              <w:bottom w:val="nil"/>
            </w:tcBorders>
            <w:vAlign w:val="center"/>
          </w:tcPr>
          <w:p w:rsidR="00B71BF2" w:rsidRDefault="00422054">
            <w:pPr>
              <w:jc w:val="center"/>
              <w:rPr>
                <w:rFonts w:ascii="Calibri" w:hAnsi="Calibri" w:cs="Calibri"/>
                <w:sz w:val="16"/>
                <w:szCs w:val="16"/>
              </w:rPr>
            </w:pPr>
            <w:r>
              <w:rPr>
                <w:rFonts w:ascii="Calibri" w:hAnsi="Calibri" w:cs="Calibri"/>
                <w:sz w:val="16"/>
                <w:szCs w:val="16"/>
              </w:rPr>
              <w:t>0.4</w:t>
            </w:r>
          </w:p>
        </w:tc>
      </w:tr>
      <w:tr w:rsidR="00B71BF2">
        <w:trPr>
          <w:trHeight w:val="256"/>
        </w:trPr>
        <w:tc>
          <w:tcPr>
            <w:tcW w:w="3860" w:type="dxa"/>
            <w:tcBorders>
              <w:top w:val="nil"/>
              <w:bottom w:val="nil"/>
              <w:right w:val="nil"/>
            </w:tcBorders>
            <w:vAlign w:val="center"/>
          </w:tcPr>
          <w:p w:rsidR="00B71BF2" w:rsidRDefault="00422054">
            <w:pPr>
              <w:ind w:left="142"/>
              <w:rPr>
                <w:rFonts w:ascii="Calibri" w:hAnsi="Calibri" w:cs="Calibri"/>
                <w:sz w:val="16"/>
                <w:szCs w:val="16"/>
              </w:rPr>
            </w:pPr>
            <w:r>
              <w:rPr>
                <w:rFonts w:ascii="Calibri" w:hAnsi="Calibri" w:cs="Calibri"/>
                <w:sz w:val="16"/>
                <w:szCs w:val="16"/>
              </w:rPr>
              <w:t xml:space="preserve">ul. Wyspiańskiego </w:t>
            </w:r>
          </w:p>
        </w:tc>
        <w:tc>
          <w:tcPr>
            <w:tcW w:w="1741"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2</w:t>
            </w:r>
          </w:p>
        </w:tc>
        <w:tc>
          <w:tcPr>
            <w:tcW w:w="1553"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0.2</w:t>
            </w:r>
          </w:p>
        </w:tc>
        <w:tc>
          <w:tcPr>
            <w:tcW w:w="1973" w:type="dxa"/>
            <w:tcBorders>
              <w:top w:val="nil"/>
              <w:left w:val="nil"/>
              <w:bottom w:val="nil"/>
            </w:tcBorders>
            <w:vAlign w:val="center"/>
          </w:tcPr>
          <w:p w:rsidR="00B71BF2" w:rsidRDefault="00422054">
            <w:pPr>
              <w:jc w:val="center"/>
              <w:rPr>
                <w:rFonts w:ascii="Calibri" w:hAnsi="Calibri" w:cs="Calibri"/>
                <w:sz w:val="16"/>
                <w:szCs w:val="16"/>
              </w:rPr>
            </w:pPr>
            <w:r>
              <w:rPr>
                <w:rFonts w:ascii="Calibri" w:hAnsi="Calibri" w:cs="Calibri"/>
                <w:sz w:val="16"/>
                <w:szCs w:val="16"/>
              </w:rPr>
              <w:t>0.4</w:t>
            </w:r>
          </w:p>
        </w:tc>
      </w:tr>
      <w:tr w:rsidR="00B71BF2">
        <w:trPr>
          <w:trHeight w:val="256"/>
        </w:trPr>
        <w:tc>
          <w:tcPr>
            <w:tcW w:w="3860" w:type="dxa"/>
            <w:tcBorders>
              <w:top w:val="nil"/>
              <w:bottom w:val="nil"/>
              <w:right w:val="nil"/>
            </w:tcBorders>
            <w:vAlign w:val="center"/>
          </w:tcPr>
          <w:p w:rsidR="00B71BF2" w:rsidRDefault="00422054">
            <w:pPr>
              <w:ind w:left="142"/>
              <w:rPr>
                <w:rFonts w:ascii="Calibri" w:hAnsi="Calibri" w:cs="Calibri"/>
                <w:sz w:val="16"/>
                <w:szCs w:val="16"/>
              </w:rPr>
            </w:pPr>
            <w:r>
              <w:rPr>
                <w:rFonts w:ascii="Calibri" w:hAnsi="Calibri" w:cs="Calibri"/>
                <w:sz w:val="16"/>
                <w:szCs w:val="16"/>
              </w:rPr>
              <w:t xml:space="preserve">stara przepompownia w parku </w:t>
            </w:r>
          </w:p>
        </w:tc>
        <w:tc>
          <w:tcPr>
            <w:tcW w:w="1741"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2</w:t>
            </w:r>
          </w:p>
        </w:tc>
        <w:tc>
          <w:tcPr>
            <w:tcW w:w="1553"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0.2</w:t>
            </w:r>
          </w:p>
        </w:tc>
        <w:tc>
          <w:tcPr>
            <w:tcW w:w="1973" w:type="dxa"/>
            <w:tcBorders>
              <w:top w:val="nil"/>
              <w:left w:val="nil"/>
              <w:bottom w:val="nil"/>
            </w:tcBorders>
            <w:vAlign w:val="center"/>
          </w:tcPr>
          <w:p w:rsidR="00B71BF2" w:rsidRDefault="00422054">
            <w:pPr>
              <w:jc w:val="center"/>
              <w:rPr>
                <w:rFonts w:ascii="Calibri" w:hAnsi="Calibri" w:cs="Calibri"/>
                <w:sz w:val="16"/>
                <w:szCs w:val="16"/>
              </w:rPr>
            </w:pPr>
            <w:r>
              <w:rPr>
                <w:rFonts w:ascii="Calibri" w:hAnsi="Calibri" w:cs="Calibri"/>
                <w:sz w:val="16"/>
                <w:szCs w:val="16"/>
              </w:rPr>
              <w:t>0.4</w:t>
            </w:r>
          </w:p>
        </w:tc>
      </w:tr>
      <w:tr w:rsidR="00B71BF2">
        <w:trPr>
          <w:trHeight w:val="256"/>
        </w:trPr>
        <w:tc>
          <w:tcPr>
            <w:tcW w:w="3860" w:type="dxa"/>
            <w:tcBorders>
              <w:top w:val="nil"/>
              <w:bottom w:val="nil"/>
              <w:right w:val="nil"/>
            </w:tcBorders>
            <w:vAlign w:val="center"/>
          </w:tcPr>
          <w:p w:rsidR="00B71BF2" w:rsidRDefault="00422054">
            <w:pPr>
              <w:ind w:left="142"/>
              <w:rPr>
                <w:rFonts w:ascii="Calibri" w:hAnsi="Calibri" w:cs="Calibri"/>
                <w:sz w:val="16"/>
                <w:szCs w:val="16"/>
              </w:rPr>
            </w:pPr>
            <w:r>
              <w:rPr>
                <w:rFonts w:ascii="Calibri" w:hAnsi="Calibri" w:cs="Calibri"/>
                <w:sz w:val="16"/>
                <w:szCs w:val="16"/>
              </w:rPr>
              <w:t xml:space="preserve">ul. Grunwaldzka 47, okolica fundacji "Logos" </w:t>
            </w:r>
          </w:p>
        </w:tc>
        <w:tc>
          <w:tcPr>
            <w:tcW w:w="1741"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2</w:t>
            </w:r>
          </w:p>
        </w:tc>
        <w:tc>
          <w:tcPr>
            <w:tcW w:w="1553"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0.2</w:t>
            </w:r>
          </w:p>
        </w:tc>
        <w:tc>
          <w:tcPr>
            <w:tcW w:w="1973" w:type="dxa"/>
            <w:tcBorders>
              <w:top w:val="nil"/>
              <w:left w:val="nil"/>
              <w:bottom w:val="nil"/>
            </w:tcBorders>
            <w:vAlign w:val="center"/>
          </w:tcPr>
          <w:p w:rsidR="00B71BF2" w:rsidRDefault="00422054">
            <w:pPr>
              <w:jc w:val="center"/>
              <w:rPr>
                <w:rFonts w:ascii="Calibri" w:hAnsi="Calibri" w:cs="Calibri"/>
                <w:sz w:val="16"/>
                <w:szCs w:val="16"/>
              </w:rPr>
            </w:pPr>
            <w:r>
              <w:rPr>
                <w:rFonts w:ascii="Calibri" w:hAnsi="Calibri" w:cs="Calibri"/>
                <w:sz w:val="16"/>
                <w:szCs w:val="16"/>
              </w:rPr>
              <w:t>0.4</w:t>
            </w:r>
          </w:p>
        </w:tc>
      </w:tr>
      <w:tr w:rsidR="00B71BF2">
        <w:trPr>
          <w:trHeight w:val="256"/>
        </w:trPr>
        <w:tc>
          <w:tcPr>
            <w:tcW w:w="3860" w:type="dxa"/>
            <w:tcBorders>
              <w:top w:val="nil"/>
              <w:bottom w:val="nil"/>
              <w:right w:val="nil"/>
            </w:tcBorders>
            <w:vAlign w:val="center"/>
          </w:tcPr>
          <w:p w:rsidR="00B71BF2" w:rsidRDefault="00422054">
            <w:pPr>
              <w:ind w:left="142"/>
              <w:rPr>
                <w:rFonts w:ascii="Calibri" w:hAnsi="Calibri" w:cs="Calibri"/>
                <w:sz w:val="16"/>
                <w:szCs w:val="16"/>
              </w:rPr>
            </w:pPr>
            <w:proofErr w:type="spellStart"/>
            <w:r>
              <w:rPr>
                <w:rFonts w:ascii="Calibri" w:hAnsi="Calibri" w:cs="Calibri"/>
                <w:sz w:val="16"/>
                <w:szCs w:val="16"/>
              </w:rPr>
              <w:t>Fresh</w:t>
            </w:r>
            <w:proofErr w:type="spellEnd"/>
            <w:r>
              <w:rPr>
                <w:rFonts w:ascii="Calibri" w:hAnsi="Calibri" w:cs="Calibri"/>
                <w:sz w:val="16"/>
                <w:szCs w:val="16"/>
              </w:rPr>
              <w:t xml:space="preserve"> Market </w:t>
            </w:r>
          </w:p>
        </w:tc>
        <w:tc>
          <w:tcPr>
            <w:tcW w:w="1741"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w:t>
            </w:r>
          </w:p>
        </w:tc>
        <w:tc>
          <w:tcPr>
            <w:tcW w:w="1553"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0.1</w:t>
            </w:r>
          </w:p>
        </w:tc>
        <w:tc>
          <w:tcPr>
            <w:tcW w:w="1973" w:type="dxa"/>
            <w:tcBorders>
              <w:top w:val="nil"/>
              <w:left w:val="nil"/>
              <w:bottom w:val="nil"/>
            </w:tcBorders>
            <w:vAlign w:val="center"/>
          </w:tcPr>
          <w:p w:rsidR="00B71BF2" w:rsidRDefault="00422054">
            <w:pPr>
              <w:jc w:val="center"/>
              <w:rPr>
                <w:rFonts w:ascii="Calibri" w:hAnsi="Calibri" w:cs="Calibri"/>
                <w:sz w:val="16"/>
                <w:szCs w:val="16"/>
              </w:rPr>
            </w:pPr>
            <w:r>
              <w:rPr>
                <w:rFonts w:ascii="Calibri" w:hAnsi="Calibri" w:cs="Calibri"/>
                <w:sz w:val="16"/>
                <w:szCs w:val="16"/>
              </w:rPr>
              <w:t>0.2</w:t>
            </w:r>
          </w:p>
        </w:tc>
      </w:tr>
      <w:tr w:rsidR="00B71BF2">
        <w:trPr>
          <w:trHeight w:val="256"/>
        </w:trPr>
        <w:tc>
          <w:tcPr>
            <w:tcW w:w="3860" w:type="dxa"/>
            <w:tcBorders>
              <w:top w:val="nil"/>
              <w:bottom w:val="nil"/>
              <w:right w:val="nil"/>
            </w:tcBorders>
            <w:vAlign w:val="center"/>
          </w:tcPr>
          <w:p w:rsidR="00B71BF2" w:rsidRDefault="00422054">
            <w:pPr>
              <w:ind w:left="142"/>
              <w:rPr>
                <w:rFonts w:ascii="Calibri" w:hAnsi="Calibri" w:cs="Calibri"/>
                <w:sz w:val="16"/>
                <w:szCs w:val="16"/>
              </w:rPr>
            </w:pPr>
            <w:r>
              <w:rPr>
                <w:rFonts w:ascii="Calibri" w:hAnsi="Calibri" w:cs="Calibri"/>
                <w:sz w:val="16"/>
                <w:szCs w:val="16"/>
              </w:rPr>
              <w:t xml:space="preserve">Gimnazjum nr 2 im. Sienkiewicza </w:t>
            </w:r>
          </w:p>
        </w:tc>
        <w:tc>
          <w:tcPr>
            <w:tcW w:w="1741"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w:t>
            </w:r>
          </w:p>
        </w:tc>
        <w:tc>
          <w:tcPr>
            <w:tcW w:w="1553"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0.1</w:t>
            </w:r>
          </w:p>
        </w:tc>
        <w:tc>
          <w:tcPr>
            <w:tcW w:w="1973" w:type="dxa"/>
            <w:tcBorders>
              <w:top w:val="nil"/>
              <w:left w:val="nil"/>
              <w:bottom w:val="nil"/>
            </w:tcBorders>
            <w:vAlign w:val="center"/>
          </w:tcPr>
          <w:p w:rsidR="00B71BF2" w:rsidRDefault="00422054">
            <w:pPr>
              <w:jc w:val="center"/>
              <w:rPr>
                <w:rFonts w:ascii="Calibri" w:hAnsi="Calibri" w:cs="Calibri"/>
                <w:sz w:val="16"/>
                <w:szCs w:val="16"/>
              </w:rPr>
            </w:pPr>
            <w:r>
              <w:rPr>
                <w:rFonts w:ascii="Calibri" w:hAnsi="Calibri" w:cs="Calibri"/>
                <w:sz w:val="16"/>
                <w:szCs w:val="16"/>
              </w:rPr>
              <w:t>0.2</w:t>
            </w:r>
          </w:p>
        </w:tc>
      </w:tr>
      <w:tr w:rsidR="00B71BF2">
        <w:trPr>
          <w:trHeight w:val="256"/>
        </w:trPr>
        <w:tc>
          <w:tcPr>
            <w:tcW w:w="3860" w:type="dxa"/>
            <w:tcBorders>
              <w:top w:val="nil"/>
              <w:bottom w:val="nil"/>
              <w:right w:val="nil"/>
            </w:tcBorders>
            <w:vAlign w:val="center"/>
          </w:tcPr>
          <w:p w:rsidR="00B71BF2" w:rsidRDefault="00422054">
            <w:pPr>
              <w:ind w:left="142"/>
              <w:rPr>
                <w:rFonts w:ascii="Calibri" w:hAnsi="Calibri" w:cs="Calibri"/>
                <w:sz w:val="16"/>
                <w:szCs w:val="16"/>
              </w:rPr>
            </w:pPr>
            <w:proofErr w:type="spellStart"/>
            <w:r>
              <w:rPr>
                <w:rFonts w:ascii="Calibri" w:hAnsi="Calibri" w:cs="Calibri"/>
                <w:sz w:val="16"/>
                <w:szCs w:val="16"/>
              </w:rPr>
              <w:t>Jocker</w:t>
            </w:r>
            <w:proofErr w:type="spellEnd"/>
            <w:r>
              <w:rPr>
                <w:rFonts w:ascii="Calibri" w:hAnsi="Calibri" w:cs="Calibri"/>
                <w:sz w:val="16"/>
                <w:szCs w:val="16"/>
              </w:rPr>
              <w:t xml:space="preserve"> </w:t>
            </w:r>
          </w:p>
        </w:tc>
        <w:tc>
          <w:tcPr>
            <w:tcW w:w="1741"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w:t>
            </w:r>
          </w:p>
        </w:tc>
        <w:tc>
          <w:tcPr>
            <w:tcW w:w="1553"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0.1</w:t>
            </w:r>
          </w:p>
        </w:tc>
        <w:tc>
          <w:tcPr>
            <w:tcW w:w="1973" w:type="dxa"/>
            <w:tcBorders>
              <w:top w:val="nil"/>
              <w:left w:val="nil"/>
              <w:bottom w:val="nil"/>
            </w:tcBorders>
            <w:vAlign w:val="center"/>
          </w:tcPr>
          <w:p w:rsidR="00B71BF2" w:rsidRDefault="00422054">
            <w:pPr>
              <w:jc w:val="center"/>
              <w:rPr>
                <w:rFonts w:ascii="Calibri" w:hAnsi="Calibri" w:cs="Calibri"/>
                <w:sz w:val="16"/>
                <w:szCs w:val="16"/>
              </w:rPr>
            </w:pPr>
            <w:r>
              <w:rPr>
                <w:rFonts w:ascii="Calibri" w:hAnsi="Calibri" w:cs="Calibri"/>
                <w:sz w:val="16"/>
                <w:szCs w:val="16"/>
              </w:rPr>
              <w:t>0.2</w:t>
            </w:r>
          </w:p>
        </w:tc>
      </w:tr>
      <w:tr w:rsidR="00B71BF2">
        <w:trPr>
          <w:trHeight w:val="256"/>
        </w:trPr>
        <w:tc>
          <w:tcPr>
            <w:tcW w:w="3860" w:type="dxa"/>
            <w:tcBorders>
              <w:top w:val="nil"/>
              <w:bottom w:val="nil"/>
              <w:right w:val="nil"/>
            </w:tcBorders>
            <w:vAlign w:val="center"/>
          </w:tcPr>
          <w:p w:rsidR="00B71BF2" w:rsidRDefault="00422054">
            <w:pPr>
              <w:ind w:left="142"/>
              <w:rPr>
                <w:rFonts w:ascii="Calibri" w:hAnsi="Calibri" w:cs="Calibri"/>
                <w:sz w:val="16"/>
                <w:szCs w:val="16"/>
              </w:rPr>
            </w:pPr>
            <w:r>
              <w:rPr>
                <w:rFonts w:ascii="Calibri" w:hAnsi="Calibri" w:cs="Calibri"/>
                <w:sz w:val="16"/>
                <w:szCs w:val="16"/>
              </w:rPr>
              <w:t xml:space="preserve">kanał </w:t>
            </w:r>
          </w:p>
        </w:tc>
        <w:tc>
          <w:tcPr>
            <w:tcW w:w="1741"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w:t>
            </w:r>
          </w:p>
        </w:tc>
        <w:tc>
          <w:tcPr>
            <w:tcW w:w="1553"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0.1</w:t>
            </w:r>
          </w:p>
        </w:tc>
        <w:tc>
          <w:tcPr>
            <w:tcW w:w="1973" w:type="dxa"/>
            <w:tcBorders>
              <w:top w:val="nil"/>
              <w:left w:val="nil"/>
              <w:bottom w:val="nil"/>
            </w:tcBorders>
            <w:vAlign w:val="center"/>
          </w:tcPr>
          <w:p w:rsidR="00B71BF2" w:rsidRDefault="00422054">
            <w:pPr>
              <w:jc w:val="center"/>
              <w:rPr>
                <w:rFonts w:ascii="Calibri" w:hAnsi="Calibri" w:cs="Calibri"/>
                <w:sz w:val="16"/>
                <w:szCs w:val="16"/>
              </w:rPr>
            </w:pPr>
            <w:r>
              <w:rPr>
                <w:rFonts w:ascii="Calibri" w:hAnsi="Calibri" w:cs="Calibri"/>
                <w:sz w:val="16"/>
                <w:szCs w:val="16"/>
              </w:rPr>
              <w:t>0.2</w:t>
            </w:r>
          </w:p>
        </w:tc>
      </w:tr>
      <w:tr w:rsidR="00B71BF2">
        <w:trPr>
          <w:trHeight w:val="256"/>
        </w:trPr>
        <w:tc>
          <w:tcPr>
            <w:tcW w:w="3860" w:type="dxa"/>
            <w:tcBorders>
              <w:top w:val="nil"/>
              <w:bottom w:val="nil"/>
              <w:right w:val="nil"/>
            </w:tcBorders>
            <w:vAlign w:val="center"/>
          </w:tcPr>
          <w:p w:rsidR="00B71BF2" w:rsidRDefault="00422054">
            <w:pPr>
              <w:ind w:left="142"/>
              <w:rPr>
                <w:rFonts w:ascii="Calibri" w:hAnsi="Calibri" w:cs="Calibri"/>
                <w:sz w:val="16"/>
                <w:szCs w:val="16"/>
              </w:rPr>
            </w:pPr>
            <w:r>
              <w:rPr>
                <w:rFonts w:ascii="Calibri" w:hAnsi="Calibri" w:cs="Calibri"/>
                <w:sz w:val="16"/>
                <w:szCs w:val="16"/>
              </w:rPr>
              <w:t xml:space="preserve">okolice Lidla </w:t>
            </w:r>
          </w:p>
        </w:tc>
        <w:tc>
          <w:tcPr>
            <w:tcW w:w="1741"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w:t>
            </w:r>
          </w:p>
        </w:tc>
        <w:tc>
          <w:tcPr>
            <w:tcW w:w="1553"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0.1</w:t>
            </w:r>
          </w:p>
        </w:tc>
        <w:tc>
          <w:tcPr>
            <w:tcW w:w="1973" w:type="dxa"/>
            <w:tcBorders>
              <w:top w:val="nil"/>
              <w:left w:val="nil"/>
              <w:bottom w:val="nil"/>
            </w:tcBorders>
            <w:vAlign w:val="center"/>
          </w:tcPr>
          <w:p w:rsidR="00B71BF2" w:rsidRDefault="00422054">
            <w:pPr>
              <w:jc w:val="center"/>
              <w:rPr>
                <w:rFonts w:ascii="Calibri" w:hAnsi="Calibri" w:cs="Calibri"/>
                <w:sz w:val="16"/>
                <w:szCs w:val="16"/>
              </w:rPr>
            </w:pPr>
            <w:r>
              <w:rPr>
                <w:rFonts w:ascii="Calibri" w:hAnsi="Calibri" w:cs="Calibri"/>
                <w:sz w:val="16"/>
                <w:szCs w:val="16"/>
              </w:rPr>
              <w:t>0.2</w:t>
            </w:r>
          </w:p>
        </w:tc>
      </w:tr>
      <w:tr w:rsidR="00B71BF2">
        <w:trPr>
          <w:trHeight w:val="256"/>
        </w:trPr>
        <w:tc>
          <w:tcPr>
            <w:tcW w:w="3860" w:type="dxa"/>
            <w:tcBorders>
              <w:top w:val="nil"/>
              <w:bottom w:val="nil"/>
              <w:right w:val="nil"/>
            </w:tcBorders>
            <w:vAlign w:val="center"/>
          </w:tcPr>
          <w:p w:rsidR="00B71BF2" w:rsidRDefault="00422054">
            <w:pPr>
              <w:ind w:left="142"/>
              <w:rPr>
                <w:rFonts w:ascii="Calibri" w:hAnsi="Calibri" w:cs="Calibri"/>
                <w:sz w:val="16"/>
                <w:szCs w:val="16"/>
              </w:rPr>
            </w:pPr>
            <w:proofErr w:type="spellStart"/>
            <w:r>
              <w:rPr>
                <w:rFonts w:ascii="Calibri" w:hAnsi="Calibri" w:cs="Calibri"/>
                <w:sz w:val="16"/>
                <w:szCs w:val="16"/>
              </w:rPr>
              <w:t>Moręko</w:t>
            </w:r>
            <w:proofErr w:type="spellEnd"/>
            <w:r>
              <w:rPr>
                <w:rFonts w:ascii="Calibri" w:hAnsi="Calibri" w:cs="Calibri"/>
                <w:sz w:val="16"/>
                <w:szCs w:val="16"/>
              </w:rPr>
              <w:t xml:space="preserve"> </w:t>
            </w:r>
          </w:p>
        </w:tc>
        <w:tc>
          <w:tcPr>
            <w:tcW w:w="1741"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w:t>
            </w:r>
          </w:p>
        </w:tc>
        <w:tc>
          <w:tcPr>
            <w:tcW w:w="1553"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0.1</w:t>
            </w:r>
          </w:p>
        </w:tc>
        <w:tc>
          <w:tcPr>
            <w:tcW w:w="1973" w:type="dxa"/>
            <w:tcBorders>
              <w:top w:val="nil"/>
              <w:left w:val="nil"/>
              <w:bottom w:val="nil"/>
            </w:tcBorders>
            <w:vAlign w:val="center"/>
          </w:tcPr>
          <w:p w:rsidR="00B71BF2" w:rsidRDefault="00422054">
            <w:pPr>
              <w:jc w:val="center"/>
              <w:rPr>
                <w:rFonts w:ascii="Calibri" w:hAnsi="Calibri" w:cs="Calibri"/>
                <w:sz w:val="16"/>
                <w:szCs w:val="16"/>
              </w:rPr>
            </w:pPr>
            <w:r>
              <w:rPr>
                <w:rFonts w:ascii="Calibri" w:hAnsi="Calibri" w:cs="Calibri"/>
                <w:sz w:val="16"/>
                <w:szCs w:val="16"/>
              </w:rPr>
              <w:t>0.2</w:t>
            </w:r>
          </w:p>
        </w:tc>
      </w:tr>
      <w:tr w:rsidR="00B71BF2">
        <w:trPr>
          <w:trHeight w:val="256"/>
        </w:trPr>
        <w:tc>
          <w:tcPr>
            <w:tcW w:w="3860" w:type="dxa"/>
            <w:tcBorders>
              <w:top w:val="nil"/>
              <w:bottom w:val="nil"/>
              <w:right w:val="nil"/>
            </w:tcBorders>
            <w:vAlign w:val="center"/>
          </w:tcPr>
          <w:p w:rsidR="00B71BF2" w:rsidRDefault="00422054">
            <w:pPr>
              <w:ind w:left="142"/>
              <w:rPr>
                <w:rFonts w:ascii="Calibri" w:hAnsi="Calibri" w:cs="Calibri"/>
                <w:sz w:val="16"/>
                <w:szCs w:val="16"/>
              </w:rPr>
            </w:pPr>
            <w:r>
              <w:rPr>
                <w:rFonts w:ascii="Calibri" w:hAnsi="Calibri" w:cs="Calibri"/>
                <w:sz w:val="16"/>
                <w:szCs w:val="16"/>
              </w:rPr>
              <w:t xml:space="preserve">mulnik </w:t>
            </w:r>
          </w:p>
        </w:tc>
        <w:tc>
          <w:tcPr>
            <w:tcW w:w="1741"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w:t>
            </w:r>
          </w:p>
        </w:tc>
        <w:tc>
          <w:tcPr>
            <w:tcW w:w="1553"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0.1</w:t>
            </w:r>
          </w:p>
        </w:tc>
        <w:tc>
          <w:tcPr>
            <w:tcW w:w="1973" w:type="dxa"/>
            <w:tcBorders>
              <w:top w:val="nil"/>
              <w:left w:val="nil"/>
              <w:bottom w:val="nil"/>
            </w:tcBorders>
            <w:vAlign w:val="center"/>
          </w:tcPr>
          <w:p w:rsidR="00B71BF2" w:rsidRDefault="00422054">
            <w:pPr>
              <w:jc w:val="center"/>
              <w:rPr>
                <w:rFonts w:ascii="Calibri" w:hAnsi="Calibri" w:cs="Calibri"/>
                <w:sz w:val="16"/>
                <w:szCs w:val="16"/>
              </w:rPr>
            </w:pPr>
            <w:r>
              <w:rPr>
                <w:rFonts w:ascii="Calibri" w:hAnsi="Calibri" w:cs="Calibri"/>
                <w:sz w:val="16"/>
                <w:szCs w:val="16"/>
              </w:rPr>
              <w:t>0.2</w:t>
            </w:r>
          </w:p>
        </w:tc>
      </w:tr>
      <w:tr w:rsidR="00B71BF2">
        <w:trPr>
          <w:trHeight w:val="256"/>
        </w:trPr>
        <w:tc>
          <w:tcPr>
            <w:tcW w:w="3860" w:type="dxa"/>
            <w:tcBorders>
              <w:top w:val="nil"/>
              <w:bottom w:val="nil"/>
              <w:right w:val="nil"/>
            </w:tcBorders>
            <w:vAlign w:val="center"/>
          </w:tcPr>
          <w:p w:rsidR="00B71BF2" w:rsidRDefault="00422054">
            <w:pPr>
              <w:ind w:left="142"/>
              <w:rPr>
                <w:rFonts w:ascii="Calibri" w:hAnsi="Calibri" w:cs="Calibri"/>
                <w:sz w:val="16"/>
                <w:szCs w:val="16"/>
              </w:rPr>
            </w:pPr>
            <w:r>
              <w:rPr>
                <w:rFonts w:ascii="Calibri" w:hAnsi="Calibri" w:cs="Calibri"/>
                <w:sz w:val="16"/>
                <w:szCs w:val="16"/>
              </w:rPr>
              <w:t xml:space="preserve">Netto – zaplecze </w:t>
            </w:r>
          </w:p>
        </w:tc>
        <w:tc>
          <w:tcPr>
            <w:tcW w:w="1741"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w:t>
            </w:r>
          </w:p>
        </w:tc>
        <w:tc>
          <w:tcPr>
            <w:tcW w:w="1553"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0.1</w:t>
            </w:r>
          </w:p>
        </w:tc>
        <w:tc>
          <w:tcPr>
            <w:tcW w:w="1973" w:type="dxa"/>
            <w:tcBorders>
              <w:top w:val="nil"/>
              <w:left w:val="nil"/>
              <w:bottom w:val="nil"/>
            </w:tcBorders>
            <w:vAlign w:val="center"/>
          </w:tcPr>
          <w:p w:rsidR="00B71BF2" w:rsidRDefault="00422054">
            <w:pPr>
              <w:jc w:val="center"/>
              <w:rPr>
                <w:rFonts w:ascii="Calibri" w:hAnsi="Calibri" w:cs="Calibri"/>
                <w:sz w:val="16"/>
                <w:szCs w:val="16"/>
              </w:rPr>
            </w:pPr>
            <w:r>
              <w:rPr>
                <w:rFonts w:ascii="Calibri" w:hAnsi="Calibri" w:cs="Calibri"/>
                <w:sz w:val="16"/>
                <w:szCs w:val="16"/>
              </w:rPr>
              <w:t>0.2</w:t>
            </w:r>
          </w:p>
        </w:tc>
      </w:tr>
      <w:tr w:rsidR="00B71BF2">
        <w:trPr>
          <w:trHeight w:val="256"/>
        </w:trPr>
        <w:tc>
          <w:tcPr>
            <w:tcW w:w="3860" w:type="dxa"/>
            <w:tcBorders>
              <w:top w:val="nil"/>
              <w:bottom w:val="nil"/>
              <w:right w:val="nil"/>
            </w:tcBorders>
            <w:vAlign w:val="center"/>
          </w:tcPr>
          <w:p w:rsidR="00B71BF2" w:rsidRDefault="00422054">
            <w:pPr>
              <w:ind w:left="142"/>
              <w:rPr>
                <w:rFonts w:ascii="Calibri" w:hAnsi="Calibri" w:cs="Calibri"/>
                <w:sz w:val="16"/>
                <w:szCs w:val="16"/>
              </w:rPr>
            </w:pPr>
            <w:r>
              <w:rPr>
                <w:rFonts w:ascii="Calibri" w:hAnsi="Calibri" w:cs="Calibri"/>
                <w:sz w:val="16"/>
                <w:szCs w:val="16"/>
              </w:rPr>
              <w:t xml:space="preserve">Osiedle ul. B. Chrobrego </w:t>
            </w:r>
          </w:p>
        </w:tc>
        <w:tc>
          <w:tcPr>
            <w:tcW w:w="1741"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w:t>
            </w:r>
          </w:p>
        </w:tc>
        <w:tc>
          <w:tcPr>
            <w:tcW w:w="1553"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0.1</w:t>
            </w:r>
          </w:p>
        </w:tc>
        <w:tc>
          <w:tcPr>
            <w:tcW w:w="1973" w:type="dxa"/>
            <w:tcBorders>
              <w:top w:val="nil"/>
              <w:left w:val="nil"/>
              <w:bottom w:val="nil"/>
            </w:tcBorders>
            <w:vAlign w:val="center"/>
          </w:tcPr>
          <w:p w:rsidR="00B71BF2" w:rsidRDefault="00422054">
            <w:pPr>
              <w:jc w:val="center"/>
              <w:rPr>
                <w:rFonts w:ascii="Calibri" w:hAnsi="Calibri" w:cs="Calibri"/>
                <w:sz w:val="16"/>
                <w:szCs w:val="16"/>
              </w:rPr>
            </w:pPr>
            <w:r>
              <w:rPr>
                <w:rFonts w:ascii="Calibri" w:hAnsi="Calibri" w:cs="Calibri"/>
                <w:sz w:val="16"/>
                <w:szCs w:val="16"/>
              </w:rPr>
              <w:t>0.2</w:t>
            </w:r>
          </w:p>
        </w:tc>
      </w:tr>
      <w:tr w:rsidR="00B71BF2">
        <w:trPr>
          <w:trHeight w:val="256"/>
        </w:trPr>
        <w:tc>
          <w:tcPr>
            <w:tcW w:w="3860" w:type="dxa"/>
            <w:tcBorders>
              <w:top w:val="nil"/>
              <w:bottom w:val="nil"/>
              <w:right w:val="nil"/>
            </w:tcBorders>
            <w:vAlign w:val="center"/>
          </w:tcPr>
          <w:p w:rsidR="00B71BF2" w:rsidRDefault="00422054">
            <w:pPr>
              <w:ind w:left="142"/>
              <w:rPr>
                <w:rFonts w:ascii="Calibri" w:hAnsi="Calibri" w:cs="Calibri"/>
                <w:sz w:val="16"/>
                <w:szCs w:val="16"/>
              </w:rPr>
            </w:pPr>
            <w:r>
              <w:rPr>
                <w:rFonts w:ascii="Calibri" w:hAnsi="Calibri" w:cs="Calibri"/>
                <w:sz w:val="16"/>
                <w:szCs w:val="16"/>
              </w:rPr>
              <w:t xml:space="preserve">ul. Matejki </w:t>
            </w:r>
          </w:p>
        </w:tc>
        <w:tc>
          <w:tcPr>
            <w:tcW w:w="1741"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w:t>
            </w:r>
          </w:p>
        </w:tc>
        <w:tc>
          <w:tcPr>
            <w:tcW w:w="1553"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0.1</w:t>
            </w:r>
          </w:p>
        </w:tc>
        <w:tc>
          <w:tcPr>
            <w:tcW w:w="1973" w:type="dxa"/>
            <w:tcBorders>
              <w:top w:val="nil"/>
              <w:left w:val="nil"/>
              <w:bottom w:val="nil"/>
            </w:tcBorders>
            <w:vAlign w:val="center"/>
          </w:tcPr>
          <w:p w:rsidR="00B71BF2" w:rsidRDefault="00422054">
            <w:pPr>
              <w:jc w:val="center"/>
              <w:rPr>
                <w:rFonts w:ascii="Calibri" w:hAnsi="Calibri" w:cs="Calibri"/>
                <w:sz w:val="16"/>
                <w:szCs w:val="16"/>
              </w:rPr>
            </w:pPr>
            <w:r>
              <w:rPr>
                <w:rFonts w:ascii="Calibri" w:hAnsi="Calibri" w:cs="Calibri"/>
                <w:sz w:val="16"/>
                <w:szCs w:val="16"/>
              </w:rPr>
              <w:t>0.2</w:t>
            </w:r>
          </w:p>
        </w:tc>
      </w:tr>
      <w:tr w:rsidR="00B71BF2">
        <w:trPr>
          <w:trHeight w:val="256"/>
        </w:trPr>
        <w:tc>
          <w:tcPr>
            <w:tcW w:w="3860" w:type="dxa"/>
            <w:tcBorders>
              <w:top w:val="nil"/>
              <w:bottom w:val="nil"/>
              <w:right w:val="nil"/>
            </w:tcBorders>
            <w:vAlign w:val="center"/>
          </w:tcPr>
          <w:p w:rsidR="00B71BF2" w:rsidRDefault="00422054">
            <w:pPr>
              <w:ind w:left="142"/>
              <w:rPr>
                <w:rFonts w:ascii="Calibri" w:hAnsi="Calibri" w:cs="Calibri"/>
                <w:sz w:val="16"/>
                <w:szCs w:val="16"/>
              </w:rPr>
            </w:pPr>
            <w:r>
              <w:rPr>
                <w:rFonts w:ascii="Calibri" w:hAnsi="Calibri" w:cs="Calibri"/>
                <w:sz w:val="16"/>
                <w:szCs w:val="16"/>
              </w:rPr>
              <w:t xml:space="preserve">osiedle Ognica </w:t>
            </w:r>
          </w:p>
        </w:tc>
        <w:tc>
          <w:tcPr>
            <w:tcW w:w="1741"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w:t>
            </w:r>
          </w:p>
        </w:tc>
        <w:tc>
          <w:tcPr>
            <w:tcW w:w="1553"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0.1</w:t>
            </w:r>
          </w:p>
        </w:tc>
        <w:tc>
          <w:tcPr>
            <w:tcW w:w="1973" w:type="dxa"/>
            <w:tcBorders>
              <w:top w:val="nil"/>
              <w:left w:val="nil"/>
              <w:bottom w:val="nil"/>
            </w:tcBorders>
            <w:vAlign w:val="center"/>
          </w:tcPr>
          <w:p w:rsidR="00B71BF2" w:rsidRDefault="00422054">
            <w:pPr>
              <w:jc w:val="center"/>
              <w:rPr>
                <w:rFonts w:ascii="Calibri" w:hAnsi="Calibri" w:cs="Calibri"/>
                <w:sz w:val="16"/>
                <w:szCs w:val="16"/>
              </w:rPr>
            </w:pPr>
            <w:r>
              <w:rPr>
                <w:rFonts w:ascii="Calibri" w:hAnsi="Calibri" w:cs="Calibri"/>
                <w:sz w:val="16"/>
                <w:szCs w:val="16"/>
              </w:rPr>
              <w:t>0.2</w:t>
            </w:r>
          </w:p>
        </w:tc>
      </w:tr>
      <w:tr w:rsidR="00B71BF2">
        <w:trPr>
          <w:trHeight w:val="256"/>
        </w:trPr>
        <w:tc>
          <w:tcPr>
            <w:tcW w:w="3860" w:type="dxa"/>
            <w:tcBorders>
              <w:top w:val="nil"/>
              <w:bottom w:val="nil"/>
              <w:right w:val="nil"/>
            </w:tcBorders>
            <w:vAlign w:val="center"/>
          </w:tcPr>
          <w:p w:rsidR="00B71BF2" w:rsidRDefault="00422054">
            <w:pPr>
              <w:ind w:left="142"/>
              <w:rPr>
                <w:rFonts w:ascii="Calibri" w:hAnsi="Calibri" w:cs="Calibri"/>
                <w:sz w:val="16"/>
                <w:szCs w:val="16"/>
              </w:rPr>
            </w:pPr>
            <w:r>
              <w:rPr>
                <w:rFonts w:ascii="Calibri" w:hAnsi="Calibri" w:cs="Calibri"/>
                <w:sz w:val="16"/>
                <w:szCs w:val="16"/>
              </w:rPr>
              <w:t xml:space="preserve">osiedle Paderewskiego </w:t>
            </w:r>
          </w:p>
        </w:tc>
        <w:tc>
          <w:tcPr>
            <w:tcW w:w="1741"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w:t>
            </w:r>
          </w:p>
        </w:tc>
        <w:tc>
          <w:tcPr>
            <w:tcW w:w="1553"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0.1</w:t>
            </w:r>
          </w:p>
        </w:tc>
        <w:tc>
          <w:tcPr>
            <w:tcW w:w="1973" w:type="dxa"/>
            <w:tcBorders>
              <w:top w:val="nil"/>
              <w:left w:val="nil"/>
              <w:bottom w:val="nil"/>
            </w:tcBorders>
            <w:vAlign w:val="center"/>
          </w:tcPr>
          <w:p w:rsidR="00B71BF2" w:rsidRDefault="00422054">
            <w:pPr>
              <w:jc w:val="center"/>
              <w:rPr>
                <w:rFonts w:ascii="Calibri" w:hAnsi="Calibri" w:cs="Calibri"/>
                <w:sz w:val="16"/>
                <w:szCs w:val="16"/>
              </w:rPr>
            </w:pPr>
            <w:r>
              <w:rPr>
                <w:rFonts w:ascii="Calibri" w:hAnsi="Calibri" w:cs="Calibri"/>
                <w:sz w:val="16"/>
                <w:szCs w:val="16"/>
              </w:rPr>
              <w:t>0.2</w:t>
            </w:r>
          </w:p>
        </w:tc>
      </w:tr>
      <w:tr w:rsidR="00B71BF2">
        <w:trPr>
          <w:trHeight w:val="256"/>
        </w:trPr>
        <w:tc>
          <w:tcPr>
            <w:tcW w:w="3860" w:type="dxa"/>
            <w:tcBorders>
              <w:top w:val="nil"/>
              <w:bottom w:val="nil"/>
              <w:right w:val="nil"/>
            </w:tcBorders>
            <w:vAlign w:val="center"/>
          </w:tcPr>
          <w:p w:rsidR="00B71BF2" w:rsidRDefault="00422054">
            <w:pPr>
              <w:ind w:left="142"/>
              <w:rPr>
                <w:rFonts w:ascii="Calibri" w:hAnsi="Calibri" w:cs="Calibri"/>
                <w:sz w:val="16"/>
                <w:szCs w:val="16"/>
              </w:rPr>
            </w:pPr>
            <w:r>
              <w:rPr>
                <w:rFonts w:ascii="Calibri" w:hAnsi="Calibri" w:cs="Calibri"/>
                <w:sz w:val="16"/>
                <w:szCs w:val="16"/>
              </w:rPr>
              <w:t xml:space="preserve">Palermo </w:t>
            </w:r>
          </w:p>
        </w:tc>
        <w:tc>
          <w:tcPr>
            <w:tcW w:w="1741"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w:t>
            </w:r>
          </w:p>
        </w:tc>
        <w:tc>
          <w:tcPr>
            <w:tcW w:w="1553"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0.1</w:t>
            </w:r>
          </w:p>
        </w:tc>
        <w:tc>
          <w:tcPr>
            <w:tcW w:w="1973" w:type="dxa"/>
            <w:tcBorders>
              <w:top w:val="nil"/>
              <w:left w:val="nil"/>
              <w:bottom w:val="nil"/>
            </w:tcBorders>
            <w:vAlign w:val="center"/>
          </w:tcPr>
          <w:p w:rsidR="00B71BF2" w:rsidRDefault="00422054">
            <w:pPr>
              <w:jc w:val="center"/>
              <w:rPr>
                <w:rFonts w:ascii="Calibri" w:hAnsi="Calibri" w:cs="Calibri"/>
                <w:sz w:val="16"/>
                <w:szCs w:val="16"/>
              </w:rPr>
            </w:pPr>
            <w:r>
              <w:rPr>
                <w:rFonts w:ascii="Calibri" w:hAnsi="Calibri" w:cs="Calibri"/>
                <w:sz w:val="16"/>
                <w:szCs w:val="16"/>
              </w:rPr>
              <w:t>0.2</w:t>
            </w:r>
          </w:p>
        </w:tc>
      </w:tr>
      <w:tr w:rsidR="00B71BF2">
        <w:trPr>
          <w:trHeight w:val="256"/>
        </w:trPr>
        <w:tc>
          <w:tcPr>
            <w:tcW w:w="3860" w:type="dxa"/>
            <w:tcBorders>
              <w:top w:val="nil"/>
              <w:bottom w:val="nil"/>
              <w:right w:val="nil"/>
            </w:tcBorders>
            <w:vAlign w:val="center"/>
          </w:tcPr>
          <w:p w:rsidR="00B71BF2" w:rsidRDefault="00422054">
            <w:pPr>
              <w:ind w:left="142"/>
              <w:rPr>
                <w:rFonts w:ascii="Calibri" w:hAnsi="Calibri" w:cs="Calibri"/>
                <w:sz w:val="16"/>
                <w:szCs w:val="16"/>
              </w:rPr>
            </w:pPr>
            <w:r>
              <w:rPr>
                <w:rFonts w:ascii="Calibri" w:hAnsi="Calibri" w:cs="Calibri"/>
                <w:sz w:val="16"/>
                <w:szCs w:val="16"/>
              </w:rPr>
              <w:t xml:space="preserve">Park przy stadionie </w:t>
            </w:r>
          </w:p>
        </w:tc>
        <w:tc>
          <w:tcPr>
            <w:tcW w:w="1741"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w:t>
            </w:r>
          </w:p>
        </w:tc>
        <w:tc>
          <w:tcPr>
            <w:tcW w:w="1553"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0.1</w:t>
            </w:r>
          </w:p>
        </w:tc>
        <w:tc>
          <w:tcPr>
            <w:tcW w:w="1973" w:type="dxa"/>
            <w:tcBorders>
              <w:top w:val="nil"/>
              <w:left w:val="nil"/>
              <w:bottom w:val="nil"/>
            </w:tcBorders>
            <w:vAlign w:val="center"/>
          </w:tcPr>
          <w:p w:rsidR="00B71BF2" w:rsidRDefault="00422054">
            <w:pPr>
              <w:jc w:val="center"/>
              <w:rPr>
                <w:rFonts w:ascii="Calibri" w:hAnsi="Calibri" w:cs="Calibri"/>
                <w:sz w:val="16"/>
                <w:szCs w:val="16"/>
              </w:rPr>
            </w:pPr>
            <w:r>
              <w:rPr>
                <w:rFonts w:ascii="Calibri" w:hAnsi="Calibri" w:cs="Calibri"/>
                <w:sz w:val="16"/>
                <w:szCs w:val="16"/>
              </w:rPr>
              <w:t>0.2</w:t>
            </w:r>
          </w:p>
        </w:tc>
      </w:tr>
      <w:tr w:rsidR="00B71BF2">
        <w:trPr>
          <w:trHeight w:val="256"/>
        </w:trPr>
        <w:tc>
          <w:tcPr>
            <w:tcW w:w="3860" w:type="dxa"/>
            <w:tcBorders>
              <w:top w:val="nil"/>
              <w:bottom w:val="nil"/>
              <w:right w:val="nil"/>
            </w:tcBorders>
            <w:vAlign w:val="center"/>
          </w:tcPr>
          <w:p w:rsidR="00B71BF2" w:rsidRDefault="00422054">
            <w:pPr>
              <w:ind w:left="142"/>
              <w:rPr>
                <w:rFonts w:ascii="Calibri" w:hAnsi="Calibri" w:cs="Calibri"/>
                <w:sz w:val="16"/>
                <w:szCs w:val="16"/>
              </w:rPr>
            </w:pPr>
            <w:r>
              <w:rPr>
                <w:rFonts w:ascii="Calibri" w:hAnsi="Calibri" w:cs="Calibri"/>
                <w:sz w:val="16"/>
                <w:szCs w:val="16"/>
              </w:rPr>
              <w:t xml:space="preserve">PKP </w:t>
            </w:r>
            <w:proofErr w:type="spellStart"/>
            <w:r>
              <w:rPr>
                <w:rFonts w:ascii="Calibri" w:hAnsi="Calibri" w:cs="Calibri"/>
                <w:sz w:val="16"/>
                <w:szCs w:val="16"/>
              </w:rPr>
              <w:t>Warszów</w:t>
            </w:r>
            <w:proofErr w:type="spellEnd"/>
          </w:p>
        </w:tc>
        <w:tc>
          <w:tcPr>
            <w:tcW w:w="1741"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w:t>
            </w:r>
          </w:p>
        </w:tc>
        <w:tc>
          <w:tcPr>
            <w:tcW w:w="1553"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0.1</w:t>
            </w:r>
          </w:p>
        </w:tc>
        <w:tc>
          <w:tcPr>
            <w:tcW w:w="1973" w:type="dxa"/>
            <w:tcBorders>
              <w:top w:val="nil"/>
              <w:left w:val="nil"/>
              <w:bottom w:val="nil"/>
            </w:tcBorders>
            <w:vAlign w:val="center"/>
          </w:tcPr>
          <w:p w:rsidR="00B71BF2" w:rsidRDefault="00422054">
            <w:pPr>
              <w:jc w:val="center"/>
              <w:rPr>
                <w:rFonts w:ascii="Calibri" w:hAnsi="Calibri" w:cs="Calibri"/>
                <w:sz w:val="16"/>
                <w:szCs w:val="16"/>
              </w:rPr>
            </w:pPr>
            <w:r>
              <w:rPr>
                <w:rFonts w:ascii="Calibri" w:hAnsi="Calibri" w:cs="Calibri"/>
                <w:sz w:val="16"/>
                <w:szCs w:val="16"/>
              </w:rPr>
              <w:t>0.2</w:t>
            </w:r>
          </w:p>
        </w:tc>
      </w:tr>
      <w:tr w:rsidR="00B71BF2">
        <w:trPr>
          <w:trHeight w:val="256"/>
        </w:trPr>
        <w:tc>
          <w:tcPr>
            <w:tcW w:w="3860" w:type="dxa"/>
            <w:tcBorders>
              <w:top w:val="nil"/>
              <w:bottom w:val="nil"/>
              <w:right w:val="nil"/>
            </w:tcBorders>
            <w:vAlign w:val="center"/>
          </w:tcPr>
          <w:p w:rsidR="00B71BF2" w:rsidRDefault="00422054">
            <w:pPr>
              <w:ind w:left="142"/>
              <w:rPr>
                <w:rFonts w:ascii="Calibri" w:hAnsi="Calibri" w:cs="Calibri"/>
                <w:sz w:val="16"/>
                <w:szCs w:val="16"/>
              </w:rPr>
            </w:pPr>
            <w:r>
              <w:rPr>
                <w:rFonts w:ascii="Calibri" w:hAnsi="Calibri" w:cs="Calibri"/>
                <w:sz w:val="16"/>
                <w:szCs w:val="16"/>
              </w:rPr>
              <w:t>okolice ul. Wyszyńskiego, obok pomnika Orła Białego</w:t>
            </w:r>
          </w:p>
        </w:tc>
        <w:tc>
          <w:tcPr>
            <w:tcW w:w="1741"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w:t>
            </w:r>
          </w:p>
        </w:tc>
        <w:tc>
          <w:tcPr>
            <w:tcW w:w="1553"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0.1</w:t>
            </w:r>
          </w:p>
        </w:tc>
        <w:tc>
          <w:tcPr>
            <w:tcW w:w="1973" w:type="dxa"/>
            <w:tcBorders>
              <w:top w:val="nil"/>
              <w:left w:val="nil"/>
              <w:bottom w:val="nil"/>
            </w:tcBorders>
            <w:vAlign w:val="center"/>
          </w:tcPr>
          <w:p w:rsidR="00B71BF2" w:rsidRDefault="00422054">
            <w:pPr>
              <w:jc w:val="center"/>
              <w:rPr>
                <w:rFonts w:ascii="Calibri" w:hAnsi="Calibri" w:cs="Calibri"/>
                <w:sz w:val="16"/>
                <w:szCs w:val="16"/>
              </w:rPr>
            </w:pPr>
            <w:r>
              <w:rPr>
                <w:rFonts w:ascii="Calibri" w:hAnsi="Calibri" w:cs="Calibri"/>
                <w:sz w:val="16"/>
                <w:szCs w:val="16"/>
              </w:rPr>
              <w:t>0.2</w:t>
            </w:r>
          </w:p>
        </w:tc>
      </w:tr>
      <w:tr w:rsidR="00B71BF2">
        <w:trPr>
          <w:trHeight w:val="256"/>
        </w:trPr>
        <w:tc>
          <w:tcPr>
            <w:tcW w:w="3860" w:type="dxa"/>
            <w:tcBorders>
              <w:top w:val="nil"/>
              <w:bottom w:val="nil"/>
              <w:right w:val="nil"/>
            </w:tcBorders>
            <w:vAlign w:val="center"/>
          </w:tcPr>
          <w:p w:rsidR="00B71BF2" w:rsidRDefault="00422054">
            <w:pPr>
              <w:ind w:left="142"/>
              <w:rPr>
                <w:rFonts w:ascii="Calibri" w:hAnsi="Calibri" w:cs="Calibri"/>
                <w:sz w:val="16"/>
                <w:szCs w:val="16"/>
              </w:rPr>
            </w:pPr>
            <w:r>
              <w:rPr>
                <w:rFonts w:ascii="Calibri" w:hAnsi="Calibri" w:cs="Calibri"/>
                <w:sz w:val="16"/>
                <w:szCs w:val="16"/>
              </w:rPr>
              <w:t xml:space="preserve">Plac </w:t>
            </w:r>
            <w:proofErr w:type="spellStart"/>
            <w:r>
              <w:rPr>
                <w:rFonts w:ascii="Calibri" w:hAnsi="Calibri" w:cs="Calibri"/>
                <w:sz w:val="16"/>
                <w:szCs w:val="16"/>
              </w:rPr>
              <w:t>Pigal</w:t>
            </w:r>
            <w:proofErr w:type="spellEnd"/>
            <w:r>
              <w:rPr>
                <w:rFonts w:ascii="Calibri" w:hAnsi="Calibri" w:cs="Calibri"/>
                <w:sz w:val="16"/>
                <w:szCs w:val="16"/>
              </w:rPr>
              <w:t xml:space="preserve"> (centrum </w:t>
            </w:r>
            <w:proofErr w:type="spellStart"/>
            <w:r>
              <w:rPr>
                <w:rFonts w:ascii="Calibri" w:hAnsi="Calibri" w:cs="Calibri"/>
                <w:sz w:val="16"/>
                <w:szCs w:val="16"/>
              </w:rPr>
              <w:t>Warszowa</w:t>
            </w:r>
            <w:proofErr w:type="spellEnd"/>
            <w:r>
              <w:rPr>
                <w:rFonts w:ascii="Calibri" w:hAnsi="Calibri" w:cs="Calibri"/>
                <w:sz w:val="16"/>
                <w:szCs w:val="16"/>
              </w:rPr>
              <w:t xml:space="preserve"> – przyp. UM Świnoujście)</w:t>
            </w:r>
          </w:p>
        </w:tc>
        <w:tc>
          <w:tcPr>
            <w:tcW w:w="1741"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w:t>
            </w:r>
          </w:p>
        </w:tc>
        <w:tc>
          <w:tcPr>
            <w:tcW w:w="1553"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0.1</w:t>
            </w:r>
          </w:p>
        </w:tc>
        <w:tc>
          <w:tcPr>
            <w:tcW w:w="1973" w:type="dxa"/>
            <w:tcBorders>
              <w:top w:val="nil"/>
              <w:left w:val="nil"/>
              <w:bottom w:val="nil"/>
            </w:tcBorders>
            <w:vAlign w:val="center"/>
          </w:tcPr>
          <w:p w:rsidR="00B71BF2" w:rsidRDefault="00422054">
            <w:pPr>
              <w:jc w:val="center"/>
              <w:rPr>
                <w:rFonts w:ascii="Calibri" w:hAnsi="Calibri" w:cs="Calibri"/>
                <w:sz w:val="16"/>
                <w:szCs w:val="16"/>
              </w:rPr>
            </w:pPr>
            <w:r>
              <w:rPr>
                <w:rFonts w:ascii="Calibri" w:hAnsi="Calibri" w:cs="Calibri"/>
                <w:sz w:val="16"/>
                <w:szCs w:val="16"/>
              </w:rPr>
              <w:t>0.2</w:t>
            </w:r>
          </w:p>
        </w:tc>
      </w:tr>
      <w:tr w:rsidR="00B71BF2">
        <w:trPr>
          <w:trHeight w:val="256"/>
        </w:trPr>
        <w:tc>
          <w:tcPr>
            <w:tcW w:w="3860" w:type="dxa"/>
            <w:tcBorders>
              <w:top w:val="nil"/>
              <w:bottom w:val="nil"/>
              <w:right w:val="nil"/>
            </w:tcBorders>
            <w:vAlign w:val="center"/>
          </w:tcPr>
          <w:p w:rsidR="00B71BF2" w:rsidRDefault="00422054">
            <w:pPr>
              <w:ind w:left="142"/>
              <w:rPr>
                <w:rFonts w:ascii="Calibri" w:hAnsi="Calibri" w:cs="Calibri"/>
                <w:sz w:val="16"/>
                <w:szCs w:val="16"/>
              </w:rPr>
            </w:pPr>
            <w:r>
              <w:rPr>
                <w:rFonts w:ascii="Calibri" w:hAnsi="Calibri" w:cs="Calibri"/>
                <w:sz w:val="16"/>
                <w:szCs w:val="16"/>
              </w:rPr>
              <w:t>Przejście kolejowe UBB</w:t>
            </w:r>
          </w:p>
        </w:tc>
        <w:tc>
          <w:tcPr>
            <w:tcW w:w="1741"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w:t>
            </w:r>
          </w:p>
        </w:tc>
        <w:tc>
          <w:tcPr>
            <w:tcW w:w="1553"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0.1</w:t>
            </w:r>
          </w:p>
        </w:tc>
        <w:tc>
          <w:tcPr>
            <w:tcW w:w="1973" w:type="dxa"/>
            <w:tcBorders>
              <w:top w:val="nil"/>
              <w:left w:val="nil"/>
              <w:bottom w:val="nil"/>
            </w:tcBorders>
            <w:vAlign w:val="center"/>
          </w:tcPr>
          <w:p w:rsidR="00B71BF2" w:rsidRDefault="00422054">
            <w:pPr>
              <w:jc w:val="center"/>
              <w:rPr>
                <w:rFonts w:ascii="Calibri" w:hAnsi="Calibri" w:cs="Calibri"/>
                <w:sz w:val="16"/>
                <w:szCs w:val="16"/>
              </w:rPr>
            </w:pPr>
            <w:r>
              <w:rPr>
                <w:rFonts w:ascii="Calibri" w:hAnsi="Calibri" w:cs="Calibri"/>
                <w:sz w:val="16"/>
                <w:szCs w:val="16"/>
              </w:rPr>
              <w:t>0.2</w:t>
            </w:r>
          </w:p>
        </w:tc>
      </w:tr>
      <w:tr w:rsidR="00B71BF2">
        <w:trPr>
          <w:trHeight w:val="256"/>
        </w:trPr>
        <w:tc>
          <w:tcPr>
            <w:tcW w:w="3860" w:type="dxa"/>
            <w:tcBorders>
              <w:top w:val="nil"/>
              <w:bottom w:val="nil"/>
              <w:right w:val="nil"/>
            </w:tcBorders>
            <w:vAlign w:val="center"/>
          </w:tcPr>
          <w:p w:rsidR="00B71BF2" w:rsidRDefault="00422054">
            <w:pPr>
              <w:ind w:left="142"/>
              <w:rPr>
                <w:rFonts w:ascii="Calibri" w:hAnsi="Calibri" w:cs="Calibri"/>
                <w:sz w:val="16"/>
                <w:szCs w:val="16"/>
              </w:rPr>
            </w:pPr>
            <w:r>
              <w:rPr>
                <w:rFonts w:ascii="Calibri" w:hAnsi="Calibri" w:cs="Calibri"/>
                <w:sz w:val="16"/>
                <w:szCs w:val="16"/>
              </w:rPr>
              <w:t xml:space="preserve">Pub „Galeria” </w:t>
            </w:r>
          </w:p>
        </w:tc>
        <w:tc>
          <w:tcPr>
            <w:tcW w:w="1741"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w:t>
            </w:r>
          </w:p>
        </w:tc>
        <w:tc>
          <w:tcPr>
            <w:tcW w:w="1553"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0.1</w:t>
            </w:r>
          </w:p>
        </w:tc>
        <w:tc>
          <w:tcPr>
            <w:tcW w:w="1973" w:type="dxa"/>
            <w:tcBorders>
              <w:top w:val="nil"/>
              <w:left w:val="nil"/>
              <w:bottom w:val="nil"/>
            </w:tcBorders>
            <w:vAlign w:val="center"/>
          </w:tcPr>
          <w:p w:rsidR="00B71BF2" w:rsidRDefault="00422054">
            <w:pPr>
              <w:jc w:val="center"/>
              <w:rPr>
                <w:rFonts w:ascii="Calibri" w:hAnsi="Calibri" w:cs="Calibri"/>
                <w:sz w:val="16"/>
                <w:szCs w:val="16"/>
              </w:rPr>
            </w:pPr>
            <w:r>
              <w:rPr>
                <w:rFonts w:ascii="Calibri" w:hAnsi="Calibri" w:cs="Calibri"/>
                <w:sz w:val="16"/>
                <w:szCs w:val="16"/>
              </w:rPr>
              <w:t>0.2</w:t>
            </w:r>
          </w:p>
        </w:tc>
      </w:tr>
      <w:tr w:rsidR="00B71BF2">
        <w:trPr>
          <w:trHeight w:val="256"/>
        </w:trPr>
        <w:tc>
          <w:tcPr>
            <w:tcW w:w="3860" w:type="dxa"/>
            <w:tcBorders>
              <w:top w:val="nil"/>
              <w:bottom w:val="nil"/>
              <w:right w:val="nil"/>
            </w:tcBorders>
            <w:vAlign w:val="center"/>
          </w:tcPr>
          <w:p w:rsidR="00B71BF2" w:rsidRDefault="00422054">
            <w:pPr>
              <w:ind w:left="142"/>
              <w:rPr>
                <w:rFonts w:ascii="Calibri" w:hAnsi="Calibri" w:cs="Calibri"/>
                <w:sz w:val="16"/>
                <w:szCs w:val="16"/>
              </w:rPr>
            </w:pPr>
            <w:r>
              <w:rPr>
                <w:rFonts w:ascii="Calibri" w:hAnsi="Calibri" w:cs="Calibri"/>
                <w:sz w:val="16"/>
                <w:szCs w:val="16"/>
              </w:rPr>
              <w:t xml:space="preserve">Rondo „Róży wiatrów” </w:t>
            </w:r>
          </w:p>
        </w:tc>
        <w:tc>
          <w:tcPr>
            <w:tcW w:w="1741"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w:t>
            </w:r>
          </w:p>
        </w:tc>
        <w:tc>
          <w:tcPr>
            <w:tcW w:w="1553"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0.1</w:t>
            </w:r>
          </w:p>
        </w:tc>
        <w:tc>
          <w:tcPr>
            <w:tcW w:w="1973" w:type="dxa"/>
            <w:tcBorders>
              <w:top w:val="nil"/>
              <w:left w:val="nil"/>
              <w:bottom w:val="nil"/>
            </w:tcBorders>
            <w:vAlign w:val="center"/>
          </w:tcPr>
          <w:p w:rsidR="00B71BF2" w:rsidRDefault="00422054">
            <w:pPr>
              <w:jc w:val="center"/>
              <w:rPr>
                <w:rFonts w:ascii="Calibri" w:hAnsi="Calibri" w:cs="Calibri"/>
                <w:sz w:val="16"/>
                <w:szCs w:val="16"/>
              </w:rPr>
            </w:pPr>
            <w:r>
              <w:rPr>
                <w:rFonts w:ascii="Calibri" w:hAnsi="Calibri" w:cs="Calibri"/>
                <w:sz w:val="16"/>
                <w:szCs w:val="16"/>
              </w:rPr>
              <w:t>0.2</w:t>
            </w:r>
          </w:p>
        </w:tc>
      </w:tr>
      <w:tr w:rsidR="00B71BF2">
        <w:trPr>
          <w:trHeight w:val="256"/>
        </w:trPr>
        <w:tc>
          <w:tcPr>
            <w:tcW w:w="3860" w:type="dxa"/>
            <w:tcBorders>
              <w:top w:val="nil"/>
              <w:bottom w:val="single" w:sz="2" w:space="0" w:color="auto"/>
              <w:right w:val="nil"/>
            </w:tcBorders>
            <w:vAlign w:val="center"/>
          </w:tcPr>
          <w:p w:rsidR="00B71BF2" w:rsidRDefault="00422054">
            <w:pPr>
              <w:ind w:left="142"/>
              <w:rPr>
                <w:rFonts w:ascii="Calibri" w:hAnsi="Calibri" w:cs="Calibri"/>
                <w:sz w:val="16"/>
                <w:szCs w:val="16"/>
              </w:rPr>
            </w:pPr>
            <w:proofErr w:type="spellStart"/>
            <w:r>
              <w:rPr>
                <w:rFonts w:ascii="Calibri" w:hAnsi="Calibri" w:cs="Calibri"/>
                <w:sz w:val="16"/>
                <w:szCs w:val="16"/>
              </w:rPr>
              <w:t>skatepark</w:t>
            </w:r>
            <w:proofErr w:type="spellEnd"/>
            <w:r>
              <w:rPr>
                <w:rFonts w:ascii="Calibri" w:hAnsi="Calibri" w:cs="Calibri"/>
                <w:sz w:val="16"/>
                <w:szCs w:val="16"/>
              </w:rPr>
              <w:t xml:space="preserve"> </w:t>
            </w:r>
          </w:p>
        </w:tc>
        <w:tc>
          <w:tcPr>
            <w:tcW w:w="1741" w:type="dxa"/>
            <w:tcBorders>
              <w:top w:val="nil"/>
              <w:left w:val="nil"/>
              <w:bottom w:val="single" w:sz="2" w:space="0" w:color="auto"/>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w:t>
            </w:r>
          </w:p>
        </w:tc>
        <w:tc>
          <w:tcPr>
            <w:tcW w:w="1553" w:type="dxa"/>
            <w:tcBorders>
              <w:top w:val="nil"/>
              <w:left w:val="nil"/>
              <w:bottom w:val="single" w:sz="2" w:space="0" w:color="auto"/>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0.1</w:t>
            </w:r>
          </w:p>
        </w:tc>
        <w:tc>
          <w:tcPr>
            <w:tcW w:w="1973" w:type="dxa"/>
            <w:tcBorders>
              <w:top w:val="nil"/>
              <w:left w:val="nil"/>
              <w:bottom w:val="single" w:sz="2" w:space="0" w:color="auto"/>
            </w:tcBorders>
            <w:vAlign w:val="center"/>
          </w:tcPr>
          <w:p w:rsidR="00B71BF2" w:rsidRDefault="00422054">
            <w:pPr>
              <w:jc w:val="center"/>
              <w:rPr>
                <w:rFonts w:ascii="Calibri" w:hAnsi="Calibri" w:cs="Calibri"/>
                <w:sz w:val="16"/>
                <w:szCs w:val="16"/>
              </w:rPr>
            </w:pPr>
            <w:r>
              <w:rPr>
                <w:rFonts w:ascii="Calibri" w:hAnsi="Calibri" w:cs="Calibri"/>
                <w:sz w:val="16"/>
                <w:szCs w:val="16"/>
              </w:rPr>
              <w:t>0.2</w:t>
            </w:r>
          </w:p>
        </w:tc>
      </w:tr>
    </w:tbl>
    <w:p w:rsidR="00B71BF2" w:rsidRDefault="00B71BF2">
      <w:pPr>
        <w:spacing w:after="120"/>
        <w:ind w:left="1418" w:hanging="1418"/>
        <w:jc w:val="both"/>
        <w:rPr>
          <w:rFonts w:ascii="Calibri" w:eastAsia="Times New Roman" w:hAnsi="Calibri" w:cs="Calibri"/>
          <w:b/>
          <w:bCs/>
        </w:rPr>
      </w:pPr>
    </w:p>
    <w:p w:rsidR="00B71BF2" w:rsidRDefault="00422054">
      <w:pPr>
        <w:spacing w:after="120"/>
        <w:ind w:left="1418" w:hanging="1418"/>
        <w:jc w:val="both"/>
        <w:rPr>
          <w:rFonts w:ascii="Calibri" w:hAnsi="Calibri" w:cs="Calibri"/>
        </w:rPr>
      </w:pPr>
      <w:r>
        <w:rPr>
          <w:rFonts w:ascii="Calibri" w:hAnsi="Calibri" w:cs="Calibri"/>
          <w:b/>
          <w:bCs/>
        </w:rPr>
        <w:t>Tabela 75 – c.d.</w:t>
      </w:r>
      <w:r>
        <w:rPr>
          <w:rFonts w:ascii="Calibri" w:hAnsi="Calibri" w:cs="Calibri"/>
        </w:rPr>
        <w:t xml:space="preserve"> </w:t>
      </w:r>
      <w:r>
        <w:rPr>
          <w:rFonts w:ascii="Calibri" w:hAnsi="Calibri" w:cs="Calibri"/>
        </w:rPr>
        <w:tab/>
        <w:t>Zestawienie miejsc wskazanych przez uczniów szkół ponadpodstawowych jako niebezpieczne w Świnoujściu</w:t>
      </w:r>
    </w:p>
    <w:tbl>
      <w:tblPr>
        <w:tblW w:w="0" w:type="auto"/>
        <w:tblBorders>
          <w:top w:val="single" w:sz="2" w:space="0" w:color="auto"/>
          <w:left w:val="single" w:sz="2" w:space="0" w:color="auto"/>
          <w:bottom w:val="single" w:sz="2" w:space="0" w:color="auto"/>
          <w:right w:val="single" w:sz="2" w:space="0" w:color="auto"/>
        </w:tblBorders>
        <w:tblLayout w:type="fixed"/>
        <w:tblCellMar>
          <w:left w:w="30" w:type="dxa"/>
          <w:right w:w="30" w:type="dxa"/>
        </w:tblCellMar>
        <w:tblLook w:val="0000"/>
      </w:tblPr>
      <w:tblGrid>
        <w:gridCol w:w="3701"/>
        <w:gridCol w:w="1898"/>
        <w:gridCol w:w="1553"/>
        <w:gridCol w:w="1975"/>
      </w:tblGrid>
      <w:tr w:rsidR="00B71BF2">
        <w:trPr>
          <w:trHeight w:val="256"/>
        </w:trPr>
        <w:tc>
          <w:tcPr>
            <w:tcW w:w="3701" w:type="dxa"/>
            <w:tcBorders>
              <w:top w:val="single" w:sz="2" w:space="0" w:color="auto"/>
              <w:bottom w:val="nil"/>
              <w:right w:val="nil"/>
            </w:tcBorders>
            <w:vAlign w:val="center"/>
          </w:tcPr>
          <w:p w:rsidR="00B71BF2" w:rsidRDefault="00422054">
            <w:pPr>
              <w:jc w:val="center"/>
              <w:rPr>
                <w:rFonts w:ascii="Calibri" w:hAnsi="Calibri" w:cs="Calibri"/>
                <w:b/>
                <w:bCs/>
                <w:sz w:val="16"/>
                <w:szCs w:val="16"/>
              </w:rPr>
            </w:pPr>
            <w:r>
              <w:rPr>
                <w:rFonts w:ascii="Calibri" w:hAnsi="Calibri" w:cs="Calibri"/>
                <w:b/>
                <w:bCs/>
                <w:sz w:val="16"/>
                <w:szCs w:val="16"/>
              </w:rPr>
              <w:t>Miejsce</w:t>
            </w:r>
          </w:p>
        </w:tc>
        <w:tc>
          <w:tcPr>
            <w:tcW w:w="1898" w:type="dxa"/>
            <w:tcBorders>
              <w:top w:val="single" w:sz="2" w:space="0" w:color="auto"/>
              <w:left w:val="nil"/>
              <w:bottom w:val="nil"/>
              <w:right w:val="nil"/>
            </w:tcBorders>
            <w:vAlign w:val="center"/>
          </w:tcPr>
          <w:p w:rsidR="00B71BF2" w:rsidRDefault="00422054">
            <w:pPr>
              <w:jc w:val="center"/>
              <w:rPr>
                <w:rFonts w:ascii="Calibri" w:hAnsi="Calibri" w:cs="Calibri"/>
                <w:b/>
                <w:bCs/>
                <w:sz w:val="16"/>
                <w:szCs w:val="16"/>
              </w:rPr>
            </w:pPr>
            <w:r>
              <w:rPr>
                <w:rFonts w:ascii="Calibri" w:hAnsi="Calibri" w:cs="Calibri"/>
                <w:b/>
                <w:bCs/>
                <w:sz w:val="16"/>
                <w:szCs w:val="16"/>
              </w:rPr>
              <w:t>Liczebność</w:t>
            </w:r>
          </w:p>
        </w:tc>
        <w:tc>
          <w:tcPr>
            <w:tcW w:w="1553" w:type="dxa"/>
            <w:tcBorders>
              <w:top w:val="single" w:sz="2" w:space="0" w:color="auto"/>
              <w:left w:val="nil"/>
              <w:bottom w:val="nil"/>
              <w:right w:val="nil"/>
            </w:tcBorders>
            <w:vAlign w:val="center"/>
          </w:tcPr>
          <w:p w:rsidR="00B71BF2" w:rsidRDefault="00422054">
            <w:pPr>
              <w:jc w:val="center"/>
              <w:rPr>
                <w:rFonts w:ascii="Calibri" w:hAnsi="Calibri" w:cs="Calibri"/>
                <w:b/>
                <w:bCs/>
                <w:sz w:val="16"/>
                <w:szCs w:val="16"/>
              </w:rPr>
            </w:pPr>
            <w:r>
              <w:rPr>
                <w:rFonts w:ascii="Calibri" w:hAnsi="Calibri" w:cs="Calibri"/>
                <w:b/>
                <w:bCs/>
                <w:sz w:val="16"/>
                <w:szCs w:val="16"/>
              </w:rPr>
              <w:t>%</w:t>
            </w:r>
          </w:p>
        </w:tc>
        <w:tc>
          <w:tcPr>
            <w:tcW w:w="1975" w:type="dxa"/>
            <w:tcBorders>
              <w:top w:val="single" w:sz="2" w:space="0" w:color="auto"/>
              <w:left w:val="nil"/>
              <w:bottom w:val="nil"/>
            </w:tcBorders>
            <w:vAlign w:val="center"/>
          </w:tcPr>
          <w:p w:rsidR="00B71BF2" w:rsidRDefault="00422054">
            <w:pPr>
              <w:jc w:val="center"/>
              <w:rPr>
                <w:rFonts w:ascii="Calibri" w:hAnsi="Calibri" w:cs="Calibri"/>
                <w:b/>
                <w:bCs/>
                <w:sz w:val="16"/>
                <w:szCs w:val="16"/>
              </w:rPr>
            </w:pPr>
            <w:r>
              <w:rPr>
                <w:rFonts w:ascii="Calibri" w:hAnsi="Calibri" w:cs="Calibri"/>
                <w:b/>
                <w:bCs/>
                <w:sz w:val="16"/>
                <w:szCs w:val="16"/>
              </w:rPr>
              <w:t>Procent ważnych</w:t>
            </w:r>
          </w:p>
        </w:tc>
      </w:tr>
      <w:tr w:rsidR="00B71BF2">
        <w:trPr>
          <w:trHeight w:val="256"/>
        </w:trPr>
        <w:tc>
          <w:tcPr>
            <w:tcW w:w="3701" w:type="dxa"/>
            <w:tcBorders>
              <w:top w:val="nil"/>
              <w:bottom w:val="nil"/>
              <w:right w:val="nil"/>
            </w:tcBorders>
            <w:vAlign w:val="center"/>
          </w:tcPr>
          <w:p w:rsidR="00B71BF2" w:rsidRDefault="00422054">
            <w:pPr>
              <w:ind w:left="142"/>
              <w:rPr>
                <w:rFonts w:ascii="Calibri" w:hAnsi="Calibri" w:cs="Calibri"/>
                <w:sz w:val="16"/>
                <w:szCs w:val="16"/>
              </w:rPr>
            </w:pPr>
            <w:r>
              <w:rPr>
                <w:rFonts w:ascii="Calibri" w:hAnsi="Calibri" w:cs="Calibri"/>
                <w:sz w:val="16"/>
                <w:szCs w:val="16"/>
              </w:rPr>
              <w:t xml:space="preserve">ul. Armii Krajowej </w:t>
            </w:r>
          </w:p>
        </w:tc>
        <w:tc>
          <w:tcPr>
            <w:tcW w:w="1898"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w:t>
            </w:r>
          </w:p>
        </w:tc>
        <w:tc>
          <w:tcPr>
            <w:tcW w:w="1553"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0.1</w:t>
            </w:r>
          </w:p>
        </w:tc>
        <w:tc>
          <w:tcPr>
            <w:tcW w:w="1975" w:type="dxa"/>
            <w:tcBorders>
              <w:top w:val="nil"/>
              <w:left w:val="nil"/>
              <w:bottom w:val="nil"/>
            </w:tcBorders>
            <w:vAlign w:val="center"/>
          </w:tcPr>
          <w:p w:rsidR="00B71BF2" w:rsidRDefault="00422054">
            <w:pPr>
              <w:jc w:val="center"/>
              <w:rPr>
                <w:rFonts w:ascii="Calibri" w:hAnsi="Calibri" w:cs="Calibri"/>
                <w:sz w:val="16"/>
                <w:szCs w:val="16"/>
              </w:rPr>
            </w:pPr>
            <w:r>
              <w:rPr>
                <w:rFonts w:ascii="Calibri" w:hAnsi="Calibri" w:cs="Calibri"/>
                <w:sz w:val="16"/>
                <w:szCs w:val="16"/>
              </w:rPr>
              <w:t>0.2</w:t>
            </w:r>
          </w:p>
        </w:tc>
      </w:tr>
      <w:tr w:rsidR="00B71BF2">
        <w:trPr>
          <w:trHeight w:val="256"/>
        </w:trPr>
        <w:tc>
          <w:tcPr>
            <w:tcW w:w="3701" w:type="dxa"/>
            <w:tcBorders>
              <w:top w:val="nil"/>
              <w:bottom w:val="nil"/>
              <w:right w:val="nil"/>
            </w:tcBorders>
            <w:vAlign w:val="center"/>
          </w:tcPr>
          <w:p w:rsidR="00B71BF2" w:rsidRDefault="00422054">
            <w:pPr>
              <w:ind w:left="142"/>
              <w:rPr>
                <w:rFonts w:ascii="Calibri" w:hAnsi="Calibri" w:cs="Calibri"/>
                <w:sz w:val="16"/>
                <w:szCs w:val="16"/>
              </w:rPr>
            </w:pPr>
            <w:r>
              <w:rPr>
                <w:rFonts w:ascii="Calibri" w:hAnsi="Calibri" w:cs="Calibri"/>
                <w:sz w:val="16"/>
                <w:szCs w:val="16"/>
              </w:rPr>
              <w:t xml:space="preserve">ul. Bohaterów Września </w:t>
            </w:r>
          </w:p>
        </w:tc>
        <w:tc>
          <w:tcPr>
            <w:tcW w:w="1898"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w:t>
            </w:r>
          </w:p>
        </w:tc>
        <w:tc>
          <w:tcPr>
            <w:tcW w:w="1553"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0.1</w:t>
            </w:r>
          </w:p>
        </w:tc>
        <w:tc>
          <w:tcPr>
            <w:tcW w:w="1975" w:type="dxa"/>
            <w:tcBorders>
              <w:top w:val="nil"/>
              <w:left w:val="nil"/>
              <w:bottom w:val="nil"/>
            </w:tcBorders>
            <w:vAlign w:val="center"/>
          </w:tcPr>
          <w:p w:rsidR="00B71BF2" w:rsidRDefault="00422054">
            <w:pPr>
              <w:jc w:val="center"/>
              <w:rPr>
                <w:rFonts w:ascii="Calibri" w:hAnsi="Calibri" w:cs="Calibri"/>
                <w:sz w:val="16"/>
                <w:szCs w:val="16"/>
              </w:rPr>
            </w:pPr>
            <w:r>
              <w:rPr>
                <w:rFonts w:ascii="Calibri" w:hAnsi="Calibri" w:cs="Calibri"/>
                <w:sz w:val="16"/>
                <w:szCs w:val="16"/>
              </w:rPr>
              <w:t>0.2</w:t>
            </w:r>
          </w:p>
        </w:tc>
      </w:tr>
      <w:tr w:rsidR="00B71BF2">
        <w:trPr>
          <w:trHeight w:val="256"/>
        </w:trPr>
        <w:tc>
          <w:tcPr>
            <w:tcW w:w="3701" w:type="dxa"/>
            <w:tcBorders>
              <w:top w:val="nil"/>
              <w:bottom w:val="nil"/>
              <w:right w:val="nil"/>
            </w:tcBorders>
            <w:vAlign w:val="center"/>
          </w:tcPr>
          <w:p w:rsidR="00B71BF2" w:rsidRDefault="00422054">
            <w:pPr>
              <w:ind w:left="142"/>
              <w:rPr>
                <w:rFonts w:ascii="Calibri" w:hAnsi="Calibri" w:cs="Calibri"/>
                <w:sz w:val="16"/>
                <w:szCs w:val="16"/>
              </w:rPr>
            </w:pPr>
            <w:r>
              <w:rPr>
                <w:rFonts w:ascii="Calibri" w:hAnsi="Calibri" w:cs="Calibri"/>
                <w:sz w:val="16"/>
                <w:szCs w:val="16"/>
              </w:rPr>
              <w:t xml:space="preserve">ul. Brzozowa </w:t>
            </w:r>
          </w:p>
        </w:tc>
        <w:tc>
          <w:tcPr>
            <w:tcW w:w="1898"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w:t>
            </w:r>
          </w:p>
        </w:tc>
        <w:tc>
          <w:tcPr>
            <w:tcW w:w="1553"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0.1</w:t>
            </w:r>
          </w:p>
        </w:tc>
        <w:tc>
          <w:tcPr>
            <w:tcW w:w="1975" w:type="dxa"/>
            <w:tcBorders>
              <w:top w:val="nil"/>
              <w:left w:val="nil"/>
              <w:bottom w:val="nil"/>
            </w:tcBorders>
            <w:vAlign w:val="center"/>
          </w:tcPr>
          <w:p w:rsidR="00B71BF2" w:rsidRDefault="00422054">
            <w:pPr>
              <w:jc w:val="center"/>
              <w:rPr>
                <w:rFonts w:ascii="Calibri" w:hAnsi="Calibri" w:cs="Calibri"/>
                <w:sz w:val="16"/>
                <w:szCs w:val="16"/>
              </w:rPr>
            </w:pPr>
            <w:r>
              <w:rPr>
                <w:rFonts w:ascii="Calibri" w:hAnsi="Calibri" w:cs="Calibri"/>
                <w:sz w:val="16"/>
                <w:szCs w:val="16"/>
              </w:rPr>
              <w:t>0.2</w:t>
            </w:r>
          </w:p>
        </w:tc>
      </w:tr>
      <w:tr w:rsidR="00B71BF2">
        <w:trPr>
          <w:trHeight w:val="256"/>
        </w:trPr>
        <w:tc>
          <w:tcPr>
            <w:tcW w:w="3701" w:type="dxa"/>
            <w:tcBorders>
              <w:top w:val="nil"/>
              <w:bottom w:val="nil"/>
              <w:right w:val="nil"/>
            </w:tcBorders>
            <w:vAlign w:val="center"/>
          </w:tcPr>
          <w:p w:rsidR="00B71BF2" w:rsidRDefault="00422054">
            <w:pPr>
              <w:ind w:left="142"/>
              <w:rPr>
                <w:rFonts w:ascii="Calibri" w:hAnsi="Calibri" w:cs="Calibri"/>
                <w:sz w:val="16"/>
                <w:szCs w:val="16"/>
              </w:rPr>
            </w:pPr>
            <w:r>
              <w:rPr>
                <w:rFonts w:ascii="Calibri" w:hAnsi="Calibri" w:cs="Calibri"/>
                <w:sz w:val="16"/>
                <w:szCs w:val="16"/>
              </w:rPr>
              <w:t xml:space="preserve">ul. Bydgoska </w:t>
            </w:r>
          </w:p>
        </w:tc>
        <w:tc>
          <w:tcPr>
            <w:tcW w:w="1898"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w:t>
            </w:r>
          </w:p>
        </w:tc>
        <w:tc>
          <w:tcPr>
            <w:tcW w:w="1553"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0.1</w:t>
            </w:r>
          </w:p>
        </w:tc>
        <w:tc>
          <w:tcPr>
            <w:tcW w:w="1975" w:type="dxa"/>
            <w:tcBorders>
              <w:top w:val="nil"/>
              <w:left w:val="nil"/>
              <w:bottom w:val="nil"/>
            </w:tcBorders>
            <w:vAlign w:val="center"/>
          </w:tcPr>
          <w:p w:rsidR="00B71BF2" w:rsidRDefault="00422054">
            <w:pPr>
              <w:jc w:val="center"/>
              <w:rPr>
                <w:rFonts w:ascii="Calibri" w:hAnsi="Calibri" w:cs="Calibri"/>
                <w:sz w:val="16"/>
                <w:szCs w:val="16"/>
              </w:rPr>
            </w:pPr>
            <w:r>
              <w:rPr>
                <w:rFonts w:ascii="Calibri" w:hAnsi="Calibri" w:cs="Calibri"/>
                <w:sz w:val="16"/>
                <w:szCs w:val="16"/>
              </w:rPr>
              <w:t>0.2</w:t>
            </w:r>
          </w:p>
        </w:tc>
      </w:tr>
      <w:tr w:rsidR="00B71BF2">
        <w:trPr>
          <w:trHeight w:val="256"/>
        </w:trPr>
        <w:tc>
          <w:tcPr>
            <w:tcW w:w="3701" w:type="dxa"/>
            <w:tcBorders>
              <w:top w:val="nil"/>
              <w:bottom w:val="nil"/>
              <w:right w:val="nil"/>
            </w:tcBorders>
            <w:vAlign w:val="center"/>
          </w:tcPr>
          <w:p w:rsidR="00B71BF2" w:rsidRDefault="00422054">
            <w:pPr>
              <w:ind w:left="142"/>
              <w:rPr>
                <w:rFonts w:ascii="Calibri" w:hAnsi="Calibri" w:cs="Calibri"/>
                <w:sz w:val="16"/>
                <w:szCs w:val="16"/>
              </w:rPr>
            </w:pPr>
            <w:r>
              <w:rPr>
                <w:rFonts w:ascii="Calibri" w:hAnsi="Calibri" w:cs="Calibri"/>
                <w:sz w:val="16"/>
                <w:szCs w:val="16"/>
              </w:rPr>
              <w:t xml:space="preserve">ul. Chopina </w:t>
            </w:r>
          </w:p>
        </w:tc>
        <w:tc>
          <w:tcPr>
            <w:tcW w:w="1898"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w:t>
            </w:r>
          </w:p>
        </w:tc>
        <w:tc>
          <w:tcPr>
            <w:tcW w:w="1553"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0.1</w:t>
            </w:r>
          </w:p>
        </w:tc>
        <w:tc>
          <w:tcPr>
            <w:tcW w:w="1975" w:type="dxa"/>
            <w:tcBorders>
              <w:top w:val="nil"/>
              <w:left w:val="nil"/>
              <w:bottom w:val="nil"/>
            </w:tcBorders>
            <w:vAlign w:val="center"/>
          </w:tcPr>
          <w:p w:rsidR="00B71BF2" w:rsidRDefault="00422054">
            <w:pPr>
              <w:jc w:val="center"/>
              <w:rPr>
                <w:rFonts w:ascii="Calibri" w:hAnsi="Calibri" w:cs="Calibri"/>
                <w:sz w:val="16"/>
                <w:szCs w:val="16"/>
              </w:rPr>
            </w:pPr>
            <w:r>
              <w:rPr>
                <w:rFonts w:ascii="Calibri" w:hAnsi="Calibri" w:cs="Calibri"/>
                <w:sz w:val="16"/>
                <w:szCs w:val="16"/>
              </w:rPr>
              <w:t>0.2</w:t>
            </w:r>
          </w:p>
        </w:tc>
      </w:tr>
      <w:tr w:rsidR="00B71BF2">
        <w:trPr>
          <w:trHeight w:val="256"/>
        </w:trPr>
        <w:tc>
          <w:tcPr>
            <w:tcW w:w="3701" w:type="dxa"/>
            <w:tcBorders>
              <w:top w:val="nil"/>
              <w:bottom w:val="nil"/>
              <w:right w:val="nil"/>
            </w:tcBorders>
            <w:vAlign w:val="center"/>
          </w:tcPr>
          <w:p w:rsidR="00B71BF2" w:rsidRDefault="00422054">
            <w:pPr>
              <w:ind w:left="142"/>
              <w:rPr>
                <w:rFonts w:ascii="Calibri" w:hAnsi="Calibri" w:cs="Calibri"/>
                <w:sz w:val="16"/>
                <w:szCs w:val="16"/>
              </w:rPr>
            </w:pPr>
            <w:r>
              <w:rPr>
                <w:rFonts w:ascii="Calibri" w:hAnsi="Calibri" w:cs="Calibri"/>
                <w:sz w:val="16"/>
                <w:szCs w:val="16"/>
              </w:rPr>
              <w:t xml:space="preserve">ul. Chrobrego </w:t>
            </w:r>
          </w:p>
        </w:tc>
        <w:tc>
          <w:tcPr>
            <w:tcW w:w="1898"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w:t>
            </w:r>
          </w:p>
        </w:tc>
        <w:tc>
          <w:tcPr>
            <w:tcW w:w="1553"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0.1</w:t>
            </w:r>
          </w:p>
        </w:tc>
        <w:tc>
          <w:tcPr>
            <w:tcW w:w="1975" w:type="dxa"/>
            <w:tcBorders>
              <w:top w:val="nil"/>
              <w:left w:val="nil"/>
              <w:bottom w:val="nil"/>
            </w:tcBorders>
            <w:vAlign w:val="center"/>
          </w:tcPr>
          <w:p w:rsidR="00B71BF2" w:rsidRDefault="00422054">
            <w:pPr>
              <w:jc w:val="center"/>
              <w:rPr>
                <w:rFonts w:ascii="Calibri" w:hAnsi="Calibri" w:cs="Calibri"/>
                <w:sz w:val="16"/>
                <w:szCs w:val="16"/>
              </w:rPr>
            </w:pPr>
            <w:r>
              <w:rPr>
                <w:rFonts w:ascii="Calibri" w:hAnsi="Calibri" w:cs="Calibri"/>
                <w:sz w:val="16"/>
                <w:szCs w:val="16"/>
              </w:rPr>
              <w:t>0.2</w:t>
            </w:r>
          </w:p>
        </w:tc>
      </w:tr>
      <w:tr w:rsidR="00B71BF2">
        <w:trPr>
          <w:trHeight w:val="256"/>
        </w:trPr>
        <w:tc>
          <w:tcPr>
            <w:tcW w:w="3701" w:type="dxa"/>
            <w:tcBorders>
              <w:top w:val="nil"/>
              <w:bottom w:val="nil"/>
              <w:right w:val="nil"/>
            </w:tcBorders>
            <w:vAlign w:val="center"/>
          </w:tcPr>
          <w:p w:rsidR="00B71BF2" w:rsidRDefault="00422054">
            <w:pPr>
              <w:ind w:left="142"/>
              <w:rPr>
                <w:rFonts w:ascii="Calibri" w:hAnsi="Calibri" w:cs="Calibri"/>
                <w:sz w:val="16"/>
                <w:szCs w:val="16"/>
              </w:rPr>
            </w:pPr>
            <w:r>
              <w:rPr>
                <w:rFonts w:ascii="Calibri" w:hAnsi="Calibri" w:cs="Calibri"/>
                <w:sz w:val="16"/>
                <w:szCs w:val="16"/>
              </w:rPr>
              <w:t xml:space="preserve">ul. Grodzka </w:t>
            </w:r>
          </w:p>
        </w:tc>
        <w:tc>
          <w:tcPr>
            <w:tcW w:w="1898"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w:t>
            </w:r>
          </w:p>
        </w:tc>
        <w:tc>
          <w:tcPr>
            <w:tcW w:w="1553"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0.1</w:t>
            </w:r>
          </w:p>
        </w:tc>
        <w:tc>
          <w:tcPr>
            <w:tcW w:w="1975" w:type="dxa"/>
            <w:tcBorders>
              <w:top w:val="nil"/>
              <w:left w:val="nil"/>
              <w:bottom w:val="nil"/>
            </w:tcBorders>
            <w:vAlign w:val="center"/>
          </w:tcPr>
          <w:p w:rsidR="00B71BF2" w:rsidRDefault="00422054">
            <w:pPr>
              <w:jc w:val="center"/>
              <w:rPr>
                <w:rFonts w:ascii="Calibri" w:hAnsi="Calibri" w:cs="Calibri"/>
                <w:sz w:val="16"/>
                <w:szCs w:val="16"/>
              </w:rPr>
            </w:pPr>
            <w:r>
              <w:rPr>
                <w:rFonts w:ascii="Calibri" w:hAnsi="Calibri" w:cs="Calibri"/>
                <w:sz w:val="16"/>
                <w:szCs w:val="16"/>
              </w:rPr>
              <w:t>0.2</w:t>
            </w:r>
          </w:p>
        </w:tc>
      </w:tr>
      <w:tr w:rsidR="00B71BF2">
        <w:trPr>
          <w:trHeight w:val="256"/>
        </w:trPr>
        <w:tc>
          <w:tcPr>
            <w:tcW w:w="3701" w:type="dxa"/>
            <w:tcBorders>
              <w:top w:val="nil"/>
              <w:bottom w:val="nil"/>
              <w:right w:val="nil"/>
            </w:tcBorders>
            <w:vAlign w:val="center"/>
          </w:tcPr>
          <w:p w:rsidR="00B71BF2" w:rsidRDefault="00422054">
            <w:pPr>
              <w:ind w:left="142"/>
              <w:rPr>
                <w:rFonts w:ascii="Calibri" w:hAnsi="Calibri" w:cs="Calibri"/>
                <w:sz w:val="16"/>
                <w:szCs w:val="16"/>
              </w:rPr>
            </w:pPr>
            <w:r>
              <w:rPr>
                <w:rFonts w:ascii="Calibri" w:hAnsi="Calibri" w:cs="Calibri"/>
                <w:sz w:val="16"/>
                <w:szCs w:val="16"/>
              </w:rPr>
              <w:t xml:space="preserve">ul. Holenderska </w:t>
            </w:r>
          </w:p>
        </w:tc>
        <w:tc>
          <w:tcPr>
            <w:tcW w:w="1898"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w:t>
            </w:r>
          </w:p>
        </w:tc>
        <w:tc>
          <w:tcPr>
            <w:tcW w:w="1553"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0.1</w:t>
            </w:r>
          </w:p>
        </w:tc>
        <w:tc>
          <w:tcPr>
            <w:tcW w:w="1975" w:type="dxa"/>
            <w:tcBorders>
              <w:top w:val="nil"/>
              <w:left w:val="nil"/>
              <w:bottom w:val="nil"/>
            </w:tcBorders>
            <w:vAlign w:val="center"/>
          </w:tcPr>
          <w:p w:rsidR="00B71BF2" w:rsidRDefault="00422054">
            <w:pPr>
              <w:jc w:val="center"/>
              <w:rPr>
                <w:rFonts w:ascii="Calibri" w:hAnsi="Calibri" w:cs="Calibri"/>
                <w:sz w:val="16"/>
                <w:szCs w:val="16"/>
              </w:rPr>
            </w:pPr>
            <w:r>
              <w:rPr>
                <w:rFonts w:ascii="Calibri" w:hAnsi="Calibri" w:cs="Calibri"/>
                <w:sz w:val="16"/>
                <w:szCs w:val="16"/>
              </w:rPr>
              <w:t>0.2</w:t>
            </w:r>
          </w:p>
        </w:tc>
      </w:tr>
      <w:tr w:rsidR="00B71BF2">
        <w:trPr>
          <w:trHeight w:val="256"/>
        </w:trPr>
        <w:tc>
          <w:tcPr>
            <w:tcW w:w="3701" w:type="dxa"/>
            <w:tcBorders>
              <w:top w:val="nil"/>
              <w:bottom w:val="nil"/>
              <w:right w:val="nil"/>
            </w:tcBorders>
            <w:vAlign w:val="center"/>
          </w:tcPr>
          <w:p w:rsidR="00B71BF2" w:rsidRDefault="00422054">
            <w:pPr>
              <w:ind w:left="142"/>
              <w:rPr>
                <w:rFonts w:ascii="Calibri" w:hAnsi="Calibri" w:cs="Calibri"/>
                <w:sz w:val="16"/>
                <w:szCs w:val="16"/>
              </w:rPr>
            </w:pPr>
            <w:r>
              <w:rPr>
                <w:rFonts w:ascii="Calibri" w:hAnsi="Calibri" w:cs="Calibri"/>
                <w:sz w:val="16"/>
                <w:szCs w:val="16"/>
              </w:rPr>
              <w:t xml:space="preserve">ul. Jana </w:t>
            </w:r>
            <w:proofErr w:type="spellStart"/>
            <w:r>
              <w:rPr>
                <w:rFonts w:ascii="Calibri" w:hAnsi="Calibri" w:cs="Calibri"/>
                <w:sz w:val="16"/>
                <w:szCs w:val="16"/>
              </w:rPr>
              <w:t>Sołtana</w:t>
            </w:r>
            <w:proofErr w:type="spellEnd"/>
            <w:r>
              <w:rPr>
                <w:rFonts w:ascii="Calibri" w:hAnsi="Calibri" w:cs="Calibri"/>
                <w:sz w:val="16"/>
                <w:szCs w:val="16"/>
              </w:rPr>
              <w:t xml:space="preserve"> </w:t>
            </w:r>
          </w:p>
        </w:tc>
        <w:tc>
          <w:tcPr>
            <w:tcW w:w="1898"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w:t>
            </w:r>
          </w:p>
        </w:tc>
        <w:tc>
          <w:tcPr>
            <w:tcW w:w="1553"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0.1</w:t>
            </w:r>
          </w:p>
        </w:tc>
        <w:tc>
          <w:tcPr>
            <w:tcW w:w="1975" w:type="dxa"/>
            <w:tcBorders>
              <w:top w:val="nil"/>
              <w:left w:val="nil"/>
              <w:bottom w:val="nil"/>
            </w:tcBorders>
            <w:vAlign w:val="center"/>
          </w:tcPr>
          <w:p w:rsidR="00B71BF2" w:rsidRDefault="00422054">
            <w:pPr>
              <w:jc w:val="center"/>
              <w:rPr>
                <w:rFonts w:ascii="Calibri" w:hAnsi="Calibri" w:cs="Calibri"/>
                <w:sz w:val="16"/>
                <w:szCs w:val="16"/>
              </w:rPr>
            </w:pPr>
            <w:r>
              <w:rPr>
                <w:rFonts w:ascii="Calibri" w:hAnsi="Calibri" w:cs="Calibri"/>
                <w:sz w:val="16"/>
                <w:szCs w:val="16"/>
              </w:rPr>
              <w:t>0.2</w:t>
            </w:r>
          </w:p>
        </w:tc>
      </w:tr>
      <w:tr w:rsidR="00B71BF2">
        <w:trPr>
          <w:trHeight w:val="256"/>
        </w:trPr>
        <w:tc>
          <w:tcPr>
            <w:tcW w:w="3701" w:type="dxa"/>
            <w:tcBorders>
              <w:top w:val="nil"/>
              <w:bottom w:val="nil"/>
              <w:right w:val="nil"/>
            </w:tcBorders>
            <w:vAlign w:val="center"/>
          </w:tcPr>
          <w:p w:rsidR="00B71BF2" w:rsidRDefault="00422054">
            <w:pPr>
              <w:ind w:left="142"/>
              <w:rPr>
                <w:rFonts w:ascii="Calibri" w:hAnsi="Calibri" w:cs="Calibri"/>
                <w:sz w:val="16"/>
                <w:szCs w:val="16"/>
              </w:rPr>
            </w:pPr>
            <w:r>
              <w:rPr>
                <w:rFonts w:ascii="Calibri" w:hAnsi="Calibri" w:cs="Calibri"/>
                <w:sz w:val="16"/>
                <w:szCs w:val="16"/>
              </w:rPr>
              <w:t xml:space="preserve">ul. Kościuszki </w:t>
            </w:r>
          </w:p>
        </w:tc>
        <w:tc>
          <w:tcPr>
            <w:tcW w:w="1898"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w:t>
            </w:r>
          </w:p>
        </w:tc>
        <w:tc>
          <w:tcPr>
            <w:tcW w:w="1553"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0.1</w:t>
            </w:r>
          </w:p>
        </w:tc>
        <w:tc>
          <w:tcPr>
            <w:tcW w:w="1975" w:type="dxa"/>
            <w:tcBorders>
              <w:top w:val="nil"/>
              <w:left w:val="nil"/>
              <w:bottom w:val="nil"/>
            </w:tcBorders>
            <w:vAlign w:val="center"/>
          </w:tcPr>
          <w:p w:rsidR="00B71BF2" w:rsidRDefault="00422054">
            <w:pPr>
              <w:jc w:val="center"/>
              <w:rPr>
                <w:rFonts w:ascii="Calibri" w:hAnsi="Calibri" w:cs="Calibri"/>
                <w:sz w:val="16"/>
                <w:szCs w:val="16"/>
              </w:rPr>
            </w:pPr>
            <w:r>
              <w:rPr>
                <w:rFonts w:ascii="Calibri" w:hAnsi="Calibri" w:cs="Calibri"/>
                <w:sz w:val="16"/>
                <w:szCs w:val="16"/>
              </w:rPr>
              <w:t>0.2</w:t>
            </w:r>
          </w:p>
        </w:tc>
      </w:tr>
      <w:tr w:rsidR="00B71BF2">
        <w:trPr>
          <w:trHeight w:val="256"/>
        </w:trPr>
        <w:tc>
          <w:tcPr>
            <w:tcW w:w="3701" w:type="dxa"/>
            <w:tcBorders>
              <w:top w:val="nil"/>
              <w:bottom w:val="nil"/>
              <w:right w:val="nil"/>
            </w:tcBorders>
            <w:vAlign w:val="center"/>
          </w:tcPr>
          <w:p w:rsidR="00B71BF2" w:rsidRDefault="00422054">
            <w:pPr>
              <w:ind w:left="142"/>
              <w:rPr>
                <w:rFonts w:ascii="Calibri" w:hAnsi="Calibri" w:cs="Calibri"/>
                <w:sz w:val="16"/>
                <w:szCs w:val="16"/>
              </w:rPr>
            </w:pPr>
            <w:r>
              <w:rPr>
                <w:rFonts w:ascii="Calibri" w:hAnsi="Calibri" w:cs="Calibri"/>
                <w:sz w:val="16"/>
                <w:szCs w:val="16"/>
              </w:rPr>
              <w:t xml:space="preserve">ul. Malczewskiego </w:t>
            </w:r>
          </w:p>
        </w:tc>
        <w:tc>
          <w:tcPr>
            <w:tcW w:w="1898"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w:t>
            </w:r>
          </w:p>
        </w:tc>
        <w:tc>
          <w:tcPr>
            <w:tcW w:w="1553"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0.1</w:t>
            </w:r>
          </w:p>
        </w:tc>
        <w:tc>
          <w:tcPr>
            <w:tcW w:w="1975" w:type="dxa"/>
            <w:tcBorders>
              <w:top w:val="nil"/>
              <w:left w:val="nil"/>
              <w:bottom w:val="nil"/>
            </w:tcBorders>
            <w:vAlign w:val="center"/>
          </w:tcPr>
          <w:p w:rsidR="00B71BF2" w:rsidRDefault="00422054">
            <w:pPr>
              <w:jc w:val="center"/>
              <w:rPr>
                <w:rFonts w:ascii="Calibri" w:hAnsi="Calibri" w:cs="Calibri"/>
                <w:sz w:val="16"/>
                <w:szCs w:val="16"/>
              </w:rPr>
            </w:pPr>
            <w:r>
              <w:rPr>
                <w:rFonts w:ascii="Calibri" w:hAnsi="Calibri" w:cs="Calibri"/>
                <w:sz w:val="16"/>
                <w:szCs w:val="16"/>
              </w:rPr>
              <w:t>0.2</w:t>
            </w:r>
          </w:p>
        </w:tc>
      </w:tr>
      <w:tr w:rsidR="00B71BF2">
        <w:trPr>
          <w:trHeight w:val="256"/>
        </w:trPr>
        <w:tc>
          <w:tcPr>
            <w:tcW w:w="3701" w:type="dxa"/>
            <w:tcBorders>
              <w:top w:val="nil"/>
              <w:bottom w:val="nil"/>
              <w:right w:val="nil"/>
            </w:tcBorders>
            <w:vAlign w:val="center"/>
          </w:tcPr>
          <w:p w:rsidR="00B71BF2" w:rsidRDefault="00422054">
            <w:pPr>
              <w:ind w:left="142"/>
              <w:rPr>
                <w:rFonts w:ascii="Calibri" w:hAnsi="Calibri" w:cs="Calibri"/>
                <w:sz w:val="16"/>
                <w:szCs w:val="16"/>
              </w:rPr>
            </w:pPr>
            <w:r>
              <w:rPr>
                <w:rFonts w:ascii="Calibri" w:hAnsi="Calibri" w:cs="Calibri"/>
                <w:sz w:val="16"/>
                <w:szCs w:val="16"/>
              </w:rPr>
              <w:lastRenderedPageBreak/>
              <w:t xml:space="preserve">ul. Moniuszki </w:t>
            </w:r>
          </w:p>
        </w:tc>
        <w:tc>
          <w:tcPr>
            <w:tcW w:w="1898"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w:t>
            </w:r>
          </w:p>
        </w:tc>
        <w:tc>
          <w:tcPr>
            <w:tcW w:w="1553"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0.1</w:t>
            </w:r>
          </w:p>
        </w:tc>
        <w:tc>
          <w:tcPr>
            <w:tcW w:w="1975" w:type="dxa"/>
            <w:tcBorders>
              <w:top w:val="nil"/>
              <w:left w:val="nil"/>
              <w:bottom w:val="nil"/>
            </w:tcBorders>
            <w:vAlign w:val="center"/>
          </w:tcPr>
          <w:p w:rsidR="00B71BF2" w:rsidRDefault="00422054">
            <w:pPr>
              <w:jc w:val="center"/>
              <w:rPr>
                <w:rFonts w:ascii="Calibri" w:hAnsi="Calibri" w:cs="Calibri"/>
                <w:sz w:val="16"/>
                <w:szCs w:val="16"/>
              </w:rPr>
            </w:pPr>
            <w:r>
              <w:rPr>
                <w:rFonts w:ascii="Calibri" w:hAnsi="Calibri" w:cs="Calibri"/>
                <w:sz w:val="16"/>
                <w:szCs w:val="16"/>
              </w:rPr>
              <w:t>0.2</w:t>
            </w:r>
          </w:p>
        </w:tc>
      </w:tr>
      <w:tr w:rsidR="00B71BF2">
        <w:trPr>
          <w:trHeight w:val="256"/>
        </w:trPr>
        <w:tc>
          <w:tcPr>
            <w:tcW w:w="3701" w:type="dxa"/>
            <w:tcBorders>
              <w:top w:val="nil"/>
              <w:bottom w:val="nil"/>
              <w:right w:val="nil"/>
            </w:tcBorders>
            <w:vAlign w:val="center"/>
          </w:tcPr>
          <w:p w:rsidR="00B71BF2" w:rsidRDefault="00422054">
            <w:pPr>
              <w:ind w:left="142"/>
              <w:rPr>
                <w:rFonts w:ascii="Calibri" w:hAnsi="Calibri" w:cs="Calibri"/>
                <w:sz w:val="16"/>
                <w:szCs w:val="16"/>
              </w:rPr>
            </w:pPr>
            <w:r>
              <w:rPr>
                <w:rFonts w:ascii="Calibri" w:hAnsi="Calibri" w:cs="Calibri"/>
                <w:sz w:val="16"/>
                <w:szCs w:val="16"/>
              </w:rPr>
              <w:t xml:space="preserve">ul. </w:t>
            </w:r>
            <w:proofErr w:type="spellStart"/>
            <w:r>
              <w:rPr>
                <w:rFonts w:ascii="Calibri" w:hAnsi="Calibri" w:cs="Calibri"/>
                <w:sz w:val="16"/>
                <w:szCs w:val="16"/>
              </w:rPr>
              <w:t>Odrowców</w:t>
            </w:r>
            <w:proofErr w:type="spellEnd"/>
            <w:r>
              <w:rPr>
                <w:rFonts w:ascii="Calibri" w:hAnsi="Calibri" w:cs="Calibri"/>
                <w:sz w:val="16"/>
                <w:szCs w:val="16"/>
              </w:rPr>
              <w:t xml:space="preserve"> </w:t>
            </w:r>
          </w:p>
        </w:tc>
        <w:tc>
          <w:tcPr>
            <w:tcW w:w="1898"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w:t>
            </w:r>
          </w:p>
        </w:tc>
        <w:tc>
          <w:tcPr>
            <w:tcW w:w="1553"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0.1</w:t>
            </w:r>
          </w:p>
        </w:tc>
        <w:tc>
          <w:tcPr>
            <w:tcW w:w="1975" w:type="dxa"/>
            <w:tcBorders>
              <w:top w:val="nil"/>
              <w:left w:val="nil"/>
              <w:bottom w:val="nil"/>
            </w:tcBorders>
            <w:vAlign w:val="center"/>
          </w:tcPr>
          <w:p w:rsidR="00B71BF2" w:rsidRDefault="00422054">
            <w:pPr>
              <w:jc w:val="center"/>
              <w:rPr>
                <w:rFonts w:ascii="Calibri" w:hAnsi="Calibri" w:cs="Calibri"/>
                <w:sz w:val="16"/>
                <w:szCs w:val="16"/>
              </w:rPr>
            </w:pPr>
            <w:r>
              <w:rPr>
                <w:rFonts w:ascii="Calibri" w:hAnsi="Calibri" w:cs="Calibri"/>
                <w:sz w:val="16"/>
                <w:szCs w:val="16"/>
              </w:rPr>
              <w:t>0.2</w:t>
            </w:r>
          </w:p>
        </w:tc>
      </w:tr>
      <w:tr w:rsidR="00B71BF2">
        <w:trPr>
          <w:trHeight w:val="256"/>
        </w:trPr>
        <w:tc>
          <w:tcPr>
            <w:tcW w:w="3701" w:type="dxa"/>
            <w:tcBorders>
              <w:top w:val="nil"/>
              <w:bottom w:val="nil"/>
              <w:right w:val="nil"/>
            </w:tcBorders>
            <w:vAlign w:val="center"/>
          </w:tcPr>
          <w:p w:rsidR="00B71BF2" w:rsidRDefault="00422054">
            <w:pPr>
              <w:ind w:left="142"/>
              <w:rPr>
                <w:rFonts w:ascii="Calibri" w:hAnsi="Calibri" w:cs="Calibri"/>
                <w:sz w:val="16"/>
                <w:szCs w:val="16"/>
              </w:rPr>
            </w:pPr>
            <w:r>
              <w:rPr>
                <w:rFonts w:ascii="Calibri" w:hAnsi="Calibri" w:cs="Calibri"/>
                <w:sz w:val="16"/>
                <w:szCs w:val="16"/>
              </w:rPr>
              <w:t xml:space="preserve">ul. Słowackiego </w:t>
            </w:r>
          </w:p>
        </w:tc>
        <w:tc>
          <w:tcPr>
            <w:tcW w:w="1898"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w:t>
            </w:r>
          </w:p>
        </w:tc>
        <w:tc>
          <w:tcPr>
            <w:tcW w:w="1553"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0.1</w:t>
            </w:r>
          </w:p>
        </w:tc>
        <w:tc>
          <w:tcPr>
            <w:tcW w:w="1975" w:type="dxa"/>
            <w:tcBorders>
              <w:top w:val="nil"/>
              <w:left w:val="nil"/>
              <w:bottom w:val="nil"/>
            </w:tcBorders>
            <w:vAlign w:val="center"/>
          </w:tcPr>
          <w:p w:rsidR="00B71BF2" w:rsidRDefault="00422054">
            <w:pPr>
              <w:jc w:val="center"/>
              <w:rPr>
                <w:rFonts w:ascii="Calibri" w:hAnsi="Calibri" w:cs="Calibri"/>
                <w:sz w:val="16"/>
                <w:szCs w:val="16"/>
              </w:rPr>
            </w:pPr>
            <w:r>
              <w:rPr>
                <w:rFonts w:ascii="Calibri" w:hAnsi="Calibri" w:cs="Calibri"/>
                <w:sz w:val="16"/>
                <w:szCs w:val="16"/>
              </w:rPr>
              <w:t>0.2</w:t>
            </w:r>
          </w:p>
        </w:tc>
      </w:tr>
      <w:tr w:rsidR="00B71BF2">
        <w:trPr>
          <w:trHeight w:val="256"/>
        </w:trPr>
        <w:tc>
          <w:tcPr>
            <w:tcW w:w="3701" w:type="dxa"/>
            <w:tcBorders>
              <w:top w:val="nil"/>
              <w:bottom w:val="nil"/>
              <w:right w:val="nil"/>
            </w:tcBorders>
            <w:vAlign w:val="center"/>
          </w:tcPr>
          <w:p w:rsidR="00B71BF2" w:rsidRDefault="00422054">
            <w:pPr>
              <w:ind w:left="142"/>
              <w:rPr>
                <w:rFonts w:ascii="Calibri" w:hAnsi="Calibri" w:cs="Calibri"/>
                <w:sz w:val="16"/>
                <w:szCs w:val="16"/>
              </w:rPr>
            </w:pPr>
            <w:r>
              <w:rPr>
                <w:rFonts w:ascii="Calibri" w:hAnsi="Calibri" w:cs="Calibri"/>
                <w:sz w:val="16"/>
                <w:szCs w:val="16"/>
              </w:rPr>
              <w:t>ul. Sosnowa</w:t>
            </w:r>
          </w:p>
        </w:tc>
        <w:tc>
          <w:tcPr>
            <w:tcW w:w="1898"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w:t>
            </w:r>
          </w:p>
        </w:tc>
        <w:tc>
          <w:tcPr>
            <w:tcW w:w="1553"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0.1</w:t>
            </w:r>
          </w:p>
        </w:tc>
        <w:tc>
          <w:tcPr>
            <w:tcW w:w="1975" w:type="dxa"/>
            <w:tcBorders>
              <w:top w:val="nil"/>
              <w:left w:val="nil"/>
              <w:bottom w:val="nil"/>
            </w:tcBorders>
            <w:vAlign w:val="center"/>
          </w:tcPr>
          <w:p w:rsidR="00B71BF2" w:rsidRDefault="00422054">
            <w:pPr>
              <w:jc w:val="center"/>
              <w:rPr>
                <w:rFonts w:ascii="Calibri" w:hAnsi="Calibri" w:cs="Calibri"/>
                <w:sz w:val="16"/>
                <w:szCs w:val="16"/>
              </w:rPr>
            </w:pPr>
            <w:r>
              <w:rPr>
                <w:rFonts w:ascii="Calibri" w:hAnsi="Calibri" w:cs="Calibri"/>
                <w:sz w:val="16"/>
                <w:szCs w:val="16"/>
              </w:rPr>
              <w:t>0.2</w:t>
            </w:r>
          </w:p>
        </w:tc>
      </w:tr>
      <w:tr w:rsidR="00B71BF2">
        <w:trPr>
          <w:trHeight w:val="256"/>
        </w:trPr>
        <w:tc>
          <w:tcPr>
            <w:tcW w:w="3701" w:type="dxa"/>
            <w:tcBorders>
              <w:top w:val="nil"/>
              <w:bottom w:val="nil"/>
              <w:right w:val="nil"/>
            </w:tcBorders>
            <w:vAlign w:val="center"/>
          </w:tcPr>
          <w:p w:rsidR="00B71BF2" w:rsidRDefault="00422054">
            <w:pPr>
              <w:ind w:left="142"/>
              <w:rPr>
                <w:rFonts w:ascii="Calibri" w:hAnsi="Calibri" w:cs="Calibri"/>
                <w:sz w:val="16"/>
                <w:szCs w:val="16"/>
              </w:rPr>
            </w:pPr>
            <w:r>
              <w:rPr>
                <w:rFonts w:ascii="Calibri" w:hAnsi="Calibri" w:cs="Calibri"/>
                <w:sz w:val="16"/>
                <w:szCs w:val="16"/>
              </w:rPr>
              <w:t xml:space="preserve">ul. Władysława IV </w:t>
            </w:r>
          </w:p>
        </w:tc>
        <w:tc>
          <w:tcPr>
            <w:tcW w:w="1898"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w:t>
            </w:r>
          </w:p>
        </w:tc>
        <w:tc>
          <w:tcPr>
            <w:tcW w:w="1553"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0.1</w:t>
            </w:r>
          </w:p>
        </w:tc>
        <w:tc>
          <w:tcPr>
            <w:tcW w:w="1975" w:type="dxa"/>
            <w:tcBorders>
              <w:top w:val="nil"/>
              <w:left w:val="nil"/>
              <w:bottom w:val="nil"/>
            </w:tcBorders>
            <w:vAlign w:val="center"/>
          </w:tcPr>
          <w:p w:rsidR="00B71BF2" w:rsidRDefault="00422054">
            <w:pPr>
              <w:jc w:val="center"/>
              <w:rPr>
                <w:rFonts w:ascii="Calibri" w:hAnsi="Calibri" w:cs="Calibri"/>
                <w:sz w:val="16"/>
                <w:szCs w:val="16"/>
              </w:rPr>
            </w:pPr>
            <w:r>
              <w:rPr>
                <w:rFonts w:ascii="Calibri" w:hAnsi="Calibri" w:cs="Calibri"/>
                <w:sz w:val="16"/>
                <w:szCs w:val="16"/>
              </w:rPr>
              <w:t>0.2</w:t>
            </w:r>
          </w:p>
        </w:tc>
      </w:tr>
      <w:tr w:rsidR="00B71BF2">
        <w:trPr>
          <w:trHeight w:val="256"/>
        </w:trPr>
        <w:tc>
          <w:tcPr>
            <w:tcW w:w="3701" w:type="dxa"/>
            <w:tcBorders>
              <w:top w:val="nil"/>
              <w:bottom w:val="nil"/>
              <w:right w:val="nil"/>
            </w:tcBorders>
            <w:vAlign w:val="center"/>
          </w:tcPr>
          <w:p w:rsidR="00B71BF2" w:rsidRDefault="00422054">
            <w:pPr>
              <w:ind w:left="142"/>
              <w:rPr>
                <w:rFonts w:ascii="Calibri" w:hAnsi="Calibri" w:cs="Calibri"/>
                <w:sz w:val="16"/>
                <w:szCs w:val="16"/>
              </w:rPr>
            </w:pPr>
            <w:r>
              <w:rPr>
                <w:rFonts w:ascii="Calibri" w:hAnsi="Calibri" w:cs="Calibri"/>
                <w:sz w:val="16"/>
                <w:szCs w:val="16"/>
              </w:rPr>
              <w:t xml:space="preserve">Osiedle Zachodnie </w:t>
            </w:r>
          </w:p>
        </w:tc>
        <w:tc>
          <w:tcPr>
            <w:tcW w:w="1898"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w:t>
            </w:r>
          </w:p>
        </w:tc>
        <w:tc>
          <w:tcPr>
            <w:tcW w:w="1553"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0.1</w:t>
            </w:r>
          </w:p>
        </w:tc>
        <w:tc>
          <w:tcPr>
            <w:tcW w:w="1975" w:type="dxa"/>
            <w:tcBorders>
              <w:top w:val="nil"/>
              <w:left w:val="nil"/>
              <w:bottom w:val="nil"/>
            </w:tcBorders>
            <w:vAlign w:val="center"/>
          </w:tcPr>
          <w:p w:rsidR="00B71BF2" w:rsidRDefault="00422054">
            <w:pPr>
              <w:jc w:val="center"/>
              <w:rPr>
                <w:rFonts w:ascii="Calibri" w:hAnsi="Calibri" w:cs="Calibri"/>
                <w:sz w:val="16"/>
                <w:szCs w:val="16"/>
              </w:rPr>
            </w:pPr>
            <w:r>
              <w:rPr>
                <w:rFonts w:ascii="Calibri" w:hAnsi="Calibri" w:cs="Calibri"/>
                <w:sz w:val="16"/>
                <w:szCs w:val="16"/>
              </w:rPr>
              <w:t>0.2</w:t>
            </w:r>
          </w:p>
        </w:tc>
      </w:tr>
      <w:tr w:rsidR="00B71BF2">
        <w:trPr>
          <w:trHeight w:val="256"/>
        </w:trPr>
        <w:tc>
          <w:tcPr>
            <w:tcW w:w="3701" w:type="dxa"/>
            <w:tcBorders>
              <w:top w:val="nil"/>
              <w:bottom w:val="nil"/>
              <w:right w:val="nil"/>
            </w:tcBorders>
            <w:vAlign w:val="center"/>
          </w:tcPr>
          <w:p w:rsidR="00B71BF2" w:rsidRDefault="00422054">
            <w:pPr>
              <w:ind w:left="142"/>
              <w:rPr>
                <w:rFonts w:ascii="Calibri" w:hAnsi="Calibri" w:cs="Calibri"/>
                <w:sz w:val="16"/>
                <w:szCs w:val="16"/>
              </w:rPr>
            </w:pPr>
            <w:r>
              <w:rPr>
                <w:rFonts w:ascii="Calibri" w:hAnsi="Calibri" w:cs="Calibri"/>
                <w:sz w:val="16"/>
                <w:szCs w:val="16"/>
              </w:rPr>
              <w:t xml:space="preserve">stacja PKP </w:t>
            </w:r>
          </w:p>
        </w:tc>
        <w:tc>
          <w:tcPr>
            <w:tcW w:w="1898"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w:t>
            </w:r>
          </w:p>
        </w:tc>
        <w:tc>
          <w:tcPr>
            <w:tcW w:w="1553"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0.1</w:t>
            </w:r>
          </w:p>
        </w:tc>
        <w:tc>
          <w:tcPr>
            <w:tcW w:w="1975" w:type="dxa"/>
            <w:tcBorders>
              <w:top w:val="nil"/>
              <w:left w:val="nil"/>
              <w:bottom w:val="nil"/>
            </w:tcBorders>
            <w:vAlign w:val="center"/>
          </w:tcPr>
          <w:p w:rsidR="00B71BF2" w:rsidRDefault="00422054">
            <w:pPr>
              <w:jc w:val="center"/>
              <w:rPr>
                <w:rFonts w:ascii="Calibri" w:hAnsi="Calibri" w:cs="Calibri"/>
                <w:sz w:val="16"/>
                <w:szCs w:val="16"/>
              </w:rPr>
            </w:pPr>
            <w:r>
              <w:rPr>
                <w:rFonts w:ascii="Calibri" w:hAnsi="Calibri" w:cs="Calibri"/>
                <w:sz w:val="16"/>
                <w:szCs w:val="16"/>
              </w:rPr>
              <w:t>0.2</w:t>
            </w:r>
          </w:p>
        </w:tc>
      </w:tr>
      <w:tr w:rsidR="00B71BF2">
        <w:trPr>
          <w:trHeight w:val="256"/>
        </w:trPr>
        <w:tc>
          <w:tcPr>
            <w:tcW w:w="3701" w:type="dxa"/>
            <w:tcBorders>
              <w:top w:val="nil"/>
              <w:bottom w:val="nil"/>
              <w:right w:val="nil"/>
            </w:tcBorders>
            <w:vAlign w:val="center"/>
          </w:tcPr>
          <w:p w:rsidR="00B71BF2" w:rsidRDefault="00422054">
            <w:pPr>
              <w:ind w:left="142"/>
              <w:rPr>
                <w:rFonts w:ascii="Calibri" w:hAnsi="Calibri" w:cs="Calibri"/>
                <w:sz w:val="16"/>
                <w:szCs w:val="16"/>
              </w:rPr>
            </w:pPr>
            <w:r>
              <w:rPr>
                <w:rFonts w:ascii="Calibri" w:hAnsi="Calibri" w:cs="Calibri"/>
                <w:sz w:val="16"/>
                <w:szCs w:val="16"/>
              </w:rPr>
              <w:t xml:space="preserve">stacja PKS </w:t>
            </w:r>
          </w:p>
        </w:tc>
        <w:tc>
          <w:tcPr>
            <w:tcW w:w="1898"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w:t>
            </w:r>
          </w:p>
        </w:tc>
        <w:tc>
          <w:tcPr>
            <w:tcW w:w="1553"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0.1</w:t>
            </w:r>
          </w:p>
        </w:tc>
        <w:tc>
          <w:tcPr>
            <w:tcW w:w="1975" w:type="dxa"/>
            <w:tcBorders>
              <w:top w:val="nil"/>
              <w:left w:val="nil"/>
              <w:bottom w:val="nil"/>
            </w:tcBorders>
            <w:vAlign w:val="center"/>
          </w:tcPr>
          <w:p w:rsidR="00B71BF2" w:rsidRDefault="00422054">
            <w:pPr>
              <w:jc w:val="center"/>
              <w:rPr>
                <w:rFonts w:ascii="Calibri" w:hAnsi="Calibri" w:cs="Calibri"/>
                <w:sz w:val="16"/>
                <w:szCs w:val="16"/>
              </w:rPr>
            </w:pPr>
            <w:r>
              <w:rPr>
                <w:rFonts w:ascii="Calibri" w:hAnsi="Calibri" w:cs="Calibri"/>
                <w:sz w:val="16"/>
                <w:szCs w:val="16"/>
              </w:rPr>
              <w:t>0.2</w:t>
            </w:r>
          </w:p>
        </w:tc>
      </w:tr>
      <w:tr w:rsidR="00B71BF2">
        <w:trPr>
          <w:trHeight w:val="256"/>
        </w:trPr>
        <w:tc>
          <w:tcPr>
            <w:tcW w:w="3701" w:type="dxa"/>
            <w:tcBorders>
              <w:top w:val="nil"/>
              <w:bottom w:val="nil"/>
              <w:right w:val="nil"/>
            </w:tcBorders>
            <w:vAlign w:val="center"/>
          </w:tcPr>
          <w:p w:rsidR="00B71BF2" w:rsidRDefault="00422054">
            <w:pPr>
              <w:ind w:left="142"/>
              <w:rPr>
                <w:rFonts w:ascii="Calibri" w:hAnsi="Calibri" w:cs="Calibri"/>
                <w:sz w:val="16"/>
                <w:szCs w:val="16"/>
              </w:rPr>
            </w:pPr>
            <w:r>
              <w:rPr>
                <w:rFonts w:ascii="Calibri" w:hAnsi="Calibri" w:cs="Calibri"/>
                <w:sz w:val="16"/>
                <w:szCs w:val="16"/>
              </w:rPr>
              <w:t xml:space="preserve">wiatrak </w:t>
            </w:r>
          </w:p>
        </w:tc>
        <w:tc>
          <w:tcPr>
            <w:tcW w:w="1898"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w:t>
            </w:r>
          </w:p>
        </w:tc>
        <w:tc>
          <w:tcPr>
            <w:tcW w:w="1553"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0.1</w:t>
            </w:r>
          </w:p>
        </w:tc>
        <w:tc>
          <w:tcPr>
            <w:tcW w:w="1975" w:type="dxa"/>
            <w:tcBorders>
              <w:top w:val="nil"/>
              <w:left w:val="nil"/>
              <w:bottom w:val="nil"/>
            </w:tcBorders>
            <w:vAlign w:val="center"/>
          </w:tcPr>
          <w:p w:rsidR="00B71BF2" w:rsidRDefault="00422054">
            <w:pPr>
              <w:jc w:val="center"/>
              <w:rPr>
                <w:rFonts w:ascii="Calibri" w:hAnsi="Calibri" w:cs="Calibri"/>
                <w:sz w:val="16"/>
                <w:szCs w:val="16"/>
              </w:rPr>
            </w:pPr>
            <w:r>
              <w:rPr>
                <w:rFonts w:ascii="Calibri" w:hAnsi="Calibri" w:cs="Calibri"/>
                <w:sz w:val="16"/>
                <w:szCs w:val="16"/>
              </w:rPr>
              <w:t>0.2</w:t>
            </w:r>
          </w:p>
        </w:tc>
      </w:tr>
      <w:tr w:rsidR="00B71BF2">
        <w:trPr>
          <w:trHeight w:val="256"/>
        </w:trPr>
        <w:tc>
          <w:tcPr>
            <w:tcW w:w="3701" w:type="dxa"/>
            <w:tcBorders>
              <w:top w:val="nil"/>
              <w:bottom w:val="nil"/>
              <w:right w:val="nil"/>
            </w:tcBorders>
            <w:vAlign w:val="center"/>
          </w:tcPr>
          <w:p w:rsidR="00B71BF2" w:rsidRDefault="00422054">
            <w:pPr>
              <w:ind w:left="142"/>
              <w:rPr>
                <w:rFonts w:ascii="Calibri" w:hAnsi="Calibri" w:cs="Calibri"/>
                <w:sz w:val="16"/>
                <w:szCs w:val="16"/>
              </w:rPr>
            </w:pPr>
            <w:r>
              <w:rPr>
                <w:rFonts w:ascii="Calibri" w:hAnsi="Calibri" w:cs="Calibri"/>
                <w:sz w:val="16"/>
                <w:szCs w:val="16"/>
              </w:rPr>
              <w:t xml:space="preserve">wyspa Karsibór </w:t>
            </w:r>
          </w:p>
        </w:tc>
        <w:tc>
          <w:tcPr>
            <w:tcW w:w="1898"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w:t>
            </w:r>
          </w:p>
        </w:tc>
        <w:tc>
          <w:tcPr>
            <w:tcW w:w="1553"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0.1</w:t>
            </w:r>
          </w:p>
        </w:tc>
        <w:tc>
          <w:tcPr>
            <w:tcW w:w="1975" w:type="dxa"/>
            <w:tcBorders>
              <w:top w:val="nil"/>
              <w:left w:val="nil"/>
              <w:bottom w:val="nil"/>
            </w:tcBorders>
            <w:vAlign w:val="center"/>
          </w:tcPr>
          <w:p w:rsidR="00B71BF2" w:rsidRDefault="00422054">
            <w:pPr>
              <w:jc w:val="center"/>
              <w:rPr>
                <w:rFonts w:ascii="Calibri" w:hAnsi="Calibri" w:cs="Calibri"/>
                <w:sz w:val="16"/>
                <w:szCs w:val="16"/>
              </w:rPr>
            </w:pPr>
            <w:r>
              <w:rPr>
                <w:rFonts w:ascii="Calibri" w:hAnsi="Calibri" w:cs="Calibri"/>
                <w:sz w:val="16"/>
                <w:szCs w:val="16"/>
              </w:rPr>
              <w:t>0.2</w:t>
            </w:r>
          </w:p>
        </w:tc>
      </w:tr>
      <w:tr w:rsidR="00B71BF2">
        <w:trPr>
          <w:trHeight w:val="256"/>
        </w:trPr>
        <w:tc>
          <w:tcPr>
            <w:tcW w:w="3701" w:type="dxa"/>
            <w:tcBorders>
              <w:top w:val="nil"/>
              <w:bottom w:val="nil"/>
              <w:right w:val="nil"/>
            </w:tcBorders>
            <w:vAlign w:val="center"/>
          </w:tcPr>
          <w:p w:rsidR="00B71BF2" w:rsidRDefault="00422054">
            <w:pPr>
              <w:ind w:left="142"/>
              <w:rPr>
                <w:rFonts w:ascii="Calibri" w:hAnsi="Calibri" w:cs="Calibri"/>
                <w:sz w:val="16"/>
                <w:szCs w:val="16"/>
              </w:rPr>
            </w:pPr>
            <w:r>
              <w:rPr>
                <w:rFonts w:ascii="Calibri" w:hAnsi="Calibri" w:cs="Calibri"/>
                <w:sz w:val="16"/>
                <w:szCs w:val="16"/>
              </w:rPr>
              <w:t xml:space="preserve">wyspa Wolin </w:t>
            </w:r>
          </w:p>
        </w:tc>
        <w:tc>
          <w:tcPr>
            <w:tcW w:w="1898"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w:t>
            </w:r>
          </w:p>
        </w:tc>
        <w:tc>
          <w:tcPr>
            <w:tcW w:w="1553"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0.1</w:t>
            </w:r>
          </w:p>
        </w:tc>
        <w:tc>
          <w:tcPr>
            <w:tcW w:w="1975" w:type="dxa"/>
            <w:tcBorders>
              <w:top w:val="nil"/>
              <w:left w:val="nil"/>
              <w:bottom w:val="nil"/>
            </w:tcBorders>
            <w:vAlign w:val="center"/>
          </w:tcPr>
          <w:p w:rsidR="00B71BF2" w:rsidRDefault="00422054">
            <w:pPr>
              <w:jc w:val="center"/>
              <w:rPr>
                <w:rFonts w:ascii="Calibri" w:hAnsi="Calibri" w:cs="Calibri"/>
                <w:sz w:val="16"/>
                <w:szCs w:val="16"/>
              </w:rPr>
            </w:pPr>
            <w:r>
              <w:rPr>
                <w:rFonts w:ascii="Calibri" w:hAnsi="Calibri" w:cs="Calibri"/>
                <w:sz w:val="16"/>
                <w:szCs w:val="16"/>
              </w:rPr>
              <w:t>0.2</w:t>
            </w:r>
          </w:p>
        </w:tc>
      </w:tr>
      <w:tr w:rsidR="00B71BF2">
        <w:trPr>
          <w:trHeight w:val="256"/>
        </w:trPr>
        <w:tc>
          <w:tcPr>
            <w:tcW w:w="3701" w:type="dxa"/>
            <w:tcBorders>
              <w:top w:val="nil"/>
              <w:bottom w:val="nil"/>
              <w:right w:val="nil"/>
            </w:tcBorders>
            <w:vAlign w:val="center"/>
          </w:tcPr>
          <w:p w:rsidR="00B71BF2" w:rsidRDefault="00422054">
            <w:pPr>
              <w:ind w:left="142"/>
              <w:rPr>
                <w:rFonts w:ascii="Calibri" w:hAnsi="Calibri" w:cs="Calibri"/>
                <w:sz w:val="16"/>
                <w:szCs w:val="16"/>
              </w:rPr>
            </w:pPr>
            <w:r>
              <w:rPr>
                <w:rFonts w:ascii="Calibri" w:hAnsi="Calibri" w:cs="Calibri"/>
                <w:sz w:val="16"/>
                <w:szCs w:val="16"/>
              </w:rPr>
              <w:t xml:space="preserve">Osiedle Posejdon </w:t>
            </w:r>
          </w:p>
        </w:tc>
        <w:tc>
          <w:tcPr>
            <w:tcW w:w="1898"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w:t>
            </w:r>
          </w:p>
        </w:tc>
        <w:tc>
          <w:tcPr>
            <w:tcW w:w="1553"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0.1</w:t>
            </w:r>
          </w:p>
        </w:tc>
        <w:tc>
          <w:tcPr>
            <w:tcW w:w="1975" w:type="dxa"/>
            <w:tcBorders>
              <w:top w:val="nil"/>
              <w:left w:val="nil"/>
              <w:bottom w:val="nil"/>
            </w:tcBorders>
            <w:vAlign w:val="center"/>
          </w:tcPr>
          <w:p w:rsidR="00B71BF2" w:rsidRDefault="00422054">
            <w:pPr>
              <w:jc w:val="center"/>
              <w:rPr>
                <w:rFonts w:ascii="Calibri" w:hAnsi="Calibri" w:cs="Calibri"/>
                <w:sz w:val="16"/>
                <w:szCs w:val="16"/>
              </w:rPr>
            </w:pPr>
            <w:r>
              <w:rPr>
                <w:rFonts w:ascii="Calibri" w:hAnsi="Calibri" w:cs="Calibri"/>
                <w:sz w:val="16"/>
                <w:szCs w:val="16"/>
              </w:rPr>
              <w:t>0.2</w:t>
            </w:r>
          </w:p>
        </w:tc>
      </w:tr>
      <w:tr w:rsidR="00B71BF2">
        <w:trPr>
          <w:trHeight w:val="256"/>
        </w:trPr>
        <w:tc>
          <w:tcPr>
            <w:tcW w:w="3701" w:type="dxa"/>
            <w:tcBorders>
              <w:top w:val="nil"/>
              <w:bottom w:val="nil"/>
              <w:right w:val="nil"/>
            </w:tcBorders>
            <w:vAlign w:val="center"/>
          </w:tcPr>
          <w:p w:rsidR="00B71BF2" w:rsidRDefault="00422054">
            <w:pPr>
              <w:ind w:left="142"/>
              <w:rPr>
                <w:rFonts w:ascii="Calibri" w:hAnsi="Calibri" w:cs="Calibri"/>
                <w:sz w:val="16"/>
                <w:szCs w:val="16"/>
              </w:rPr>
            </w:pPr>
            <w:r>
              <w:rPr>
                <w:rFonts w:ascii="Calibri" w:hAnsi="Calibri" w:cs="Calibri"/>
                <w:sz w:val="16"/>
                <w:szCs w:val="16"/>
              </w:rPr>
              <w:t>Łącznie</w:t>
            </w:r>
          </w:p>
        </w:tc>
        <w:tc>
          <w:tcPr>
            <w:tcW w:w="1898"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1184</w:t>
            </w:r>
          </w:p>
        </w:tc>
        <w:tc>
          <w:tcPr>
            <w:tcW w:w="1553"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w:t>
            </w:r>
          </w:p>
        </w:tc>
        <w:tc>
          <w:tcPr>
            <w:tcW w:w="1975" w:type="dxa"/>
            <w:tcBorders>
              <w:top w:val="nil"/>
              <w:left w:val="nil"/>
              <w:bottom w:val="nil"/>
            </w:tcBorders>
            <w:vAlign w:val="center"/>
          </w:tcPr>
          <w:p w:rsidR="00B71BF2" w:rsidRDefault="00422054">
            <w:pPr>
              <w:jc w:val="center"/>
              <w:rPr>
                <w:rFonts w:ascii="Calibri" w:hAnsi="Calibri" w:cs="Calibri"/>
                <w:sz w:val="16"/>
                <w:szCs w:val="16"/>
              </w:rPr>
            </w:pPr>
            <w:r>
              <w:rPr>
                <w:rFonts w:ascii="Calibri" w:hAnsi="Calibri" w:cs="Calibri"/>
                <w:sz w:val="16"/>
                <w:szCs w:val="16"/>
              </w:rPr>
              <w:t>-</w:t>
            </w:r>
          </w:p>
        </w:tc>
      </w:tr>
      <w:tr w:rsidR="00B71BF2">
        <w:trPr>
          <w:trHeight w:val="256"/>
        </w:trPr>
        <w:tc>
          <w:tcPr>
            <w:tcW w:w="3701" w:type="dxa"/>
            <w:tcBorders>
              <w:top w:val="nil"/>
              <w:bottom w:val="nil"/>
              <w:right w:val="nil"/>
            </w:tcBorders>
            <w:vAlign w:val="center"/>
          </w:tcPr>
          <w:p w:rsidR="00B71BF2" w:rsidRDefault="00422054">
            <w:pPr>
              <w:ind w:left="142"/>
              <w:rPr>
                <w:rFonts w:ascii="Calibri" w:hAnsi="Calibri" w:cs="Calibri"/>
                <w:sz w:val="16"/>
                <w:szCs w:val="16"/>
              </w:rPr>
            </w:pPr>
            <w:r>
              <w:rPr>
                <w:rFonts w:ascii="Calibri" w:hAnsi="Calibri" w:cs="Calibri"/>
                <w:sz w:val="16"/>
                <w:szCs w:val="16"/>
              </w:rPr>
              <w:t>brak wskazań</w:t>
            </w:r>
          </w:p>
        </w:tc>
        <w:tc>
          <w:tcPr>
            <w:tcW w:w="1898"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506</w:t>
            </w:r>
          </w:p>
        </w:tc>
        <w:tc>
          <w:tcPr>
            <w:tcW w:w="1553"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49.3</w:t>
            </w:r>
          </w:p>
        </w:tc>
        <w:tc>
          <w:tcPr>
            <w:tcW w:w="1975" w:type="dxa"/>
            <w:tcBorders>
              <w:top w:val="nil"/>
              <w:left w:val="nil"/>
              <w:bottom w:val="nil"/>
            </w:tcBorders>
            <w:vAlign w:val="center"/>
          </w:tcPr>
          <w:p w:rsidR="00B71BF2" w:rsidRDefault="00422054">
            <w:pPr>
              <w:jc w:val="center"/>
              <w:rPr>
                <w:rFonts w:ascii="Calibri" w:hAnsi="Calibri" w:cs="Calibri"/>
                <w:sz w:val="16"/>
                <w:szCs w:val="16"/>
              </w:rPr>
            </w:pPr>
            <w:r>
              <w:rPr>
                <w:rFonts w:ascii="Calibri" w:hAnsi="Calibri" w:cs="Calibri"/>
                <w:sz w:val="16"/>
                <w:szCs w:val="16"/>
              </w:rPr>
              <w:t>-</w:t>
            </w:r>
          </w:p>
        </w:tc>
      </w:tr>
      <w:tr w:rsidR="00B71BF2">
        <w:trPr>
          <w:trHeight w:val="256"/>
        </w:trPr>
        <w:tc>
          <w:tcPr>
            <w:tcW w:w="3701" w:type="dxa"/>
            <w:tcBorders>
              <w:top w:val="nil"/>
              <w:bottom w:val="nil"/>
              <w:right w:val="nil"/>
            </w:tcBorders>
            <w:vAlign w:val="center"/>
          </w:tcPr>
          <w:p w:rsidR="00B71BF2" w:rsidRDefault="00422054">
            <w:pPr>
              <w:ind w:left="142"/>
              <w:rPr>
                <w:rFonts w:ascii="Calibri" w:hAnsi="Calibri" w:cs="Calibri"/>
                <w:sz w:val="16"/>
                <w:szCs w:val="16"/>
              </w:rPr>
            </w:pPr>
            <w:r>
              <w:rPr>
                <w:rFonts w:ascii="Calibri" w:hAnsi="Calibri" w:cs="Calibri"/>
                <w:sz w:val="16"/>
                <w:szCs w:val="16"/>
              </w:rPr>
              <w:t>Liczba wskazań</w:t>
            </w:r>
          </w:p>
        </w:tc>
        <w:tc>
          <w:tcPr>
            <w:tcW w:w="1898"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521</w:t>
            </w:r>
          </w:p>
        </w:tc>
        <w:tc>
          <w:tcPr>
            <w:tcW w:w="1553" w:type="dxa"/>
            <w:tcBorders>
              <w:top w:val="nil"/>
              <w:left w:val="nil"/>
              <w:bottom w:val="nil"/>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w:t>
            </w:r>
          </w:p>
        </w:tc>
        <w:tc>
          <w:tcPr>
            <w:tcW w:w="1975" w:type="dxa"/>
            <w:tcBorders>
              <w:top w:val="nil"/>
              <w:left w:val="nil"/>
              <w:bottom w:val="nil"/>
            </w:tcBorders>
            <w:vAlign w:val="center"/>
          </w:tcPr>
          <w:p w:rsidR="00B71BF2" w:rsidRDefault="00422054">
            <w:pPr>
              <w:jc w:val="center"/>
              <w:rPr>
                <w:rFonts w:ascii="Calibri" w:hAnsi="Calibri" w:cs="Calibri"/>
                <w:sz w:val="16"/>
                <w:szCs w:val="16"/>
              </w:rPr>
            </w:pPr>
            <w:r>
              <w:rPr>
                <w:rFonts w:ascii="Calibri" w:hAnsi="Calibri" w:cs="Calibri"/>
                <w:sz w:val="16"/>
                <w:szCs w:val="16"/>
              </w:rPr>
              <w:t>100.0</w:t>
            </w:r>
          </w:p>
        </w:tc>
      </w:tr>
      <w:tr w:rsidR="00B71BF2">
        <w:trPr>
          <w:trHeight w:val="256"/>
        </w:trPr>
        <w:tc>
          <w:tcPr>
            <w:tcW w:w="3701" w:type="dxa"/>
            <w:tcBorders>
              <w:top w:val="nil"/>
              <w:bottom w:val="single" w:sz="2" w:space="0" w:color="auto"/>
              <w:right w:val="nil"/>
            </w:tcBorders>
            <w:vAlign w:val="center"/>
          </w:tcPr>
          <w:p w:rsidR="00B71BF2" w:rsidRDefault="00422054">
            <w:pPr>
              <w:ind w:left="142"/>
              <w:rPr>
                <w:rFonts w:ascii="Calibri" w:hAnsi="Calibri" w:cs="Calibri"/>
                <w:sz w:val="16"/>
                <w:szCs w:val="16"/>
              </w:rPr>
            </w:pPr>
            <w:r>
              <w:rPr>
                <w:rFonts w:ascii="Calibri" w:hAnsi="Calibri" w:cs="Calibri"/>
                <w:sz w:val="16"/>
                <w:szCs w:val="16"/>
              </w:rPr>
              <w:t>Liczebność próby</w:t>
            </w:r>
          </w:p>
        </w:tc>
        <w:tc>
          <w:tcPr>
            <w:tcW w:w="1898" w:type="dxa"/>
            <w:tcBorders>
              <w:top w:val="nil"/>
              <w:left w:val="nil"/>
              <w:bottom w:val="single" w:sz="2" w:space="0" w:color="auto"/>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1027</w:t>
            </w:r>
          </w:p>
        </w:tc>
        <w:tc>
          <w:tcPr>
            <w:tcW w:w="1553" w:type="dxa"/>
            <w:tcBorders>
              <w:top w:val="nil"/>
              <w:left w:val="nil"/>
              <w:bottom w:val="single" w:sz="2" w:space="0" w:color="auto"/>
              <w:right w:val="nil"/>
            </w:tcBorders>
            <w:vAlign w:val="center"/>
          </w:tcPr>
          <w:p w:rsidR="00B71BF2" w:rsidRDefault="00422054">
            <w:pPr>
              <w:jc w:val="center"/>
              <w:rPr>
                <w:rFonts w:ascii="Calibri" w:hAnsi="Calibri" w:cs="Calibri"/>
                <w:sz w:val="16"/>
                <w:szCs w:val="16"/>
              </w:rPr>
            </w:pPr>
            <w:r>
              <w:rPr>
                <w:rFonts w:ascii="Calibri" w:hAnsi="Calibri" w:cs="Calibri"/>
                <w:sz w:val="16"/>
                <w:szCs w:val="16"/>
              </w:rPr>
              <w:t>100.0</w:t>
            </w:r>
          </w:p>
        </w:tc>
        <w:tc>
          <w:tcPr>
            <w:tcW w:w="1975" w:type="dxa"/>
            <w:tcBorders>
              <w:top w:val="nil"/>
              <w:left w:val="nil"/>
              <w:bottom w:val="single" w:sz="2" w:space="0" w:color="auto"/>
            </w:tcBorders>
            <w:vAlign w:val="center"/>
          </w:tcPr>
          <w:p w:rsidR="00B71BF2" w:rsidRDefault="00422054">
            <w:pPr>
              <w:jc w:val="center"/>
              <w:rPr>
                <w:rFonts w:ascii="Calibri" w:hAnsi="Calibri" w:cs="Calibri"/>
                <w:sz w:val="16"/>
                <w:szCs w:val="16"/>
              </w:rPr>
            </w:pPr>
            <w:r>
              <w:rPr>
                <w:rFonts w:ascii="Calibri" w:hAnsi="Calibri" w:cs="Calibri"/>
                <w:sz w:val="16"/>
                <w:szCs w:val="16"/>
              </w:rPr>
              <w:t>-</w:t>
            </w:r>
          </w:p>
        </w:tc>
      </w:tr>
    </w:tbl>
    <w:p w:rsidR="00B71BF2" w:rsidRDefault="00422054">
      <w:pPr>
        <w:widowControl/>
        <w:autoSpaceDE/>
        <w:autoSpaceDN/>
        <w:adjustRightInd/>
        <w:spacing w:before="120" w:after="480"/>
        <w:rPr>
          <w:rFonts w:ascii="Calibri" w:eastAsia="Times New Roman" w:hAnsi="Calibri" w:cs="Calibri"/>
          <w:i/>
          <w:iCs/>
          <w:color w:val="auto"/>
          <w:sz w:val="16"/>
          <w:szCs w:val="16"/>
        </w:rPr>
      </w:pPr>
      <w:r>
        <w:rPr>
          <w:rFonts w:ascii="Calibri" w:hAnsi="Calibri" w:cs="Calibri"/>
          <w:i/>
          <w:iCs/>
          <w:color w:val="auto"/>
          <w:sz w:val="16"/>
          <w:szCs w:val="16"/>
        </w:rPr>
        <w:t xml:space="preserve">Źródło: </w:t>
      </w:r>
      <w:r>
        <w:rPr>
          <w:rFonts w:ascii="Calibri" w:hAnsi="Calibri" w:cs="Calibri"/>
          <w:color w:val="auto"/>
          <w:sz w:val="16"/>
          <w:szCs w:val="16"/>
        </w:rPr>
        <w:t>badanie własne</w:t>
      </w:r>
    </w:p>
    <w:p w:rsidR="00B71BF2" w:rsidRDefault="00B71BF2">
      <w:pPr>
        <w:spacing w:before="120" w:after="240"/>
        <w:jc w:val="both"/>
        <w:rPr>
          <w:rFonts w:ascii="Calibri" w:eastAsia="Times New Roman" w:hAnsi="Calibri" w:cs="Calibri"/>
          <w:b/>
          <w:bCs/>
          <w:noProof/>
          <w:sz w:val="28"/>
          <w:szCs w:val="28"/>
        </w:rPr>
      </w:pPr>
    </w:p>
    <w:p w:rsidR="00B71BF2" w:rsidRDefault="00B71BF2">
      <w:pPr>
        <w:spacing w:before="120" w:after="240"/>
        <w:jc w:val="both"/>
        <w:rPr>
          <w:rFonts w:ascii="Calibri" w:eastAsia="Times New Roman" w:hAnsi="Calibri" w:cs="Calibri"/>
          <w:b/>
          <w:bCs/>
          <w:noProof/>
          <w:sz w:val="28"/>
          <w:szCs w:val="28"/>
        </w:rPr>
      </w:pPr>
    </w:p>
    <w:p w:rsidR="00B71BF2" w:rsidRDefault="00B71BF2">
      <w:pPr>
        <w:spacing w:before="120" w:after="240"/>
        <w:jc w:val="both"/>
        <w:rPr>
          <w:rFonts w:ascii="Calibri" w:eastAsia="Times New Roman" w:hAnsi="Calibri" w:cs="Calibri"/>
          <w:b/>
          <w:bCs/>
          <w:noProof/>
          <w:sz w:val="28"/>
          <w:szCs w:val="28"/>
        </w:rPr>
      </w:pPr>
    </w:p>
    <w:p w:rsidR="00B71BF2" w:rsidRDefault="00B71BF2">
      <w:pPr>
        <w:spacing w:before="120" w:after="240"/>
        <w:jc w:val="both"/>
        <w:rPr>
          <w:rFonts w:ascii="Calibri" w:eastAsia="Times New Roman" w:hAnsi="Calibri" w:cs="Calibri"/>
          <w:b/>
          <w:bCs/>
          <w:noProof/>
          <w:sz w:val="28"/>
          <w:szCs w:val="28"/>
        </w:rPr>
      </w:pPr>
    </w:p>
    <w:p w:rsidR="00B71BF2" w:rsidRDefault="00B71BF2">
      <w:pPr>
        <w:spacing w:before="120" w:after="240"/>
        <w:jc w:val="both"/>
        <w:rPr>
          <w:rFonts w:ascii="Calibri" w:eastAsia="Times New Roman" w:hAnsi="Calibri" w:cs="Calibri"/>
          <w:b/>
          <w:bCs/>
          <w:noProof/>
          <w:sz w:val="28"/>
          <w:szCs w:val="28"/>
        </w:rPr>
      </w:pPr>
    </w:p>
    <w:p w:rsidR="00B71BF2" w:rsidRDefault="00B71BF2">
      <w:pPr>
        <w:spacing w:before="120" w:after="240"/>
        <w:jc w:val="both"/>
        <w:rPr>
          <w:rFonts w:ascii="Calibri" w:eastAsia="Times New Roman" w:hAnsi="Calibri" w:cs="Calibri"/>
          <w:b/>
          <w:bCs/>
          <w:noProof/>
          <w:sz w:val="28"/>
          <w:szCs w:val="28"/>
        </w:rPr>
      </w:pPr>
    </w:p>
    <w:p w:rsidR="00B71BF2" w:rsidRDefault="00B71BF2">
      <w:pPr>
        <w:spacing w:before="120" w:after="240"/>
        <w:jc w:val="both"/>
        <w:rPr>
          <w:rFonts w:ascii="Calibri" w:eastAsia="Times New Roman" w:hAnsi="Calibri" w:cs="Calibri"/>
          <w:b/>
          <w:bCs/>
          <w:noProof/>
          <w:sz w:val="28"/>
          <w:szCs w:val="28"/>
        </w:rPr>
      </w:pPr>
    </w:p>
    <w:p w:rsidR="00B71BF2" w:rsidRDefault="00B71BF2">
      <w:pPr>
        <w:spacing w:before="120" w:after="240"/>
        <w:jc w:val="both"/>
        <w:rPr>
          <w:rFonts w:ascii="Calibri" w:eastAsia="Times New Roman" w:hAnsi="Calibri" w:cs="Calibri"/>
          <w:b/>
          <w:bCs/>
          <w:noProof/>
          <w:sz w:val="28"/>
          <w:szCs w:val="28"/>
        </w:rPr>
      </w:pPr>
    </w:p>
    <w:p w:rsidR="00B71BF2" w:rsidRDefault="00B71BF2">
      <w:pPr>
        <w:spacing w:before="120" w:after="240"/>
        <w:jc w:val="both"/>
        <w:rPr>
          <w:rFonts w:ascii="Calibri" w:eastAsia="Times New Roman" w:hAnsi="Calibri" w:cs="Calibri"/>
          <w:b/>
          <w:bCs/>
          <w:noProof/>
          <w:sz w:val="28"/>
          <w:szCs w:val="28"/>
        </w:rPr>
      </w:pPr>
    </w:p>
    <w:p w:rsidR="00B71BF2" w:rsidRDefault="00422054">
      <w:pPr>
        <w:pStyle w:val="Nagwek2Migracjejakosc"/>
        <w:spacing w:before="480" w:after="480"/>
        <w:ind w:left="800"/>
        <w:jc w:val="both"/>
        <w:rPr>
          <w:rFonts w:ascii="Calibri" w:eastAsia="Times New Roman" w:hAnsi="Calibri" w:cs="Calibri"/>
        </w:rPr>
      </w:pPr>
      <w:bookmarkStart w:id="51" w:name="_Toc438470112"/>
      <w:r>
        <w:rPr>
          <w:rFonts w:ascii="Calibri" w:hAnsi="Calibri" w:cs="Calibri"/>
          <w:noProof/>
        </w:rPr>
        <w:t>2.3.  Poczucie zagrożenia w przestrzeni publiczej</w:t>
      </w:r>
      <w:bookmarkEnd w:id="51"/>
    </w:p>
    <w:p w:rsidR="00B71BF2" w:rsidRDefault="00422054">
      <w:pPr>
        <w:ind w:firstLine="720"/>
        <w:jc w:val="both"/>
        <w:rPr>
          <w:rFonts w:ascii="Calibri" w:hAnsi="Calibri" w:cs="Calibri"/>
          <w:noProof/>
          <w:sz w:val="24"/>
          <w:szCs w:val="24"/>
        </w:rPr>
      </w:pPr>
      <w:r>
        <w:rPr>
          <w:rFonts w:ascii="Calibri" w:hAnsi="Calibri" w:cs="Calibri"/>
          <w:noProof/>
          <w:sz w:val="24"/>
          <w:szCs w:val="24"/>
        </w:rPr>
        <w:t xml:space="preserve">Uczestniczący w badaniu uczniowie świnoujskich szkół zostali także zapytani o subiektywne poczucie zagrożenia, którego doświadczają w miejscach publicznych Świnoujścia. Dla większej precyzji poproszono ich, by brali pod uwagę wszystkie miejsca poza szkołą. </w:t>
      </w:r>
    </w:p>
    <w:p w:rsidR="00B71BF2" w:rsidRDefault="00422054">
      <w:pPr>
        <w:ind w:firstLine="720"/>
        <w:jc w:val="both"/>
        <w:rPr>
          <w:rFonts w:ascii="Calibri" w:hAnsi="Calibri" w:cs="Calibri"/>
          <w:noProof/>
          <w:sz w:val="24"/>
          <w:szCs w:val="24"/>
        </w:rPr>
      </w:pPr>
      <w:r>
        <w:rPr>
          <w:rFonts w:ascii="Calibri" w:hAnsi="Calibri" w:cs="Calibri"/>
          <w:noProof/>
          <w:sz w:val="24"/>
          <w:szCs w:val="24"/>
        </w:rPr>
        <w:t>Uzyskane odpowiedzi pokazują, iż lęki oraz obawy o własne bezpieczenstwo są w przestrzeni publicznej Świnoujścia odczuwane przez połowę wszystkich uczestników badania (łącznie 50,0%). W tym 31,8% odczuwa tego typu obawy żadziej niż raz w miesiącu, 7,6% doświadcza czegoś takiego mniej więcej raz w miesiącu, natomiast 10,6% częściej, nawet codziennnie (2,2%). Szczególowe dane na ten tema zawiera poniższa tabela.</w:t>
      </w:r>
    </w:p>
    <w:p w:rsidR="00B71BF2" w:rsidRDefault="00B71BF2">
      <w:pPr>
        <w:jc w:val="both"/>
        <w:rPr>
          <w:rFonts w:ascii="Calibri" w:eastAsia="Times New Roman" w:hAnsi="Calibri" w:cs="Calibri"/>
          <w:noProof/>
          <w:sz w:val="24"/>
          <w:szCs w:val="24"/>
        </w:rPr>
      </w:pPr>
    </w:p>
    <w:p w:rsidR="00B71BF2" w:rsidRDefault="00B71BF2">
      <w:pPr>
        <w:jc w:val="both"/>
        <w:rPr>
          <w:rFonts w:ascii="Calibri" w:eastAsia="Times New Roman" w:hAnsi="Calibri" w:cs="Calibri"/>
          <w:noProof/>
          <w:sz w:val="24"/>
          <w:szCs w:val="24"/>
        </w:rPr>
      </w:pPr>
    </w:p>
    <w:p w:rsidR="00B71BF2" w:rsidRDefault="00422054">
      <w:pPr>
        <w:pStyle w:val="Legenda"/>
        <w:keepNext/>
        <w:spacing w:after="120"/>
        <w:ind w:left="993" w:hanging="993"/>
        <w:jc w:val="both"/>
        <w:rPr>
          <w:rFonts w:ascii="Calibri" w:hAnsi="Calibri" w:cs="Calibri"/>
          <w:b w:val="0"/>
          <w:bCs w:val="0"/>
          <w:color w:val="000000"/>
          <w:sz w:val="20"/>
          <w:szCs w:val="20"/>
        </w:rPr>
      </w:pPr>
      <w:r>
        <w:rPr>
          <w:rFonts w:ascii="Calibri" w:hAnsi="Calibri" w:cs="Calibri"/>
          <w:color w:val="000000"/>
          <w:sz w:val="20"/>
          <w:szCs w:val="20"/>
        </w:rPr>
        <w:lastRenderedPageBreak/>
        <w:t xml:space="preserve">Tabela </w:t>
      </w:r>
      <w:r w:rsidR="0079735C">
        <w:rPr>
          <w:rFonts w:ascii="Calibri" w:hAnsi="Calibri" w:cs="Calibri"/>
          <w:color w:val="000000"/>
          <w:sz w:val="20"/>
          <w:szCs w:val="20"/>
        </w:rPr>
        <w:fldChar w:fldCharType="begin"/>
      </w:r>
      <w:r>
        <w:rPr>
          <w:rFonts w:ascii="Calibri" w:hAnsi="Calibri" w:cs="Calibri"/>
          <w:color w:val="000000"/>
          <w:sz w:val="20"/>
          <w:szCs w:val="20"/>
        </w:rPr>
        <w:instrText xml:space="preserve"> SEQ Tabela \* ARABIC </w:instrText>
      </w:r>
      <w:r w:rsidR="0079735C">
        <w:rPr>
          <w:rFonts w:ascii="Calibri" w:hAnsi="Calibri" w:cs="Calibri"/>
          <w:color w:val="000000"/>
          <w:sz w:val="20"/>
          <w:szCs w:val="20"/>
        </w:rPr>
        <w:fldChar w:fldCharType="separate"/>
      </w:r>
      <w:r w:rsidR="00A46201">
        <w:rPr>
          <w:rFonts w:ascii="Calibri" w:hAnsi="Calibri" w:cs="Calibri"/>
          <w:noProof/>
          <w:color w:val="000000"/>
          <w:sz w:val="20"/>
          <w:szCs w:val="20"/>
        </w:rPr>
        <w:t>76</w:t>
      </w:r>
      <w:r w:rsidR="0079735C">
        <w:rPr>
          <w:rFonts w:ascii="Calibri" w:hAnsi="Calibri" w:cs="Calibri"/>
          <w:color w:val="000000"/>
          <w:sz w:val="20"/>
          <w:szCs w:val="20"/>
        </w:rPr>
        <w:fldChar w:fldCharType="end"/>
      </w:r>
      <w:r>
        <w:rPr>
          <w:rFonts w:ascii="Calibri" w:hAnsi="Calibri" w:cs="Calibri"/>
          <w:color w:val="000000"/>
          <w:sz w:val="20"/>
          <w:szCs w:val="20"/>
        </w:rPr>
        <w:t xml:space="preserve">. </w:t>
      </w:r>
      <w:r>
        <w:rPr>
          <w:rFonts w:ascii="Calibri" w:hAnsi="Calibri" w:cs="Calibri"/>
          <w:color w:val="000000"/>
          <w:sz w:val="20"/>
          <w:szCs w:val="20"/>
        </w:rPr>
        <w:tab/>
      </w:r>
      <w:r>
        <w:rPr>
          <w:rFonts w:ascii="Calibri" w:hAnsi="Calibri" w:cs="Calibri"/>
          <w:b w:val="0"/>
          <w:bCs w:val="0"/>
          <w:color w:val="000000"/>
          <w:sz w:val="20"/>
          <w:szCs w:val="20"/>
        </w:rPr>
        <w:t>Częstotliwość odczuwania obaw lub lęku o własne bezpieczeństwo poza domem i poza szkołą</w:t>
      </w:r>
    </w:p>
    <w:tbl>
      <w:tblPr>
        <w:tblW w:w="0" w:type="auto"/>
        <w:tblBorders>
          <w:top w:val="single" w:sz="2" w:space="0" w:color="auto"/>
          <w:left w:val="single" w:sz="2" w:space="0" w:color="auto"/>
          <w:bottom w:val="single" w:sz="2" w:space="0" w:color="auto"/>
          <w:right w:val="single" w:sz="2" w:space="0" w:color="auto"/>
        </w:tblBorders>
        <w:tblLayout w:type="fixed"/>
        <w:tblCellMar>
          <w:left w:w="0" w:type="dxa"/>
          <w:right w:w="0" w:type="dxa"/>
        </w:tblCellMar>
        <w:tblLook w:val="0000"/>
      </w:tblPr>
      <w:tblGrid>
        <w:gridCol w:w="5108"/>
        <w:gridCol w:w="1983"/>
        <w:gridCol w:w="1982"/>
      </w:tblGrid>
      <w:tr w:rsidR="00B71BF2">
        <w:trPr>
          <w:trHeight w:val="397"/>
          <w:tblHeader/>
        </w:trPr>
        <w:tc>
          <w:tcPr>
            <w:tcW w:w="5108" w:type="dxa"/>
            <w:tcBorders>
              <w:top w:val="single" w:sz="2" w:space="0" w:color="auto"/>
              <w:bottom w:val="nil"/>
              <w:right w:val="nil"/>
            </w:tcBorders>
            <w:vAlign w:val="center"/>
          </w:tcPr>
          <w:p w:rsidR="00B71BF2" w:rsidRDefault="00422054">
            <w:pPr>
              <w:pStyle w:val="Nagwektabeli"/>
              <w:jc w:val="center"/>
              <w:rPr>
                <w:rFonts w:ascii="Calibri" w:hAnsi="Calibri" w:cs="Calibri"/>
                <w:sz w:val="16"/>
                <w:szCs w:val="16"/>
                <w:lang w:val="pl-PL"/>
              </w:rPr>
            </w:pPr>
            <w:r>
              <w:rPr>
                <w:rFonts w:ascii="Calibri" w:hAnsi="Calibri" w:cs="Calibri"/>
                <w:sz w:val="16"/>
                <w:szCs w:val="16"/>
                <w:lang w:val="pl-PL"/>
              </w:rPr>
              <w:t>Kategoria</w:t>
            </w:r>
          </w:p>
        </w:tc>
        <w:tc>
          <w:tcPr>
            <w:tcW w:w="1983" w:type="dxa"/>
            <w:tcBorders>
              <w:top w:val="single" w:sz="2" w:space="0" w:color="auto"/>
              <w:left w:val="nil"/>
              <w:bottom w:val="nil"/>
              <w:right w:val="nil"/>
            </w:tcBorders>
            <w:vAlign w:val="center"/>
          </w:tcPr>
          <w:p w:rsidR="00B71BF2" w:rsidRDefault="00422054">
            <w:pPr>
              <w:pStyle w:val="Nagwektabeli"/>
              <w:jc w:val="center"/>
              <w:rPr>
                <w:rFonts w:ascii="Calibri" w:hAnsi="Calibri" w:cs="Calibri"/>
                <w:sz w:val="16"/>
                <w:szCs w:val="16"/>
                <w:lang w:val="pl-PL"/>
              </w:rPr>
            </w:pPr>
            <w:r>
              <w:rPr>
                <w:rFonts w:ascii="Calibri" w:hAnsi="Calibri" w:cs="Calibri"/>
                <w:sz w:val="16"/>
                <w:szCs w:val="16"/>
                <w:lang w:val="pl-PL"/>
              </w:rPr>
              <w:t>Liczebność</w:t>
            </w:r>
          </w:p>
        </w:tc>
        <w:tc>
          <w:tcPr>
            <w:tcW w:w="1982" w:type="dxa"/>
            <w:tcBorders>
              <w:top w:val="single" w:sz="2" w:space="0" w:color="auto"/>
              <w:left w:val="nil"/>
              <w:bottom w:val="nil"/>
            </w:tcBorders>
            <w:vAlign w:val="center"/>
          </w:tcPr>
          <w:p w:rsidR="00B71BF2" w:rsidRDefault="00422054">
            <w:pPr>
              <w:pStyle w:val="Nagwektabeli"/>
              <w:jc w:val="center"/>
              <w:rPr>
                <w:rFonts w:ascii="Calibri" w:hAnsi="Calibri" w:cs="Calibri"/>
                <w:sz w:val="16"/>
                <w:szCs w:val="16"/>
                <w:lang w:val="pl-PL"/>
              </w:rPr>
            </w:pPr>
            <w:r>
              <w:rPr>
                <w:rFonts w:ascii="Calibri" w:hAnsi="Calibri" w:cs="Calibri"/>
                <w:sz w:val="16"/>
                <w:szCs w:val="16"/>
                <w:lang w:val="pl-PL"/>
              </w:rPr>
              <w:t>%</w:t>
            </w:r>
          </w:p>
        </w:tc>
      </w:tr>
      <w:tr w:rsidR="00B71BF2">
        <w:trPr>
          <w:trHeight w:val="397"/>
        </w:trPr>
        <w:tc>
          <w:tcPr>
            <w:tcW w:w="5108" w:type="dxa"/>
            <w:tcBorders>
              <w:top w:val="nil"/>
              <w:bottom w:val="nil"/>
              <w:right w:val="nil"/>
            </w:tcBorders>
            <w:vAlign w:val="center"/>
          </w:tcPr>
          <w:p w:rsidR="00B71BF2" w:rsidRDefault="00422054">
            <w:pPr>
              <w:pStyle w:val="Zawartotabeli1"/>
              <w:ind w:left="145"/>
              <w:rPr>
                <w:rFonts w:ascii="Calibri" w:hAnsi="Calibri" w:cs="Calibri"/>
                <w:sz w:val="16"/>
                <w:szCs w:val="16"/>
              </w:rPr>
            </w:pPr>
            <w:bookmarkStart w:id="52" w:name="_Hlk438136143"/>
            <w:r>
              <w:rPr>
                <w:rFonts w:ascii="Calibri" w:hAnsi="Calibri" w:cs="Calibri"/>
                <w:sz w:val="16"/>
                <w:szCs w:val="16"/>
              </w:rPr>
              <w:t>nigdy</w:t>
            </w:r>
          </w:p>
        </w:tc>
        <w:tc>
          <w:tcPr>
            <w:tcW w:w="1983"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460</w:t>
            </w:r>
          </w:p>
        </w:tc>
        <w:tc>
          <w:tcPr>
            <w:tcW w:w="1982" w:type="dxa"/>
            <w:tcBorders>
              <w:top w:val="nil"/>
              <w:left w:val="nil"/>
              <w:bottom w:val="nil"/>
            </w:tcBorders>
            <w:vAlign w:val="center"/>
          </w:tcPr>
          <w:p w:rsidR="00B71BF2" w:rsidRDefault="00422054">
            <w:pPr>
              <w:jc w:val="center"/>
              <w:rPr>
                <w:rFonts w:ascii="Calibri" w:hAnsi="Calibri" w:cs="Calibri"/>
                <w:sz w:val="16"/>
                <w:szCs w:val="16"/>
              </w:rPr>
            </w:pPr>
            <w:r>
              <w:rPr>
                <w:rFonts w:ascii="Calibri" w:hAnsi="Calibri" w:cs="Calibri"/>
                <w:sz w:val="16"/>
                <w:szCs w:val="16"/>
              </w:rPr>
              <w:t>44.8</w:t>
            </w:r>
          </w:p>
        </w:tc>
      </w:tr>
      <w:tr w:rsidR="00B71BF2">
        <w:trPr>
          <w:trHeight w:val="397"/>
        </w:trPr>
        <w:tc>
          <w:tcPr>
            <w:tcW w:w="5108"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rzadziej niż raz na miesiąc</w:t>
            </w:r>
          </w:p>
        </w:tc>
        <w:tc>
          <w:tcPr>
            <w:tcW w:w="1983"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327</w:t>
            </w:r>
          </w:p>
        </w:tc>
        <w:tc>
          <w:tcPr>
            <w:tcW w:w="1982" w:type="dxa"/>
            <w:tcBorders>
              <w:top w:val="nil"/>
              <w:left w:val="nil"/>
              <w:bottom w:val="nil"/>
            </w:tcBorders>
            <w:vAlign w:val="center"/>
          </w:tcPr>
          <w:p w:rsidR="00B71BF2" w:rsidRDefault="00422054">
            <w:pPr>
              <w:jc w:val="center"/>
              <w:rPr>
                <w:rFonts w:ascii="Calibri" w:hAnsi="Calibri" w:cs="Calibri"/>
                <w:sz w:val="16"/>
                <w:szCs w:val="16"/>
              </w:rPr>
            </w:pPr>
            <w:r>
              <w:rPr>
                <w:rFonts w:ascii="Calibri" w:hAnsi="Calibri" w:cs="Calibri"/>
                <w:sz w:val="16"/>
                <w:szCs w:val="16"/>
              </w:rPr>
              <w:t>31.8</w:t>
            </w:r>
          </w:p>
        </w:tc>
      </w:tr>
      <w:tr w:rsidR="00B71BF2">
        <w:trPr>
          <w:trHeight w:val="397"/>
        </w:trPr>
        <w:tc>
          <w:tcPr>
            <w:tcW w:w="5108"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mniej więcej raz w miesiącu</w:t>
            </w:r>
          </w:p>
        </w:tc>
        <w:tc>
          <w:tcPr>
            <w:tcW w:w="1983"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78</w:t>
            </w:r>
          </w:p>
        </w:tc>
        <w:tc>
          <w:tcPr>
            <w:tcW w:w="1982" w:type="dxa"/>
            <w:tcBorders>
              <w:top w:val="nil"/>
              <w:left w:val="nil"/>
              <w:bottom w:val="nil"/>
            </w:tcBorders>
            <w:vAlign w:val="center"/>
          </w:tcPr>
          <w:p w:rsidR="00B71BF2" w:rsidRDefault="00422054">
            <w:pPr>
              <w:jc w:val="center"/>
              <w:rPr>
                <w:rFonts w:ascii="Calibri" w:hAnsi="Calibri" w:cs="Calibri"/>
                <w:sz w:val="16"/>
                <w:szCs w:val="16"/>
              </w:rPr>
            </w:pPr>
            <w:r>
              <w:rPr>
                <w:rFonts w:ascii="Calibri" w:hAnsi="Calibri" w:cs="Calibri"/>
                <w:sz w:val="16"/>
                <w:szCs w:val="16"/>
              </w:rPr>
              <w:t>7.6</w:t>
            </w:r>
          </w:p>
        </w:tc>
      </w:tr>
      <w:tr w:rsidR="00B71BF2">
        <w:trPr>
          <w:trHeight w:val="397"/>
        </w:trPr>
        <w:tc>
          <w:tcPr>
            <w:tcW w:w="5108"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kilka razy w miesiącu</w:t>
            </w:r>
          </w:p>
        </w:tc>
        <w:tc>
          <w:tcPr>
            <w:tcW w:w="1983"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61</w:t>
            </w:r>
          </w:p>
        </w:tc>
        <w:tc>
          <w:tcPr>
            <w:tcW w:w="1982" w:type="dxa"/>
            <w:tcBorders>
              <w:top w:val="nil"/>
              <w:left w:val="nil"/>
              <w:bottom w:val="nil"/>
            </w:tcBorders>
            <w:vAlign w:val="center"/>
          </w:tcPr>
          <w:p w:rsidR="00B71BF2" w:rsidRDefault="00422054">
            <w:pPr>
              <w:jc w:val="center"/>
              <w:rPr>
                <w:rFonts w:ascii="Calibri" w:hAnsi="Calibri" w:cs="Calibri"/>
                <w:sz w:val="16"/>
                <w:szCs w:val="16"/>
              </w:rPr>
            </w:pPr>
            <w:r>
              <w:rPr>
                <w:rFonts w:ascii="Calibri" w:hAnsi="Calibri" w:cs="Calibri"/>
                <w:sz w:val="16"/>
                <w:szCs w:val="16"/>
              </w:rPr>
              <w:t>5.9</w:t>
            </w:r>
          </w:p>
        </w:tc>
      </w:tr>
      <w:tr w:rsidR="00B71BF2">
        <w:trPr>
          <w:trHeight w:val="397"/>
        </w:trPr>
        <w:tc>
          <w:tcPr>
            <w:tcW w:w="5108"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kilka razy w tygodniu</w:t>
            </w:r>
          </w:p>
        </w:tc>
        <w:tc>
          <w:tcPr>
            <w:tcW w:w="1983"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25</w:t>
            </w:r>
          </w:p>
        </w:tc>
        <w:tc>
          <w:tcPr>
            <w:tcW w:w="1982" w:type="dxa"/>
            <w:tcBorders>
              <w:top w:val="nil"/>
              <w:left w:val="nil"/>
              <w:bottom w:val="nil"/>
            </w:tcBorders>
            <w:vAlign w:val="center"/>
          </w:tcPr>
          <w:p w:rsidR="00B71BF2" w:rsidRDefault="00422054">
            <w:pPr>
              <w:jc w:val="center"/>
              <w:rPr>
                <w:rFonts w:ascii="Calibri" w:hAnsi="Calibri" w:cs="Calibri"/>
                <w:sz w:val="16"/>
                <w:szCs w:val="16"/>
              </w:rPr>
            </w:pPr>
            <w:r>
              <w:rPr>
                <w:rFonts w:ascii="Calibri" w:hAnsi="Calibri" w:cs="Calibri"/>
                <w:sz w:val="16"/>
                <w:szCs w:val="16"/>
              </w:rPr>
              <w:t>2.4</w:t>
            </w:r>
          </w:p>
        </w:tc>
      </w:tr>
      <w:tr w:rsidR="00B71BF2" w:rsidTr="00772259">
        <w:trPr>
          <w:trHeight w:val="397"/>
        </w:trPr>
        <w:tc>
          <w:tcPr>
            <w:tcW w:w="5108" w:type="dxa"/>
            <w:tcBorders>
              <w:top w:val="nil"/>
              <w:bottom w:val="nil"/>
              <w:right w:val="nil"/>
            </w:tcBorders>
            <w:vAlign w:val="center"/>
          </w:tcPr>
          <w:p w:rsidR="00B71BF2" w:rsidRDefault="00422054">
            <w:pPr>
              <w:pStyle w:val="Zawartotabeli1"/>
              <w:ind w:left="145"/>
              <w:rPr>
                <w:rFonts w:ascii="Calibri" w:hAnsi="Calibri" w:cs="Calibri"/>
                <w:sz w:val="16"/>
                <w:szCs w:val="16"/>
              </w:rPr>
            </w:pPr>
            <w:r>
              <w:rPr>
                <w:rFonts w:ascii="Calibri" w:hAnsi="Calibri" w:cs="Calibri"/>
                <w:sz w:val="16"/>
                <w:szCs w:val="16"/>
              </w:rPr>
              <w:t>codziennie</w:t>
            </w:r>
          </w:p>
        </w:tc>
        <w:tc>
          <w:tcPr>
            <w:tcW w:w="1983" w:type="dxa"/>
            <w:tcBorders>
              <w:top w:val="nil"/>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23</w:t>
            </w:r>
          </w:p>
        </w:tc>
        <w:tc>
          <w:tcPr>
            <w:tcW w:w="1982" w:type="dxa"/>
            <w:tcBorders>
              <w:top w:val="nil"/>
              <w:left w:val="nil"/>
              <w:bottom w:val="nil"/>
            </w:tcBorders>
            <w:vAlign w:val="center"/>
          </w:tcPr>
          <w:p w:rsidR="00B71BF2" w:rsidRDefault="00422054">
            <w:pPr>
              <w:jc w:val="center"/>
              <w:rPr>
                <w:rFonts w:ascii="Calibri" w:hAnsi="Calibri" w:cs="Calibri"/>
                <w:sz w:val="16"/>
                <w:szCs w:val="16"/>
              </w:rPr>
            </w:pPr>
            <w:r>
              <w:rPr>
                <w:rFonts w:ascii="Calibri" w:hAnsi="Calibri" w:cs="Calibri"/>
                <w:sz w:val="16"/>
                <w:szCs w:val="16"/>
              </w:rPr>
              <w:t>2.2</w:t>
            </w:r>
          </w:p>
        </w:tc>
      </w:tr>
      <w:tr w:rsidR="00B71BF2" w:rsidTr="00772259">
        <w:trPr>
          <w:trHeight w:val="397"/>
        </w:trPr>
        <w:tc>
          <w:tcPr>
            <w:tcW w:w="5108" w:type="dxa"/>
            <w:tcBorders>
              <w:top w:val="nil"/>
              <w:bottom w:val="nil"/>
              <w:right w:val="nil"/>
            </w:tcBorders>
            <w:vAlign w:val="center"/>
          </w:tcPr>
          <w:p w:rsidR="00B71BF2" w:rsidRDefault="00422054">
            <w:pPr>
              <w:pStyle w:val="Zawartotabeli1"/>
              <w:ind w:right="143"/>
              <w:jc w:val="right"/>
              <w:rPr>
                <w:rFonts w:ascii="Calibri" w:hAnsi="Calibri" w:cs="Calibri"/>
                <w:sz w:val="16"/>
                <w:szCs w:val="16"/>
              </w:rPr>
            </w:pPr>
            <w:r>
              <w:rPr>
                <w:rFonts w:ascii="Calibri" w:hAnsi="Calibri" w:cs="Calibri"/>
                <w:sz w:val="16"/>
                <w:szCs w:val="16"/>
              </w:rPr>
              <w:t>brak danych</w:t>
            </w:r>
          </w:p>
        </w:tc>
        <w:tc>
          <w:tcPr>
            <w:tcW w:w="1983" w:type="dxa"/>
            <w:tcBorders>
              <w:top w:val="nil"/>
              <w:left w:val="nil"/>
              <w:bottom w:val="dotted" w:sz="4"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53</w:t>
            </w:r>
          </w:p>
        </w:tc>
        <w:tc>
          <w:tcPr>
            <w:tcW w:w="1982" w:type="dxa"/>
            <w:tcBorders>
              <w:top w:val="nil"/>
              <w:left w:val="nil"/>
              <w:bottom w:val="dotted" w:sz="4" w:space="0" w:color="auto"/>
            </w:tcBorders>
            <w:vAlign w:val="center"/>
          </w:tcPr>
          <w:p w:rsidR="00B71BF2" w:rsidRDefault="00422054">
            <w:pPr>
              <w:jc w:val="center"/>
              <w:rPr>
                <w:rFonts w:ascii="Calibri" w:hAnsi="Calibri" w:cs="Calibri"/>
                <w:sz w:val="16"/>
                <w:szCs w:val="16"/>
              </w:rPr>
            </w:pPr>
            <w:r>
              <w:rPr>
                <w:rFonts w:ascii="Calibri" w:hAnsi="Calibri" w:cs="Calibri"/>
                <w:sz w:val="16"/>
                <w:szCs w:val="16"/>
              </w:rPr>
              <w:t>5.2</w:t>
            </w:r>
          </w:p>
        </w:tc>
      </w:tr>
      <w:bookmarkEnd w:id="52"/>
      <w:tr w:rsidR="00B71BF2" w:rsidTr="00772259">
        <w:trPr>
          <w:trHeight w:val="397"/>
        </w:trPr>
        <w:tc>
          <w:tcPr>
            <w:tcW w:w="5108" w:type="dxa"/>
            <w:tcBorders>
              <w:top w:val="nil"/>
              <w:bottom w:val="single" w:sz="2" w:space="0" w:color="auto"/>
              <w:right w:val="nil"/>
            </w:tcBorders>
            <w:vAlign w:val="center"/>
          </w:tcPr>
          <w:p w:rsidR="00B71BF2" w:rsidRDefault="00422054">
            <w:pPr>
              <w:pStyle w:val="Zawartotabeli1"/>
              <w:ind w:right="143"/>
              <w:jc w:val="right"/>
              <w:rPr>
                <w:rFonts w:ascii="Calibri" w:hAnsi="Calibri" w:cs="Calibri"/>
                <w:sz w:val="16"/>
                <w:szCs w:val="16"/>
              </w:rPr>
            </w:pPr>
            <w:r>
              <w:rPr>
                <w:rFonts w:ascii="Calibri" w:hAnsi="Calibri" w:cs="Calibri"/>
                <w:sz w:val="16"/>
                <w:szCs w:val="16"/>
              </w:rPr>
              <w:t>Łącznie</w:t>
            </w:r>
          </w:p>
        </w:tc>
        <w:tc>
          <w:tcPr>
            <w:tcW w:w="1983" w:type="dxa"/>
            <w:tcBorders>
              <w:top w:val="dotted" w:sz="4" w:space="0" w:color="auto"/>
              <w:left w:val="nil"/>
              <w:bottom w:val="single" w:sz="2" w:space="0" w:color="auto"/>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1027</w:t>
            </w:r>
          </w:p>
        </w:tc>
        <w:tc>
          <w:tcPr>
            <w:tcW w:w="1982" w:type="dxa"/>
            <w:tcBorders>
              <w:top w:val="dotted" w:sz="4" w:space="0" w:color="auto"/>
              <w:left w:val="nil"/>
              <w:bottom w:val="single" w:sz="2" w:space="0" w:color="auto"/>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100.0</w:t>
            </w:r>
          </w:p>
        </w:tc>
      </w:tr>
    </w:tbl>
    <w:p w:rsidR="00B71BF2" w:rsidRDefault="00422054">
      <w:pPr>
        <w:widowControl/>
        <w:autoSpaceDE/>
        <w:autoSpaceDN/>
        <w:adjustRightInd/>
        <w:spacing w:before="120" w:after="480"/>
        <w:rPr>
          <w:rFonts w:ascii="Calibri" w:eastAsia="Times New Roman" w:hAnsi="Calibri" w:cs="Calibri"/>
          <w:i/>
          <w:iCs/>
          <w:color w:val="auto"/>
          <w:sz w:val="16"/>
          <w:szCs w:val="16"/>
        </w:rPr>
      </w:pPr>
      <w:r>
        <w:rPr>
          <w:rFonts w:ascii="Calibri" w:hAnsi="Calibri" w:cs="Calibri"/>
          <w:i/>
          <w:iCs/>
          <w:color w:val="auto"/>
          <w:sz w:val="16"/>
          <w:szCs w:val="16"/>
        </w:rPr>
        <w:t xml:space="preserve">Źródło: </w:t>
      </w:r>
      <w:r>
        <w:rPr>
          <w:rFonts w:ascii="Calibri" w:hAnsi="Calibri" w:cs="Calibri"/>
          <w:color w:val="auto"/>
          <w:sz w:val="16"/>
          <w:szCs w:val="16"/>
        </w:rPr>
        <w:t>badanie własne</w:t>
      </w:r>
    </w:p>
    <w:p w:rsidR="00B71BF2" w:rsidRDefault="00422054">
      <w:pPr>
        <w:jc w:val="both"/>
        <w:rPr>
          <w:rFonts w:ascii="Calibri" w:hAnsi="Calibri" w:cs="Calibri"/>
          <w:noProof/>
          <w:sz w:val="24"/>
          <w:szCs w:val="24"/>
        </w:rPr>
      </w:pPr>
      <w:r>
        <w:rPr>
          <w:rFonts w:ascii="Calibri" w:eastAsia="Times New Roman" w:hAnsi="Calibri" w:cs="Calibri"/>
          <w:noProof/>
          <w:sz w:val="24"/>
          <w:szCs w:val="24"/>
        </w:rPr>
        <w:tab/>
      </w:r>
      <w:r>
        <w:rPr>
          <w:rFonts w:ascii="Calibri" w:hAnsi="Calibri" w:cs="Calibri"/>
          <w:noProof/>
          <w:sz w:val="24"/>
          <w:szCs w:val="24"/>
        </w:rPr>
        <w:t>Uzyskane informcje dotyczące doświadczania poczucia zagrożenia w przestrzeni publicznej Świnoujścia zestawiono z podstawowymi cechami społeczno-demograficznymi respondentów. Wyniki tego postępowania zostały przedstawione poniżej.</w:t>
      </w:r>
    </w:p>
    <w:p w:rsidR="00B71BF2" w:rsidRDefault="00B71BF2">
      <w:pPr>
        <w:jc w:val="both"/>
        <w:rPr>
          <w:rFonts w:ascii="Calibri" w:hAnsi="Calibri" w:cs="Calibri"/>
          <w:noProof/>
          <w:sz w:val="24"/>
          <w:szCs w:val="24"/>
        </w:rPr>
      </w:pPr>
    </w:p>
    <w:p w:rsidR="00B71BF2" w:rsidRDefault="00422054">
      <w:pPr>
        <w:pStyle w:val="Legenda"/>
        <w:keepNext/>
        <w:spacing w:after="120"/>
        <w:ind w:left="993" w:hanging="993"/>
        <w:jc w:val="both"/>
        <w:rPr>
          <w:rFonts w:ascii="Calibri" w:hAnsi="Calibri" w:cs="Calibri"/>
          <w:b w:val="0"/>
          <w:bCs w:val="0"/>
          <w:color w:val="000000"/>
          <w:sz w:val="20"/>
          <w:szCs w:val="20"/>
        </w:rPr>
      </w:pPr>
      <w:r>
        <w:rPr>
          <w:rFonts w:ascii="Calibri" w:hAnsi="Calibri" w:cs="Calibri"/>
          <w:color w:val="000000"/>
          <w:sz w:val="20"/>
          <w:szCs w:val="20"/>
        </w:rPr>
        <w:t xml:space="preserve">Tabela </w:t>
      </w:r>
      <w:r w:rsidR="0079735C">
        <w:rPr>
          <w:rFonts w:ascii="Calibri" w:hAnsi="Calibri" w:cs="Calibri"/>
          <w:color w:val="000000"/>
          <w:sz w:val="20"/>
          <w:szCs w:val="20"/>
        </w:rPr>
        <w:fldChar w:fldCharType="begin"/>
      </w:r>
      <w:r>
        <w:rPr>
          <w:rFonts w:ascii="Calibri" w:hAnsi="Calibri" w:cs="Calibri"/>
          <w:color w:val="000000"/>
          <w:sz w:val="20"/>
          <w:szCs w:val="20"/>
        </w:rPr>
        <w:instrText xml:space="preserve"> SEQ Tabela \* ARABIC </w:instrText>
      </w:r>
      <w:r w:rsidR="0079735C">
        <w:rPr>
          <w:rFonts w:ascii="Calibri" w:hAnsi="Calibri" w:cs="Calibri"/>
          <w:color w:val="000000"/>
          <w:sz w:val="20"/>
          <w:szCs w:val="20"/>
        </w:rPr>
        <w:fldChar w:fldCharType="separate"/>
      </w:r>
      <w:r w:rsidR="00A46201">
        <w:rPr>
          <w:rFonts w:ascii="Calibri" w:hAnsi="Calibri" w:cs="Calibri"/>
          <w:noProof/>
          <w:color w:val="000000"/>
          <w:sz w:val="20"/>
          <w:szCs w:val="20"/>
        </w:rPr>
        <w:t>77</w:t>
      </w:r>
      <w:r w:rsidR="0079735C">
        <w:rPr>
          <w:rFonts w:ascii="Calibri" w:hAnsi="Calibri" w:cs="Calibri"/>
          <w:color w:val="000000"/>
          <w:sz w:val="20"/>
          <w:szCs w:val="20"/>
        </w:rPr>
        <w:fldChar w:fldCharType="end"/>
      </w:r>
      <w:r>
        <w:rPr>
          <w:rFonts w:ascii="Calibri" w:hAnsi="Calibri" w:cs="Calibri"/>
          <w:color w:val="000000"/>
          <w:sz w:val="20"/>
          <w:szCs w:val="20"/>
        </w:rPr>
        <w:t xml:space="preserve">. </w:t>
      </w:r>
      <w:r>
        <w:rPr>
          <w:rFonts w:ascii="Calibri" w:hAnsi="Calibri" w:cs="Calibri"/>
          <w:color w:val="000000"/>
          <w:sz w:val="20"/>
          <w:szCs w:val="20"/>
        </w:rPr>
        <w:tab/>
      </w:r>
      <w:r>
        <w:rPr>
          <w:rFonts w:ascii="Calibri" w:hAnsi="Calibri" w:cs="Calibri"/>
          <w:b w:val="0"/>
          <w:bCs w:val="0"/>
          <w:color w:val="000000"/>
          <w:sz w:val="20"/>
          <w:szCs w:val="20"/>
        </w:rPr>
        <w:t>Poczucie zagrożenia uczniów w przestrzeni publicznej Świnoujścia wg płci</w:t>
      </w:r>
    </w:p>
    <w:tbl>
      <w:tblPr>
        <w:tblW w:w="0" w:type="auto"/>
        <w:tblBorders>
          <w:top w:val="single" w:sz="2" w:space="0" w:color="auto"/>
          <w:left w:val="single" w:sz="2" w:space="0" w:color="auto"/>
          <w:bottom w:val="single" w:sz="2" w:space="0" w:color="auto"/>
          <w:right w:val="single" w:sz="2" w:space="0" w:color="auto"/>
        </w:tblBorders>
        <w:tblLayout w:type="fixed"/>
        <w:tblCellMar>
          <w:left w:w="0" w:type="dxa"/>
          <w:right w:w="0" w:type="dxa"/>
        </w:tblCellMar>
        <w:tblLook w:val="0000"/>
      </w:tblPr>
      <w:tblGrid>
        <w:gridCol w:w="4807"/>
        <w:gridCol w:w="394"/>
        <w:gridCol w:w="1290"/>
        <w:gridCol w:w="1290"/>
        <w:gridCol w:w="1292"/>
      </w:tblGrid>
      <w:tr w:rsidR="00B71BF2">
        <w:trPr>
          <w:trHeight w:val="397"/>
          <w:tblHeader/>
        </w:trPr>
        <w:tc>
          <w:tcPr>
            <w:tcW w:w="4807" w:type="dxa"/>
            <w:tcBorders>
              <w:top w:val="single" w:sz="2" w:space="0" w:color="auto"/>
              <w:bottom w:val="dotted" w:sz="4" w:space="0" w:color="auto"/>
              <w:right w:val="nil"/>
            </w:tcBorders>
            <w:vAlign w:val="center"/>
          </w:tcPr>
          <w:p w:rsidR="00B71BF2" w:rsidRDefault="00B71BF2">
            <w:pPr>
              <w:pStyle w:val="Nagwektabeli"/>
              <w:jc w:val="center"/>
              <w:rPr>
                <w:rFonts w:ascii="Calibri" w:hAnsi="Calibri" w:cs="Calibri"/>
                <w:sz w:val="16"/>
                <w:szCs w:val="16"/>
                <w:lang w:val="pl-PL"/>
              </w:rPr>
            </w:pPr>
          </w:p>
        </w:tc>
        <w:tc>
          <w:tcPr>
            <w:tcW w:w="394" w:type="dxa"/>
            <w:tcBorders>
              <w:top w:val="single" w:sz="2" w:space="0" w:color="auto"/>
              <w:left w:val="nil"/>
              <w:bottom w:val="dotted" w:sz="4" w:space="0" w:color="auto"/>
              <w:right w:val="nil"/>
            </w:tcBorders>
            <w:vAlign w:val="center"/>
          </w:tcPr>
          <w:p w:rsidR="00B71BF2" w:rsidRDefault="00B71BF2">
            <w:pPr>
              <w:pStyle w:val="Nagwektabeli"/>
              <w:jc w:val="center"/>
              <w:rPr>
                <w:rFonts w:ascii="Calibri" w:hAnsi="Calibri" w:cs="Calibri"/>
                <w:sz w:val="16"/>
                <w:szCs w:val="16"/>
                <w:lang w:val="pl-PL"/>
              </w:rPr>
            </w:pPr>
          </w:p>
        </w:tc>
        <w:tc>
          <w:tcPr>
            <w:tcW w:w="1290" w:type="dxa"/>
            <w:tcBorders>
              <w:top w:val="single" w:sz="2" w:space="0" w:color="auto"/>
              <w:left w:val="nil"/>
              <w:bottom w:val="dotted" w:sz="4" w:space="0" w:color="auto"/>
              <w:right w:val="nil"/>
            </w:tcBorders>
            <w:vAlign w:val="center"/>
          </w:tcPr>
          <w:p w:rsidR="00B71BF2" w:rsidRDefault="00422054">
            <w:pPr>
              <w:pStyle w:val="Nagwektabeli"/>
              <w:jc w:val="center"/>
              <w:rPr>
                <w:rFonts w:ascii="Calibri" w:hAnsi="Calibri" w:cs="Calibri"/>
                <w:sz w:val="16"/>
                <w:szCs w:val="16"/>
                <w:lang w:val="pl-PL"/>
              </w:rPr>
            </w:pPr>
            <w:r>
              <w:rPr>
                <w:rFonts w:ascii="Calibri" w:hAnsi="Calibri" w:cs="Calibri"/>
                <w:sz w:val="16"/>
                <w:szCs w:val="16"/>
                <w:lang w:val="pl-PL"/>
              </w:rPr>
              <w:t>kobiety</w:t>
            </w:r>
          </w:p>
        </w:tc>
        <w:tc>
          <w:tcPr>
            <w:tcW w:w="1290" w:type="dxa"/>
            <w:tcBorders>
              <w:top w:val="single" w:sz="2" w:space="0" w:color="auto"/>
              <w:left w:val="nil"/>
              <w:bottom w:val="dotted" w:sz="4" w:space="0" w:color="auto"/>
              <w:right w:val="nil"/>
            </w:tcBorders>
            <w:vAlign w:val="center"/>
          </w:tcPr>
          <w:p w:rsidR="00B71BF2" w:rsidRDefault="00422054">
            <w:pPr>
              <w:pStyle w:val="Zawartotabeli1"/>
              <w:jc w:val="center"/>
              <w:rPr>
                <w:rFonts w:ascii="Calibri" w:hAnsi="Calibri" w:cs="Calibri"/>
                <w:b/>
                <w:bCs/>
                <w:sz w:val="16"/>
                <w:szCs w:val="16"/>
              </w:rPr>
            </w:pPr>
            <w:r>
              <w:rPr>
                <w:rFonts w:ascii="Calibri" w:hAnsi="Calibri" w:cs="Calibri"/>
                <w:b/>
                <w:bCs/>
                <w:sz w:val="16"/>
                <w:szCs w:val="16"/>
              </w:rPr>
              <w:t>mężczyźni</w:t>
            </w:r>
          </w:p>
        </w:tc>
        <w:tc>
          <w:tcPr>
            <w:tcW w:w="1292" w:type="dxa"/>
            <w:tcBorders>
              <w:top w:val="single" w:sz="2" w:space="0" w:color="auto"/>
              <w:left w:val="nil"/>
              <w:bottom w:val="dotted" w:sz="4" w:space="0" w:color="auto"/>
            </w:tcBorders>
            <w:vAlign w:val="center"/>
          </w:tcPr>
          <w:p w:rsidR="00B71BF2" w:rsidRDefault="00422054">
            <w:pPr>
              <w:pStyle w:val="Nagwektabeli"/>
              <w:jc w:val="center"/>
              <w:rPr>
                <w:rFonts w:ascii="Calibri" w:hAnsi="Calibri" w:cs="Calibri"/>
                <w:sz w:val="16"/>
                <w:szCs w:val="16"/>
                <w:lang w:val="pl-PL"/>
              </w:rPr>
            </w:pPr>
            <w:r>
              <w:rPr>
                <w:rFonts w:ascii="Calibri" w:hAnsi="Calibri" w:cs="Calibri"/>
                <w:sz w:val="16"/>
                <w:szCs w:val="16"/>
                <w:lang w:val="pl-PL"/>
              </w:rPr>
              <w:t>Łącznie</w:t>
            </w:r>
          </w:p>
        </w:tc>
      </w:tr>
      <w:tr w:rsidR="00B71BF2">
        <w:trPr>
          <w:trHeight w:val="397"/>
        </w:trPr>
        <w:tc>
          <w:tcPr>
            <w:tcW w:w="4807" w:type="dxa"/>
            <w:vMerge w:val="restart"/>
            <w:tcBorders>
              <w:top w:val="dotted" w:sz="4" w:space="0" w:color="auto"/>
              <w:bottom w:val="nil"/>
              <w:right w:val="nil"/>
            </w:tcBorders>
            <w:vAlign w:val="center"/>
          </w:tcPr>
          <w:p w:rsidR="00B71BF2" w:rsidRDefault="00422054">
            <w:pPr>
              <w:pStyle w:val="Nagwektabeli"/>
              <w:ind w:left="145" w:right="680"/>
              <w:rPr>
                <w:rFonts w:ascii="Calibri" w:hAnsi="Calibri" w:cs="Calibri"/>
                <w:b w:val="0"/>
                <w:bCs w:val="0"/>
                <w:sz w:val="16"/>
                <w:szCs w:val="16"/>
              </w:rPr>
            </w:pPr>
            <w:r>
              <w:rPr>
                <w:rFonts w:ascii="Calibri" w:hAnsi="Calibri" w:cs="Calibri"/>
                <w:b w:val="0"/>
                <w:bCs w:val="0"/>
                <w:sz w:val="16"/>
                <w:szCs w:val="16"/>
                <w:lang w:val="pl-PL"/>
              </w:rPr>
              <w:t>brak poczucia zagrożenia</w:t>
            </w:r>
          </w:p>
        </w:tc>
        <w:tc>
          <w:tcPr>
            <w:tcW w:w="394" w:type="dxa"/>
            <w:tcBorders>
              <w:top w:val="dotted" w:sz="4" w:space="0" w:color="auto"/>
              <w:left w:val="nil"/>
              <w:bottom w:val="nil"/>
              <w:right w:val="nil"/>
            </w:tcBorders>
            <w:vAlign w:val="center"/>
          </w:tcPr>
          <w:p w:rsidR="00B71BF2" w:rsidRDefault="00422054">
            <w:pPr>
              <w:pStyle w:val="Zawartotabeli1"/>
              <w:jc w:val="center"/>
              <w:rPr>
                <w:rFonts w:ascii="Calibri" w:hAnsi="Calibri" w:cs="Calibri"/>
                <w:sz w:val="14"/>
                <w:szCs w:val="14"/>
              </w:rPr>
            </w:pPr>
            <w:r>
              <w:rPr>
                <w:rFonts w:ascii="Calibri" w:hAnsi="Calibri" w:cs="Calibri"/>
                <w:sz w:val="14"/>
                <w:szCs w:val="14"/>
              </w:rPr>
              <w:t>Ilość</w:t>
            </w:r>
          </w:p>
        </w:tc>
        <w:tc>
          <w:tcPr>
            <w:tcW w:w="1290" w:type="dxa"/>
            <w:tcBorders>
              <w:top w:val="dotted" w:sz="4"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169</w:t>
            </w:r>
          </w:p>
        </w:tc>
        <w:tc>
          <w:tcPr>
            <w:tcW w:w="1290" w:type="dxa"/>
            <w:tcBorders>
              <w:top w:val="dotted" w:sz="4"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276</w:t>
            </w:r>
          </w:p>
        </w:tc>
        <w:tc>
          <w:tcPr>
            <w:tcW w:w="1292" w:type="dxa"/>
            <w:tcBorders>
              <w:top w:val="dotted" w:sz="4" w:space="0" w:color="auto"/>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445</w:t>
            </w:r>
          </w:p>
        </w:tc>
      </w:tr>
      <w:tr w:rsidR="00B71BF2">
        <w:trPr>
          <w:trHeight w:val="397"/>
        </w:trPr>
        <w:tc>
          <w:tcPr>
            <w:tcW w:w="4807" w:type="dxa"/>
            <w:vMerge/>
            <w:tcBorders>
              <w:top w:val="nil"/>
              <w:bottom w:val="dotted" w:sz="4" w:space="0" w:color="auto"/>
              <w:right w:val="nil"/>
            </w:tcBorders>
            <w:vAlign w:val="center"/>
          </w:tcPr>
          <w:p w:rsidR="00B71BF2" w:rsidRDefault="00B71BF2">
            <w:pPr>
              <w:pStyle w:val="Zawartotabeli1"/>
              <w:ind w:left="145"/>
              <w:rPr>
                <w:rFonts w:ascii="Calibri" w:eastAsia="Times New Roman" w:hAnsi="Calibri" w:cs="Calibri"/>
                <w:sz w:val="16"/>
                <w:szCs w:val="16"/>
              </w:rPr>
            </w:pPr>
          </w:p>
        </w:tc>
        <w:tc>
          <w:tcPr>
            <w:tcW w:w="394" w:type="dxa"/>
            <w:tcBorders>
              <w:top w:val="nil"/>
              <w:left w:val="nil"/>
              <w:bottom w:val="dotted" w:sz="4" w:space="0" w:color="auto"/>
              <w:right w:val="nil"/>
            </w:tcBorders>
            <w:shd w:val="clear" w:color="auto" w:fill="F2F2F2"/>
            <w:vAlign w:val="center"/>
          </w:tcPr>
          <w:p w:rsidR="00B71BF2" w:rsidRDefault="00422054">
            <w:pPr>
              <w:pStyle w:val="Zawartotabeli1"/>
              <w:jc w:val="center"/>
              <w:rPr>
                <w:rFonts w:ascii="Calibri" w:hAnsi="Calibri" w:cs="Calibri"/>
                <w:sz w:val="14"/>
                <w:szCs w:val="14"/>
              </w:rPr>
            </w:pPr>
            <w:r>
              <w:rPr>
                <w:rFonts w:ascii="Calibri" w:hAnsi="Calibri" w:cs="Calibri"/>
                <w:sz w:val="14"/>
                <w:szCs w:val="14"/>
              </w:rPr>
              <w:t>[%]</w:t>
            </w:r>
          </w:p>
        </w:tc>
        <w:tc>
          <w:tcPr>
            <w:tcW w:w="1290" w:type="dxa"/>
            <w:tcBorders>
              <w:top w:val="nil"/>
              <w:left w:val="nil"/>
              <w:bottom w:val="dotted" w:sz="4" w:space="0" w:color="auto"/>
              <w:right w:val="nil"/>
            </w:tcBorders>
            <w:shd w:val="clear" w:color="auto" w:fill="F2F2F2"/>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38,1</w:t>
            </w:r>
          </w:p>
        </w:tc>
        <w:tc>
          <w:tcPr>
            <w:tcW w:w="1290" w:type="dxa"/>
            <w:tcBorders>
              <w:top w:val="nil"/>
              <w:left w:val="nil"/>
              <w:bottom w:val="dotted" w:sz="4" w:space="0" w:color="auto"/>
              <w:right w:val="nil"/>
            </w:tcBorders>
            <w:shd w:val="clear" w:color="auto" w:fill="F2F2F2"/>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57,3</w:t>
            </w:r>
          </w:p>
        </w:tc>
        <w:tc>
          <w:tcPr>
            <w:tcW w:w="1292" w:type="dxa"/>
            <w:tcBorders>
              <w:top w:val="nil"/>
              <w:left w:val="nil"/>
              <w:bottom w:val="dotted" w:sz="4" w:space="0" w:color="auto"/>
            </w:tcBorders>
            <w:shd w:val="clear" w:color="auto" w:fill="F2F2F2"/>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48,1</w:t>
            </w:r>
          </w:p>
        </w:tc>
      </w:tr>
      <w:tr w:rsidR="00B71BF2">
        <w:trPr>
          <w:trHeight w:val="397"/>
        </w:trPr>
        <w:tc>
          <w:tcPr>
            <w:tcW w:w="4807" w:type="dxa"/>
            <w:vMerge w:val="restart"/>
            <w:tcBorders>
              <w:top w:val="dotted" w:sz="4" w:space="0" w:color="auto"/>
              <w:bottom w:val="nil"/>
              <w:right w:val="nil"/>
            </w:tcBorders>
            <w:vAlign w:val="center"/>
          </w:tcPr>
          <w:p w:rsidR="00B71BF2" w:rsidRDefault="00422054">
            <w:pPr>
              <w:pStyle w:val="Nagwektabeli"/>
              <w:ind w:left="145" w:right="680"/>
              <w:rPr>
                <w:rFonts w:ascii="Calibri" w:hAnsi="Calibri" w:cs="Calibri"/>
                <w:b w:val="0"/>
                <w:bCs w:val="0"/>
                <w:sz w:val="16"/>
                <w:szCs w:val="16"/>
              </w:rPr>
            </w:pPr>
            <w:r>
              <w:rPr>
                <w:rFonts w:ascii="Calibri" w:hAnsi="Calibri" w:cs="Calibri"/>
                <w:b w:val="0"/>
                <w:bCs w:val="0"/>
                <w:sz w:val="16"/>
                <w:szCs w:val="16"/>
                <w:lang w:val="pl-PL"/>
              </w:rPr>
              <w:t>występowanie poczucia zagrożenia</w:t>
            </w:r>
          </w:p>
        </w:tc>
        <w:tc>
          <w:tcPr>
            <w:tcW w:w="394" w:type="dxa"/>
            <w:tcBorders>
              <w:top w:val="dotted" w:sz="4" w:space="0" w:color="auto"/>
              <w:left w:val="nil"/>
              <w:bottom w:val="nil"/>
              <w:right w:val="nil"/>
            </w:tcBorders>
            <w:vAlign w:val="center"/>
          </w:tcPr>
          <w:p w:rsidR="00B71BF2" w:rsidRDefault="00422054">
            <w:pPr>
              <w:pStyle w:val="Zawartotabeli1"/>
              <w:jc w:val="center"/>
              <w:rPr>
                <w:rFonts w:ascii="Calibri" w:hAnsi="Calibri" w:cs="Calibri"/>
                <w:sz w:val="14"/>
                <w:szCs w:val="14"/>
              </w:rPr>
            </w:pPr>
            <w:r>
              <w:rPr>
                <w:rFonts w:ascii="Calibri" w:hAnsi="Calibri" w:cs="Calibri"/>
                <w:sz w:val="14"/>
                <w:szCs w:val="14"/>
              </w:rPr>
              <w:t>Ilość</w:t>
            </w:r>
          </w:p>
        </w:tc>
        <w:tc>
          <w:tcPr>
            <w:tcW w:w="1290" w:type="dxa"/>
            <w:tcBorders>
              <w:top w:val="dotted" w:sz="4"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274</w:t>
            </w:r>
          </w:p>
        </w:tc>
        <w:tc>
          <w:tcPr>
            <w:tcW w:w="1290" w:type="dxa"/>
            <w:tcBorders>
              <w:top w:val="dotted" w:sz="4"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206</w:t>
            </w:r>
          </w:p>
        </w:tc>
        <w:tc>
          <w:tcPr>
            <w:tcW w:w="1292" w:type="dxa"/>
            <w:tcBorders>
              <w:top w:val="dotted" w:sz="4" w:space="0" w:color="auto"/>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480</w:t>
            </w:r>
          </w:p>
        </w:tc>
      </w:tr>
      <w:tr w:rsidR="00B71BF2">
        <w:trPr>
          <w:trHeight w:val="397"/>
        </w:trPr>
        <w:tc>
          <w:tcPr>
            <w:tcW w:w="4807" w:type="dxa"/>
            <w:vMerge/>
            <w:tcBorders>
              <w:top w:val="nil"/>
              <w:bottom w:val="dotted" w:sz="4" w:space="0" w:color="auto"/>
              <w:right w:val="nil"/>
            </w:tcBorders>
            <w:vAlign w:val="center"/>
          </w:tcPr>
          <w:p w:rsidR="00B71BF2" w:rsidRDefault="00B71BF2">
            <w:pPr>
              <w:pStyle w:val="Zawartotabeli1"/>
              <w:ind w:right="113"/>
              <w:jc w:val="right"/>
              <w:rPr>
                <w:rFonts w:ascii="Calibri" w:eastAsia="Times New Roman" w:hAnsi="Calibri" w:cs="Calibri"/>
                <w:sz w:val="16"/>
                <w:szCs w:val="16"/>
              </w:rPr>
            </w:pPr>
          </w:p>
        </w:tc>
        <w:tc>
          <w:tcPr>
            <w:tcW w:w="394" w:type="dxa"/>
            <w:tcBorders>
              <w:top w:val="nil"/>
              <w:left w:val="nil"/>
              <w:bottom w:val="dotted" w:sz="4" w:space="0" w:color="auto"/>
              <w:right w:val="nil"/>
            </w:tcBorders>
            <w:shd w:val="clear" w:color="auto" w:fill="F2F2F2"/>
            <w:vAlign w:val="center"/>
          </w:tcPr>
          <w:p w:rsidR="00B71BF2" w:rsidRDefault="00422054">
            <w:pPr>
              <w:pStyle w:val="Zawartotabeli1"/>
              <w:jc w:val="center"/>
              <w:rPr>
                <w:rFonts w:ascii="Calibri" w:hAnsi="Calibri" w:cs="Calibri"/>
                <w:sz w:val="14"/>
                <w:szCs w:val="14"/>
              </w:rPr>
            </w:pPr>
            <w:r>
              <w:rPr>
                <w:rFonts w:ascii="Calibri" w:hAnsi="Calibri" w:cs="Calibri"/>
                <w:sz w:val="14"/>
                <w:szCs w:val="14"/>
              </w:rPr>
              <w:t>[%]</w:t>
            </w:r>
          </w:p>
        </w:tc>
        <w:tc>
          <w:tcPr>
            <w:tcW w:w="1290" w:type="dxa"/>
            <w:tcBorders>
              <w:top w:val="nil"/>
              <w:left w:val="nil"/>
              <w:bottom w:val="dotted" w:sz="4" w:space="0" w:color="auto"/>
              <w:right w:val="nil"/>
            </w:tcBorders>
            <w:shd w:val="clear" w:color="auto" w:fill="F2F2F2"/>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61,9</w:t>
            </w:r>
          </w:p>
        </w:tc>
        <w:tc>
          <w:tcPr>
            <w:tcW w:w="1290" w:type="dxa"/>
            <w:tcBorders>
              <w:top w:val="nil"/>
              <w:left w:val="nil"/>
              <w:bottom w:val="dotted" w:sz="4" w:space="0" w:color="auto"/>
              <w:right w:val="nil"/>
            </w:tcBorders>
            <w:shd w:val="clear" w:color="auto" w:fill="F2F2F2"/>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42,7</w:t>
            </w:r>
          </w:p>
        </w:tc>
        <w:tc>
          <w:tcPr>
            <w:tcW w:w="1292" w:type="dxa"/>
            <w:tcBorders>
              <w:top w:val="nil"/>
              <w:left w:val="nil"/>
              <w:bottom w:val="dotted" w:sz="4" w:space="0" w:color="auto"/>
            </w:tcBorders>
            <w:shd w:val="clear" w:color="auto" w:fill="F2F2F2"/>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51,9</w:t>
            </w:r>
          </w:p>
        </w:tc>
      </w:tr>
      <w:tr w:rsidR="00B71BF2">
        <w:trPr>
          <w:trHeight w:val="397"/>
        </w:trPr>
        <w:tc>
          <w:tcPr>
            <w:tcW w:w="4807" w:type="dxa"/>
            <w:vMerge w:val="restart"/>
            <w:tcBorders>
              <w:top w:val="dotted" w:sz="4" w:space="0" w:color="auto"/>
              <w:bottom w:val="nil"/>
              <w:right w:val="nil"/>
            </w:tcBorders>
            <w:vAlign w:val="center"/>
          </w:tcPr>
          <w:p w:rsidR="00B71BF2" w:rsidRDefault="00422054">
            <w:pPr>
              <w:pStyle w:val="Zawartotabeli1"/>
              <w:ind w:right="113"/>
              <w:jc w:val="right"/>
              <w:rPr>
                <w:rFonts w:ascii="Calibri" w:hAnsi="Calibri" w:cs="Calibri"/>
                <w:sz w:val="16"/>
                <w:szCs w:val="16"/>
              </w:rPr>
            </w:pPr>
            <w:r>
              <w:rPr>
                <w:rFonts w:ascii="Calibri" w:hAnsi="Calibri" w:cs="Calibri"/>
                <w:sz w:val="16"/>
                <w:szCs w:val="16"/>
              </w:rPr>
              <w:t>Łącznie</w:t>
            </w:r>
          </w:p>
        </w:tc>
        <w:tc>
          <w:tcPr>
            <w:tcW w:w="394" w:type="dxa"/>
            <w:tcBorders>
              <w:top w:val="dotted" w:sz="4" w:space="0" w:color="auto"/>
              <w:left w:val="nil"/>
              <w:bottom w:val="nil"/>
              <w:right w:val="nil"/>
            </w:tcBorders>
            <w:vAlign w:val="center"/>
          </w:tcPr>
          <w:p w:rsidR="00B71BF2" w:rsidRDefault="00422054">
            <w:pPr>
              <w:pStyle w:val="Zawartotabeli1"/>
              <w:jc w:val="center"/>
              <w:rPr>
                <w:rFonts w:ascii="Calibri" w:hAnsi="Calibri" w:cs="Calibri"/>
                <w:sz w:val="14"/>
                <w:szCs w:val="14"/>
              </w:rPr>
            </w:pPr>
            <w:r>
              <w:rPr>
                <w:rFonts w:ascii="Calibri" w:hAnsi="Calibri" w:cs="Calibri"/>
                <w:sz w:val="14"/>
                <w:szCs w:val="14"/>
              </w:rPr>
              <w:t>Ilość</w:t>
            </w:r>
          </w:p>
        </w:tc>
        <w:tc>
          <w:tcPr>
            <w:tcW w:w="1290" w:type="dxa"/>
            <w:tcBorders>
              <w:top w:val="dotted" w:sz="4"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443</w:t>
            </w:r>
          </w:p>
        </w:tc>
        <w:tc>
          <w:tcPr>
            <w:tcW w:w="1290" w:type="dxa"/>
            <w:tcBorders>
              <w:top w:val="dotted" w:sz="4"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482</w:t>
            </w:r>
          </w:p>
        </w:tc>
        <w:tc>
          <w:tcPr>
            <w:tcW w:w="1292" w:type="dxa"/>
            <w:tcBorders>
              <w:top w:val="dotted" w:sz="4" w:space="0" w:color="auto"/>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925</w:t>
            </w:r>
          </w:p>
        </w:tc>
      </w:tr>
      <w:tr w:rsidR="00B71BF2">
        <w:trPr>
          <w:trHeight w:val="397"/>
        </w:trPr>
        <w:tc>
          <w:tcPr>
            <w:tcW w:w="4807" w:type="dxa"/>
            <w:vMerge/>
            <w:tcBorders>
              <w:top w:val="nil"/>
              <w:bottom w:val="single" w:sz="2" w:space="0" w:color="auto"/>
              <w:right w:val="nil"/>
            </w:tcBorders>
            <w:vAlign w:val="center"/>
          </w:tcPr>
          <w:p w:rsidR="00B71BF2" w:rsidRDefault="00B71BF2">
            <w:pPr>
              <w:pStyle w:val="Zawartotabeli1"/>
              <w:ind w:right="113"/>
              <w:jc w:val="right"/>
              <w:rPr>
                <w:rFonts w:ascii="Calibri" w:eastAsia="Times New Roman" w:hAnsi="Calibri" w:cs="Calibri"/>
                <w:sz w:val="16"/>
                <w:szCs w:val="16"/>
              </w:rPr>
            </w:pPr>
          </w:p>
        </w:tc>
        <w:tc>
          <w:tcPr>
            <w:tcW w:w="394" w:type="dxa"/>
            <w:tcBorders>
              <w:top w:val="nil"/>
              <w:left w:val="nil"/>
              <w:bottom w:val="single" w:sz="2" w:space="0" w:color="auto"/>
              <w:right w:val="nil"/>
            </w:tcBorders>
            <w:shd w:val="clear" w:color="auto" w:fill="F2F2F2"/>
            <w:vAlign w:val="center"/>
          </w:tcPr>
          <w:p w:rsidR="00B71BF2" w:rsidRDefault="00422054">
            <w:pPr>
              <w:pStyle w:val="Zawartotabeli1"/>
              <w:jc w:val="center"/>
              <w:rPr>
                <w:rFonts w:ascii="Calibri" w:hAnsi="Calibri" w:cs="Calibri"/>
                <w:sz w:val="14"/>
                <w:szCs w:val="14"/>
              </w:rPr>
            </w:pPr>
            <w:r>
              <w:rPr>
                <w:rFonts w:ascii="Calibri" w:hAnsi="Calibri" w:cs="Calibri"/>
                <w:sz w:val="14"/>
                <w:szCs w:val="14"/>
              </w:rPr>
              <w:t>[%]</w:t>
            </w:r>
          </w:p>
        </w:tc>
        <w:tc>
          <w:tcPr>
            <w:tcW w:w="1290" w:type="dxa"/>
            <w:tcBorders>
              <w:top w:val="nil"/>
              <w:left w:val="nil"/>
              <w:bottom w:val="single" w:sz="2" w:space="0" w:color="auto"/>
              <w:right w:val="nil"/>
            </w:tcBorders>
            <w:shd w:val="clear" w:color="auto" w:fill="F2F2F2"/>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100,0</w:t>
            </w:r>
          </w:p>
        </w:tc>
        <w:tc>
          <w:tcPr>
            <w:tcW w:w="1290" w:type="dxa"/>
            <w:tcBorders>
              <w:top w:val="nil"/>
              <w:left w:val="nil"/>
              <w:bottom w:val="single" w:sz="2" w:space="0" w:color="auto"/>
              <w:right w:val="nil"/>
            </w:tcBorders>
            <w:shd w:val="clear" w:color="auto" w:fill="F2F2F2"/>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100,0</w:t>
            </w:r>
          </w:p>
        </w:tc>
        <w:tc>
          <w:tcPr>
            <w:tcW w:w="1292" w:type="dxa"/>
            <w:tcBorders>
              <w:top w:val="nil"/>
              <w:left w:val="nil"/>
              <w:bottom w:val="single" w:sz="2" w:space="0" w:color="auto"/>
            </w:tcBorders>
            <w:shd w:val="clear" w:color="auto" w:fill="F2F2F2"/>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100,0</w:t>
            </w:r>
          </w:p>
        </w:tc>
      </w:tr>
    </w:tbl>
    <w:p w:rsidR="00B71BF2" w:rsidRDefault="00422054">
      <w:pPr>
        <w:pStyle w:val="Akapitzlist"/>
        <w:widowControl/>
        <w:numPr>
          <w:ilvl w:val="0"/>
          <w:numId w:val="13"/>
        </w:numPr>
        <w:autoSpaceDE/>
        <w:autoSpaceDN/>
        <w:adjustRightInd/>
        <w:spacing w:before="120" w:after="480"/>
        <w:rPr>
          <w:rFonts w:ascii="Calibri" w:hAnsi="Calibri" w:cs="Calibri"/>
          <w:color w:val="auto"/>
          <w:sz w:val="16"/>
          <w:szCs w:val="16"/>
        </w:rPr>
      </w:pPr>
      <w:r>
        <w:rPr>
          <w:rFonts w:ascii="Calibri" w:hAnsi="Calibri" w:cs="Calibri"/>
          <w:i/>
          <w:iCs/>
          <w:color w:val="auto"/>
          <w:sz w:val="16"/>
          <w:szCs w:val="16"/>
        </w:rPr>
        <w:t xml:space="preserve">Źródło: </w:t>
      </w:r>
      <w:r>
        <w:rPr>
          <w:rFonts w:ascii="Calibri" w:hAnsi="Calibri" w:cs="Calibri"/>
          <w:color w:val="auto"/>
          <w:sz w:val="16"/>
          <w:szCs w:val="16"/>
        </w:rPr>
        <w:t>badanie własne</w:t>
      </w:r>
    </w:p>
    <w:p w:rsidR="00B71BF2" w:rsidRDefault="00422054">
      <w:pPr>
        <w:pStyle w:val="NormalnyEmigracje"/>
        <w:numPr>
          <w:ilvl w:val="0"/>
          <w:numId w:val="13"/>
        </w:numPr>
        <w:ind w:left="0" w:firstLine="709"/>
        <w:rPr>
          <w:rFonts w:ascii="Calibri" w:hAnsi="Calibri" w:cs="Calibri"/>
        </w:rPr>
      </w:pPr>
      <w:r>
        <w:rPr>
          <w:rFonts w:ascii="Calibri" w:hAnsi="Calibri" w:cs="Calibri"/>
        </w:rPr>
        <w:t>Wynik testu niezależności Chi-kwadrat (χ</w:t>
      </w:r>
      <w:r>
        <w:rPr>
          <w:rFonts w:ascii="Calibri" w:hAnsi="Calibri" w:cs="Calibri"/>
          <w:vertAlign w:val="superscript"/>
        </w:rPr>
        <w:t>2</w:t>
      </w:r>
      <w:r>
        <w:rPr>
          <w:rFonts w:ascii="Calibri" w:hAnsi="Calibri" w:cs="Calibri"/>
        </w:rPr>
        <w:t xml:space="preserve"> = 33,78 przy </w:t>
      </w:r>
      <w:proofErr w:type="spellStart"/>
      <w:r>
        <w:rPr>
          <w:rFonts w:ascii="Calibri" w:hAnsi="Calibri" w:cs="Calibri"/>
        </w:rPr>
        <w:t>df</w:t>
      </w:r>
      <w:proofErr w:type="spellEnd"/>
      <w:r>
        <w:rPr>
          <w:rFonts w:ascii="Calibri" w:hAnsi="Calibri" w:cs="Calibri"/>
        </w:rPr>
        <w:t xml:space="preserve"> = 1 i p = 0,01) pozwala twierdzić (z prawdopodobieństwem graniczącym z pewnością), iż istnieje zależność między zmienną </w:t>
      </w:r>
      <w:r>
        <w:rPr>
          <w:rFonts w:ascii="Calibri" w:hAnsi="Calibri" w:cs="Calibri"/>
          <w:i/>
          <w:iCs/>
        </w:rPr>
        <w:t>poczucie zagrożenia uczniów w przestrzeni publicznej Świnoujścia</w:t>
      </w:r>
      <w:r>
        <w:rPr>
          <w:rFonts w:ascii="Calibri" w:hAnsi="Calibri" w:cs="Calibri"/>
          <w:b/>
          <w:bCs/>
        </w:rPr>
        <w:t xml:space="preserve"> </w:t>
      </w:r>
      <w:r>
        <w:rPr>
          <w:rFonts w:ascii="Calibri" w:hAnsi="Calibri" w:cs="Calibri"/>
        </w:rPr>
        <w:t xml:space="preserve">a zmienną </w:t>
      </w:r>
      <w:r>
        <w:rPr>
          <w:rFonts w:ascii="Calibri" w:hAnsi="Calibri" w:cs="Calibri"/>
          <w:i/>
          <w:iCs/>
        </w:rPr>
        <w:t>płeć</w:t>
      </w:r>
      <w:r>
        <w:rPr>
          <w:rFonts w:ascii="Calibri" w:hAnsi="Calibri" w:cs="Calibri"/>
        </w:rPr>
        <w:t>. Zależność tę wyraźnie widać na poniższym wykresie.</w:t>
      </w:r>
    </w:p>
    <w:p w:rsidR="00B71BF2" w:rsidRDefault="00B71BF2">
      <w:pPr>
        <w:pStyle w:val="Nagwek1"/>
        <w:keepNext/>
        <w:numPr>
          <w:ilvl w:val="0"/>
          <w:numId w:val="0"/>
        </w:numPr>
        <w:autoSpaceDE/>
        <w:autoSpaceDN/>
        <w:adjustRightInd/>
        <w:rPr>
          <w:rFonts w:ascii="Calibri" w:eastAsia="Times New Roman" w:hAnsi="Calibri" w:cs="Calibri"/>
          <w:sz w:val="20"/>
          <w:szCs w:val="20"/>
        </w:rPr>
      </w:pPr>
    </w:p>
    <w:p w:rsidR="00B71BF2" w:rsidRDefault="00B71BF2">
      <w:pPr>
        <w:rPr>
          <w:rFonts w:ascii="Calibri" w:eastAsia="Times New Roman" w:hAnsi="Calibri" w:cs="Calibri"/>
        </w:rPr>
      </w:pPr>
    </w:p>
    <w:p w:rsidR="00B71BF2" w:rsidRDefault="00422054">
      <w:pPr>
        <w:pStyle w:val="Legenda"/>
        <w:ind w:left="993" w:hanging="993"/>
        <w:jc w:val="both"/>
        <w:rPr>
          <w:rFonts w:ascii="Calibri" w:hAnsi="Calibri" w:cs="Calibri"/>
          <w:b w:val="0"/>
          <w:bCs w:val="0"/>
          <w:color w:val="000000"/>
          <w:sz w:val="20"/>
          <w:szCs w:val="20"/>
        </w:rPr>
      </w:pPr>
      <w:r>
        <w:rPr>
          <w:rFonts w:ascii="Calibri" w:hAnsi="Calibri" w:cs="Calibri"/>
          <w:color w:val="000000"/>
          <w:sz w:val="20"/>
          <w:szCs w:val="20"/>
        </w:rPr>
        <w:t xml:space="preserve">Wykres </w:t>
      </w:r>
      <w:r w:rsidR="0079735C">
        <w:rPr>
          <w:rFonts w:ascii="Calibri" w:hAnsi="Calibri" w:cs="Calibri"/>
          <w:color w:val="000000"/>
          <w:sz w:val="20"/>
          <w:szCs w:val="20"/>
        </w:rPr>
        <w:fldChar w:fldCharType="begin"/>
      </w:r>
      <w:r>
        <w:rPr>
          <w:rFonts w:ascii="Calibri" w:hAnsi="Calibri" w:cs="Calibri"/>
          <w:color w:val="000000"/>
          <w:sz w:val="20"/>
          <w:szCs w:val="20"/>
        </w:rPr>
        <w:instrText xml:space="preserve"> SEQ Wykres \* ARABIC </w:instrText>
      </w:r>
      <w:r w:rsidR="0079735C">
        <w:rPr>
          <w:rFonts w:ascii="Calibri" w:hAnsi="Calibri" w:cs="Calibri"/>
          <w:color w:val="000000"/>
          <w:sz w:val="20"/>
          <w:szCs w:val="20"/>
        </w:rPr>
        <w:fldChar w:fldCharType="separate"/>
      </w:r>
      <w:r w:rsidR="00A46201">
        <w:rPr>
          <w:rFonts w:ascii="Calibri" w:hAnsi="Calibri" w:cs="Calibri"/>
          <w:noProof/>
          <w:color w:val="000000"/>
          <w:sz w:val="20"/>
          <w:szCs w:val="20"/>
        </w:rPr>
        <w:t>29</w:t>
      </w:r>
      <w:r w:rsidR="0079735C">
        <w:rPr>
          <w:rFonts w:ascii="Calibri" w:hAnsi="Calibri" w:cs="Calibri"/>
          <w:color w:val="000000"/>
          <w:sz w:val="20"/>
          <w:szCs w:val="20"/>
        </w:rPr>
        <w:fldChar w:fldCharType="end"/>
      </w:r>
      <w:r>
        <w:rPr>
          <w:rFonts w:ascii="Calibri" w:hAnsi="Calibri" w:cs="Calibri"/>
          <w:color w:val="000000"/>
          <w:sz w:val="20"/>
          <w:szCs w:val="20"/>
        </w:rPr>
        <w:t xml:space="preserve">.  </w:t>
      </w:r>
      <w:r>
        <w:rPr>
          <w:rFonts w:ascii="Calibri" w:hAnsi="Calibri" w:cs="Calibri"/>
          <w:b w:val="0"/>
          <w:bCs w:val="0"/>
          <w:color w:val="000000"/>
          <w:sz w:val="20"/>
          <w:szCs w:val="20"/>
        </w:rPr>
        <w:t>Poczucie zagrożenia uczniów w przestrzeni publicznej Świnoujścia wg płci</w:t>
      </w:r>
    </w:p>
    <w:p w:rsidR="00B71BF2" w:rsidRDefault="0079735C">
      <w:pPr>
        <w:pStyle w:val="Tretekstu"/>
        <w:spacing w:after="0"/>
        <w:rPr>
          <w:rFonts w:ascii="Calibri" w:hAnsi="Calibri" w:cs="Calibri"/>
          <w:sz w:val="20"/>
          <w:szCs w:val="20"/>
          <w:lang w:val="pl-PL"/>
        </w:rPr>
      </w:pPr>
      <w:r w:rsidRPr="0079735C">
        <w:rPr>
          <w:rFonts w:ascii="Calibri" w:hAnsi="Calibri"/>
          <w:lang w:val="pl-PL" w:eastAsia="pl-PL"/>
        </w:rPr>
        <w:lastRenderedPageBreak/>
        <w:pict>
          <v:shape id="Wykres 20" o:spid="_x0000_i1056" type="#_x0000_t75" style="width:448.75pt;height:165.75pt;mso-wrap-style:square;mso-position-horizontal-relative:page;mso-position-vertical-relative:page">
            <v:imagedata r:id="rId41" o:title=""/>
            <o:lock v:ext="edit" aspectratio="f"/>
          </v:shape>
        </w:pict>
      </w:r>
    </w:p>
    <w:p w:rsidR="00B71BF2" w:rsidRDefault="00422054">
      <w:pPr>
        <w:widowControl/>
        <w:autoSpaceDE/>
        <w:autoSpaceDN/>
        <w:adjustRightInd/>
        <w:spacing w:before="120"/>
        <w:rPr>
          <w:rFonts w:ascii="Calibri" w:hAnsi="Calibri" w:cs="Calibri"/>
          <w:color w:val="auto"/>
          <w:sz w:val="16"/>
          <w:szCs w:val="16"/>
        </w:rPr>
      </w:pPr>
      <w:r>
        <w:rPr>
          <w:rFonts w:ascii="Calibri" w:hAnsi="Calibri" w:cs="Calibri"/>
          <w:color w:val="auto"/>
          <w:sz w:val="16"/>
          <w:szCs w:val="16"/>
        </w:rPr>
        <w:t xml:space="preserve">[dane wyrażane w %; kobiety – n = 443 = 100%, mężczyźni – n = 482 = 100%, łącznie – n = 925 = 100%]  </w:t>
      </w:r>
    </w:p>
    <w:p w:rsidR="00B71BF2" w:rsidRDefault="00422054">
      <w:pPr>
        <w:widowControl/>
        <w:autoSpaceDE/>
        <w:autoSpaceDN/>
        <w:adjustRightInd/>
        <w:spacing w:after="480"/>
        <w:jc w:val="right"/>
        <w:rPr>
          <w:rFonts w:ascii="Calibri" w:eastAsia="Times New Roman" w:hAnsi="Calibri" w:cs="Calibri"/>
          <w:i/>
          <w:iCs/>
          <w:color w:val="auto"/>
          <w:sz w:val="16"/>
          <w:szCs w:val="16"/>
        </w:rPr>
      </w:pPr>
      <w:r>
        <w:rPr>
          <w:rFonts w:ascii="Calibri" w:hAnsi="Calibri" w:cs="Calibri"/>
          <w:i/>
          <w:iCs/>
          <w:color w:val="auto"/>
          <w:sz w:val="16"/>
          <w:szCs w:val="16"/>
        </w:rPr>
        <w:t xml:space="preserve">Źródło: </w:t>
      </w:r>
      <w:r>
        <w:rPr>
          <w:rFonts w:ascii="Calibri" w:hAnsi="Calibri" w:cs="Calibri"/>
          <w:color w:val="auto"/>
          <w:sz w:val="16"/>
          <w:szCs w:val="16"/>
        </w:rPr>
        <w:t>badanie własne</w:t>
      </w:r>
    </w:p>
    <w:p w:rsidR="00B71BF2" w:rsidRDefault="00422054">
      <w:pPr>
        <w:pStyle w:val="Tretekstu"/>
        <w:spacing w:after="0"/>
        <w:jc w:val="both"/>
        <w:rPr>
          <w:rFonts w:ascii="Calibri" w:hAnsi="Calibri" w:cs="Calibri"/>
          <w:lang w:val="pl-PL"/>
        </w:rPr>
      </w:pPr>
      <w:r>
        <w:rPr>
          <w:rFonts w:ascii="Calibri" w:hAnsi="Calibri" w:cs="Calibri"/>
          <w:sz w:val="20"/>
          <w:szCs w:val="20"/>
          <w:lang w:val="pl-PL"/>
        </w:rPr>
        <w:tab/>
      </w:r>
      <w:r>
        <w:rPr>
          <w:rFonts w:ascii="Calibri" w:hAnsi="Calibri" w:cs="Calibri"/>
          <w:lang w:val="pl-PL"/>
        </w:rPr>
        <w:t>Kolejnym zagadnieniem jest wykształcenie rodziców, uczestniczących w badaniu, uczniów świnoujskich szkół ponadpodstawowych.</w:t>
      </w:r>
    </w:p>
    <w:p w:rsidR="00B71BF2" w:rsidRDefault="00B71BF2">
      <w:pPr>
        <w:pStyle w:val="Tretekstu"/>
        <w:spacing w:after="0"/>
        <w:jc w:val="both"/>
        <w:rPr>
          <w:rFonts w:ascii="Calibri" w:hAnsi="Calibri" w:cs="Calibri"/>
          <w:lang w:val="pl-PL"/>
        </w:rPr>
      </w:pPr>
    </w:p>
    <w:p w:rsidR="00B71BF2" w:rsidRDefault="00422054">
      <w:pPr>
        <w:pStyle w:val="Legenda"/>
        <w:keepNext/>
        <w:spacing w:before="360" w:after="120"/>
        <w:ind w:left="993" w:hanging="993"/>
        <w:jc w:val="both"/>
        <w:rPr>
          <w:rFonts w:ascii="Calibri" w:hAnsi="Calibri" w:cs="Calibri"/>
          <w:b w:val="0"/>
          <w:bCs w:val="0"/>
          <w:color w:val="000000"/>
          <w:sz w:val="20"/>
          <w:szCs w:val="20"/>
        </w:rPr>
      </w:pPr>
      <w:r>
        <w:rPr>
          <w:rFonts w:ascii="Calibri" w:hAnsi="Calibri" w:cs="Calibri"/>
          <w:color w:val="000000"/>
          <w:sz w:val="20"/>
          <w:szCs w:val="20"/>
        </w:rPr>
        <w:t xml:space="preserve">Tabela </w:t>
      </w:r>
      <w:r w:rsidR="0079735C">
        <w:rPr>
          <w:rFonts w:ascii="Calibri" w:hAnsi="Calibri" w:cs="Calibri"/>
          <w:color w:val="000000"/>
          <w:sz w:val="20"/>
          <w:szCs w:val="20"/>
        </w:rPr>
        <w:fldChar w:fldCharType="begin"/>
      </w:r>
      <w:r>
        <w:rPr>
          <w:rFonts w:ascii="Calibri" w:hAnsi="Calibri" w:cs="Calibri"/>
          <w:color w:val="000000"/>
          <w:sz w:val="20"/>
          <w:szCs w:val="20"/>
        </w:rPr>
        <w:instrText xml:space="preserve"> SEQ Tabela \* ARABIC </w:instrText>
      </w:r>
      <w:r w:rsidR="0079735C">
        <w:rPr>
          <w:rFonts w:ascii="Calibri" w:hAnsi="Calibri" w:cs="Calibri"/>
          <w:color w:val="000000"/>
          <w:sz w:val="20"/>
          <w:szCs w:val="20"/>
        </w:rPr>
        <w:fldChar w:fldCharType="separate"/>
      </w:r>
      <w:r w:rsidR="00A46201">
        <w:rPr>
          <w:rFonts w:ascii="Calibri" w:hAnsi="Calibri" w:cs="Calibri"/>
          <w:noProof/>
          <w:color w:val="000000"/>
          <w:sz w:val="20"/>
          <w:szCs w:val="20"/>
        </w:rPr>
        <w:t>78</w:t>
      </w:r>
      <w:r w:rsidR="0079735C">
        <w:rPr>
          <w:rFonts w:ascii="Calibri" w:hAnsi="Calibri" w:cs="Calibri"/>
          <w:color w:val="000000"/>
          <w:sz w:val="20"/>
          <w:szCs w:val="20"/>
        </w:rPr>
        <w:fldChar w:fldCharType="end"/>
      </w:r>
      <w:r>
        <w:rPr>
          <w:rFonts w:ascii="Calibri" w:hAnsi="Calibri" w:cs="Calibri"/>
          <w:color w:val="000000"/>
          <w:sz w:val="20"/>
          <w:szCs w:val="20"/>
        </w:rPr>
        <w:t xml:space="preserve">. </w:t>
      </w:r>
      <w:r>
        <w:rPr>
          <w:rFonts w:ascii="Calibri" w:hAnsi="Calibri" w:cs="Calibri"/>
          <w:color w:val="000000"/>
          <w:sz w:val="20"/>
          <w:szCs w:val="20"/>
        </w:rPr>
        <w:tab/>
      </w:r>
      <w:r>
        <w:rPr>
          <w:rFonts w:ascii="Calibri" w:hAnsi="Calibri" w:cs="Calibri"/>
          <w:b w:val="0"/>
          <w:bCs w:val="0"/>
          <w:color w:val="000000"/>
          <w:sz w:val="20"/>
          <w:szCs w:val="20"/>
        </w:rPr>
        <w:t>Poczucie zagrożenia uczniów w przestrzeni publicznej Świnoujścia wg wykształcenia matek</w:t>
      </w:r>
    </w:p>
    <w:tbl>
      <w:tblPr>
        <w:tblW w:w="0" w:type="auto"/>
        <w:tblBorders>
          <w:top w:val="single" w:sz="2" w:space="0" w:color="auto"/>
          <w:left w:val="single" w:sz="2" w:space="0" w:color="auto"/>
          <w:bottom w:val="single" w:sz="2" w:space="0" w:color="auto"/>
          <w:right w:val="single" w:sz="2" w:space="0" w:color="auto"/>
        </w:tblBorders>
        <w:tblLayout w:type="fixed"/>
        <w:tblCellMar>
          <w:left w:w="0" w:type="dxa"/>
          <w:right w:w="0" w:type="dxa"/>
        </w:tblCellMar>
        <w:tblLook w:val="0000"/>
      </w:tblPr>
      <w:tblGrid>
        <w:gridCol w:w="2981"/>
        <w:gridCol w:w="357"/>
        <w:gridCol w:w="1147"/>
        <w:gridCol w:w="1147"/>
        <w:gridCol w:w="1147"/>
        <w:gridCol w:w="1147"/>
        <w:gridCol w:w="1147"/>
      </w:tblGrid>
      <w:tr w:rsidR="00B71BF2">
        <w:trPr>
          <w:trHeight w:val="340"/>
          <w:tblHeader/>
        </w:trPr>
        <w:tc>
          <w:tcPr>
            <w:tcW w:w="2981" w:type="dxa"/>
            <w:vMerge w:val="restart"/>
            <w:tcBorders>
              <w:top w:val="single" w:sz="2" w:space="0" w:color="auto"/>
              <w:bottom w:val="nil"/>
              <w:right w:val="nil"/>
            </w:tcBorders>
            <w:vAlign w:val="center"/>
          </w:tcPr>
          <w:p w:rsidR="00B71BF2" w:rsidRDefault="00B71BF2">
            <w:pPr>
              <w:widowControl/>
              <w:rPr>
                <w:rFonts w:ascii="Calibri" w:eastAsia="Times New Roman" w:hAnsi="Calibri" w:cs="Calibri"/>
                <w:sz w:val="16"/>
                <w:szCs w:val="16"/>
              </w:rPr>
            </w:pPr>
          </w:p>
        </w:tc>
        <w:tc>
          <w:tcPr>
            <w:tcW w:w="357" w:type="dxa"/>
            <w:vMerge w:val="restart"/>
            <w:tcBorders>
              <w:top w:val="single" w:sz="2" w:space="0" w:color="auto"/>
              <w:left w:val="nil"/>
              <w:bottom w:val="nil"/>
              <w:right w:val="nil"/>
            </w:tcBorders>
            <w:vAlign w:val="center"/>
          </w:tcPr>
          <w:p w:rsidR="00B71BF2" w:rsidRDefault="00B71BF2">
            <w:pPr>
              <w:pStyle w:val="Nagwektabeli"/>
              <w:jc w:val="center"/>
              <w:rPr>
                <w:rFonts w:ascii="Calibri" w:hAnsi="Calibri" w:cs="Calibri"/>
                <w:sz w:val="16"/>
                <w:szCs w:val="16"/>
                <w:lang w:val="pl-PL"/>
              </w:rPr>
            </w:pPr>
          </w:p>
        </w:tc>
        <w:tc>
          <w:tcPr>
            <w:tcW w:w="4588" w:type="dxa"/>
            <w:gridSpan w:val="4"/>
            <w:tcBorders>
              <w:top w:val="single" w:sz="2" w:space="0" w:color="auto"/>
              <w:left w:val="nil"/>
              <w:bottom w:val="nil"/>
              <w:right w:val="nil"/>
            </w:tcBorders>
            <w:vAlign w:val="center"/>
          </w:tcPr>
          <w:p w:rsidR="00B71BF2" w:rsidRDefault="00422054">
            <w:pPr>
              <w:pStyle w:val="Nagwektabeli"/>
              <w:jc w:val="center"/>
              <w:rPr>
                <w:rFonts w:ascii="Calibri" w:hAnsi="Calibri" w:cs="Calibri"/>
                <w:sz w:val="16"/>
                <w:szCs w:val="16"/>
                <w:lang w:val="pl-PL"/>
              </w:rPr>
            </w:pPr>
            <w:r>
              <w:rPr>
                <w:rFonts w:ascii="Calibri" w:hAnsi="Calibri" w:cs="Calibri"/>
                <w:sz w:val="16"/>
                <w:szCs w:val="16"/>
                <w:lang w:val="pl-PL"/>
              </w:rPr>
              <w:t>Wykształcenie matek</w:t>
            </w:r>
          </w:p>
        </w:tc>
        <w:tc>
          <w:tcPr>
            <w:tcW w:w="1147" w:type="dxa"/>
            <w:vMerge w:val="restart"/>
            <w:tcBorders>
              <w:top w:val="single" w:sz="2" w:space="0" w:color="auto"/>
              <w:left w:val="nil"/>
              <w:bottom w:val="nil"/>
            </w:tcBorders>
            <w:vAlign w:val="center"/>
          </w:tcPr>
          <w:p w:rsidR="00B71BF2" w:rsidRDefault="00422054">
            <w:pPr>
              <w:pStyle w:val="Nagwektabeli"/>
              <w:jc w:val="center"/>
              <w:rPr>
                <w:rFonts w:ascii="Calibri" w:hAnsi="Calibri" w:cs="Calibri"/>
                <w:sz w:val="16"/>
                <w:szCs w:val="16"/>
                <w:lang w:val="pl-PL"/>
              </w:rPr>
            </w:pPr>
            <w:r>
              <w:rPr>
                <w:rFonts w:ascii="Calibri" w:hAnsi="Calibri" w:cs="Calibri"/>
                <w:sz w:val="16"/>
                <w:szCs w:val="16"/>
                <w:lang w:val="pl-PL"/>
              </w:rPr>
              <w:t>Łącznie</w:t>
            </w:r>
          </w:p>
        </w:tc>
      </w:tr>
      <w:tr w:rsidR="00B71BF2">
        <w:trPr>
          <w:trHeight w:val="397"/>
          <w:tblHeader/>
        </w:trPr>
        <w:tc>
          <w:tcPr>
            <w:tcW w:w="2981" w:type="dxa"/>
            <w:vMerge/>
            <w:tcBorders>
              <w:top w:val="nil"/>
              <w:bottom w:val="dotted" w:sz="4" w:space="0" w:color="auto"/>
              <w:right w:val="nil"/>
            </w:tcBorders>
            <w:vAlign w:val="center"/>
          </w:tcPr>
          <w:p w:rsidR="00B71BF2" w:rsidRDefault="00B71BF2">
            <w:pPr>
              <w:pStyle w:val="Nagwektabeli"/>
              <w:jc w:val="center"/>
              <w:rPr>
                <w:rFonts w:ascii="Calibri" w:hAnsi="Calibri" w:cs="Calibri"/>
                <w:sz w:val="16"/>
                <w:szCs w:val="16"/>
                <w:lang w:val="pl-PL"/>
              </w:rPr>
            </w:pPr>
          </w:p>
        </w:tc>
        <w:tc>
          <w:tcPr>
            <w:tcW w:w="357" w:type="dxa"/>
            <w:vMerge/>
            <w:tcBorders>
              <w:top w:val="nil"/>
              <w:left w:val="nil"/>
              <w:bottom w:val="dotted" w:sz="4" w:space="0" w:color="auto"/>
              <w:right w:val="nil"/>
            </w:tcBorders>
            <w:vAlign w:val="center"/>
          </w:tcPr>
          <w:p w:rsidR="00B71BF2" w:rsidRDefault="00B71BF2">
            <w:pPr>
              <w:pStyle w:val="Nagwektabeli"/>
              <w:jc w:val="center"/>
              <w:rPr>
                <w:rFonts w:ascii="Calibri" w:hAnsi="Calibri" w:cs="Calibri"/>
                <w:sz w:val="16"/>
                <w:szCs w:val="16"/>
                <w:lang w:val="pl-PL"/>
              </w:rPr>
            </w:pPr>
          </w:p>
        </w:tc>
        <w:tc>
          <w:tcPr>
            <w:tcW w:w="1147" w:type="dxa"/>
            <w:tcBorders>
              <w:top w:val="nil"/>
              <w:left w:val="nil"/>
              <w:bottom w:val="dotted" w:sz="4" w:space="0" w:color="auto"/>
              <w:right w:val="nil"/>
            </w:tcBorders>
            <w:vAlign w:val="center"/>
          </w:tcPr>
          <w:p w:rsidR="00B71BF2" w:rsidRDefault="00422054">
            <w:pPr>
              <w:pStyle w:val="Nagwektabeli"/>
              <w:jc w:val="center"/>
              <w:rPr>
                <w:rFonts w:ascii="Calibri" w:hAnsi="Calibri" w:cs="Calibri"/>
                <w:sz w:val="16"/>
                <w:szCs w:val="16"/>
              </w:rPr>
            </w:pPr>
            <w:r>
              <w:rPr>
                <w:rFonts w:ascii="Calibri" w:hAnsi="Calibri" w:cs="Calibri"/>
                <w:sz w:val="16"/>
                <w:szCs w:val="16"/>
                <w:lang w:val="pl-PL"/>
              </w:rPr>
              <w:t>podstawowe</w:t>
            </w:r>
          </w:p>
        </w:tc>
        <w:tc>
          <w:tcPr>
            <w:tcW w:w="1147" w:type="dxa"/>
            <w:tcBorders>
              <w:top w:val="nil"/>
              <w:left w:val="nil"/>
              <w:bottom w:val="dotted" w:sz="4" w:space="0" w:color="auto"/>
              <w:right w:val="nil"/>
            </w:tcBorders>
            <w:vAlign w:val="center"/>
          </w:tcPr>
          <w:p w:rsidR="00B71BF2" w:rsidRDefault="00422054">
            <w:pPr>
              <w:pStyle w:val="Nagwektabeli"/>
              <w:jc w:val="center"/>
              <w:rPr>
                <w:rFonts w:ascii="Calibri" w:hAnsi="Calibri" w:cs="Calibri"/>
                <w:sz w:val="16"/>
                <w:szCs w:val="16"/>
              </w:rPr>
            </w:pPr>
            <w:r>
              <w:rPr>
                <w:rFonts w:ascii="Calibri" w:hAnsi="Calibri" w:cs="Calibri"/>
                <w:sz w:val="16"/>
                <w:szCs w:val="16"/>
                <w:lang w:val="pl-PL"/>
              </w:rPr>
              <w:t>zasadnicze zawodowe</w:t>
            </w:r>
          </w:p>
        </w:tc>
        <w:tc>
          <w:tcPr>
            <w:tcW w:w="1147" w:type="dxa"/>
            <w:tcBorders>
              <w:top w:val="nil"/>
              <w:left w:val="nil"/>
              <w:bottom w:val="dotted" w:sz="4" w:space="0" w:color="auto"/>
              <w:right w:val="nil"/>
            </w:tcBorders>
            <w:vAlign w:val="center"/>
          </w:tcPr>
          <w:p w:rsidR="00B71BF2" w:rsidRDefault="00422054">
            <w:pPr>
              <w:pStyle w:val="Nagwektabeli"/>
              <w:jc w:val="center"/>
              <w:rPr>
                <w:rFonts w:ascii="Calibri" w:hAnsi="Calibri" w:cs="Calibri"/>
                <w:sz w:val="16"/>
                <w:szCs w:val="16"/>
              </w:rPr>
            </w:pPr>
            <w:r>
              <w:rPr>
                <w:rFonts w:ascii="Calibri" w:hAnsi="Calibri" w:cs="Calibri"/>
                <w:sz w:val="16"/>
                <w:szCs w:val="16"/>
                <w:lang w:val="pl-PL"/>
              </w:rPr>
              <w:t>średnie</w:t>
            </w:r>
          </w:p>
        </w:tc>
        <w:tc>
          <w:tcPr>
            <w:tcW w:w="1147" w:type="dxa"/>
            <w:tcBorders>
              <w:top w:val="nil"/>
              <w:left w:val="nil"/>
              <w:bottom w:val="dotted" w:sz="4" w:space="0" w:color="auto"/>
              <w:right w:val="nil"/>
            </w:tcBorders>
            <w:vAlign w:val="center"/>
          </w:tcPr>
          <w:p w:rsidR="00B71BF2" w:rsidRDefault="00422054">
            <w:pPr>
              <w:pStyle w:val="Nagwektabeli"/>
              <w:jc w:val="center"/>
              <w:rPr>
                <w:rFonts w:ascii="Calibri" w:hAnsi="Calibri" w:cs="Calibri"/>
                <w:sz w:val="16"/>
                <w:szCs w:val="16"/>
              </w:rPr>
            </w:pPr>
            <w:r>
              <w:rPr>
                <w:rFonts w:ascii="Calibri" w:hAnsi="Calibri" w:cs="Calibri"/>
                <w:sz w:val="16"/>
                <w:szCs w:val="16"/>
                <w:lang w:val="pl-PL"/>
              </w:rPr>
              <w:t>wyższe</w:t>
            </w:r>
          </w:p>
        </w:tc>
        <w:tc>
          <w:tcPr>
            <w:tcW w:w="1147" w:type="dxa"/>
            <w:vMerge/>
            <w:tcBorders>
              <w:top w:val="nil"/>
              <w:left w:val="nil"/>
              <w:bottom w:val="dotted" w:sz="4" w:space="0" w:color="auto"/>
            </w:tcBorders>
            <w:vAlign w:val="center"/>
          </w:tcPr>
          <w:p w:rsidR="00B71BF2" w:rsidRDefault="00B71BF2">
            <w:pPr>
              <w:pStyle w:val="Nagwektabeli"/>
              <w:jc w:val="center"/>
              <w:rPr>
                <w:rFonts w:ascii="Calibri" w:hAnsi="Calibri" w:cs="Calibri"/>
                <w:sz w:val="16"/>
                <w:szCs w:val="16"/>
                <w:lang w:val="pl-PL"/>
              </w:rPr>
            </w:pPr>
          </w:p>
        </w:tc>
      </w:tr>
      <w:tr w:rsidR="00B71BF2">
        <w:trPr>
          <w:trHeight w:val="397"/>
        </w:trPr>
        <w:tc>
          <w:tcPr>
            <w:tcW w:w="2981" w:type="dxa"/>
            <w:vMerge w:val="restart"/>
            <w:tcBorders>
              <w:top w:val="dotted" w:sz="4" w:space="0" w:color="auto"/>
              <w:bottom w:val="nil"/>
              <w:right w:val="nil"/>
            </w:tcBorders>
            <w:vAlign w:val="center"/>
          </w:tcPr>
          <w:p w:rsidR="00B71BF2" w:rsidRDefault="00422054">
            <w:pPr>
              <w:pStyle w:val="Nagwektabeli"/>
              <w:ind w:left="145" w:right="680"/>
              <w:rPr>
                <w:rFonts w:ascii="Calibri" w:hAnsi="Calibri" w:cs="Calibri"/>
                <w:b w:val="0"/>
                <w:bCs w:val="0"/>
                <w:sz w:val="16"/>
                <w:szCs w:val="16"/>
              </w:rPr>
            </w:pPr>
            <w:r>
              <w:rPr>
                <w:rFonts w:ascii="Calibri" w:hAnsi="Calibri" w:cs="Calibri"/>
                <w:b w:val="0"/>
                <w:bCs w:val="0"/>
                <w:sz w:val="16"/>
                <w:szCs w:val="16"/>
                <w:lang w:val="pl-PL"/>
              </w:rPr>
              <w:t>brak poczucia zagrożenia</w:t>
            </w:r>
          </w:p>
        </w:tc>
        <w:tc>
          <w:tcPr>
            <w:tcW w:w="357" w:type="dxa"/>
            <w:tcBorders>
              <w:top w:val="dotted" w:sz="4" w:space="0" w:color="auto"/>
              <w:left w:val="nil"/>
              <w:bottom w:val="nil"/>
              <w:right w:val="nil"/>
            </w:tcBorders>
            <w:vAlign w:val="center"/>
          </w:tcPr>
          <w:p w:rsidR="00B71BF2" w:rsidRDefault="00422054">
            <w:pPr>
              <w:pStyle w:val="Zawartotabeli1"/>
              <w:jc w:val="center"/>
              <w:rPr>
                <w:rFonts w:ascii="Calibri" w:hAnsi="Calibri" w:cs="Calibri"/>
                <w:sz w:val="14"/>
                <w:szCs w:val="14"/>
              </w:rPr>
            </w:pPr>
            <w:r>
              <w:rPr>
                <w:rFonts w:ascii="Calibri" w:hAnsi="Calibri" w:cs="Calibri"/>
                <w:sz w:val="14"/>
                <w:szCs w:val="14"/>
              </w:rPr>
              <w:t>Ilość</w:t>
            </w:r>
          </w:p>
        </w:tc>
        <w:tc>
          <w:tcPr>
            <w:tcW w:w="1147" w:type="dxa"/>
            <w:tcBorders>
              <w:top w:val="dotted" w:sz="4"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20</w:t>
            </w:r>
          </w:p>
        </w:tc>
        <w:tc>
          <w:tcPr>
            <w:tcW w:w="1147" w:type="dxa"/>
            <w:tcBorders>
              <w:top w:val="dotted" w:sz="4"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55</w:t>
            </w:r>
          </w:p>
        </w:tc>
        <w:tc>
          <w:tcPr>
            <w:tcW w:w="1147" w:type="dxa"/>
            <w:tcBorders>
              <w:top w:val="dotted" w:sz="4"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162</w:t>
            </w:r>
          </w:p>
        </w:tc>
        <w:tc>
          <w:tcPr>
            <w:tcW w:w="1147" w:type="dxa"/>
            <w:tcBorders>
              <w:top w:val="dotted" w:sz="4"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172</w:t>
            </w:r>
          </w:p>
        </w:tc>
        <w:tc>
          <w:tcPr>
            <w:tcW w:w="1147" w:type="dxa"/>
            <w:tcBorders>
              <w:top w:val="dotted" w:sz="4" w:space="0" w:color="auto"/>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409</w:t>
            </w:r>
          </w:p>
        </w:tc>
      </w:tr>
      <w:tr w:rsidR="00B71BF2">
        <w:trPr>
          <w:trHeight w:val="397"/>
        </w:trPr>
        <w:tc>
          <w:tcPr>
            <w:tcW w:w="2981" w:type="dxa"/>
            <w:vMerge/>
            <w:tcBorders>
              <w:top w:val="nil"/>
              <w:bottom w:val="dotted" w:sz="4" w:space="0" w:color="auto"/>
              <w:right w:val="nil"/>
            </w:tcBorders>
            <w:vAlign w:val="center"/>
          </w:tcPr>
          <w:p w:rsidR="00B71BF2" w:rsidRDefault="00B71BF2">
            <w:pPr>
              <w:pStyle w:val="Zawartotabeli1"/>
              <w:ind w:left="145"/>
              <w:rPr>
                <w:rFonts w:ascii="Calibri" w:eastAsia="Times New Roman" w:hAnsi="Calibri" w:cs="Calibri"/>
                <w:sz w:val="16"/>
                <w:szCs w:val="16"/>
              </w:rPr>
            </w:pPr>
          </w:p>
        </w:tc>
        <w:tc>
          <w:tcPr>
            <w:tcW w:w="357" w:type="dxa"/>
            <w:tcBorders>
              <w:top w:val="nil"/>
              <w:left w:val="nil"/>
              <w:bottom w:val="dotted" w:sz="4" w:space="0" w:color="auto"/>
              <w:right w:val="nil"/>
            </w:tcBorders>
            <w:shd w:val="clear" w:color="auto" w:fill="F2F2F2"/>
            <w:vAlign w:val="center"/>
          </w:tcPr>
          <w:p w:rsidR="00B71BF2" w:rsidRDefault="00422054">
            <w:pPr>
              <w:pStyle w:val="Zawartotabeli1"/>
              <w:jc w:val="center"/>
              <w:rPr>
                <w:rFonts w:ascii="Calibri" w:hAnsi="Calibri" w:cs="Calibri"/>
                <w:sz w:val="14"/>
                <w:szCs w:val="14"/>
              </w:rPr>
            </w:pPr>
            <w:r>
              <w:rPr>
                <w:rFonts w:ascii="Calibri" w:hAnsi="Calibri" w:cs="Calibri"/>
                <w:sz w:val="14"/>
                <w:szCs w:val="14"/>
              </w:rPr>
              <w:t>[%]</w:t>
            </w:r>
          </w:p>
        </w:tc>
        <w:tc>
          <w:tcPr>
            <w:tcW w:w="1147" w:type="dxa"/>
            <w:tcBorders>
              <w:top w:val="nil"/>
              <w:left w:val="nil"/>
              <w:bottom w:val="dotted" w:sz="4" w:space="0" w:color="auto"/>
              <w:right w:val="nil"/>
            </w:tcBorders>
            <w:shd w:val="clear" w:color="auto" w:fill="F2F2F2"/>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35,7</w:t>
            </w:r>
          </w:p>
        </w:tc>
        <w:tc>
          <w:tcPr>
            <w:tcW w:w="1147" w:type="dxa"/>
            <w:tcBorders>
              <w:top w:val="nil"/>
              <w:left w:val="nil"/>
              <w:bottom w:val="dotted" w:sz="4" w:space="0" w:color="auto"/>
              <w:right w:val="nil"/>
            </w:tcBorders>
            <w:shd w:val="clear" w:color="auto" w:fill="F2F2F2"/>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45,1</w:t>
            </w:r>
          </w:p>
        </w:tc>
        <w:tc>
          <w:tcPr>
            <w:tcW w:w="1147" w:type="dxa"/>
            <w:tcBorders>
              <w:top w:val="nil"/>
              <w:left w:val="nil"/>
              <w:bottom w:val="dotted" w:sz="4" w:space="0" w:color="auto"/>
              <w:right w:val="nil"/>
            </w:tcBorders>
            <w:shd w:val="clear" w:color="auto" w:fill="F2F2F2"/>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48,2</w:t>
            </w:r>
          </w:p>
        </w:tc>
        <w:tc>
          <w:tcPr>
            <w:tcW w:w="1147" w:type="dxa"/>
            <w:tcBorders>
              <w:top w:val="nil"/>
              <w:left w:val="nil"/>
              <w:bottom w:val="dotted" w:sz="4" w:space="0" w:color="auto"/>
              <w:right w:val="nil"/>
            </w:tcBorders>
            <w:shd w:val="clear" w:color="auto" w:fill="F2F2F2"/>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47,9</w:t>
            </w:r>
          </w:p>
        </w:tc>
        <w:tc>
          <w:tcPr>
            <w:tcW w:w="1147" w:type="dxa"/>
            <w:tcBorders>
              <w:top w:val="nil"/>
              <w:left w:val="nil"/>
              <w:bottom w:val="dotted" w:sz="4" w:space="0" w:color="auto"/>
            </w:tcBorders>
            <w:shd w:val="clear" w:color="auto" w:fill="F2F2F2"/>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46,8</w:t>
            </w:r>
          </w:p>
        </w:tc>
      </w:tr>
      <w:tr w:rsidR="00B71BF2">
        <w:trPr>
          <w:trHeight w:val="397"/>
        </w:trPr>
        <w:tc>
          <w:tcPr>
            <w:tcW w:w="2981" w:type="dxa"/>
            <w:vMerge w:val="restart"/>
            <w:tcBorders>
              <w:top w:val="dotted" w:sz="4" w:space="0" w:color="auto"/>
              <w:bottom w:val="nil"/>
              <w:right w:val="nil"/>
            </w:tcBorders>
            <w:vAlign w:val="center"/>
          </w:tcPr>
          <w:p w:rsidR="00B71BF2" w:rsidRDefault="00422054">
            <w:pPr>
              <w:pStyle w:val="Nagwektabeli"/>
              <w:ind w:left="145" w:right="680"/>
              <w:rPr>
                <w:rFonts w:ascii="Calibri" w:hAnsi="Calibri" w:cs="Calibri"/>
                <w:b w:val="0"/>
                <w:bCs w:val="0"/>
                <w:sz w:val="16"/>
                <w:szCs w:val="16"/>
              </w:rPr>
            </w:pPr>
            <w:r>
              <w:rPr>
                <w:rFonts w:ascii="Calibri" w:hAnsi="Calibri" w:cs="Calibri"/>
                <w:b w:val="0"/>
                <w:bCs w:val="0"/>
                <w:sz w:val="16"/>
                <w:szCs w:val="16"/>
                <w:lang w:val="pl-PL"/>
              </w:rPr>
              <w:t>występowanie poczucia zagrożenia</w:t>
            </w:r>
          </w:p>
        </w:tc>
        <w:tc>
          <w:tcPr>
            <w:tcW w:w="357" w:type="dxa"/>
            <w:tcBorders>
              <w:top w:val="dotted" w:sz="4" w:space="0" w:color="auto"/>
              <w:left w:val="nil"/>
              <w:bottom w:val="nil"/>
              <w:right w:val="nil"/>
            </w:tcBorders>
            <w:vAlign w:val="center"/>
          </w:tcPr>
          <w:p w:rsidR="00B71BF2" w:rsidRDefault="00422054">
            <w:pPr>
              <w:pStyle w:val="Zawartotabeli1"/>
              <w:jc w:val="center"/>
              <w:rPr>
                <w:rFonts w:ascii="Calibri" w:hAnsi="Calibri" w:cs="Calibri"/>
                <w:sz w:val="14"/>
                <w:szCs w:val="14"/>
              </w:rPr>
            </w:pPr>
            <w:r>
              <w:rPr>
                <w:rFonts w:ascii="Calibri" w:hAnsi="Calibri" w:cs="Calibri"/>
                <w:sz w:val="14"/>
                <w:szCs w:val="14"/>
              </w:rPr>
              <w:t>Ilość</w:t>
            </w:r>
          </w:p>
        </w:tc>
        <w:tc>
          <w:tcPr>
            <w:tcW w:w="1147" w:type="dxa"/>
            <w:tcBorders>
              <w:top w:val="dotted" w:sz="4"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36</w:t>
            </w:r>
          </w:p>
        </w:tc>
        <w:tc>
          <w:tcPr>
            <w:tcW w:w="1147" w:type="dxa"/>
            <w:tcBorders>
              <w:top w:val="dotted" w:sz="4"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67</w:t>
            </w:r>
          </w:p>
        </w:tc>
        <w:tc>
          <w:tcPr>
            <w:tcW w:w="1147" w:type="dxa"/>
            <w:tcBorders>
              <w:top w:val="dotted" w:sz="4"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174</w:t>
            </w:r>
          </w:p>
        </w:tc>
        <w:tc>
          <w:tcPr>
            <w:tcW w:w="1147" w:type="dxa"/>
            <w:tcBorders>
              <w:top w:val="dotted" w:sz="4"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187</w:t>
            </w:r>
          </w:p>
        </w:tc>
        <w:tc>
          <w:tcPr>
            <w:tcW w:w="1147" w:type="dxa"/>
            <w:tcBorders>
              <w:top w:val="dotted" w:sz="4" w:space="0" w:color="auto"/>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464</w:t>
            </w:r>
          </w:p>
        </w:tc>
      </w:tr>
      <w:tr w:rsidR="00B71BF2">
        <w:trPr>
          <w:trHeight w:val="397"/>
        </w:trPr>
        <w:tc>
          <w:tcPr>
            <w:tcW w:w="2981" w:type="dxa"/>
            <w:vMerge/>
            <w:tcBorders>
              <w:top w:val="nil"/>
              <w:bottom w:val="dotted" w:sz="4" w:space="0" w:color="auto"/>
              <w:right w:val="nil"/>
            </w:tcBorders>
            <w:vAlign w:val="center"/>
          </w:tcPr>
          <w:p w:rsidR="00B71BF2" w:rsidRDefault="00B71BF2">
            <w:pPr>
              <w:pStyle w:val="Zawartotabeli1"/>
              <w:ind w:right="113"/>
              <w:jc w:val="right"/>
              <w:rPr>
                <w:rFonts w:ascii="Calibri" w:eastAsia="Times New Roman" w:hAnsi="Calibri" w:cs="Calibri"/>
                <w:sz w:val="16"/>
                <w:szCs w:val="16"/>
              </w:rPr>
            </w:pPr>
          </w:p>
        </w:tc>
        <w:tc>
          <w:tcPr>
            <w:tcW w:w="357" w:type="dxa"/>
            <w:tcBorders>
              <w:top w:val="nil"/>
              <w:left w:val="nil"/>
              <w:bottom w:val="dotted" w:sz="4" w:space="0" w:color="auto"/>
              <w:right w:val="nil"/>
            </w:tcBorders>
            <w:shd w:val="clear" w:color="auto" w:fill="F2F2F2"/>
            <w:vAlign w:val="center"/>
          </w:tcPr>
          <w:p w:rsidR="00B71BF2" w:rsidRDefault="00422054">
            <w:pPr>
              <w:pStyle w:val="Zawartotabeli1"/>
              <w:jc w:val="center"/>
              <w:rPr>
                <w:rFonts w:ascii="Calibri" w:hAnsi="Calibri" w:cs="Calibri"/>
                <w:sz w:val="14"/>
                <w:szCs w:val="14"/>
              </w:rPr>
            </w:pPr>
            <w:r>
              <w:rPr>
                <w:rFonts w:ascii="Calibri" w:hAnsi="Calibri" w:cs="Calibri"/>
                <w:sz w:val="14"/>
                <w:szCs w:val="14"/>
              </w:rPr>
              <w:t>[%]</w:t>
            </w:r>
          </w:p>
        </w:tc>
        <w:tc>
          <w:tcPr>
            <w:tcW w:w="1147" w:type="dxa"/>
            <w:tcBorders>
              <w:top w:val="nil"/>
              <w:left w:val="nil"/>
              <w:bottom w:val="dotted" w:sz="4" w:space="0" w:color="auto"/>
              <w:right w:val="nil"/>
            </w:tcBorders>
            <w:shd w:val="clear" w:color="auto" w:fill="F2F2F2"/>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64,3</w:t>
            </w:r>
          </w:p>
        </w:tc>
        <w:tc>
          <w:tcPr>
            <w:tcW w:w="1147" w:type="dxa"/>
            <w:tcBorders>
              <w:top w:val="nil"/>
              <w:left w:val="nil"/>
              <w:bottom w:val="dotted" w:sz="4" w:space="0" w:color="auto"/>
              <w:right w:val="nil"/>
            </w:tcBorders>
            <w:shd w:val="clear" w:color="auto" w:fill="F2F2F2"/>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54,9</w:t>
            </w:r>
          </w:p>
        </w:tc>
        <w:tc>
          <w:tcPr>
            <w:tcW w:w="1147" w:type="dxa"/>
            <w:tcBorders>
              <w:top w:val="nil"/>
              <w:left w:val="nil"/>
              <w:bottom w:val="dotted" w:sz="4" w:space="0" w:color="auto"/>
              <w:right w:val="nil"/>
            </w:tcBorders>
            <w:shd w:val="clear" w:color="auto" w:fill="F2F2F2"/>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51,8</w:t>
            </w:r>
          </w:p>
        </w:tc>
        <w:tc>
          <w:tcPr>
            <w:tcW w:w="1147" w:type="dxa"/>
            <w:tcBorders>
              <w:top w:val="nil"/>
              <w:left w:val="nil"/>
              <w:bottom w:val="dotted" w:sz="4" w:space="0" w:color="auto"/>
              <w:right w:val="nil"/>
            </w:tcBorders>
            <w:shd w:val="clear" w:color="auto" w:fill="F2F2F2"/>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52,1</w:t>
            </w:r>
          </w:p>
        </w:tc>
        <w:tc>
          <w:tcPr>
            <w:tcW w:w="1147" w:type="dxa"/>
            <w:tcBorders>
              <w:top w:val="nil"/>
              <w:left w:val="nil"/>
              <w:bottom w:val="dotted" w:sz="4" w:space="0" w:color="auto"/>
            </w:tcBorders>
            <w:shd w:val="clear" w:color="auto" w:fill="F2F2F2"/>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53,2</w:t>
            </w:r>
          </w:p>
        </w:tc>
      </w:tr>
      <w:tr w:rsidR="00B71BF2">
        <w:trPr>
          <w:trHeight w:val="397"/>
        </w:trPr>
        <w:tc>
          <w:tcPr>
            <w:tcW w:w="2981" w:type="dxa"/>
            <w:vMerge w:val="restart"/>
            <w:tcBorders>
              <w:top w:val="dotted" w:sz="4" w:space="0" w:color="auto"/>
              <w:bottom w:val="nil"/>
              <w:right w:val="nil"/>
            </w:tcBorders>
            <w:vAlign w:val="center"/>
          </w:tcPr>
          <w:p w:rsidR="00B71BF2" w:rsidRDefault="00422054">
            <w:pPr>
              <w:pStyle w:val="Zawartotabeli1"/>
              <w:ind w:right="113"/>
              <w:jc w:val="right"/>
              <w:rPr>
                <w:rFonts w:ascii="Calibri" w:hAnsi="Calibri" w:cs="Calibri"/>
                <w:sz w:val="16"/>
                <w:szCs w:val="16"/>
              </w:rPr>
            </w:pPr>
            <w:r>
              <w:rPr>
                <w:rFonts w:ascii="Calibri" w:hAnsi="Calibri" w:cs="Calibri"/>
                <w:sz w:val="16"/>
                <w:szCs w:val="16"/>
              </w:rPr>
              <w:t>Łącznie</w:t>
            </w:r>
          </w:p>
        </w:tc>
        <w:tc>
          <w:tcPr>
            <w:tcW w:w="357" w:type="dxa"/>
            <w:tcBorders>
              <w:top w:val="dotted" w:sz="4" w:space="0" w:color="auto"/>
              <w:left w:val="nil"/>
              <w:bottom w:val="nil"/>
              <w:right w:val="nil"/>
            </w:tcBorders>
            <w:vAlign w:val="center"/>
          </w:tcPr>
          <w:p w:rsidR="00B71BF2" w:rsidRDefault="00422054">
            <w:pPr>
              <w:pStyle w:val="Zawartotabeli1"/>
              <w:jc w:val="center"/>
              <w:rPr>
                <w:rFonts w:ascii="Calibri" w:hAnsi="Calibri" w:cs="Calibri"/>
                <w:sz w:val="14"/>
                <w:szCs w:val="14"/>
              </w:rPr>
            </w:pPr>
            <w:r>
              <w:rPr>
                <w:rFonts w:ascii="Calibri" w:hAnsi="Calibri" w:cs="Calibri"/>
                <w:sz w:val="14"/>
                <w:szCs w:val="14"/>
              </w:rPr>
              <w:t>Ilość</w:t>
            </w:r>
          </w:p>
        </w:tc>
        <w:tc>
          <w:tcPr>
            <w:tcW w:w="1147" w:type="dxa"/>
            <w:tcBorders>
              <w:top w:val="dotted" w:sz="4"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56</w:t>
            </w:r>
          </w:p>
        </w:tc>
        <w:tc>
          <w:tcPr>
            <w:tcW w:w="1147" w:type="dxa"/>
            <w:tcBorders>
              <w:top w:val="dotted" w:sz="4"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122</w:t>
            </w:r>
          </w:p>
        </w:tc>
        <w:tc>
          <w:tcPr>
            <w:tcW w:w="1147" w:type="dxa"/>
            <w:tcBorders>
              <w:top w:val="dotted" w:sz="4"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336</w:t>
            </w:r>
          </w:p>
        </w:tc>
        <w:tc>
          <w:tcPr>
            <w:tcW w:w="1147" w:type="dxa"/>
            <w:tcBorders>
              <w:top w:val="dotted" w:sz="4"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359</w:t>
            </w:r>
          </w:p>
        </w:tc>
        <w:tc>
          <w:tcPr>
            <w:tcW w:w="1147" w:type="dxa"/>
            <w:tcBorders>
              <w:top w:val="dotted" w:sz="4" w:space="0" w:color="auto"/>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873</w:t>
            </w:r>
          </w:p>
        </w:tc>
      </w:tr>
      <w:tr w:rsidR="00B71BF2">
        <w:trPr>
          <w:trHeight w:val="397"/>
        </w:trPr>
        <w:tc>
          <w:tcPr>
            <w:tcW w:w="2981" w:type="dxa"/>
            <w:vMerge/>
            <w:tcBorders>
              <w:top w:val="nil"/>
              <w:bottom w:val="single" w:sz="2" w:space="0" w:color="auto"/>
              <w:right w:val="nil"/>
            </w:tcBorders>
            <w:vAlign w:val="center"/>
          </w:tcPr>
          <w:p w:rsidR="00B71BF2" w:rsidRDefault="00B71BF2">
            <w:pPr>
              <w:pStyle w:val="Zawartotabeli1"/>
              <w:ind w:right="113"/>
              <w:jc w:val="right"/>
              <w:rPr>
                <w:rFonts w:ascii="Calibri" w:eastAsia="Times New Roman" w:hAnsi="Calibri" w:cs="Calibri"/>
                <w:sz w:val="16"/>
                <w:szCs w:val="16"/>
              </w:rPr>
            </w:pPr>
          </w:p>
        </w:tc>
        <w:tc>
          <w:tcPr>
            <w:tcW w:w="357" w:type="dxa"/>
            <w:tcBorders>
              <w:top w:val="nil"/>
              <w:left w:val="nil"/>
              <w:bottom w:val="single" w:sz="2" w:space="0" w:color="auto"/>
              <w:right w:val="nil"/>
            </w:tcBorders>
            <w:shd w:val="clear" w:color="auto" w:fill="F2F2F2"/>
            <w:vAlign w:val="center"/>
          </w:tcPr>
          <w:p w:rsidR="00B71BF2" w:rsidRDefault="00422054">
            <w:pPr>
              <w:pStyle w:val="Zawartotabeli1"/>
              <w:jc w:val="center"/>
              <w:rPr>
                <w:rFonts w:ascii="Calibri" w:hAnsi="Calibri" w:cs="Calibri"/>
                <w:sz w:val="14"/>
                <w:szCs w:val="14"/>
              </w:rPr>
            </w:pPr>
            <w:r>
              <w:rPr>
                <w:rFonts w:ascii="Calibri" w:hAnsi="Calibri" w:cs="Calibri"/>
                <w:sz w:val="14"/>
                <w:szCs w:val="14"/>
              </w:rPr>
              <w:t>[%]</w:t>
            </w:r>
          </w:p>
        </w:tc>
        <w:tc>
          <w:tcPr>
            <w:tcW w:w="1147" w:type="dxa"/>
            <w:tcBorders>
              <w:top w:val="nil"/>
              <w:left w:val="nil"/>
              <w:bottom w:val="single" w:sz="2" w:space="0" w:color="auto"/>
              <w:right w:val="nil"/>
            </w:tcBorders>
            <w:shd w:val="clear" w:color="auto" w:fill="F2F2F2"/>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100,0</w:t>
            </w:r>
          </w:p>
        </w:tc>
        <w:tc>
          <w:tcPr>
            <w:tcW w:w="1147" w:type="dxa"/>
            <w:tcBorders>
              <w:top w:val="nil"/>
              <w:left w:val="nil"/>
              <w:bottom w:val="single" w:sz="2" w:space="0" w:color="auto"/>
              <w:right w:val="nil"/>
            </w:tcBorders>
            <w:shd w:val="clear" w:color="auto" w:fill="F2F2F2"/>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100,0</w:t>
            </w:r>
          </w:p>
        </w:tc>
        <w:tc>
          <w:tcPr>
            <w:tcW w:w="1147" w:type="dxa"/>
            <w:tcBorders>
              <w:top w:val="nil"/>
              <w:left w:val="nil"/>
              <w:bottom w:val="single" w:sz="2" w:space="0" w:color="auto"/>
              <w:right w:val="nil"/>
            </w:tcBorders>
            <w:shd w:val="clear" w:color="auto" w:fill="F2F2F2"/>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100,0</w:t>
            </w:r>
          </w:p>
        </w:tc>
        <w:tc>
          <w:tcPr>
            <w:tcW w:w="1147" w:type="dxa"/>
            <w:tcBorders>
              <w:top w:val="nil"/>
              <w:left w:val="nil"/>
              <w:bottom w:val="single" w:sz="2" w:space="0" w:color="auto"/>
              <w:right w:val="nil"/>
            </w:tcBorders>
            <w:shd w:val="clear" w:color="auto" w:fill="F2F2F2"/>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100,0</w:t>
            </w:r>
          </w:p>
        </w:tc>
        <w:tc>
          <w:tcPr>
            <w:tcW w:w="1147" w:type="dxa"/>
            <w:tcBorders>
              <w:top w:val="nil"/>
              <w:left w:val="nil"/>
              <w:bottom w:val="single" w:sz="2" w:space="0" w:color="auto"/>
            </w:tcBorders>
            <w:shd w:val="clear" w:color="auto" w:fill="F2F2F2"/>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100,0</w:t>
            </w:r>
          </w:p>
        </w:tc>
      </w:tr>
    </w:tbl>
    <w:p w:rsidR="00B71BF2" w:rsidRDefault="00422054">
      <w:pPr>
        <w:pStyle w:val="Akapitzlist"/>
        <w:widowControl/>
        <w:numPr>
          <w:ilvl w:val="0"/>
          <w:numId w:val="13"/>
        </w:numPr>
        <w:autoSpaceDE/>
        <w:autoSpaceDN/>
        <w:adjustRightInd/>
        <w:spacing w:before="120" w:after="480"/>
        <w:rPr>
          <w:rFonts w:ascii="Calibri" w:hAnsi="Calibri" w:cs="Calibri"/>
          <w:color w:val="auto"/>
          <w:sz w:val="16"/>
          <w:szCs w:val="16"/>
        </w:rPr>
      </w:pPr>
      <w:r>
        <w:rPr>
          <w:rFonts w:ascii="Calibri" w:hAnsi="Calibri" w:cs="Calibri"/>
          <w:i/>
          <w:iCs/>
          <w:color w:val="auto"/>
          <w:sz w:val="16"/>
          <w:szCs w:val="16"/>
        </w:rPr>
        <w:t xml:space="preserve">Źródło: </w:t>
      </w:r>
      <w:r>
        <w:rPr>
          <w:rFonts w:ascii="Calibri" w:hAnsi="Calibri" w:cs="Calibri"/>
          <w:color w:val="auto"/>
          <w:sz w:val="16"/>
          <w:szCs w:val="16"/>
        </w:rPr>
        <w:t>badanie własne</w:t>
      </w:r>
    </w:p>
    <w:p w:rsidR="00B71BF2" w:rsidRDefault="00422054">
      <w:pPr>
        <w:pStyle w:val="NormalnyEmigracje"/>
        <w:numPr>
          <w:ilvl w:val="0"/>
          <w:numId w:val="13"/>
        </w:numPr>
        <w:ind w:left="0" w:firstLine="709"/>
        <w:rPr>
          <w:rFonts w:ascii="Calibri" w:hAnsi="Calibri" w:cs="Calibri"/>
        </w:rPr>
      </w:pPr>
      <w:r>
        <w:rPr>
          <w:rFonts w:ascii="Calibri" w:hAnsi="Calibri" w:cs="Calibri"/>
        </w:rPr>
        <w:t>Wynik testu niezależności Chi-kwadrat (χ</w:t>
      </w:r>
      <w:r>
        <w:rPr>
          <w:rFonts w:ascii="Calibri" w:hAnsi="Calibri" w:cs="Calibri"/>
          <w:vertAlign w:val="superscript"/>
        </w:rPr>
        <w:t>2</w:t>
      </w:r>
      <w:r>
        <w:rPr>
          <w:rFonts w:ascii="Calibri" w:hAnsi="Calibri" w:cs="Calibri"/>
        </w:rPr>
        <w:t xml:space="preserve"> = 5,86 przy </w:t>
      </w:r>
      <w:proofErr w:type="spellStart"/>
      <w:r>
        <w:rPr>
          <w:rFonts w:ascii="Calibri" w:hAnsi="Calibri" w:cs="Calibri"/>
        </w:rPr>
        <w:t>df</w:t>
      </w:r>
      <w:proofErr w:type="spellEnd"/>
      <w:r>
        <w:rPr>
          <w:rFonts w:ascii="Calibri" w:hAnsi="Calibri" w:cs="Calibri"/>
        </w:rPr>
        <w:t xml:space="preserve"> = 3 i p = 0,34) nie pozwala twierdzić (z prawdopodobieństwem co najmniej 95%), iż istnieje zależność między zmienną </w:t>
      </w:r>
      <w:r>
        <w:rPr>
          <w:rFonts w:ascii="Calibri" w:hAnsi="Calibri" w:cs="Calibri"/>
          <w:i/>
          <w:iCs/>
        </w:rPr>
        <w:t>poczucie zagrożenia uczniów w przestrzeni publicznej Świnoujścia</w:t>
      </w:r>
      <w:r>
        <w:rPr>
          <w:rFonts w:ascii="Calibri" w:hAnsi="Calibri" w:cs="Calibri"/>
          <w:b/>
          <w:bCs/>
        </w:rPr>
        <w:t xml:space="preserve"> </w:t>
      </w:r>
      <w:r>
        <w:rPr>
          <w:rFonts w:ascii="Calibri" w:hAnsi="Calibri" w:cs="Calibri"/>
        </w:rPr>
        <w:t xml:space="preserve">a poziom wykształcenia matek. </w:t>
      </w:r>
    </w:p>
    <w:p w:rsidR="00B71BF2" w:rsidRDefault="00B71BF2">
      <w:pPr>
        <w:pStyle w:val="NormalnyEmigracje"/>
        <w:numPr>
          <w:ilvl w:val="0"/>
          <w:numId w:val="13"/>
        </w:numPr>
        <w:ind w:left="0" w:firstLine="709"/>
        <w:rPr>
          <w:rFonts w:ascii="Calibri" w:hAnsi="Calibri" w:cs="Calibri"/>
        </w:rPr>
      </w:pPr>
    </w:p>
    <w:p w:rsidR="00B71BF2" w:rsidRDefault="00422054">
      <w:pPr>
        <w:pStyle w:val="Legenda"/>
        <w:keepNext/>
        <w:spacing w:after="120"/>
        <w:ind w:left="993" w:hanging="993"/>
        <w:jc w:val="both"/>
        <w:rPr>
          <w:rFonts w:ascii="Calibri" w:hAnsi="Calibri" w:cs="Calibri"/>
          <w:b w:val="0"/>
          <w:bCs w:val="0"/>
          <w:color w:val="000000"/>
          <w:sz w:val="20"/>
          <w:szCs w:val="20"/>
        </w:rPr>
      </w:pPr>
      <w:r>
        <w:rPr>
          <w:rFonts w:ascii="Calibri" w:hAnsi="Calibri" w:cs="Calibri"/>
          <w:color w:val="000000"/>
          <w:sz w:val="20"/>
          <w:szCs w:val="20"/>
        </w:rPr>
        <w:t xml:space="preserve">Tabela </w:t>
      </w:r>
      <w:r w:rsidR="0079735C">
        <w:rPr>
          <w:rFonts w:ascii="Calibri" w:hAnsi="Calibri" w:cs="Calibri"/>
          <w:color w:val="000000"/>
          <w:sz w:val="20"/>
          <w:szCs w:val="20"/>
        </w:rPr>
        <w:fldChar w:fldCharType="begin"/>
      </w:r>
      <w:r>
        <w:rPr>
          <w:rFonts w:ascii="Calibri" w:hAnsi="Calibri" w:cs="Calibri"/>
          <w:color w:val="000000"/>
          <w:sz w:val="20"/>
          <w:szCs w:val="20"/>
        </w:rPr>
        <w:instrText xml:space="preserve"> SEQ Tabela \* ARABIC </w:instrText>
      </w:r>
      <w:r w:rsidR="0079735C">
        <w:rPr>
          <w:rFonts w:ascii="Calibri" w:hAnsi="Calibri" w:cs="Calibri"/>
          <w:color w:val="000000"/>
          <w:sz w:val="20"/>
          <w:szCs w:val="20"/>
        </w:rPr>
        <w:fldChar w:fldCharType="separate"/>
      </w:r>
      <w:r w:rsidR="00A46201">
        <w:rPr>
          <w:rFonts w:ascii="Calibri" w:hAnsi="Calibri" w:cs="Calibri"/>
          <w:noProof/>
          <w:color w:val="000000"/>
          <w:sz w:val="20"/>
          <w:szCs w:val="20"/>
        </w:rPr>
        <w:t>79</w:t>
      </w:r>
      <w:r w:rsidR="0079735C">
        <w:rPr>
          <w:rFonts w:ascii="Calibri" w:hAnsi="Calibri" w:cs="Calibri"/>
          <w:color w:val="000000"/>
          <w:sz w:val="20"/>
          <w:szCs w:val="20"/>
        </w:rPr>
        <w:fldChar w:fldCharType="end"/>
      </w:r>
      <w:r>
        <w:rPr>
          <w:rFonts w:ascii="Calibri" w:hAnsi="Calibri" w:cs="Calibri"/>
          <w:color w:val="000000"/>
          <w:sz w:val="20"/>
          <w:szCs w:val="20"/>
        </w:rPr>
        <w:t xml:space="preserve">. </w:t>
      </w:r>
      <w:r>
        <w:rPr>
          <w:rFonts w:ascii="Calibri" w:hAnsi="Calibri" w:cs="Calibri"/>
          <w:color w:val="000000"/>
          <w:sz w:val="20"/>
          <w:szCs w:val="20"/>
        </w:rPr>
        <w:tab/>
      </w:r>
      <w:r>
        <w:rPr>
          <w:rFonts w:ascii="Calibri" w:hAnsi="Calibri" w:cs="Calibri"/>
          <w:b w:val="0"/>
          <w:bCs w:val="0"/>
          <w:color w:val="000000"/>
          <w:sz w:val="20"/>
          <w:szCs w:val="20"/>
        </w:rPr>
        <w:t>Poczucie zagrożenia uczniów w przestrzeni publicznej Świnoujścia wg wykształcenia ojców</w:t>
      </w:r>
    </w:p>
    <w:tbl>
      <w:tblPr>
        <w:tblW w:w="0" w:type="auto"/>
        <w:tblBorders>
          <w:top w:val="single" w:sz="2" w:space="0" w:color="auto"/>
          <w:left w:val="single" w:sz="2" w:space="0" w:color="auto"/>
          <w:bottom w:val="single" w:sz="2" w:space="0" w:color="auto"/>
          <w:right w:val="single" w:sz="2" w:space="0" w:color="auto"/>
        </w:tblBorders>
        <w:tblLayout w:type="fixed"/>
        <w:tblCellMar>
          <w:left w:w="0" w:type="dxa"/>
          <w:right w:w="0" w:type="dxa"/>
        </w:tblCellMar>
        <w:tblLook w:val="0000"/>
      </w:tblPr>
      <w:tblGrid>
        <w:gridCol w:w="2939"/>
        <w:gridCol w:w="399"/>
        <w:gridCol w:w="1147"/>
        <w:gridCol w:w="1147"/>
        <w:gridCol w:w="1147"/>
        <w:gridCol w:w="1147"/>
        <w:gridCol w:w="1147"/>
      </w:tblGrid>
      <w:tr w:rsidR="00B71BF2">
        <w:trPr>
          <w:trHeight w:val="397"/>
          <w:tblHeader/>
        </w:trPr>
        <w:tc>
          <w:tcPr>
            <w:tcW w:w="2939" w:type="dxa"/>
            <w:vMerge w:val="restart"/>
            <w:tcBorders>
              <w:top w:val="single" w:sz="2" w:space="0" w:color="auto"/>
              <w:bottom w:val="nil"/>
              <w:right w:val="nil"/>
            </w:tcBorders>
            <w:vAlign w:val="center"/>
          </w:tcPr>
          <w:p w:rsidR="00B71BF2" w:rsidRDefault="00B71BF2">
            <w:pPr>
              <w:widowControl/>
              <w:rPr>
                <w:rFonts w:ascii="Calibri" w:eastAsia="Times New Roman" w:hAnsi="Calibri" w:cs="Calibri"/>
                <w:sz w:val="16"/>
                <w:szCs w:val="16"/>
              </w:rPr>
            </w:pPr>
          </w:p>
        </w:tc>
        <w:tc>
          <w:tcPr>
            <w:tcW w:w="399" w:type="dxa"/>
            <w:vMerge w:val="restart"/>
            <w:tcBorders>
              <w:top w:val="single" w:sz="2" w:space="0" w:color="auto"/>
              <w:left w:val="nil"/>
              <w:bottom w:val="nil"/>
              <w:right w:val="nil"/>
            </w:tcBorders>
            <w:vAlign w:val="center"/>
          </w:tcPr>
          <w:p w:rsidR="00B71BF2" w:rsidRDefault="00B71BF2">
            <w:pPr>
              <w:pStyle w:val="Nagwektabeli"/>
              <w:jc w:val="center"/>
              <w:rPr>
                <w:rFonts w:ascii="Calibri" w:hAnsi="Calibri" w:cs="Calibri"/>
                <w:sz w:val="16"/>
                <w:szCs w:val="16"/>
                <w:lang w:val="pl-PL"/>
              </w:rPr>
            </w:pPr>
          </w:p>
        </w:tc>
        <w:tc>
          <w:tcPr>
            <w:tcW w:w="4588" w:type="dxa"/>
            <w:gridSpan w:val="4"/>
            <w:tcBorders>
              <w:top w:val="single" w:sz="2" w:space="0" w:color="auto"/>
              <w:left w:val="nil"/>
              <w:bottom w:val="nil"/>
              <w:right w:val="nil"/>
            </w:tcBorders>
            <w:vAlign w:val="center"/>
          </w:tcPr>
          <w:p w:rsidR="00B71BF2" w:rsidRDefault="00422054">
            <w:pPr>
              <w:pStyle w:val="Nagwektabeli"/>
              <w:jc w:val="center"/>
              <w:rPr>
                <w:rFonts w:ascii="Calibri" w:hAnsi="Calibri" w:cs="Calibri"/>
                <w:sz w:val="16"/>
                <w:szCs w:val="16"/>
                <w:lang w:val="pl-PL"/>
              </w:rPr>
            </w:pPr>
            <w:r>
              <w:rPr>
                <w:rFonts w:ascii="Calibri" w:hAnsi="Calibri" w:cs="Calibri"/>
                <w:sz w:val="16"/>
                <w:szCs w:val="16"/>
                <w:lang w:val="pl-PL"/>
              </w:rPr>
              <w:t>Wykształcenie ojców</w:t>
            </w:r>
          </w:p>
        </w:tc>
        <w:tc>
          <w:tcPr>
            <w:tcW w:w="1147" w:type="dxa"/>
            <w:vMerge w:val="restart"/>
            <w:tcBorders>
              <w:top w:val="single" w:sz="2" w:space="0" w:color="auto"/>
              <w:left w:val="nil"/>
              <w:bottom w:val="nil"/>
            </w:tcBorders>
            <w:vAlign w:val="center"/>
          </w:tcPr>
          <w:p w:rsidR="00B71BF2" w:rsidRDefault="00422054">
            <w:pPr>
              <w:pStyle w:val="Nagwektabeli"/>
              <w:jc w:val="center"/>
              <w:rPr>
                <w:rFonts w:ascii="Calibri" w:hAnsi="Calibri" w:cs="Calibri"/>
                <w:sz w:val="16"/>
                <w:szCs w:val="16"/>
                <w:lang w:val="pl-PL"/>
              </w:rPr>
            </w:pPr>
            <w:r>
              <w:rPr>
                <w:rFonts w:ascii="Calibri" w:hAnsi="Calibri" w:cs="Calibri"/>
                <w:sz w:val="16"/>
                <w:szCs w:val="16"/>
                <w:lang w:val="pl-PL"/>
              </w:rPr>
              <w:t>Łącznie</w:t>
            </w:r>
          </w:p>
        </w:tc>
      </w:tr>
      <w:tr w:rsidR="00B71BF2">
        <w:trPr>
          <w:trHeight w:val="397"/>
          <w:tblHeader/>
        </w:trPr>
        <w:tc>
          <w:tcPr>
            <w:tcW w:w="2939" w:type="dxa"/>
            <w:vMerge/>
            <w:tcBorders>
              <w:top w:val="nil"/>
              <w:bottom w:val="dotted" w:sz="4" w:space="0" w:color="auto"/>
              <w:right w:val="nil"/>
            </w:tcBorders>
            <w:vAlign w:val="center"/>
          </w:tcPr>
          <w:p w:rsidR="00B71BF2" w:rsidRDefault="00B71BF2">
            <w:pPr>
              <w:pStyle w:val="Nagwektabeli"/>
              <w:jc w:val="center"/>
              <w:rPr>
                <w:rFonts w:ascii="Calibri" w:hAnsi="Calibri" w:cs="Calibri"/>
                <w:sz w:val="16"/>
                <w:szCs w:val="16"/>
                <w:lang w:val="pl-PL"/>
              </w:rPr>
            </w:pPr>
          </w:p>
        </w:tc>
        <w:tc>
          <w:tcPr>
            <w:tcW w:w="399" w:type="dxa"/>
            <w:vMerge/>
            <w:tcBorders>
              <w:top w:val="nil"/>
              <w:left w:val="nil"/>
              <w:bottom w:val="dotted" w:sz="4" w:space="0" w:color="auto"/>
              <w:right w:val="nil"/>
            </w:tcBorders>
            <w:vAlign w:val="center"/>
          </w:tcPr>
          <w:p w:rsidR="00B71BF2" w:rsidRDefault="00B71BF2">
            <w:pPr>
              <w:pStyle w:val="Nagwektabeli"/>
              <w:jc w:val="center"/>
              <w:rPr>
                <w:rFonts w:ascii="Calibri" w:hAnsi="Calibri" w:cs="Calibri"/>
                <w:sz w:val="16"/>
                <w:szCs w:val="16"/>
                <w:lang w:val="pl-PL"/>
              </w:rPr>
            </w:pPr>
          </w:p>
        </w:tc>
        <w:tc>
          <w:tcPr>
            <w:tcW w:w="1147" w:type="dxa"/>
            <w:tcBorders>
              <w:top w:val="nil"/>
              <w:left w:val="nil"/>
              <w:bottom w:val="dotted" w:sz="4" w:space="0" w:color="auto"/>
              <w:right w:val="nil"/>
            </w:tcBorders>
            <w:vAlign w:val="center"/>
          </w:tcPr>
          <w:p w:rsidR="00B71BF2" w:rsidRDefault="00422054">
            <w:pPr>
              <w:pStyle w:val="Nagwektabeli"/>
              <w:jc w:val="center"/>
              <w:rPr>
                <w:rFonts w:ascii="Calibri" w:hAnsi="Calibri" w:cs="Calibri"/>
                <w:sz w:val="16"/>
                <w:szCs w:val="16"/>
              </w:rPr>
            </w:pPr>
            <w:r>
              <w:rPr>
                <w:rFonts w:ascii="Calibri" w:hAnsi="Calibri" w:cs="Calibri"/>
                <w:sz w:val="16"/>
                <w:szCs w:val="16"/>
                <w:lang w:val="pl-PL"/>
              </w:rPr>
              <w:t>podstawowe</w:t>
            </w:r>
          </w:p>
        </w:tc>
        <w:tc>
          <w:tcPr>
            <w:tcW w:w="1147" w:type="dxa"/>
            <w:tcBorders>
              <w:top w:val="nil"/>
              <w:left w:val="nil"/>
              <w:bottom w:val="dotted" w:sz="4" w:space="0" w:color="auto"/>
              <w:right w:val="nil"/>
            </w:tcBorders>
            <w:vAlign w:val="center"/>
          </w:tcPr>
          <w:p w:rsidR="00B71BF2" w:rsidRDefault="00422054">
            <w:pPr>
              <w:pStyle w:val="Nagwektabeli"/>
              <w:jc w:val="center"/>
              <w:rPr>
                <w:rFonts w:ascii="Calibri" w:hAnsi="Calibri" w:cs="Calibri"/>
                <w:sz w:val="16"/>
                <w:szCs w:val="16"/>
              </w:rPr>
            </w:pPr>
            <w:r>
              <w:rPr>
                <w:rFonts w:ascii="Calibri" w:hAnsi="Calibri" w:cs="Calibri"/>
                <w:sz w:val="16"/>
                <w:szCs w:val="16"/>
                <w:lang w:val="pl-PL"/>
              </w:rPr>
              <w:t>zasadnicze zawodowe</w:t>
            </w:r>
          </w:p>
        </w:tc>
        <w:tc>
          <w:tcPr>
            <w:tcW w:w="1147" w:type="dxa"/>
            <w:tcBorders>
              <w:top w:val="nil"/>
              <w:left w:val="nil"/>
              <w:bottom w:val="dotted" w:sz="4" w:space="0" w:color="auto"/>
              <w:right w:val="nil"/>
            </w:tcBorders>
            <w:vAlign w:val="center"/>
          </w:tcPr>
          <w:p w:rsidR="00B71BF2" w:rsidRDefault="00422054">
            <w:pPr>
              <w:pStyle w:val="Nagwektabeli"/>
              <w:jc w:val="center"/>
              <w:rPr>
                <w:rFonts w:ascii="Calibri" w:hAnsi="Calibri" w:cs="Calibri"/>
                <w:sz w:val="16"/>
                <w:szCs w:val="16"/>
              </w:rPr>
            </w:pPr>
            <w:r>
              <w:rPr>
                <w:rFonts w:ascii="Calibri" w:hAnsi="Calibri" w:cs="Calibri"/>
                <w:sz w:val="16"/>
                <w:szCs w:val="16"/>
                <w:lang w:val="pl-PL"/>
              </w:rPr>
              <w:t>średnie</w:t>
            </w:r>
          </w:p>
        </w:tc>
        <w:tc>
          <w:tcPr>
            <w:tcW w:w="1147" w:type="dxa"/>
            <w:tcBorders>
              <w:top w:val="nil"/>
              <w:left w:val="nil"/>
              <w:bottom w:val="dotted" w:sz="4" w:space="0" w:color="auto"/>
              <w:right w:val="nil"/>
            </w:tcBorders>
            <w:vAlign w:val="center"/>
          </w:tcPr>
          <w:p w:rsidR="00B71BF2" w:rsidRDefault="00422054">
            <w:pPr>
              <w:pStyle w:val="Nagwektabeli"/>
              <w:jc w:val="center"/>
              <w:rPr>
                <w:rFonts w:ascii="Calibri" w:hAnsi="Calibri" w:cs="Calibri"/>
                <w:sz w:val="16"/>
                <w:szCs w:val="16"/>
              </w:rPr>
            </w:pPr>
            <w:r>
              <w:rPr>
                <w:rFonts w:ascii="Calibri" w:hAnsi="Calibri" w:cs="Calibri"/>
                <w:sz w:val="16"/>
                <w:szCs w:val="16"/>
                <w:lang w:val="pl-PL"/>
              </w:rPr>
              <w:t>wyższe</w:t>
            </w:r>
          </w:p>
        </w:tc>
        <w:tc>
          <w:tcPr>
            <w:tcW w:w="1147" w:type="dxa"/>
            <w:vMerge/>
            <w:tcBorders>
              <w:top w:val="nil"/>
              <w:left w:val="nil"/>
              <w:bottom w:val="dotted" w:sz="4" w:space="0" w:color="auto"/>
            </w:tcBorders>
            <w:vAlign w:val="center"/>
          </w:tcPr>
          <w:p w:rsidR="00B71BF2" w:rsidRDefault="00B71BF2">
            <w:pPr>
              <w:pStyle w:val="Nagwektabeli"/>
              <w:jc w:val="center"/>
              <w:rPr>
                <w:rFonts w:ascii="Calibri" w:hAnsi="Calibri" w:cs="Calibri"/>
                <w:sz w:val="16"/>
                <w:szCs w:val="16"/>
                <w:lang w:val="pl-PL"/>
              </w:rPr>
            </w:pPr>
          </w:p>
        </w:tc>
      </w:tr>
      <w:tr w:rsidR="00B71BF2">
        <w:trPr>
          <w:trHeight w:val="397"/>
        </w:trPr>
        <w:tc>
          <w:tcPr>
            <w:tcW w:w="2939" w:type="dxa"/>
            <w:vMerge w:val="restart"/>
            <w:tcBorders>
              <w:top w:val="dotted" w:sz="4" w:space="0" w:color="auto"/>
              <w:bottom w:val="nil"/>
              <w:right w:val="nil"/>
            </w:tcBorders>
            <w:vAlign w:val="center"/>
          </w:tcPr>
          <w:p w:rsidR="00B71BF2" w:rsidRDefault="00422054">
            <w:pPr>
              <w:pStyle w:val="Nagwektabeli"/>
              <w:ind w:left="145" w:right="680"/>
              <w:rPr>
                <w:rFonts w:ascii="Calibri" w:hAnsi="Calibri" w:cs="Calibri"/>
                <w:b w:val="0"/>
                <w:bCs w:val="0"/>
                <w:sz w:val="16"/>
                <w:szCs w:val="16"/>
              </w:rPr>
            </w:pPr>
            <w:r>
              <w:rPr>
                <w:rFonts w:ascii="Calibri" w:hAnsi="Calibri" w:cs="Calibri"/>
                <w:b w:val="0"/>
                <w:bCs w:val="0"/>
                <w:sz w:val="16"/>
                <w:szCs w:val="16"/>
                <w:lang w:val="pl-PL"/>
              </w:rPr>
              <w:t>brak poczucia zagrożenia</w:t>
            </w:r>
          </w:p>
        </w:tc>
        <w:tc>
          <w:tcPr>
            <w:tcW w:w="399" w:type="dxa"/>
            <w:tcBorders>
              <w:top w:val="dotted" w:sz="4" w:space="0" w:color="auto"/>
              <w:left w:val="nil"/>
              <w:bottom w:val="nil"/>
              <w:right w:val="nil"/>
            </w:tcBorders>
            <w:vAlign w:val="center"/>
          </w:tcPr>
          <w:p w:rsidR="00B71BF2" w:rsidRDefault="00422054">
            <w:pPr>
              <w:pStyle w:val="Zawartotabeli1"/>
              <w:jc w:val="center"/>
              <w:rPr>
                <w:rFonts w:ascii="Calibri" w:hAnsi="Calibri" w:cs="Calibri"/>
                <w:sz w:val="14"/>
                <w:szCs w:val="14"/>
              </w:rPr>
            </w:pPr>
            <w:r>
              <w:rPr>
                <w:rFonts w:ascii="Calibri" w:hAnsi="Calibri" w:cs="Calibri"/>
                <w:sz w:val="14"/>
                <w:szCs w:val="14"/>
              </w:rPr>
              <w:t>Ilość</w:t>
            </w:r>
          </w:p>
        </w:tc>
        <w:tc>
          <w:tcPr>
            <w:tcW w:w="1147" w:type="dxa"/>
            <w:tcBorders>
              <w:top w:val="dotted" w:sz="4"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20</w:t>
            </w:r>
          </w:p>
        </w:tc>
        <w:tc>
          <w:tcPr>
            <w:tcW w:w="1147" w:type="dxa"/>
            <w:tcBorders>
              <w:top w:val="dotted" w:sz="4"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70</w:t>
            </w:r>
          </w:p>
        </w:tc>
        <w:tc>
          <w:tcPr>
            <w:tcW w:w="1147" w:type="dxa"/>
            <w:tcBorders>
              <w:top w:val="dotted" w:sz="4"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134</w:t>
            </w:r>
          </w:p>
        </w:tc>
        <w:tc>
          <w:tcPr>
            <w:tcW w:w="1147" w:type="dxa"/>
            <w:tcBorders>
              <w:top w:val="dotted" w:sz="4"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171</w:t>
            </w:r>
          </w:p>
        </w:tc>
        <w:tc>
          <w:tcPr>
            <w:tcW w:w="1147" w:type="dxa"/>
            <w:tcBorders>
              <w:top w:val="dotted" w:sz="4" w:space="0" w:color="auto"/>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395</w:t>
            </w:r>
          </w:p>
        </w:tc>
      </w:tr>
      <w:tr w:rsidR="00B71BF2">
        <w:trPr>
          <w:trHeight w:val="397"/>
        </w:trPr>
        <w:tc>
          <w:tcPr>
            <w:tcW w:w="2939" w:type="dxa"/>
            <w:vMerge/>
            <w:tcBorders>
              <w:top w:val="nil"/>
              <w:bottom w:val="dotted" w:sz="4" w:space="0" w:color="auto"/>
              <w:right w:val="nil"/>
            </w:tcBorders>
            <w:vAlign w:val="center"/>
          </w:tcPr>
          <w:p w:rsidR="00B71BF2" w:rsidRDefault="00B71BF2">
            <w:pPr>
              <w:pStyle w:val="Zawartotabeli1"/>
              <w:ind w:left="145"/>
              <w:rPr>
                <w:rFonts w:ascii="Calibri" w:eastAsia="Times New Roman" w:hAnsi="Calibri" w:cs="Calibri"/>
                <w:sz w:val="16"/>
                <w:szCs w:val="16"/>
              </w:rPr>
            </w:pPr>
          </w:p>
        </w:tc>
        <w:tc>
          <w:tcPr>
            <w:tcW w:w="399" w:type="dxa"/>
            <w:tcBorders>
              <w:top w:val="nil"/>
              <w:left w:val="nil"/>
              <w:bottom w:val="dotted" w:sz="4" w:space="0" w:color="auto"/>
              <w:right w:val="nil"/>
            </w:tcBorders>
            <w:shd w:val="clear" w:color="auto" w:fill="F2F2F2"/>
            <w:vAlign w:val="center"/>
          </w:tcPr>
          <w:p w:rsidR="00B71BF2" w:rsidRDefault="00422054">
            <w:pPr>
              <w:pStyle w:val="Zawartotabeli1"/>
              <w:jc w:val="center"/>
              <w:rPr>
                <w:rFonts w:ascii="Calibri" w:hAnsi="Calibri" w:cs="Calibri"/>
                <w:sz w:val="14"/>
                <w:szCs w:val="14"/>
              </w:rPr>
            </w:pPr>
            <w:r>
              <w:rPr>
                <w:rFonts w:ascii="Calibri" w:hAnsi="Calibri" w:cs="Calibri"/>
                <w:sz w:val="14"/>
                <w:szCs w:val="14"/>
              </w:rPr>
              <w:t>[%]</w:t>
            </w:r>
          </w:p>
        </w:tc>
        <w:tc>
          <w:tcPr>
            <w:tcW w:w="1147" w:type="dxa"/>
            <w:tcBorders>
              <w:top w:val="nil"/>
              <w:left w:val="nil"/>
              <w:bottom w:val="dotted" w:sz="4" w:space="0" w:color="auto"/>
              <w:right w:val="nil"/>
            </w:tcBorders>
            <w:shd w:val="clear" w:color="auto" w:fill="F2F2F2"/>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55,6</w:t>
            </w:r>
          </w:p>
        </w:tc>
        <w:tc>
          <w:tcPr>
            <w:tcW w:w="1147" w:type="dxa"/>
            <w:tcBorders>
              <w:top w:val="nil"/>
              <w:left w:val="nil"/>
              <w:bottom w:val="dotted" w:sz="4" w:space="0" w:color="auto"/>
              <w:right w:val="nil"/>
            </w:tcBorders>
            <w:shd w:val="clear" w:color="auto" w:fill="F2F2F2"/>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39,1</w:t>
            </w:r>
          </w:p>
        </w:tc>
        <w:tc>
          <w:tcPr>
            <w:tcW w:w="1147" w:type="dxa"/>
            <w:tcBorders>
              <w:top w:val="nil"/>
              <w:left w:val="nil"/>
              <w:bottom w:val="dotted" w:sz="4" w:space="0" w:color="auto"/>
              <w:right w:val="nil"/>
            </w:tcBorders>
            <w:shd w:val="clear" w:color="auto" w:fill="F2F2F2"/>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45,3</w:t>
            </w:r>
          </w:p>
        </w:tc>
        <w:tc>
          <w:tcPr>
            <w:tcW w:w="1147" w:type="dxa"/>
            <w:tcBorders>
              <w:top w:val="nil"/>
              <w:left w:val="nil"/>
              <w:bottom w:val="dotted" w:sz="4" w:space="0" w:color="auto"/>
              <w:right w:val="nil"/>
            </w:tcBorders>
            <w:shd w:val="clear" w:color="auto" w:fill="F2F2F2"/>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51,0</w:t>
            </w:r>
          </w:p>
        </w:tc>
        <w:tc>
          <w:tcPr>
            <w:tcW w:w="1147" w:type="dxa"/>
            <w:tcBorders>
              <w:top w:val="nil"/>
              <w:left w:val="nil"/>
              <w:bottom w:val="dotted" w:sz="4" w:space="0" w:color="auto"/>
            </w:tcBorders>
            <w:shd w:val="clear" w:color="auto" w:fill="F2F2F2"/>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46,7</w:t>
            </w:r>
          </w:p>
        </w:tc>
      </w:tr>
      <w:tr w:rsidR="00B71BF2">
        <w:trPr>
          <w:trHeight w:val="397"/>
        </w:trPr>
        <w:tc>
          <w:tcPr>
            <w:tcW w:w="2939" w:type="dxa"/>
            <w:vMerge w:val="restart"/>
            <w:tcBorders>
              <w:top w:val="dotted" w:sz="4" w:space="0" w:color="auto"/>
              <w:bottom w:val="nil"/>
              <w:right w:val="nil"/>
            </w:tcBorders>
            <w:vAlign w:val="center"/>
          </w:tcPr>
          <w:p w:rsidR="00B71BF2" w:rsidRDefault="00422054">
            <w:pPr>
              <w:pStyle w:val="Nagwektabeli"/>
              <w:ind w:left="145" w:right="680"/>
              <w:rPr>
                <w:rFonts w:ascii="Calibri" w:hAnsi="Calibri" w:cs="Calibri"/>
                <w:b w:val="0"/>
                <w:bCs w:val="0"/>
                <w:sz w:val="16"/>
                <w:szCs w:val="16"/>
              </w:rPr>
            </w:pPr>
            <w:r>
              <w:rPr>
                <w:rFonts w:ascii="Calibri" w:hAnsi="Calibri" w:cs="Calibri"/>
                <w:b w:val="0"/>
                <w:bCs w:val="0"/>
                <w:sz w:val="16"/>
                <w:szCs w:val="16"/>
                <w:lang w:val="pl-PL"/>
              </w:rPr>
              <w:t>występowanie poczucia zagrożenia</w:t>
            </w:r>
          </w:p>
        </w:tc>
        <w:tc>
          <w:tcPr>
            <w:tcW w:w="399" w:type="dxa"/>
            <w:tcBorders>
              <w:top w:val="dotted" w:sz="4" w:space="0" w:color="auto"/>
              <w:left w:val="nil"/>
              <w:bottom w:val="nil"/>
              <w:right w:val="nil"/>
            </w:tcBorders>
            <w:vAlign w:val="center"/>
          </w:tcPr>
          <w:p w:rsidR="00B71BF2" w:rsidRDefault="00422054">
            <w:pPr>
              <w:pStyle w:val="Zawartotabeli1"/>
              <w:jc w:val="center"/>
              <w:rPr>
                <w:rFonts w:ascii="Calibri" w:hAnsi="Calibri" w:cs="Calibri"/>
                <w:sz w:val="14"/>
                <w:szCs w:val="14"/>
              </w:rPr>
            </w:pPr>
            <w:r>
              <w:rPr>
                <w:rFonts w:ascii="Calibri" w:hAnsi="Calibri" w:cs="Calibri"/>
                <w:sz w:val="14"/>
                <w:szCs w:val="14"/>
              </w:rPr>
              <w:t>Ilość</w:t>
            </w:r>
          </w:p>
        </w:tc>
        <w:tc>
          <w:tcPr>
            <w:tcW w:w="1147" w:type="dxa"/>
            <w:tcBorders>
              <w:top w:val="dotted" w:sz="4"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16</w:t>
            </w:r>
          </w:p>
        </w:tc>
        <w:tc>
          <w:tcPr>
            <w:tcW w:w="1147" w:type="dxa"/>
            <w:tcBorders>
              <w:top w:val="dotted" w:sz="4"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109</w:t>
            </w:r>
          </w:p>
        </w:tc>
        <w:tc>
          <w:tcPr>
            <w:tcW w:w="1147" w:type="dxa"/>
            <w:tcBorders>
              <w:top w:val="dotted" w:sz="4"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162</w:t>
            </w:r>
          </w:p>
        </w:tc>
        <w:tc>
          <w:tcPr>
            <w:tcW w:w="1147" w:type="dxa"/>
            <w:tcBorders>
              <w:top w:val="dotted" w:sz="4"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164</w:t>
            </w:r>
          </w:p>
        </w:tc>
        <w:tc>
          <w:tcPr>
            <w:tcW w:w="1147" w:type="dxa"/>
            <w:tcBorders>
              <w:top w:val="dotted" w:sz="4" w:space="0" w:color="auto"/>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451</w:t>
            </w:r>
          </w:p>
        </w:tc>
      </w:tr>
      <w:tr w:rsidR="00B71BF2">
        <w:trPr>
          <w:trHeight w:val="397"/>
        </w:trPr>
        <w:tc>
          <w:tcPr>
            <w:tcW w:w="2939" w:type="dxa"/>
            <w:vMerge/>
            <w:tcBorders>
              <w:top w:val="nil"/>
              <w:bottom w:val="dotted" w:sz="4" w:space="0" w:color="auto"/>
              <w:right w:val="nil"/>
            </w:tcBorders>
            <w:vAlign w:val="center"/>
          </w:tcPr>
          <w:p w:rsidR="00B71BF2" w:rsidRDefault="00B71BF2">
            <w:pPr>
              <w:pStyle w:val="Zawartotabeli1"/>
              <w:ind w:right="113"/>
              <w:jc w:val="right"/>
              <w:rPr>
                <w:rFonts w:ascii="Calibri" w:eastAsia="Times New Roman" w:hAnsi="Calibri" w:cs="Calibri"/>
                <w:sz w:val="16"/>
                <w:szCs w:val="16"/>
              </w:rPr>
            </w:pPr>
          </w:p>
        </w:tc>
        <w:tc>
          <w:tcPr>
            <w:tcW w:w="399" w:type="dxa"/>
            <w:tcBorders>
              <w:top w:val="nil"/>
              <w:left w:val="nil"/>
              <w:bottom w:val="dotted" w:sz="4" w:space="0" w:color="auto"/>
              <w:right w:val="nil"/>
            </w:tcBorders>
            <w:shd w:val="clear" w:color="auto" w:fill="F2F2F2"/>
            <w:vAlign w:val="center"/>
          </w:tcPr>
          <w:p w:rsidR="00B71BF2" w:rsidRDefault="00422054">
            <w:pPr>
              <w:pStyle w:val="Zawartotabeli1"/>
              <w:jc w:val="center"/>
              <w:rPr>
                <w:rFonts w:ascii="Calibri" w:hAnsi="Calibri" w:cs="Calibri"/>
                <w:sz w:val="14"/>
                <w:szCs w:val="14"/>
              </w:rPr>
            </w:pPr>
            <w:r>
              <w:rPr>
                <w:rFonts w:ascii="Calibri" w:hAnsi="Calibri" w:cs="Calibri"/>
                <w:sz w:val="14"/>
                <w:szCs w:val="14"/>
              </w:rPr>
              <w:t>[%]</w:t>
            </w:r>
          </w:p>
        </w:tc>
        <w:tc>
          <w:tcPr>
            <w:tcW w:w="1147" w:type="dxa"/>
            <w:tcBorders>
              <w:top w:val="nil"/>
              <w:left w:val="nil"/>
              <w:bottom w:val="dotted" w:sz="4" w:space="0" w:color="auto"/>
              <w:right w:val="nil"/>
            </w:tcBorders>
            <w:shd w:val="clear" w:color="auto" w:fill="F2F2F2"/>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44,4</w:t>
            </w:r>
          </w:p>
        </w:tc>
        <w:tc>
          <w:tcPr>
            <w:tcW w:w="1147" w:type="dxa"/>
            <w:tcBorders>
              <w:top w:val="nil"/>
              <w:left w:val="nil"/>
              <w:bottom w:val="dotted" w:sz="4" w:space="0" w:color="auto"/>
              <w:right w:val="nil"/>
            </w:tcBorders>
            <w:shd w:val="clear" w:color="auto" w:fill="F2F2F2"/>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60,9</w:t>
            </w:r>
          </w:p>
        </w:tc>
        <w:tc>
          <w:tcPr>
            <w:tcW w:w="1147" w:type="dxa"/>
            <w:tcBorders>
              <w:top w:val="nil"/>
              <w:left w:val="nil"/>
              <w:bottom w:val="dotted" w:sz="4" w:space="0" w:color="auto"/>
              <w:right w:val="nil"/>
            </w:tcBorders>
            <w:shd w:val="clear" w:color="auto" w:fill="F2F2F2"/>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54,7</w:t>
            </w:r>
          </w:p>
        </w:tc>
        <w:tc>
          <w:tcPr>
            <w:tcW w:w="1147" w:type="dxa"/>
            <w:tcBorders>
              <w:top w:val="nil"/>
              <w:left w:val="nil"/>
              <w:bottom w:val="dotted" w:sz="4" w:space="0" w:color="auto"/>
              <w:right w:val="nil"/>
            </w:tcBorders>
            <w:shd w:val="clear" w:color="auto" w:fill="F2F2F2"/>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49,0</w:t>
            </w:r>
          </w:p>
        </w:tc>
        <w:tc>
          <w:tcPr>
            <w:tcW w:w="1147" w:type="dxa"/>
            <w:tcBorders>
              <w:top w:val="nil"/>
              <w:left w:val="nil"/>
              <w:bottom w:val="dotted" w:sz="4" w:space="0" w:color="auto"/>
            </w:tcBorders>
            <w:shd w:val="clear" w:color="auto" w:fill="F2F2F2"/>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53,3</w:t>
            </w:r>
          </w:p>
        </w:tc>
      </w:tr>
      <w:tr w:rsidR="00B71BF2">
        <w:trPr>
          <w:trHeight w:val="397"/>
        </w:trPr>
        <w:tc>
          <w:tcPr>
            <w:tcW w:w="2939" w:type="dxa"/>
            <w:vMerge w:val="restart"/>
            <w:tcBorders>
              <w:top w:val="dotted" w:sz="4" w:space="0" w:color="auto"/>
              <w:bottom w:val="nil"/>
              <w:right w:val="nil"/>
            </w:tcBorders>
            <w:vAlign w:val="center"/>
          </w:tcPr>
          <w:p w:rsidR="00B71BF2" w:rsidRDefault="00422054">
            <w:pPr>
              <w:pStyle w:val="Zawartotabeli1"/>
              <w:ind w:right="113"/>
              <w:jc w:val="right"/>
              <w:rPr>
                <w:rFonts w:ascii="Calibri" w:hAnsi="Calibri" w:cs="Calibri"/>
                <w:sz w:val="16"/>
                <w:szCs w:val="16"/>
              </w:rPr>
            </w:pPr>
            <w:r>
              <w:rPr>
                <w:rFonts w:ascii="Calibri" w:hAnsi="Calibri" w:cs="Calibri"/>
                <w:sz w:val="16"/>
                <w:szCs w:val="16"/>
              </w:rPr>
              <w:t>Łącznie</w:t>
            </w:r>
          </w:p>
        </w:tc>
        <w:tc>
          <w:tcPr>
            <w:tcW w:w="399" w:type="dxa"/>
            <w:tcBorders>
              <w:top w:val="dotted" w:sz="4" w:space="0" w:color="auto"/>
              <w:left w:val="nil"/>
              <w:bottom w:val="nil"/>
              <w:right w:val="nil"/>
            </w:tcBorders>
            <w:vAlign w:val="center"/>
          </w:tcPr>
          <w:p w:rsidR="00B71BF2" w:rsidRDefault="00422054">
            <w:pPr>
              <w:pStyle w:val="Zawartotabeli1"/>
              <w:jc w:val="center"/>
              <w:rPr>
                <w:rFonts w:ascii="Calibri" w:hAnsi="Calibri" w:cs="Calibri"/>
                <w:sz w:val="14"/>
                <w:szCs w:val="14"/>
              </w:rPr>
            </w:pPr>
            <w:r>
              <w:rPr>
                <w:rFonts w:ascii="Calibri" w:hAnsi="Calibri" w:cs="Calibri"/>
                <w:sz w:val="14"/>
                <w:szCs w:val="14"/>
              </w:rPr>
              <w:t>Ilość</w:t>
            </w:r>
          </w:p>
        </w:tc>
        <w:tc>
          <w:tcPr>
            <w:tcW w:w="1147" w:type="dxa"/>
            <w:tcBorders>
              <w:top w:val="dotted" w:sz="4"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36</w:t>
            </w:r>
          </w:p>
        </w:tc>
        <w:tc>
          <w:tcPr>
            <w:tcW w:w="1147" w:type="dxa"/>
            <w:tcBorders>
              <w:top w:val="dotted" w:sz="4"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179</w:t>
            </w:r>
          </w:p>
        </w:tc>
        <w:tc>
          <w:tcPr>
            <w:tcW w:w="1147" w:type="dxa"/>
            <w:tcBorders>
              <w:top w:val="dotted" w:sz="4"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296</w:t>
            </w:r>
          </w:p>
        </w:tc>
        <w:tc>
          <w:tcPr>
            <w:tcW w:w="1147" w:type="dxa"/>
            <w:tcBorders>
              <w:top w:val="dotted" w:sz="4"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335</w:t>
            </w:r>
          </w:p>
        </w:tc>
        <w:tc>
          <w:tcPr>
            <w:tcW w:w="1147" w:type="dxa"/>
            <w:tcBorders>
              <w:top w:val="dotted" w:sz="4" w:space="0" w:color="auto"/>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846</w:t>
            </w:r>
          </w:p>
        </w:tc>
      </w:tr>
      <w:tr w:rsidR="00B71BF2">
        <w:trPr>
          <w:trHeight w:val="397"/>
        </w:trPr>
        <w:tc>
          <w:tcPr>
            <w:tcW w:w="2939" w:type="dxa"/>
            <w:vMerge/>
            <w:tcBorders>
              <w:top w:val="nil"/>
              <w:bottom w:val="single" w:sz="2" w:space="0" w:color="auto"/>
              <w:right w:val="nil"/>
            </w:tcBorders>
            <w:vAlign w:val="center"/>
          </w:tcPr>
          <w:p w:rsidR="00B71BF2" w:rsidRDefault="00B71BF2">
            <w:pPr>
              <w:pStyle w:val="Zawartotabeli1"/>
              <w:ind w:right="113"/>
              <w:jc w:val="right"/>
              <w:rPr>
                <w:rFonts w:ascii="Calibri" w:eastAsia="Times New Roman" w:hAnsi="Calibri" w:cs="Calibri"/>
                <w:sz w:val="16"/>
                <w:szCs w:val="16"/>
              </w:rPr>
            </w:pPr>
          </w:p>
        </w:tc>
        <w:tc>
          <w:tcPr>
            <w:tcW w:w="399" w:type="dxa"/>
            <w:tcBorders>
              <w:top w:val="nil"/>
              <w:left w:val="nil"/>
              <w:bottom w:val="single" w:sz="2" w:space="0" w:color="auto"/>
              <w:right w:val="nil"/>
            </w:tcBorders>
            <w:shd w:val="clear" w:color="auto" w:fill="F2F2F2"/>
            <w:vAlign w:val="center"/>
          </w:tcPr>
          <w:p w:rsidR="00B71BF2" w:rsidRDefault="00422054">
            <w:pPr>
              <w:pStyle w:val="Zawartotabeli1"/>
              <w:jc w:val="center"/>
              <w:rPr>
                <w:rFonts w:ascii="Calibri" w:hAnsi="Calibri" w:cs="Calibri"/>
                <w:sz w:val="14"/>
                <w:szCs w:val="14"/>
              </w:rPr>
            </w:pPr>
            <w:r>
              <w:rPr>
                <w:rFonts w:ascii="Calibri" w:hAnsi="Calibri" w:cs="Calibri"/>
                <w:sz w:val="14"/>
                <w:szCs w:val="14"/>
              </w:rPr>
              <w:t>[%]</w:t>
            </w:r>
          </w:p>
        </w:tc>
        <w:tc>
          <w:tcPr>
            <w:tcW w:w="1147" w:type="dxa"/>
            <w:tcBorders>
              <w:top w:val="nil"/>
              <w:left w:val="nil"/>
              <w:bottom w:val="single" w:sz="2" w:space="0" w:color="auto"/>
              <w:right w:val="nil"/>
            </w:tcBorders>
            <w:shd w:val="clear" w:color="auto" w:fill="F2F2F2"/>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100,0</w:t>
            </w:r>
          </w:p>
        </w:tc>
        <w:tc>
          <w:tcPr>
            <w:tcW w:w="1147" w:type="dxa"/>
            <w:tcBorders>
              <w:top w:val="nil"/>
              <w:left w:val="nil"/>
              <w:bottom w:val="single" w:sz="2" w:space="0" w:color="auto"/>
              <w:right w:val="nil"/>
            </w:tcBorders>
            <w:shd w:val="clear" w:color="auto" w:fill="F2F2F2"/>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100,0</w:t>
            </w:r>
          </w:p>
        </w:tc>
        <w:tc>
          <w:tcPr>
            <w:tcW w:w="1147" w:type="dxa"/>
            <w:tcBorders>
              <w:top w:val="nil"/>
              <w:left w:val="nil"/>
              <w:bottom w:val="single" w:sz="2" w:space="0" w:color="auto"/>
              <w:right w:val="nil"/>
            </w:tcBorders>
            <w:shd w:val="clear" w:color="auto" w:fill="F2F2F2"/>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100,0</w:t>
            </w:r>
          </w:p>
        </w:tc>
        <w:tc>
          <w:tcPr>
            <w:tcW w:w="1147" w:type="dxa"/>
            <w:tcBorders>
              <w:top w:val="nil"/>
              <w:left w:val="nil"/>
              <w:bottom w:val="single" w:sz="2" w:space="0" w:color="auto"/>
              <w:right w:val="nil"/>
            </w:tcBorders>
            <w:shd w:val="clear" w:color="auto" w:fill="F2F2F2"/>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100,0</w:t>
            </w:r>
          </w:p>
        </w:tc>
        <w:tc>
          <w:tcPr>
            <w:tcW w:w="1147" w:type="dxa"/>
            <w:tcBorders>
              <w:top w:val="nil"/>
              <w:left w:val="nil"/>
              <w:bottom w:val="single" w:sz="2" w:space="0" w:color="auto"/>
            </w:tcBorders>
            <w:shd w:val="clear" w:color="auto" w:fill="F2F2F2"/>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100,0</w:t>
            </w:r>
          </w:p>
        </w:tc>
      </w:tr>
    </w:tbl>
    <w:p w:rsidR="00B71BF2" w:rsidRDefault="00422054">
      <w:pPr>
        <w:pStyle w:val="Akapitzlist"/>
        <w:widowControl/>
        <w:numPr>
          <w:ilvl w:val="0"/>
          <w:numId w:val="13"/>
        </w:numPr>
        <w:autoSpaceDE/>
        <w:autoSpaceDN/>
        <w:adjustRightInd/>
        <w:spacing w:before="120" w:after="480"/>
        <w:rPr>
          <w:rFonts w:ascii="Calibri" w:hAnsi="Calibri" w:cs="Calibri"/>
          <w:color w:val="auto"/>
          <w:sz w:val="16"/>
          <w:szCs w:val="16"/>
        </w:rPr>
      </w:pPr>
      <w:r>
        <w:rPr>
          <w:rFonts w:ascii="Calibri" w:hAnsi="Calibri" w:cs="Calibri"/>
          <w:i/>
          <w:iCs/>
          <w:color w:val="auto"/>
          <w:sz w:val="16"/>
          <w:szCs w:val="16"/>
        </w:rPr>
        <w:t xml:space="preserve">Źródło: </w:t>
      </w:r>
      <w:r>
        <w:rPr>
          <w:rFonts w:ascii="Calibri" w:hAnsi="Calibri" w:cs="Calibri"/>
          <w:color w:val="auto"/>
          <w:sz w:val="16"/>
          <w:szCs w:val="16"/>
        </w:rPr>
        <w:t>badanie własne</w:t>
      </w:r>
    </w:p>
    <w:p w:rsidR="00B71BF2" w:rsidRDefault="00422054">
      <w:pPr>
        <w:pStyle w:val="NormalnyEmigracje"/>
        <w:numPr>
          <w:ilvl w:val="0"/>
          <w:numId w:val="13"/>
        </w:numPr>
        <w:ind w:left="0" w:firstLine="709"/>
        <w:rPr>
          <w:rFonts w:ascii="Calibri" w:hAnsi="Calibri" w:cs="Calibri"/>
        </w:rPr>
      </w:pPr>
      <w:r>
        <w:rPr>
          <w:rFonts w:ascii="Calibri" w:hAnsi="Calibri" w:cs="Calibri"/>
        </w:rPr>
        <w:t>Wynik testu niezależności Chi-kwadrat (χ</w:t>
      </w:r>
      <w:r>
        <w:rPr>
          <w:rFonts w:ascii="Calibri" w:hAnsi="Calibri" w:cs="Calibri"/>
          <w:vertAlign w:val="superscript"/>
        </w:rPr>
        <w:t>2</w:t>
      </w:r>
      <w:r>
        <w:rPr>
          <w:rFonts w:ascii="Calibri" w:hAnsi="Calibri" w:cs="Calibri"/>
        </w:rPr>
        <w:t xml:space="preserve"> = 8,07 przy </w:t>
      </w:r>
      <w:proofErr w:type="spellStart"/>
      <w:r>
        <w:rPr>
          <w:rFonts w:ascii="Calibri" w:hAnsi="Calibri" w:cs="Calibri"/>
        </w:rPr>
        <w:t>df</w:t>
      </w:r>
      <w:proofErr w:type="spellEnd"/>
      <w:r>
        <w:rPr>
          <w:rFonts w:ascii="Calibri" w:hAnsi="Calibri" w:cs="Calibri"/>
        </w:rPr>
        <w:t xml:space="preserve"> = 3 i p = 0,04) pozwala twierdzić (z prawdopodobieństwem 96%), iż istnieje zależność między zmienną </w:t>
      </w:r>
      <w:r>
        <w:rPr>
          <w:rFonts w:ascii="Calibri" w:hAnsi="Calibri" w:cs="Calibri"/>
          <w:i/>
          <w:iCs/>
        </w:rPr>
        <w:t>poczucie zagrożenia uczniów w przestrzeni publicznej Świnoujścia</w:t>
      </w:r>
      <w:r>
        <w:rPr>
          <w:rFonts w:ascii="Calibri" w:hAnsi="Calibri" w:cs="Calibri"/>
          <w:b/>
          <w:bCs/>
        </w:rPr>
        <w:t xml:space="preserve"> </w:t>
      </w:r>
      <w:r>
        <w:rPr>
          <w:rFonts w:ascii="Calibri" w:hAnsi="Calibri" w:cs="Calibri"/>
        </w:rPr>
        <w:t xml:space="preserve">a zmienną </w:t>
      </w:r>
      <w:r>
        <w:rPr>
          <w:rFonts w:ascii="Calibri" w:hAnsi="Calibri" w:cs="Calibri"/>
          <w:i/>
          <w:iCs/>
        </w:rPr>
        <w:t>poziom wykształcenia ojców</w:t>
      </w:r>
      <w:r>
        <w:rPr>
          <w:rFonts w:ascii="Calibri" w:hAnsi="Calibri" w:cs="Calibri"/>
        </w:rPr>
        <w:t>. Dostrzeżona zależność, dla większej przejrzystości, została zaprezentowana na poniższym wykresie.</w:t>
      </w:r>
    </w:p>
    <w:p w:rsidR="00B71BF2" w:rsidRDefault="00B71BF2">
      <w:pPr>
        <w:pStyle w:val="Tretekstu"/>
        <w:spacing w:after="0"/>
        <w:rPr>
          <w:rFonts w:ascii="Calibri" w:hAnsi="Calibri" w:cs="Calibri"/>
          <w:sz w:val="20"/>
          <w:szCs w:val="20"/>
          <w:lang w:val="pl-PL"/>
        </w:rPr>
      </w:pPr>
    </w:p>
    <w:p w:rsidR="00B71BF2" w:rsidRDefault="00B71BF2">
      <w:pPr>
        <w:pStyle w:val="Nagwek1"/>
        <w:keepNext/>
        <w:numPr>
          <w:ilvl w:val="0"/>
          <w:numId w:val="0"/>
        </w:numPr>
        <w:autoSpaceDE/>
        <w:autoSpaceDN/>
        <w:adjustRightInd/>
        <w:rPr>
          <w:rFonts w:ascii="Calibri" w:eastAsia="Times New Roman" w:hAnsi="Calibri" w:cs="Calibri"/>
          <w:b w:val="0"/>
          <w:bCs w:val="0"/>
          <w:sz w:val="20"/>
          <w:szCs w:val="20"/>
        </w:rPr>
      </w:pPr>
    </w:p>
    <w:p w:rsidR="00B71BF2" w:rsidRDefault="00422054">
      <w:pPr>
        <w:pStyle w:val="Legenda"/>
        <w:spacing w:after="120"/>
        <w:ind w:left="993" w:hanging="993"/>
        <w:jc w:val="both"/>
        <w:rPr>
          <w:rFonts w:ascii="Calibri" w:eastAsia="Times New Roman" w:hAnsi="Calibri" w:cs="Calibri"/>
          <w:color w:val="000000"/>
          <w:sz w:val="20"/>
          <w:szCs w:val="20"/>
        </w:rPr>
      </w:pPr>
      <w:r>
        <w:rPr>
          <w:rFonts w:ascii="Calibri" w:hAnsi="Calibri" w:cs="Calibri"/>
          <w:color w:val="000000"/>
          <w:sz w:val="20"/>
          <w:szCs w:val="20"/>
        </w:rPr>
        <w:t xml:space="preserve">Wykres </w:t>
      </w:r>
      <w:r w:rsidR="0079735C">
        <w:rPr>
          <w:rFonts w:ascii="Calibri" w:hAnsi="Calibri" w:cs="Calibri"/>
          <w:color w:val="000000"/>
          <w:sz w:val="20"/>
          <w:szCs w:val="20"/>
        </w:rPr>
        <w:fldChar w:fldCharType="begin"/>
      </w:r>
      <w:r>
        <w:rPr>
          <w:rFonts w:ascii="Calibri" w:hAnsi="Calibri" w:cs="Calibri"/>
          <w:color w:val="000000"/>
          <w:sz w:val="20"/>
          <w:szCs w:val="20"/>
        </w:rPr>
        <w:instrText xml:space="preserve"> SEQ Wykres \* ARABIC </w:instrText>
      </w:r>
      <w:r w:rsidR="0079735C">
        <w:rPr>
          <w:rFonts w:ascii="Calibri" w:hAnsi="Calibri" w:cs="Calibri"/>
          <w:color w:val="000000"/>
          <w:sz w:val="20"/>
          <w:szCs w:val="20"/>
        </w:rPr>
        <w:fldChar w:fldCharType="separate"/>
      </w:r>
      <w:r w:rsidR="00A46201">
        <w:rPr>
          <w:rFonts w:ascii="Calibri" w:hAnsi="Calibri" w:cs="Calibri"/>
          <w:noProof/>
          <w:color w:val="000000"/>
          <w:sz w:val="20"/>
          <w:szCs w:val="20"/>
        </w:rPr>
        <w:t>30</w:t>
      </w:r>
      <w:r w:rsidR="0079735C">
        <w:rPr>
          <w:rFonts w:ascii="Calibri" w:hAnsi="Calibri" w:cs="Calibri"/>
          <w:color w:val="000000"/>
          <w:sz w:val="20"/>
          <w:szCs w:val="20"/>
        </w:rPr>
        <w:fldChar w:fldCharType="end"/>
      </w:r>
      <w:r>
        <w:rPr>
          <w:rFonts w:ascii="Calibri" w:eastAsia="Times New Roman" w:hAnsi="Calibri" w:cs="Calibri"/>
          <w:color w:val="000000"/>
          <w:sz w:val="20"/>
          <w:szCs w:val="20"/>
        </w:rPr>
        <w:t>.</w:t>
      </w:r>
      <w:r>
        <w:rPr>
          <w:rFonts w:ascii="Calibri" w:hAnsi="Calibri" w:cs="Calibri"/>
          <w:b w:val="0"/>
          <w:bCs w:val="0"/>
          <w:color w:val="000000"/>
          <w:sz w:val="20"/>
          <w:szCs w:val="20"/>
        </w:rPr>
        <w:t xml:space="preserve"> </w:t>
      </w:r>
      <w:r>
        <w:rPr>
          <w:rFonts w:ascii="Calibri" w:hAnsi="Calibri" w:cs="Calibri"/>
          <w:b w:val="0"/>
          <w:bCs w:val="0"/>
          <w:color w:val="000000"/>
          <w:sz w:val="20"/>
          <w:szCs w:val="20"/>
        </w:rPr>
        <w:tab/>
        <w:t>Poczucie zagrożenia uczniów w przestrzeni publicznej Świnoujścia wg wykształcenia ojców</w:t>
      </w:r>
    </w:p>
    <w:p w:rsidR="00B71BF2" w:rsidRDefault="0079735C">
      <w:pPr>
        <w:pStyle w:val="Tretekstu"/>
        <w:spacing w:after="0"/>
        <w:rPr>
          <w:rFonts w:ascii="Calibri" w:hAnsi="Calibri" w:cs="Calibri"/>
          <w:color w:val="auto"/>
          <w:sz w:val="16"/>
          <w:szCs w:val="16"/>
          <w:lang w:val="pl-PL"/>
        </w:rPr>
      </w:pPr>
      <w:r w:rsidRPr="0079735C">
        <w:rPr>
          <w:rFonts w:ascii="Calibri" w:hAnsi="Calibri"/>
          <w:lang w:val="pl-PL" w:eastAsia="pl-PL"/>
        </w:rPr>
        <w:pict>
          <v:shape id="Wykres 23" o:spid="_x0000_i1057" type="#_x0000_t75" style="width:452.95pt;height:264.55pt;mso-wrap-style:square;mso-position-horizontal-relative:page;mso-position-vertical-relative:page">
            <v:imagedata r:id="rId42" o:title="" cropright="-7f"/>
            <o:lock v:ext="edit" aspectratio="f"/>
          </v:shape>
        </w:pict>
      </w:r>
      <w:r w:rsidR="00422054">
        <w:rPr>
          <w:rFonts w:ascii="Calibri" w:hAnsi="Calibri" w:cs="Calibri"/>
          <w:color w:val="auto"/>
          <w:sz w:val="16"/>
          <w:szCs w:val="16"/>
          <w:lang w:val="pl-PL"/>
        </w:rPr>
        <w:t xml:space="preserve">[dane wyrażane w %; podst. – n = 36 = 100%, zasadnicze zawodowe – n = 179 = 100%, średnie – n = 296 = 100%, wyższe – n = 335 = 100%]  </w:t>
      </w:r>
    </w:p>
    <w:p w:rsidR="00B71BF2" w:rsidRDefault="00422054">
      <w:pPr>
        <w:widowControl/>
        <w:autoSpaceDE/>
        <w:autoSpaceDN/>
        <w:adjustRightInd/>
        <w:spacing w:after="480"/>
        <w:jc w:val="right"/>
        <w:rPr>
          <w:rFonts w:ascii="Calibri" w:eastAsia="Times New Roman" w:hAnsi="Calibri" w:cs="Calibri"/>
          <w:i/>
          <w:iCs/>
          <w:color w:val="auto"/>
          <w:sz w:val="16"/>
          <w:szCs w:val="16"/>
        </w:rPr>
      </w:pPr>
      <w:r>
        <w:rPr>
          <w:rFonts w:ascii="Calibri" w:hAnsi="Calibri" w:cs="Calibri"/>
          <w:i/>
          <w:iCs/>
          <w:color w:val="auto"/>
          <w:sz w:val="16"/>
          <w:szCs w:val="16"/>
        </w:rPr>
        <w:t xml:space="preserve">Źródło: </w:t>
      </w:r>
      <w:r>
        <w:rPr>
          <w:rFonts w:ascii="Calibri" w:hAnsi="Calibri" w:cs="Calibri"/>
          <w:color w:val="auto"/>
          <w:sz w:val="16"/>
          <w:szCs w:val="16"/>
        </w:rPr>
        <w:t>badanie własne</w:t>
      </w:r>
    </w:p>
    <w:p w:rsidR="00B71BF2" w:rsidRDefault="00B71BF2">
      <w:pPr>
        <w:pStyle w:val="Tretekstu"/>
        <w:spacing w:after="0"/>
        <w:rPr>
          <w:rFonts w:ascii="Calibri" w:hAnsi="Calibri" w:cs="Calibri"/>
          <w:sz w:val="20"/>
          <w:szCs w:val="20"/>
          <w:lang w:val="pl-PL"/>
        </w:rPr>
      </w:pPr>
    </w:p>
    <w:p w:rsidR="00B71BF2" w:rsidRDefault="00B71BF2">
      <w:pPr>
        <w:pStyle w:val="Tretekstu"/>
        <w:spacing w:after="0"/>
        <w:rPr>
          <w:rFonts w:ascii="Calibri" w:hAnsi="Calibri" w:cs="Calibri"/>
          <w:sz w:val="20"/>
          <w:szCs w:val="20"/>
          <w:lang w:val="pl-PL"/>
        </w:rPr>
      </w:pPr>
    </w:p>
    <w:p w:rsidR="00B71BF2" w:rsidRDefault="00422054">
      <w:pPr>
        <w:pStyle w:val="Legenda"/>
        <w:keepNext/>
        <w:spacing w:after="120"/>
        <w:ind w:left="993" w:hanging="993"/>
        <w:jc w:val="both"/>
        <w:rPr>
          <w:rFonts w:ascii="Calibri" w:hAnsi="Calibri" w:cs="Calibri"/>
          <w:b w:val="0"/>
          <w:bCs w:val="0"/>
          <w:color w:val="000000"/>
          <w:sz w:val="20"/>
          <w:szCs w:val="20"/>
        </w:rPr>
      </w:pPr>
      <w:r>
        <w:rPr>
          <w:rFonts w:ascii="Calibri" w:hAnsi="Calibri" w:cs="Calibri"/>
          <w:color w:val="000000"/>
          <w:sz w:val="20"/>
          <w:szCs w:val="20"/>
        </w:rPr>
        <w:t xml:space="preserve">Tabela </w:t>
      </w:r>
      <w:r w:rsidR="0079735C">
        <w:rPr>
          <w:rFonts w:ascii="Calibri" w:hAnsi="Calibri" w:cs="Calibri"/>
          <w:color w:val="000000"/>
          <w:sz w:val="20"/>
          <w:szCs w:val="20"/>
        </w:rPr>
        <w:fldChar w:fldCharType="begin"/>
      </w:r>
      <w:r>
        <w:rPr>
          <w:rFonts w:ascii="Calibri" w:hAnsi="Calibri" w:cs="Calibri"/>
          <w:color w:val="000000"/>
          <w:sz w:val="20"/>
          <w:szCs w:val="20"/>
        </w:rPr>
        <w:instrText xml:space="preserve"> SEQ Tabela \* ARABIC </w:instrText>
      </w:r>
      <w:r w:rsidR="0079735C">
        <w:rPr>
          <w:rFonts w:ascii="Calibri" w:hAnsi="Calibri" w:cs="Calibri"/>
          <w:color w:val="000000"/>
          <w:sz w:val="20"/>
          <w:szCs w:val="20"/>
        </w:rPr>
        <w:fldChar w:fldCharType="separate"/>
      </w:r>
      <w:r w:rsidR="00A46201">
        <w:rPr>
          <w:rFonts w:ascii="Calibri" w:hAnsi="Calibri" w:cs="Calibri"/>
          <w:noProof/>
          <w:color w:val="000000"/>
          <w:sz w:val="20"/>
          <w:szCs w:val="20"/>
        </w:rPr>
        <w:t>80</w:t>
      </w:r>
      <w:r w:rsidR="0079735C">
        <w:rPr>
          <w:rFonts w:ascii="Calibri" w:hAnsi="Calibri" w:cs="Calibri"/>
          <w:color w:val="000000"/>
          <w:sz w:val="20"/>
          <w:szCs w:val="20"/>
        </w:rPr>
        <w:fldChar w:fldCharType="end"/>
      </w:r>
      <w:r>
        <w:rPr>
          <w:rFonts w:ascii="Calibri" w:hAnsi="Calibri" w:cs="Calibri"/>
          <w:color w:val="000000"/>
          <w:sz w:val="20"/>
          <w:szCs w:val="20"/>
        </w:rPr>
        <w:t xml:space="preserve">. </w:t>
      </w:r>
      <w:r>
        <w:rPr>
          <w:rFonts w:ascii="Calibri" w:hAnsi="Calibri" w:cs="Calibri"/>
          <w:color w:val="000000"/>
          <w:sz w:val="20"/>
          <w:szCs w:val="20"/>
        </w:rPr>
        <w:tab/>
      </w:r>
      <w:r>
        <w:rPr>
          <w:rFonts w:ascii="Calibri" w:hAnsi="Calibri" w:cs="Calibri"/>
          <w:b w:val="0"/>
          <w:bCs w:val="0"/>
          <w:color w:val="000000"/>
          <w:sz w:val="20"/>
          <w:szCs w:val="20"/>
        </w:rPr>
        <w:t>Poczucie zagrożenia uczniów w przestrzeni publicznej Świnoujścia wg rodzaju szkoły</w:t>
      </w:r>
    </w:p>
    <w:tbl>
      <w:tblPr>
        <w:tblW w:w="0" w:type="auto"/>
        <w:tblBorders>
          <w:top w:val="single" w:sz="2" w:space="0" w:color="auto"/>
          <w:left w:val="single" w:sz="2" w:space="0" w:color="auto"/>
          <w:bottom w:val="single" w:sz="2" w:space="0" w:color="auto"/>
          <w:right w:val="single" w:sz="2" w:space="0" w:color="auto"/>
        </w:tblBorders>
        <w:tblLayout w:type="fixed"/>
        <w:tblCellMar>
          <w:left w:w="0" w:type="dxa"/>
          <w:right w:w="0" w:type="dxa"/>
        </w:tblCellMar>
        <w:tblLook w:val="0000"/>
      </w:tblPr>
      <w:tblGrid>
        <w:gridCol w:w="2939"/>
        <w:gridCol w:w="399"/>
        <w:gridCol w:w="1147"/>
        <w:gridCol w:w="1147"/>
        <w:gridCol w:w="1147"/>
        <w:gridCol w:w="1147"/>
        <w:gridCol w:w="1147"/>
      </w:tblGrid>
      <w:tr w:rsidR="00B71BF2">
        <w:trPr>
          <w:trHeight w:val="397"/>
          <w:tblHeader/>
        </w:trPr>
        <w:tc>
          <w:tcPr>
            <w:tcW w:w="2939" w:type="dxa"/>
            <w:vMerge w:val="restart"/>
            <w:tcBorders>
              <w:top w:val="single" w:sz="2" w:space="0" w:color="auto"/>
              <w:bottom w:val="nil"/>
              <w:right w:val="nil"/>
            </w:tcBorders>
            <w:vAlign w:val="center"/>
          </w:tcPr>
          <w:p w:rsidR="00B71BF2" w:rsidRDefault="00B71BF2">
            <w:pPr>
              <w:widowControl/>
              <w:rPr>
                <w:rFonts w:ascii="Calibri" w:eastAsia="Times New Roman" w:hAnsi="Calibri" w:cs="Calibri"/>
                <w:sz w:val="16"/>
                <w:szCs w:val="16"/>
              </w:rPr>
            </w:pPr>
          </w:p>
        </w:tc>
        <w:tc>
          <w:tcPr>
            <w:tcW w:w="399" w:type="dxa"/>
            <w:vMerge w:val="restart"/>
            <w:tcBorders>
              <w:top w:val="single" w:sz="2" w:space="0" w:color="auto"/>
              <w:left w:val="nil"/>
              <w:bottom w:val="nil"/>
              <w:right w:val="nil"/>
            </w:tcBorders>
            <w:vAlign w:val="center"/>
          </w:tcPr>
          <w:p w:rsidR="00B71BF2" w:rsidRDefault="00B71BF2">
            <w:pPr>
              <w:pStyle w:val="Nagwektabeli"/>
              <w:jc w:val="center"/>
              <w:rPr>
                <w:rFonts w:ascii="Calibri" w:hAnsi="Calibri" w:cs="Calibri"/>
                <w:sz w:val="16"/>
                <w:szCs w:val="16"/>
                <w:lang w:val="pl-PL"/>
              </w:rPr>
            </w:pPr>
          </w:p>
        </w:tc>
        <w:tc>
          <w:tcPr>
            <w:tcW w:w="4588" w:type="dxa"/>
            <w:gridSpan w:val="4"/>
            <w:tcBorders>
              <w:top w:val="single" w:sz="2" w:space="0" w:color="auto"/>
              <w:left w:val="nil"/>
              <w:bottom w:val="nil"/>
              <w:right w:val="nil"/>
            </w:tcBorders>
            <w:vAlign w:val="center"/>
          </w:tcPr>
          <w:p w:rsidR="00B71BF2" w:rsidRDefault="00422054">
            <w:pPr>
              <w:pStyle w:val="Nagwektabeli"/>
              <w:jc w:val="center"/>
              <w:rPr>
                <w:rFonts w:ascii="Calibri" w:hAnsi="Calibri" w:cs="Calibri"/>
                <w:sz w:val="20"/>
                <w:szCs w:val="20"/>
              </w:rPr>
            </w:pPr>
            <w:r>
              <w:rPr>
                <w:rFonts w:ascii="Calibri" w:hAnsi="Calibri" w:cs="Calibri"/>
                <w:sz w:val="16"/>
                <w:szCs w:val="16"/>
                <w:lang w:val="pl-PL"/>
              </w:rPr>
              <w:t>Rodzaj szkoły</w:t>
            </w:r>
          </w:p>
        </w:tc>
        <w:tc>
          <w:tcPr>
            <w:tcW w:w="1147" w:type="dxa"/>
            <w:vMerge w:val="restart"/>
            <w:tcBorders>
              <w:top w:val="single" w:sz="2" w:space="0" w:color="auto"/>
              <w:left w:val="nil"/>
              <w:bottom w:val="nil"/>
            </w:tcBorders>
            <w:vAlign w:val="center"/>
          </w:tcPr>
          <w:p w:rsidR="00B71BF2" w:rsidRDefault="00422054">
            <w:pPr>
              <w:pStyle w:val="Nagwektabeli"/>
              <w:jc w:val="center"/>
              <w:rPr>
                <w:rFonts w:ascii="Calibri" w:hAnsi="Calibri" w:cs="Calibri"/>
                <w:sz w:val="16"/>
                <w:szCs w:val="16"/>
                <w:lang w:val="pl-PL"/>
              </w:rPr>
            </w:pPr>
            <w:r>
              <w:rPr>
                <w:rFonts w:ascii="Calibri" w:hAnsi="Calibri" w:cs="Calibri"/>
                <w:sz w:val="16"/>
                <w:szCs w:val="16"/>
                <w:lang w:val="pl-PL"/>
              </w:rPr>
              <w:t>Łącznie</w:t>
            </w:r>
          </w:p>
        </w:tc>
      </w:tr>
      <w:tr w:rsidR="00B71BF2">
        <w:trPr>
          <w:trHeight w:val="397"/>
          <w:tblHeader/>
        </w:trPr>
        <w:tc>
          <w:tcPr>
            <w:tcW w:w="2939" w:type="dxa"/>
            <w:vMerge/>
            <w:tcBorders>
              <w:top w:val="nil"/>
              <w:bottom w:val="dotted" w:sz="4" w:space="0" w:color="auto"/>
              <w:right w:val="nil"/>
            </w:tcBorders>
            <w:vAlign w:val="center"/>
          </w:tcPr>
          <w:p w:rsidR="00B71BF2" w:rsidRDefault="00B71BF2">
            <w:pPr>
              <w:pStyle w:val="Nagwektabeli"/>
              <w:jc w:val="center"/>
              <w:rPr>
                <w:rFonts w:ascii="Calibri" w:hAnsi="Calibri" w:cs="Calibri"/>
                <w:sz w:val="16"/>
                <w:szCs w:val="16"/>
                <w:lang w:val="pl-PL"/>
              </w:rPr>
            </w:pPr>
          </w:p>
        </w:tc>
        <w:tc>
          <w:tcPr>
            <w:tcW w:w="399" w:type="dxa"/>
            <w:vMerge/>
            <w:tcBorders>
              <w:top w:val="nil"/>
              <w:left w:val="nil"/>
              <w:bottom w:val="dotted" w:sz="4" w:space="0" w:color="auto"/>
              <w:right w:val="nil"/>
            </w:tcBorders>
            <w:vAlign w:val="center"/>
          </w:tcPr>
          <w:p w:rsidR="00B71BF2" w:rsidRDefault="00B71BF2">
            <w:pPr>
              <w:pStyle w:val="Nagwektabeli"/>
              <w:jc w:val="center"/>
              <w:rPr>
                <w:rFonts w:ascii="Calibri" w:hAnsi="Calibri" w:cs="Calibri"/>
                <w:sz w:val="16"/>
                <w:szCs w:val="16"/>
                <w:lang w:val="pl-PL"/>
              </w:rPr>
            </w:pPr>
          </w:p>
        </w:tc>
        <w:tc>
          <w:tcPr>
            <w:tcW w:w="1147" w:type="dxa"/>
            <w:tcBorders>
              <w:top w:val="nil"/>
              <w:left w:val="nil"/>
              <w:bottom w:val="dotted" w:sz="4" w:space="0" w:color="auto"/>
              <w:right w:val="nil"/>
            </w:tcBorders>
            <w:vAlign w:val="center"/>
          </w:tcPr>
          <w:p w:rsidR="00B71BF2" w:rsidRDefault="00422054">
            <w:pPr>
              <w:pStyle w:val="Nagwektabeli"/>
              <w:jc w:val="center"/>
              <w:rPr>
                <w:rFonts w:ascii="Calibri" w:hAnsi="Calibri" w:cs="Calibri"/>
                <w:sz w:val="16"/>
                <w:szCs w:val="16"/>
              </w:rPr>
            </w:pPr>
            <w:r>
              <w:rPr>
                <w:rFonts w:ascii="Calibri" w:hAnsi="Calibri" w:cs="Calibri"/>
                <w:sz w:val="16"/>
                <w:szCs w:val="16"/>
                <w:lang w:val="pl-PL"/>
              </w:rPr>
              <w:t>gimnazjum</w:t>
            </w:r>
          </w:p>
        </w:tc>
        <w:tc>
          <w:tcPr>
            <w:tcW w:w="1147" w:type="dxa"/>
            <w:tcBorders>
              <w:top w:val="nil"/>
              <w:left w:val="nil"/>
              <w:bottom w:val="dotted" w:sz="4" w:space="0" w:color="auto"/>
              <w:right w:val="nil"/>
            </w:tcBorders>
            <w:vAlign w:val="center"/>
          </w:tcPr>
          <w:p w:rsidR="00B71BF2" w:rsidRDefault="00422054">
            <w:pPr>
              <w:pStyle w:val="Nagwektabeli"/>
              <w:jc w:val="center"/>
              <w:rPr>
                <w:rFonts w:ascii="Calibri" w:hAnsi="Calibri" w:cs="Calibri"/>
                <w:sz w:val="16"/>
                <w:szCs w:val="16"/>
              </w:rPr>
            </w:pPr>
            <w:r>
              <w:rPr>
                <w:rFonts w:ascii="Calibri" w:hAnsi="Calibri" w:cs="Calibri"/>
                <w:sz w:val="16"/>
                <w:szCs w:val="16"/>
                <w:lang w:val="pl-PL"/>
              </w:rPr>
              <w:t>zasadnicza zawodowa</w:t>
            </w:r>
          </w:p>
        </w:tc>
        <w:tc>
          <w:tcPr>
            <w:tcW w:w="1147" w:type="dxa"/>
            <w:tcBorders>
              <w:top w:val="nil"/>
              <w:left w:val="nil"/>
              <w:bottom w:val="dotted" w:sz="4" w:space="0" w:color="auto"/>
              <w:right w:val="nil"/>
            </w:tcBorders>
            <w:vAlign w:val="center"/>
          </w:tcPr>
          <w:p w:rsidR="00B71BF2" w:rsidRDefault="00422054">
            <w:pPr>
              <w:pStyle w:val="Nagwektabeli"/>
              <w:jc w:val="center"/>
              <w:rPr>
                <w:rFonts w:ascii="Calibri" w:hAnsi="Calibri" w:cs="Calibri"/>
                <w:sz w:val="16"/>
                <w:szCs w:val="16"/>
              </w:rPr>
            </w:pPr>
            <w:r>
              <w:rPr>
                <w:rFonts w:ascii="Calibri" w:hAnsi="Calibri" w:cs="Calibri"/>
                <w:sz w:val="16"/>
                <w:szCs w:val="16"/>
                <w:lang w:val="pl-PL"/>
              </w:rPr>
              <w:t>technikum</w:t>
            </w:r>
          </w:p>
        </w:tc>
        <w:tc>
          <w:tcPr>
            <w:tcW w:w="1147" w:type="dxa"/>
            <w:tcBorders>
              <w:top w:val="nil"/>
              <w:left w:val="nil"/>
              <w:bottom w:val="dotted" w:sz="4" w:space="0" w:color="auto"/>
              <w:right w:val="nil"/>
            </w:tcBorders>
            <w:vAlign w:val="center"/>
          </w:tcPr>
          <w:p w:rsidR="00B71BF2" w:rsidRDefault="00422054">
            <w:pPr>
              <w:pStyle w:val="Nagwektabeli"/>
              <w:jc w:val="center"/>
              <w:rPr>
                <w:rFonts w:ascii="Calibri" w:hAnsi="Calibri" w:cs="Calibri"/>
                <w:sz w:val="16"/>
                <w:szCs w:val="16"/>
              </w:rPr>
            </w:pPr>
            <w:r>
              <w:rPr>
                <w:rFonts w:ascii="Calibri" w:hAnsi="Calibri" w:cs="Calibri"/>
                <w:sz w:val="16"/>
                <w:szCs w:val="16"/>
                <w:lang w:val="pl-PL"/>
              </w:rPr>
              <w:t>liceum</w:t>
            </w:r>
          </w:p>
        </w:tc>
        <w:tc>
          <w:tcPr>
            <w:tcW w:w="1147" w:type="dxa"/>
            <w:vMerge/>
            <w:tcBorders>
              <w:top w:val="nil"/>
              <w:left w:val="nil"/>
              <w:bottom w:val="dotted" w:sz="4" w:space="0" w:color="auto"/>
            </w:tcBorders>
            <w:vAlign w:val="center"/>
          </w:tcPr>
          <w:p w:rsidR="00B71BF2" w:rsidRDefault="00B71BF2">
            <w:pPr>
              <w:pStyle w:val="Nagwektabeli"/>
              <w:jc w:val="center"/>
              <w:rPr>
                <w:rFonts w:ascii="Calibri" w:hAnsi="Calibri" w:cs="Calibri"/>
                <w:sz w:val="16"/>
                <w:szCs w:val="16"/>
                <w:lang w:val="pl-PL"/>
              </w:rPr>
            </w:pPr>
          </w:p>
        </w:tc>
      </w:tr>
      <w:tr w:rsidR="00B71BF2">
        <w:trPr>
          <w:trHeight w:val="397"/>
        </w:trPr>
        <w:tc>
          <w:tcPr>
            <w:tcW w:w="2939" w:type="dxa"/>
            <w:vMerge w:val="restart"/>
            <w:tcBorders>
              <w:top w:val="dotted" w:sz="4" w:space="0" w:color="auto"/>
              <w:bottom w:val="nil"/>
              <w:right w:val="nil"/>
            </w:tcBorders>
            <w:vAlign w:val="center"/>
          </w:tcPr>
          <w:p w:rsidR="00B71BF2" w:rsidRDefault="00422054">
            <w:pPr>
              <w:pStyle w:val="Nagwektabeli"/>
              <w:ind w:left="145" w:right="680"/>
              <w:rPr>
                <w:rFonts w:ascii="Calibri" w:hAnsi="Calibri" w:cs="Calibri"/>
                <w:b w:val="0"/>
                <w:bCs w:val="0"/>
                <w:sz w:val="16"/>
                <w:szCs w:val="16"/>
              </w:rPr>
            </w:pPr>
            <w:r>
              <w:rPr>
                <w:rFonts w:ascii="Calibri" w:hAnsi="Calibri" w:cs="Calibri"/>
                <w:b w:val="0"/>
                <w:bCs w:val="0"/>
                <w:sz w:val="16"/>
                <w:szCs w:val="16"/>
                <w:lang w:val="pl-PL"/>
              </w:rPr>
              <w:t>brak poczucia zagrożenia</w:t>
            </w:r>
          </w:p>
        </w:tc>
        <w:tc>
          <w:tcPr>
            <w:tcW w:w="399" w:type="dxa"/>
            <w:tcBorders>
              <w:top w:val="dotted" w:sz="4" w:space="0" w:color="auto"/>
              <w:left w:val="nil"/>
              <w:bottom w:val="nil"/>
              <w:right w:val="nil"/>
            </w:tcBorders>
            <w:vAlign w:val="center"/>
          </w:tcPr>
          <w:p w:rsidR="00B71BF2" w:rsidRDefault="00422054">
            <w:pPr>
              <w:pStyle w:val="Zawartotabeli1"/>
              <w:jc w:val="center"/>
              <w:rPr>
                <w:rFonts w:ascii="Calibri" w:hAnsi="Calibri" w:cs="Calibri"/>
                <w:sz w:val="14"/>
                <w:szCs w:val="14"/>
              </w:rPr>
            </w:pPr>
            <w:r>
              <w:rPr>
                <w:rFonts w:ascii="Calibri" w:hAnsi="Calibri" w:cs="Calibri"/>
                <w:sz w:val="14"/>
                <w:szCs w:val="14"/>
              </w:rPr>
              <w:t>Ilość</w:t>
            </w:r>
          </w:p>
        </w:tc>
        <w:tc>
          <w:tcPr>
            <w:tcW w:w="1147" w:type="dxa"/>
            <w:tcBorders>
              <w:top w:val="dotted" w:sz="4"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182</w:t>
            </w:r>
          </w:p>
        </w:tc>
        <w:tc>
          <w:tcPr>
            <w:tcW w:w="1147" w:type="dxa"/>
            <w:tcBorders>
              <w:top w:val="dotted" w:sz="4"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25</w:t>
            </w:r>
          </w:p>
        </w:tc>
        <w:tc>
          <w:tcPr>
            <w:tcW w:w="1147" w:type="dxa"/>
            <w:tcBorders>
              <w:top w:val="dotted" w:sz="4"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152</w:t>
            </w:r>
          </w:p>
        </w:tc>
        <w:tc>
          <w:tcPr>
            <w:tcW w:w="1147" w:type="dxa"/>
            <w:tcBorders>
              <w:top w:val="dotted" w:sz="4"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101</w:t>
            </w:r>
          </w:p>
        </w:tc>
        <w:tc>
          <w:tcPr>
            <w:tcW w:w="1147" w:type="dxa"/>
            <w:tcBorders>
              <w:top w:val="dotted" w:sz="4" w:space="0" w:color="auto"/>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460</w:t>
            </w:r>
          </w:p>
        </w:tc>
      </w:tr>
      <w:tr w:rsidR="00B71BF2">
        <w:trPr>
          <w:trHeight w:val="397"/>
        </w:trPr>
        <w:tc>
          <w:tcPr>
            <w:tcW w:w="2939" w:type="dxa"/>
            <w:vMerge/>
            <w:tcBorders>
              <w:top w:val="nil"/>
              <w:bottom w:val="dotted" w:sz="4" w:space="0" w:color="auto"/>
              <w:right w:val="nil"/>
            </w:tcBorders>
            <w:vAlign w:val="center"/>
          </w:tcPr>
          <w:p w:rsidR="00B71BF2" w:rsidRDefault="00B71BF2">
            <w:pPr>
              <w:pStyle w:val="Zawartotabeli1"/>
              <w:ind w:left="145"/>
              <w:rPr>
                <w:rFonts w:ascii="Calibri" w:eastAsia="Times New Roman" w:hAnsi="Calibri" w:cs="Calibri"/>
                <w:sz w:val="16"/>
                <w:szCs w:val="16"/>
              </w:rPr>
            </w:pPr>
          </w:p>
        </w:tc>
        <w:tc>
          <w:tcPr>
            <w:tcW w:w="399" w:type="dxa"/>
            <w:tcBorders>
              <w:top w:val="nil"/>
              <w:left w:val="nil"/>
              <w:bottom w:val="dotted" w:sz="4" w:space="0" w:color="auto"/>
              <w:right w:val="nil"/>
            </w:tcBorders>
            <w:shd w:val="clear" w:color="auto" w:fill="F2F2F2"/>
            <w:vAlign w:val="center"/>
          </w:tcPr>
          <w:p w:rsidR="00B71BF2" w:rsidRDefault="00422054">
            <w:pPr>
              <w:pStyle w:val="Zawartotabeli1"/>
              <w:jc w:val="center"/>
              <w:rPr>
                <w:rFonts w:ascii="Calibri" w:hAnsi="Calibri" w:cs="Calibri"/>
                <w:sz w:val="14"/>
                <w:szCs w:val="14"/>
              </w:rPr>
            </w:pPr>
            <w:r>
              <w:rPr>
                <w:rFonts w:ascii="Calibri" w:hAnsi="Calibri" w:cs="Calibri"/>
                <w:sz w:val="14"/>
                <w:szCs w:val="14"/>
              </w:rPr>
              <w:t>[%]</w:t>
            </w:r>
          </w:p>
        </w:tc>
        <w:tc>
          <w:tcPr>
            <w:tcW w:w="1147" w:type="dxa"/>
            <w:tcBorders>
              <w:top w:val="nil"/>
              <w:left w:val="nil"/>
              <w:bottom w:val="dotted" w:sz="4" w:space="0" w:color="auto"/>
              <w:right w:val="nil"/>
            </w:tcBorders>
            <w:shd w:val="clear" w:color="auto" w:fill="F2F2F2"/>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51,7</w:t>
            </w:r>
          </w:p>
        </w:tc>
        <w:tc>
          <w:tcPr>
            <w:tcW w:w="1147" w:type="dxa"/>
            <w:tcBorders>
              <w:top w:val="nil"/>
              <w:left w:val="nil"/>
              <w:bottom w:val="dotted" w:sz="4" w:space="0" w:color="auto"/>
              <w:right w:val="nil"/>
            </w:tcBorders>
            <w:shd w:val="clear" w:color="auto" w:fill="F2F2F2"/>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55,6</w:t>
            </w:r>
          </w:p>
        </w:tc>
        <w:tc>
          <w:tcPr>
            <w:tcW w:w="1147" w:type="dxa"/>
            <w:tcBorders>
              <w:top w:val="nil"/>
              <w:left w:val="nil"/>
              <w:bottom w:val="dotted" w:sz="4" w:space="0" w:color="auto"/>
              <w:right w:val="nil"/>
            </w:tcBorders>
            <w:shd w:val="clear" w:color="auto" w:fill="F2F2F2"/>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48,1</w:t>
            </w:r>
          </w:p>
        </w:tc>
        <w:tc>
          <w:tcPr>
            <w:tcW w:w="1147" w:type="dxa"/>
            <w:tcBorders>
              <w:top w:val="nil"/>
              <w:left w:val="nil"/>
              <w:bottom w:val="dotted" w:sz="4" w:space="0" w:color="auto"/>
              <w:right w:val="nil"/>
            </w:tcBorders>
            <w:shd w:val="clear" w:color="auto" w:fill="F2F2F2"/>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42,4</w:t>
            </w:r>
          </w:p>
        </w:tc>
        <w:tc>
          <w:tcPr>
            <w:tcW w:w="1147" w:type="dxa"/>
            <w:tcBorders>
              <w:top w:val="nil"/>
              <w:left w:val="nil"/>
              <w:bottom w:val="dotted" w:sz="4" w:space="0" w:color="auto"/>
            </w:tcBorders>
            <w:shd w:val="clear" w:color="auto" w:fill="F2F2F2"/>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48,4</w:t>
            </w:r>
          </w:p>
        </w:tc>
      </w:tr>
      <w:tr w:rsidR="00B71BF2">
        <w:trPr>
          <w:trHeight w:val="397"/>
        </w:trPr>
        <w:tc>
          <w:tcPr>
            <w:tcW w:w="2939" w:type="dxa"/>
            <w:vMerge w:val="restart"/>
            <w:tcBorders>
              <w:top w:val="dotted" w:sz="4" w:space="0" w:color="auto"/>
              <w:bottom w:val="nil"/>
              <w:right w:val="nil"/>
            </w:tcBorders>
            <w:vAlign w:val="center"/>
          </w:tcPr>
          <w:p w:rsidR="00B71BF2" w:rsidRDefault="00422054">
            <w:pPr>
              <w:pStyle w:val="Nagwektabeli"/>
              <w:ind w:left="145" w:right="680"/>
              <w:rPr>
                <w:rFonts w:ascii="Calibri" w:hAnsi="Calibri" w:cs="Calibri"/>
                <w:b w:val="0"/>
                <w:bCs w:val="0"/>
                <w:sz w:val="16"/>
                <w:szCs w:val="16"/>
              </w:rPr>
            </w:pPr>
            <w:r>
              <w:rPr>
                <w:rFonts w:ascii="Calibri" w:hAnsi="Calibri" w:cs="Calibri"/>
                <w:b w:val="0"/>
                <w:bCs w:val="0"/>
                <w:sz w:val="16"/>
                <w:szCs w:val="16"/>
                <w:lang w:val="pl-PL"/>
              </w:rPr>
              <w:t>występowanie poczucia zagrożenia</w:t>
            </w:r>
          </w:p>
        </w:tc>
        <w:tc>
          <w:tcPr>
            <w:tcW w:w="399" w:type="dxa"/>
            <w:tcBorders>
              <w:top w:val="dotted" w:sz="4" w:space="0" w:color="auto"/>
              <w:left w:val="nil"/>
              <w:bottom w:val="nil"/>
              <w:right w:val="nil"/>
            </w:tcBorders>
            <w:vAlign w:val="center"/>
          </w:tcPr>
          <w:p w:rsidR="00B71BF2" w:rsidRDefault="00422054">
            <w:pPr>
              <w:pStyle w:val="Zawartotabeli1"/>
              <w:jc w:val="center"/>
              <w:rPr>
                <w:rFonts w:ascii="Calibri" w:hAnsi="Calibri" w:cs="Calibri"/>
                <w:sz w:val="14"/>
                <w:szCs w:val="14"/>
              </w:rPr>
            </w:pPr>
            <w:r>
              <w:rPr>
                <w:rFonts w:ascii="Calibri" w:hAnsi="Calibri" w:cs="Calibri"/>
                <w:sz w:val="14"/>
                <w:szCs w:val="14"/>
              </w:rPr>
              <w:t>Ilość</w:t>
            </w:r>
          </w:p>
        </w:tc>
        <w:tc>
          <w:tcPr>
            <w:tcW w:w="1147" w:type="dxa"/>
            <w:tcBorders>
              <w:top w:val="dotted" w:sz="4"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170</w:t>
            </w:r>
          </w:p>
        </w:tc>
        <w:tc>
          <w:tcPr>
            <w:tcW w:w="1147" w:type="dxa"/>
            <w:tcBorders>
              <w:top w:val="dotted" w:sz="4"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20</w:t>
            </w:r>
          </w:p>
        </w:tc>
        <w:tc>
          <w:tcPr>
            <w:tcW w:w="1147" w:type="dxa"/>
            <w:tcBorders>
              <w:top w:val="dotted" w:sz="4"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164</w:t>
            </w:r>
          </w:p>
        </w:tc>
        <w:tc>
          <w:tcPr>
            <w:tcW w:w="1147" w:type="dxa"/>
            <w:tcBorders>
              <w:top w:val="dotted" w:sz="4"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137</w:t>
            </w:r>
          </w:p>
        </w:tc>
        <w:tc>
          <w:tcPr>
            <w:tcW w:w="1147" w:type="dxa"/>
            <w:tcBorders>
              <w:top w:val="dotted" w:sz="4" w:space="0" w:color="auto"/>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491</w:t>
            </w:r>
          </w:p>
        </w:tc>
      </w:tr>
      <w:tr w:rsidR="00B71BF2">
        <w:trPr>
          <w:trHeight w:val="397"/>
        </w:trPr>
        <w:tc>
          <w:tcPr>
            <w:tcW w:w="2939" w:type="dxa"/>
            <w:vMerge/>
            <w:tcBorders>
              <w:top w:val="nil"/>
              <w:bottom w:val="dotted" w:sz="4" w:space="0" w:color="auto"/>
              <w:right w:val="nil"/>
            </w:tcBorders>
            <w:vAlign w:val="center"/>
          </w:tcPr>
          <w:p w:rsidR="00B71BF2" w:rsidRDefault="00B71BF2">
            <w:pPr>
              <w:pStyle w:val="Zawartotabeli1"/>
              <w:ind w:right="113"/>
              <w:jc w:val="right"/>
              <w:rPr>
                <w:rFonts w:ascii="Calibri" w:eastAsia="Times New Roman" w:hAnsi="Calibri" w:cs="Calibri"/>
                <w:sz w:val="16"/>
                <w:szCs w:val="16"/>
              </w:rPr>
            </w:pPr>
          </w:p>
        </w:tc>
        <w:tc>
          <w:tcPr>
            <w:tcW w:w="399" w:type="dxa"/>
            <w:tcBorders>
              <w:top w:val="nil"/>
              <w:left w:val="nil"/>
              <w:bottom w:val="dotted" w:sz="4" w:space="0" w:color="auto"/>
              <w:right w:val="nil"/>
            </w:tcBorders>
            <w:shd w:val="clear" w:color="auto" w:fill="F2F2F2"/>
            <w:vAlign w:val="center"/>
          </w:tcPr>
          <w:p w:rsidR="00B71BF2" w:rsidRDefault="00422054">
            <w:pPr>
              <w:pStyle w:val="Zawartotabeli1"/>
              <w:jc w:val="center"/>
              <w:rPr>
                <w:rFonts w:ascii="Calibri" w:hAnsi="Calibri" w:cs="Calibri"/>
                <w:sz w:val="14"/>
                <w:szCs w:val="14"/>
              </w:rPr>
            </w:pPr>
            <w:r>
              <w:rPr>
                <w:rFonts w:ascii="Calibri" w:hAnsi="Calibri" w:cs="Calibri"/>
                <w:sz w:val="14"/>
                <w:szCs w:val="14"/>
              </w:rPr>
              <w:t>[%]</w:t>
            </w:r>
          </w:p>
        </w:tc>
        <w:tc>
          <w:tcPr>
            <w:tcW w:w="1147" w:type="dxa"/>
            <w:tcBorders>
              <w:top w:val="nil"/>
              <w:left w:val="nil"/>
              <w:bottom w:val="dotted" w:sz="4" w:space="0" w:color="auto"/>
              <w:right w:val="nil"/>
            </w:tcBorders>
            <w:shd w:val="clear" w:color="auto" w:fill="F2F2F2"/>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48,3</w:t>
            </w:r>
          </w:p>
        </w:tc>
        <w:tc>
          <w:tcPr>
            <w:tcW w:w="1147" w:type="dxa"/>
            <w:tcBorders>
              <w:top w:val="nil"/>
              <w:left w:val="nil"/>
              <w:bottom w:val="dotted" w:sz="4" w:space="0" w:color="auto"/>
              <w:right w:val="nil"/>
            </w:tcBorders>
            <w:shd w:val="clear" w:color="auto" w:fill="F2F2F2"/>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44,4</w:t>
            </w:r>
          </w:p>
        </w:tc>
        <w:tc>
          <w:tcPr>
            <w:tcW w:w="1147" w:type="dxa"/>
            <w:tcBorders>
              <w:top w:val="nil"/>
              <w:left w:val="nil"/>
              <w:bottom w:val="dotted" w:sz="4" w:space="0" w:color="auto"/>
              <w:right w:val="nil"/>
            </w:tcBorders>
            <w:shd w:val="clear" w:color="auto" w:fill="F2F2F2"/>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51,9</w:t>
            </w:r>
          </w:p>
        </w:tc>
        <w:tc>
          <w:tcPr>
            <w:tcW w:w="1147" w:type="dxa"/>
            <w:tcBorders>
              <w:top w:val="nil"/>
              <w:left w:val="nil"/>
              <w:bottom w:val="dotted" w:sz="4" w:space="0" w:color="auto"/>
              <w:right w:val="nil"/>
            </w:tcBorders>
            <w:shd w:val="clear" w:color="auto" w:fill="F2F2F2"/>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57,6</w:t>
            </w:r>
          </w:p>
        </w:tc>
        <w:tc>
          <w:tcPr>
            <w:tcW w:w="1147" w:type="dxa"/>
            <w:tcBorders>
              <w:top w:val="nil"/>
              <w:left w:val="nil"/>
              <w:bottom w:val="dotted" w:sz="4" w:space="0" w:color="auto"/>
            </w:tcBorders>
            <w:shd w:val="clear" w:color="auto" w:fill="F2F2F2"/>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51,6</w:t>
            </w:r>
          </w:p>
        </w:tc>
      </w:tr>
      <w:tr w:rsidR="00B71BF2">
        <w:trPr>
          <w:trHeight w:val="397"/>
        </w:trPr>
        <w:tc>
          <w:tcPr>
            <w:tcW w:w="2939" w:type="dxa"/>
            <w:vMerge w:val="restart"/>
            <w:tcBorders>
              <w:top w:val="dotted" w:sz="4" w:space="0" w:color="auto"/>
              <w:bottom w:val="nil"/>
              <w:right w:val="nil"/>
            </w:tcBorders>
            <w:vAlign w:val="center"/>
          </w:tcPr>
          <w:p w:rsidR="00B71BF2" w:rsidRDefault="00422054">
            <w:pPr>
              <w:pStyle w:val="Zawartotabeli1"/>
              <w:ind w:right="113"/>
              <w:jc w:val="right"/>
              <w:rPr>
                <w:rFonts w:ascii="Calibri" w:hAnsi="Calibri" w:cs="Calibri"/>
                <w:sz w:val="16"/>
                <w:szCs w:val="16"/>
              </w:rPr>
            </w:pPr>
            <w:r>
              <w:rPr>
                <w:rFonts w:ascii="Calibri" w:hAnsi="Calibri" w:cs="Calibri"/>
                <w:sz w:val="16"/>
                <w:szCs w:val="16"/>
              </w:rPr>
              <w:t>Łącznie</w:t>
            </w:r>
          </w:p>
        </w:tc>
        <w:tc>
          <w:tcPr>
            <w:tcW w:w="399" w:type="dxa"/>
            <w:tcBorders>
              <w:top w:val="dotted" w:sz="4" w:space="0" w:color="auto"/>
              <w:left w:val="nil"/>
              <w:bottom w:val="nil"/>
              <w:right w:val="nil"/>
            </w:tcBorders>
            <w:vAlign w:val="center"/>
          </w:tcPr>
          <w:p w:rsidR="00B71BF2" w:rsidRDefault="00422054">
            <w:pPr>
              <w:pStyle w:val="Zawartotabeli1"/>
              <w:jc w:val="center"/>
              <w:rPr>
                <w:rFonts w:ascii="Calibri" w:hAnsi="Calibri" w:cs="Calibri"/>
                <w:sz w:val="14"/>
                <w:szCs w:val="14"/>
              </w:rPr>
            </w:pPr>
            <w:r>
              <w:rPr>
                <w:rFonts w:ascii="Calibri" w:hAnsi="Calibri" w:cs="Calibri"/>
                <w:sz w:val="14"/>
                <w:szCs w:val="14"/>
              </w:rPr>
              <w:t>Ilość</w:t>
            </w:r>
          </w:p>
        </w:tc>
        <w:tc>
          <w:tcPr>
            <w:tcW w:w="1147" w:type="dxa"/>
            <w:tcBorders>
              <w:top w:val="dotted" w:sz="4"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352</w:t>
            </w:r>
          </w:p>
        </w:tc>
        <w:tc>
          <w:tcPr>
            <w:tcW w:w="1147" w:type="dxa"/>
            <w:tcBorders>
              <w:top w:val="dotted" w:sz="4"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45</w:t>
            </w:r>
          </w:p>
        </w:tc>
        <w:tc>
          <w:tcPr>
            <w:tcW w:w="1147" w:type="dxa"/>
            <w:tcBorders>
              <w:top w:val="dotted" w:sz="4"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316</w:t>
            </w:r>
          </w:p>
        </w:tc>
        <w:tc>
          <w:tcPr>
            <w:tcW w:w="1147" w:type="dxa"/>
            <w:tcBorders>
              <w:top w:val="dotted" w:sz="4" w:space="0" w:color="auto"/>
              <w:left w:val="nil"/>
              <w:bottom w:val="nil"/>
              <w:right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238</w:t>
            </w:r>
          </w:p>
        </w:tc>
        <w:tc>
          <w:tcPr>
            <w:tcW w:w="1147" w:type="dxa"/>
            <w:tcBorders>
              <w:top w:val="dotted" w:sz="4" w:space="0" w:color="auto"/>
              <w:left w:val="nil"/>
              <w:bottom w:val="nil"/>
            </w:tcBorders>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951</w:t>
            </w:r>
          </w:p>
        </w:tc>
      </w:tr>
      <w:tr w:rsidR="00B71BF2">
        <w:trPr>
          <w:trHeight w:val="397"/>
        </w:trPr>
        <w:tc>
          <w:tcPr>
            <w:tcW w:w="2939" w:type="dxa"/>
            <w:vMerge/>
            <w:tcBorders>
              <w:top w:val="nil"/>
              <w:bottom w:val="single" w:sz="2" w:space="0" w:color="auto"/>
              <w:right w:val="nil"/>
            </w:tcBorders>
            <w:vAlign w:val="center"/>
          </w:tcPr>
          <w:p w:rsidR="00B71BF2" w:rsidRDefault="00B71BF2">
            <w:pPr>
              <w:pStyle w:val="Zawartotabeli1"/>
              <w:ind w:right="113"/>
              <w:jc w:val="right"/>
              <w:rPr>
                <w:rFonts w:ascii="Calibri" w:eastAsia="Times New Roman" w:hAnsi="Calibri" w:cs="Calibri"/>
                <w:sz w:val="16"/>
                <w:szCs w:val="16"/>
              </w:rPr>
            </w:pPr>
          </w:p>
        </w:tc>
        <w:tc>
          <w:tcPr>
            <w:tcW w:w="399" w:type="dxa"/>
            <w:tcBorders>
              <w:top w:val="nil"/>
              <w:left w:val="nil"/>
              <w:bottom w:val="single" w:sz="2" w:space="0" w:color="auto"/>
              <w:right w:val="nil"/>
            </w:tcBorders>
            <w:shd w:val="clear" w:color="auto" w:fill="F2F2F2"/>
            <w:vAlign w:val="center"/>
          </w:tcPr>
          <w:p w:rsidR="00B71BF2" w:rsidRDefault="00422054">
            <w:pPr>
              <w:pStyle w:val="Zawartotabeli1"/>
              <w:jc w:val="center"/>
              <w:rPr>
                <w:rFonts w:ascii="Calibri" w:hAnsi="Calibri" w:cs="Calibri"/>
                <w:sz w:val="14"/>
                <w:szCs w:val="14"/>
              </w:rPr>
            </w:pPr>
            <w:r>
              <w:rPr>
                <w:rFonts w:ascii="Calibri" w:hAnsi="Calibri" w:cs="Calibri"/>
                <w:sz w:val="14"/>
                <w:szCs w:val="14"/>
              </w:rPr>
              <w:t>[%]</w:t>
            </w:r>
          </w:p>
        </w:tc>
        <w:tc>
          <w:tcPr>
            <w:tcW w:w="1147" w:type="dxa"/>
            <w:tcBorders>
              <w:top w:val="nil"/>
              <w:left w:val="nil"/>
              <w:bottom w:val="single" w:sz="2" w:space="0" w:color="auto"/>
              <w:right w:val="nil"/>
            </w:tcBorders>
            <w:shd w:val="clear" w:color="auto" w:fill="F2F2F2"/>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100,0</w:t>
            </w:r>
          </w:p>
        </w:tc>
        <w:tc>
          <w:tcPr>
            <w:tcW w:w="1147" w:type="dxa"/>
            <w:tcBorders>
              <w:top w:val="nil"/>
              <w:left w:val="nil"/>
              <w:bottom w:val="single" w:sz="2" w:space="0" w:color="auto"/>
              <w:right w:val="nil"/>
            </w:tcBorders>
            <w:shd w:val="clear" w:color="auto" w:fill="F2F2F2"/>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100,0</w:t>
            </w:r>
          </w:p>
        </w:tc>
        <w:tc>
          <w:tcPr>
            <w:tcW w:w="1147" w:type="dxa"/>
            <w:tcBorders>
              <w:top w:val="nil"/>
              <w:left w:val="nil"/>
              <w:bottom w:val="single" w:sz="2" w:space="0" w:color="auto"/>
              <w:right w:val="nil"/>
            </w:tcBorders>
            <w:shd w:val="clear" w:color="auto" w:fill="F2F2F2"/>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100,0</w:t>
            </w:r>
          </w:p>
        </w:tc>
        <w:tc>
          <w:tcPr>
            <w:tcW w:w="1147" w:type="dxa"/>
            <w:tcBorders>
              <w:top w:val="nil"/>
              <w:left w:val="nil"/>
              <w:bottom w:val="single" w:sz="2" w:space="0" w:color="auto"/>
              <w:right w:val="nil"/>
            </w:tcBorders>
            <w:shd w:val="clear" w:color="auto" w:fill="F2F2F2"/>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100,0</w:t>
            </w:r>
          </w:p>
        </w:tc>
        <w:tc>
          <w:tcPr>
            <w:tcW w:w="1147" w:type="dxa"/>
            <w:tcBorders>
              <w:top w:val="nil"/>
              <w:left w:val="nil"/>
              <w:bottom w:val="single" w:sz="2" w:space="0" w:color="auto"/>
            </w:tcBorders>
            <w:shd w:val="clear" w:color="auto" w:fill="F2F2F2"/>
            <w:vAlign w:val="center"/>
          </w:tcPr>
          <w:p w:rsidR="00B71BF2" w:rsidRDefault="00422054">
            <w:pPr>
              <w:pStyle w:val="Zawartotabeli1"/>
              <w:jc w:val="center"/>
              <w:rPr>
                <w:rFonts w:ascii="Calibri" w:hAnsi="Calibri" w:cs="Calibri"/>
                <w:sz w:val="16"/>
                <w:szCs w:val="16"/>
              </w:rPr>
            </w:pPr>
            <w:r>
              <w:rPr>
                <w:rFonts w:ascii="Calibri" w:hAnsi="Calibri" w:cs="Calibri"/>
                <w:sz w:val="16"/>
                <w:szCs w:val="16"/>
              </w:rPr>
              <w:t>100,0</w:t>
            </w:r>
          </w:p>
        </w:tc>
      </w:tr>
    </w:tbl>
    <w:p w:rsidR="00B71BF2" w:rsidRDefault="00422054">
      <w:pPr>
        <w:pStyle w:val="Akapitzlist"/>
        <w:widowControl/>
        <w:numPr>
          <w:ilvl w:val="0"/>
          <w:numId w:val="13"/>
        </w:numPr>
        <w:autoSpaceDE/>
        <w:autoSpaceDN/>
        <w:adjustRightInd/>
        <w:spacing w:before="120" w:after="480"/>
        <w:rPr>
          <w:rFonts w:ascii="Calibri" w:hAnsi="Calibri" w:cs="Calibri"/>
          <w:color w:val="auto"/>
          <w:sz w:val="16"/>
          <w:szCs w:val="16"/>
        </w:rPr>
      </w:pPr>
      <w:r>
        <w:rPr>
          <w:rFonts w:ascii="Calibri" w:hAnsi="Calibri" w:cs="Calibri"/>
          <w:i/>
          <w:iCs/>
          <w:color w:val="auto"/>
          <w:sz w:val="16"/>
          <w:szCs w:val="16"/>
        </w:rPr>
        <w:lastRenderedPageBreak/>
        <w:t xml:space="preserve">Źródło: </w:t>
      </w:r>
      <w:r>
        <w:rPr>
          <w:rFonts w:ascii="Calibri" w:hAnsi="Calibri" w:cs="Calibri"/>
          <w:color w:val="auto"/>
          <w:sz w:val="16"/>
          <w:szCs w:val="16"/>
        </w:rPr>
        <w:t>badanie własne</w:t>
      </w:r>
    </w:p>
    <w:p w:rsidR="00B71BF2" w:rsidRDefault="00422054">
      <w:pPr>
        <w:pStyle w:val="NormalnyEmigracje"/>
        <w:numPr>
          <w:ilvl w:val="0"/>
          <w:numId w:val="13"/>
        </w:numPr>
        <w:ind w:left="0" w:firstLine="709"/>
        <w:rPr>
          <w:rFonts w:ascii="Calibri" w:hAnsi="Calibri" w:cs="Calibri"/>
        </w:rPr>
      </w:pPr>
      <w:r>
        <w:rPr>
          <w:rFonts w:ascii="Calibri" w:hAnsi="Calibri" w:cs="Calibri"/>
        </w:rPr>
        <w:t>Wynik testu niezależności Chi-kwadrat (χ</w:t>
      </w:r>
      <w:r>
        <w:rPr>
          <w:rFonts w:ascii="Calibri" w:hAnsi="Calibri" w:cs="Calibri"/>
          <w:vertAlign w:val="superscript"/>
        </w:rPr>
        <w:t>2</w:t>
      </w:r>
      <w:r>
        <w:rPr>
          <w:rFonts w:ascii="Calibri" w:hAnsi="Calibri" w:cs="Calibri"/>
        </w:rPr>
        <w:t xml:space="preserve"> = 5,86 przy </w:t>
      </w:r>
      <w:proofErr w:type="spellStart"/>
      <w:r>
        <w:rPr>
          <w:rFonts w:ascii="Calibri" w:hAnsi="Calibri" w:cs="Calibri"/>
        </w:rPr>
        <w:t>df</w:t>
      </w:r>
      <w:proofErr w:type="spellEnd"/>
      <w:r>
        <w:rPr>
          <w:rFonts w:ascii="Calibri" w:hAnsi="Calibri" w:cs="Calibri"/>
        </w:rPr>
        <w:t xml:space="preserve"> = 3 i p = 0,12) nie pozwala twierdzić (z prawdopodobieństwem co najmniej 95%), iż istnieje zależność między zmienną </w:t>
      </w:r>
      <w:r>
        <w:rPr>
          <w:rFonts w:ascii="Calibri" w:hAnsi="Calibri" w:cs="Calibri"/>
          <w:i/>
          <w:iCs/>
        </w:rPr>
        <w:t>poczucie zagrożenia uczniów w przestrzeni publicznej Świnoujścia</w:t>
      </w:r>
      <w:r>
        <w:rPr>
          <w:rFonts w:ascii="Calibri" w:hAnsi="Calibri" w:cs="Calibri"/>
          <w:b/>
          <w:bCs/>
        </w:rPr>
        <w:t xml:space="preserve"> </w:t>
      </w:r>
      <w:r>
        <w:rPr>
          <w:rFonts w:ascii="Calibri" w:hAnsi="Calibri" w:cs="Calibri"/>
        </w:rPr>
        <w:t xml:space="preserve">a zmienną </w:t>
      </w:r>
      <w:r>
        <w:rPr>
          <w:rFonts w:ascii="Calibri" w:hAnsi="Calibri" w:cs="Calibri"/>
          <w:i/>
          <w:iCs/>
        </w:rPr>
        <w:t>rodzaj szkoły</w:t>
      </w:r>
      <w:r>
        <w:rPr>
          <w:rFonts w:ascii="Calibri" w:hAnsi="Calibri" w:cs="Calibri"/>
        </w:rPr>
        <w:t xml:space="preserve">. </w:t>
      </w:r>
    </w:p>
    <w:p w:rsidR="00B71BF2" w:rsidRDefault="00B71BF2">
      <w:pPr>
        <w:pStyle w:val="Tretekstu"/>
        <w:spacing w:after="0"/>
        <w:rPr>
          <w:rFonts w:ascii="Calibri" w:hAnsi="Calibri" w:cs="Calibri"/>
          <w:sz w:val="20"/>
          <w:szCs w:val="20"/>
          <w:lang w:val="pl-PL"/>
        </w:rPr>
      </w:pPr>
    </w:p>
    <w:p w:rsidR="00B71BF2" w:rsidRDefault="00B71BF2">
      <w:pPr>
        <w:pStyle w:val="Nagwek1"/>
        <w:keepNext/>
        <w:numPr>
          <w:ilvl w:val="0"/>
          <w:numId w:val="0"/>
        </w:numPr>
        <w:autoSpaceDE/>
        <w:autoSpaceDN/>
        <w:adjustRightInd/>
        <w:rPr>
          <w:rFonts w:ascii="Calibri" w:eastAsia="Times New Roman" w:hAnsi="Calibri" w:cs="Calibri"/>
          <w:sz w:val="20"/>
          <w:szCs w:val="20"/>
        </w:rPr>
      </w:pPr>
    </w:p>
    <w:p w:rsidR="00B71BF2" w:rsidRDefault="00B71BF2">
      <w:pPr>
        <w:jc w:val="both"/>
        <w:rPr>
          <w:rFonts w:ascii="Calibri" w:eastAsia="Times New Roman" w:hAnsi="Calibri" w:cs="Calibri"/>
        </w:rPr>
      </w:pPr>
    </w:p>
    <w:p w:rsidR="00B71BF2" w:rsidRDefault="00B71BF2">
      <w:pPr>
        <w:spacing w:before="120" w:after="240"/>
        <w:jc w:val="both"/>
        <w:rPr>
          <w:rFonts w:ascii="Calibri" w:eastAsia="Times New Roman" w:hAnsi="Calibri" w:cs="Calibri"/>
          <w:b/>
          <w:bCs/>
          <w:noProof/>
          <w:sz w:val="28"/>
          <w:szCs w:val="28"/>
        </w:rPr>
      </w:pPr>
    </w:p>
    <w:p w:rsidR="00B71BF2" w:rsidRDefault="00B71BF2">
      <w:pPr>
        <w:spacing w:before="120" w:after="240"/>
        <w:jc w:val="both"/>
        <w:rPr>
          <w:rFonts w:ascii="Calibri" w:eastAsia="Times New Roman" w:hAnsi="Calibri" w:cs="Calibri"/>
          <w:b/>
          <w:bCs/>
          <w:noProof/>
          <w:sz w:val="28"/>
          <w:szCs w:val="28"/>
        </w:rPr>
      </w:pPr>
    </w:p>
    <w:p w:rsidR="00B71BF2" w:rsidRDefault="00B71BF2">
      <w:pPr>
        <w:spacing w:before="120" w:after="240"/>
        <w:jc w:val="both"/>
        <w:rPr>
          <w:rFonts w:ascii="Calibri" w:eastAsia="Times New Roman" w:hAnsi="Calibri" w:cs="Calibri"/>
          <w:b/>
          <w:bCs/>
          <w:noProof/>
          <w:sz w:val="28"/>
          <w:szCs w:val="28"/>
        </w:rPr>
      </w:pPr>
    </w:p>
    <w:p w:rsidR="00B71BF2" w:rsidRDefault="00B71BF2">
      <w:pPr>
        <w:spacing w:before="120" w:after="240"/>
        <w:jc w:val="both"/>
        <w:rPr>
          <w:rFonts w:ascii="Calibri" w:eastAsia="Times New Roman" w:hAnsi="Calibri" w:cs="Calibri"/>
          <w:b/>
          <w:bCs/>
          <w:noProof/>
          <w:sz w:val="28"/>
          <w:szCs w:val="28"/>
        </w:rPr>
      </w:pPr>
    </w:p>
    <w:p w:rsidR="00B71BF2" w:rsidRDefault="00B71BF2">
      <w:pPr>
        <w:spacing w:before="120" w:after="240"/>
        <w:jc w:val="both"/>
        <w:rPr>
          <w:rFonts w:ascii="Calibri" w:eastAsia="Times New Roman" w:hAnsi="Calibri" w:cs="Calibri"/>
          <w:b/>
          <w:bCs/>
          <w:noProof/>
          <w:sz w:val="28"/>
          <w:szCs w:val="28"/>
        </w:rPr>
      </w:pPr>
    </w:p>
    <w:p w:rsidR="00B71BF2" w:rsidRDefault="00B71BF2">
      <w:pPr>
        <w:spacing w:before="120" w:after="240"/>
        <w:jc w:val="both"/>
        <w:rPr>
          <w:rFonts w:ascii="Calibri" w:eastAsia="Times New Roman" w:hAnsi="Calibri" w:cs="Calibri"/>
          <w:b/>
          <w:bCs/>
          <w:noProof/>
          <w:sz w:val="28"/>
          <w:szCs w:val="28"/>
        </w:rPr>
      </w:pPr>
    </w:p>
    <w:p w:rsidR="00B71BF2" w:rsidRDefault="00B71BF2">
      <w:pPr>
        <w:spacing w:before="120" w:after="240"/>
        <w:jc w:val="both"/>
        <w:rPr>
          <w:rFonts w:ascii="Calibri" w:eastAsia="Times New Roman" w:hAnsi="Calibri" w:cs="Calibri"/>
          <w:b/>
          <w:bCs/>
          <w:noProof/>
          <w:sz w:val="28"/>
          <w:szCs w:val="28"/>
        </w:rPr>
      </w:pPr>
    </w:p>
    <w:p w:rsidR="00B71BF2" w:rsidRDefault="00B71BF2">
      <w:pPr>
        <w:spacing w:before="120" w:after="240"/>
        <w:jc w:val="both"/>
        <w:rPr>
          <w:rFonts w:ascii="Calibri" w:eastAsia="Times New Roman" w:hAnsi="Calibri" w:cs="Calibri"/>
          <w:b/>
          <w:bCs/>
          <w:noProof/>
          <w:sz w:val="28"/>
          <w:szCs w:val="28"/>
        </w:rPr>
      </w:pPr>
    </w:p>
    <w:p w:rsidR="00B71BF2" w:rsidRDefault="00B71BF2">
      <w:pPr>
        <w:spacing w:before="120" w:after="240"/>
        <w:jc w:val="both"/>
        <w:rPr>
          <w:rFonts w:ascii="Calibri" w:eastAsia="Times New Roman" w:hAnsi="Calibri" w:cs="Calibri"/>
          <w:b/>
          <w:bCs/>
          <w:noProof/>
          <w:sz w:val="28"/>
          <w:szCs w:val="28"/>
        </w:rPr>
      </w:pPr>
    </w:p>
    <w:p w:rsidR="00B71BF2" w:rsidRDefault="00B71BF2">
      <w:pPr>
        <w:spacing w:before="120" w:after="240"/>
        <w:jc w:val="both"/>
        <w:rPr>
          <w:rFonts w:ascii="Calibri" w:eastAsia="Times New Roman" w:hAnsi="Calibri" w:cs="Calibri"/>
          <w:b/>
          <w:bCs/>
          <w:noProof/>
          <w:sz w:val="28"/>
          <w:szCs w:val="28"/>
        </w:rPr>
      </w:pPr>
    </w:p>
    <w:p w:rsidR="00B71BF2" w:rsidRDefault="00B71BF2">
      <w:pPr>
        <w:spacing w:before="120" w:after="240"/>
        <w:jc w:val="both"/>
        <w:rPr>
          <w:rFonts w:ascii="Calibri" w:eastAsia="Times New Roman" w:hAnsi="Calibri" w:cs="Calibri"/>
          <w:b/>
          <w:bCs/>
          <w:noProof/>
          <w:sz w:val="28"/>
          <w:szCs w:val="28"/>
        </w:rPr>
      </w:pPr>
    </w:p>
    <w:p w:rsidR="00B71BF2" w:rsidRDefault="00B71BF2">
      <w:pPr>
        <w:spacing w:before="120" w:after="240"/>
        <w:jc w:val="both"/>
        <w:rPr>
          <w:rFonts w:ascii="Calibri" w:eastAsia="Times New Roman" w:hAnsi="Calibri" w:cs="Calibri"/>
          <w:b/>
          <w:bCs/>
          <w:noProof/>
          <w:sz w:val="28"/>
          <w:szCs w:val="28"/>
        </w:rPr>
      </w:pPr>
    </w:p>
    <w:p w:rsidR="00B71BF2" w:rsidRDefault="00B71BF2">
      <w:pPr>
        <w:spacing w:before="120" w:after="240"/>
        <w:jc w:val="both"/>
        <w:rPr>
          <w:rFonts w:ascii="Calibri" w:eastAsia="Times New Roman" w:hAnsi="Calibri" w:cs="Calibri"/>
          <w:b/>
          <w:bCs/>
          <w:noProof/>
          <w:sz w:val="28"/>
          <w:szCs w:val="28"/>
        </w:rPr>
      </w:pPr>
    </w:p>
    <w:p w:rsidR="00B71BF2" w:rsidRDefault="00422054">
      <w:pPr>
        <w:pStyle w:val="Nagwek2Migracjejakosc"/>
        <w:spacing w:before="480" w:after="480"/>
        <w:ind w:left="800"/>
        <w:jc w:val="both"/>
        <w:rPr>
          <w:rFonts w:ascii="Calibri" w:eastAsia="Times New Roman" w:hAnsi="Calibri" w:cs="Calibri"/>
        </w:rPr>
      </w:pPr>
      <w:bookmarkStart w:id="53" w:name="_Toc438470113"/>
      <w:r>
        <w:rPr>
          <w:rFonts w:ascii="Calibri" w:hAnsi="Calibri" w:cs="Calibri"/>
          <w:noProof/>
        </w:rPr>
        <w:t>2.4.  Instytucje zaufania oraz braku zaufania młodzieży szkolnej</w:t>
      </w:r>
      <w:bookmarkEnd w:id="53"/>
      <w:r>
        <w:rPr>
          <w:rFonts w:ascii="Calibri" w:hAnsi="Calibri" w:cs="Calibri"/>
          <w:noProof/>
        </w:rPr>
        <w:tab/>
      </w:r>
    </w:p>
    <w:p w:rsidR="00B71BF2" w:rsidRDefault="00422054">
      <w:pPr>
        <w:jc w:val="both"/>
        <w:rPr>
          <w:rFonts w:ascii="Calibri" w:hAnsi="Calibri" w:cs="Calibri"/>
          <w:noProof/>
          <w:sz w:val="24"/>
          <w:szCs w:val="24"/>
        </w:rPr>
      </w:pPr>
      <w:r>
        <w:rPr>
          <w:rFonts w:ascii="Calibri" w:eastAsia="Times New Roman" w:hAnsi="Calibri" w:cs="Calibri"/>
          <w:noProof/>
          <w:sz w:val="24"/>
          <w:szCs w:val="24"/>
        </w:rPr>
        <w:tab/>
      </w:r>
      <w:r>
        <w:rPr>
          <w:rFonts w:ascii="Calibri" w:hAnsi="Calibri" w:cs="Calibri"/>
          <w:noProof/>
          <w:sz w:val="24"/>
          <w:szCs w:val="24"/>
        </w:rPr>
        <w:t xml:space="preserve">Jednym z elementów badania było zagadnienie zaufania, jakim uczniowie szkół ponadpodstawowych Świnoujścia darzą przedstawicieli instytucji znaczących ze względu na ich funkcjonowanie w systemie kontroli społecznej oraz inne osoby, postrzegane jako ważne ze względu na rozwiązywanie problemów związanych z przemocą. W toku badania poproszono respondentów o wskazanie osób, do których zwróciliby się z prośbą o pomoc oraz takich, których w sytuacji realnego zagrożenia powtarzajacą się przemocą, o pomoc, z pewnością by nie poprosili. W formularzu ankiety wymieniono tu: </w:t>
      </w:r>
      <w:r>
        <w:rPr>
          <w:rFonts w:ascii="Calibri" w:hAnsi="Calibri" w:cs="Calibri"/>
          <w:noProof/>
          <w:spacing w:val="30"/>
          <w:sz w:val="24"/>
          <w:szCs w:val="24"/>
        </w:rPr>
        <w:t>dyrektora szkoły</w:t>
      </w:r>
      <w:r>
        <w:rPr>
          <w:rFonts w:ascii="Calibri" w:hAnsi="Calibri" w:cs="Calibri"/>
          <w:noProof/>
          <w:sz w:val="24"/>
          <w:szCs w:val="24"/>
        </w:rPr>
        <w:t xml:space="preserve">, </w:t>
      </w:r>
      <w:r>
        <w:rPr>
          <w:rFonts w:ascii="Calibri" w:hAnsi="Calibri" w:cs="Calibri"/>
          <w:noProof/>
          <w:spacing w:val="30"/>
          <w:sz w:val="24"/>
          <w:szCs w:val="24"/>
        </w:rPr>
        <w:t>kogoś z nauczycieli</w:t>
      </w:r>
      <w:r>
        <w:rPr>
          <w:rFonts w:ascii="Calibri" w:hAnsi="Calibri" w:cs="Calibri"/>
          <w:noProof/>
          <w:sz w:val="24"/>
          <w:szCs w:val="24"/>
        </w:rPr>
        <w:t xml:space="preserve">, </w:t>
      </w:r>
      <w:r>
        <w:rPr>
          <w:rFonts w:ascii="Calibri" w:hAnsi="Calibri" w:cs="Calibri"/>
          <w:noProof/>
          <w:spacing w:val="30"/>
          <w:sz w:val="24"/>
          <w:szCs w:val="24"/>
        </w:rPr>
        <w:t>pedagoga szkolnego</w:t>
      </w:r>
      <w:r>
        <w:rPr>
          <w:rFonts w:ascii="Calibri" w:hAnsi="Calibri" w:cs="Calibri"/>
          <w:noProof/>
          <w:sz w:val="24"/>
          <w:szCs w:val="24"/>
        </w:rPr>
        <w:t xml:space="preserve">, </w:t>
      </w:r>
      <w:r>
        <w:rPr>
          <w:rFonts w:ascii="Calibri" w:hAnsi="Calibri" w:cs="Calibri"/>
          <w:noProof/>
          <w:spacing w:val="30"/>
          <w:sz w:val="24"/>
          <w:szCs w:val="24"/>
        </w:rPr>
        <w:t>policjanta (dzielnicowego)</w:t>
      </w:r>
      <w:r>
        <w:rPr>
          <w:rFonts w:ascii="Calibri" w:hAnsi="Calibri" w:cs="Calibri"/>
          <w:noProof/>
          <w:sz w:val="24"/>
          <w:szCs w:val="24"/>
        </w:rPr>
        <w:t xml:space="preserve">, </w:t>
      </w:r>
      <w:r>
        <w:rPr>
          <w:rFonts w:ascii="Calibri" w:hAnsi="Calibri" w:cs="Calibri"/>
          <w:noProof/>
          <w:spacing w:val="30"/>
          <w:sz w:val="24"/>
          <w:szCs w:val="24"/>
        </w:rPr>
        <w:t>rodziców (któregoś z rodziców)</w:t>
      </w:r>
      <w:r>
        <w:rPr>
          <w:rFonts w:ascii="Calibri" w:hAnsi="Calibri" w:cs="Calibri"/>
          <w:noProof/>
          <w:sz w:val="24"/>
          <w:szCs w:val="24"/>
        </w:rPr>
        <w:t xml:space="preserve">, oraz pozostawiono repondentom mozliwość wskazania </w:t>
      </w:r>
      <w:r>
        <w:rPr>
          <w:rFonts w:ascii="Calibri" w:hAnsi="Calibri" w:cs="Calibri"/>
          <w:noProof/>
          <w:spacing w:val="30"/>
          <w:sz w:val="24"/>
          <w:szCs w:val="24"/>
        </w:rPr>
        <w:t>innych osób</w:t>
      </w:r>
      <w:r>
        <w:rPr>
          <w:rFonts w:ascii="Calibri" w:hAnsi="Calibri" w:cs="Calibri"/>
          <w:noProof/>
          <w:sz w:val="24"/>
          <w:szCs w:val="24"/>
        </w:rPr>
        <w:t xml:space="preserve">. </w:t>
      </w:r>
    </w:p>
    <w:p w:rsidR="00B71BF2" w:rsidRDefault="00422054">
      <w:pPr>
        <w:jc w:val="both"/>
        <w:rPr>
          <w:rFonts w:ascii="Calibri" w:eastAsia="Times New Roman" w:hAnsi="Calibri" w:cs="Calibri"/>
          <w:noProof/>
          <w:sz w:val="24"/>
          <w:szCs w:val="24"/>
        </w:rPr>
      </w:pPr>
      <w:r>
        <w:rPr>
          <w:rFonts w:ascii="Calibri" w:hAnsi="Calibri" w:cs="Calibri"/>
          <w:noProof/>
          <w:sz w:val="24"/>
          <w:szCs w:val="24"/>
        </w:rPr>
        <w:tab/>
        <w:t xml:space="preserve">Jak wynika z danych zestawionych na poniższym wykresie, najwyższym poziomem zaufania ze strony uczniów świnoujskich szkół ponadpodstawowych cieszą się </w:t>
      </w:r>
      <w:r>
        <w:rPr>
          <w:rFonts w:ascii="Calibri" w:hAnsi="Calibri" w:cs="Calibri"/>
          <w:noProof/>
          <w:spacing w:val="30"/>
          <w:sz w:val="24"/>
          <w:szCs w:val="24"/>
        </w:rPr>
        <w:t>rodzice</w:t>
      </w:r>
      <w:r>
        <w:rPr>
          <w:rFonts w:ascii="Calibri" w:hAnsi="Calibri" w:cs="Calibri"/>
          <w:noProof/>
          <w:sz w:val="24"/>
          <w:szCs w:val="24"/>
        </w:rPr>
        <w:t xml:space="preserve">, poziom zaufania wobec nich jest niemal trzykrotnie wyższy niż poziom nieufności. Na drugim </w:t>
      </w:r>
      <w:r>
        <w:rPr>
          <w:rFonts w:ascii="Calibri" w:hAnsi="Calibri" w:cs="Calibri"/>
          <w:noProof/>
          <w:sz w:val="24"/>
          <w:szCs w:val="24"/>
        </w:rPr>
        <w:lastRenderedPageBreak/>
        <w:t xml:space="preserve">miejscu uplasował się </w:t>
      </w:r>
      <w:r>
        <w:rPr>
          <w:rFonts w:ascii="Calibri" w:hAnsi="Calibri" w:cs="Calibri"/>
          <w:noProof/>
          <w:spacing w:val="30"/>
          <w:sz w:val="24"/>
          <w:szCs w:val="24"/>
        </w:rPr>
        <w:t>któryś z nauczycieli</w:t>
      </w:r>
      <w:r>
        <w:rPr>
          <w:rFonts w:ascii="Calibri" w:hAnsi="Calibri" w:cs="Calibri"/>
          <w:noProof/>
          <w:sz w:val="24"/>
          <w:szCs w:val="24"/>
        </w:rPr>
        <w:t>, lecz tutaj, pomimo stosunkowo wysokiego poziomu zaufania – 42,4% respondentow w sytuacji zagrożenia przemocą zwróciłoby się o pomoc – poziom nieufności jest wyraźnie wyższy, bowiem 46,7% zadeklarowało, iż zdecydowanie – w razie problemu – nie rozmawiałoby o nich z </w:t>
      </w:r>
      <w:r>
        <w:rPr>
          <w:rFonts w:ascii="Calibri" w:hAnsi="Calibri" w:cs="Calibri"/>
          <w:noProof/>
          <w:spacing w:val="30"/>
          <w:sz w:val="24"/>
          <w:szCs w:val="24"/>
        </w:rPr>
        <w:t>nauczycielem</w:t>
      </w:r>
      <w:r>
        <w:rPr>
          <w:rFonts w:ascii="Calibri" w:hAnsi="Calibri" w:cs="Calibri"/>
          <w:noProof/>
          <w:sz w:val="24"/>
          <w:szCs w:val="24"/>
        </w:rPr>
        <w:t xml:space="preserve">. Najrzadziej zaufanie ze strony uczniów kierowane jest w stronę </w:t>
      </w:r>
      <w:r>
        <w:rPr>
          <w:rFonts w:ascii="Calibri" w:hAnsi="Calibri" w:cs="Calibri"/>
          <w:noProof/>
          <w:spacing w:val="30"/>
          <w:sz w:val="24"/>
          <w:szCs w:val="24"/>
        </w:rPr>
        <w:t>policji</w:t>
      </w:r>
      <w:r>
        <w:rPr>
          <w:rFonts w:ascii="Calibri" w:hAnsi="Calibri" w:cs="Calibri"/>
          <w:noProof/>
          <w:sz w:val="24"/>
          <w:szCs w:val="24"/>
        </w:rPr>
        <w:t xml:space="preserve"> oraz </w:t>
      </w:r>
      <w:r>
        <w:rPr>
          <w:rFonts w:ascii="Calibri" w:hAnsi="Calibri" w:cs="Calibri"/>
          <w:noProof/>
          <w:spacing w:val="30"/>
          <w:sz w:val="24"/>
          <w:szCs w:val="24"/>
        </w:rPr>
        <w:t>dyrektorów szkół</w:t>
      </w:r>
      <w:r>
        <w:rPr>
          <w:rFonts w:ascii="Calibri" w:eastAsia="Times New Roman" w:hAnsi="Calibri" w:cs="Calibri"/>
          <w:noProof/>
          <w:sz w:val="24"/>
          <w:szCs w:val="24"/>
        </w:rPr>
        <w:t>.</w:t>
      </w:r>
    </w:p>
    <w:p w:rsidR="00B71BF2" w:rsidRDefault="00B71BF2">
      <w:pPr>
        <w:jc w:val="both"/>
        <w:rPr>
          <w:rFonts w:ascii="Calibri" w:eastAsia="Times New Roman" w:hAnsi="Calibri" w:cs="Calibri"/>
          <w:noProof/>
          <w:sz w:val="24"/>
          <w:szCs w:val="24"/>
        </w:rPr>
      </w:pPr>
    </w:p>
    <w:p w:rsidR="00B71BF2" w:rsidRDefault="00B71BF2">
      <w:pPr>
        <w:jc w:val="both"/>
        <w:rPr>
          <w:rFonts w:ascii="Calibri" w:eastAsia="Times New Roman" w:hAnsi="Calibri" w:cs="Calibri"/>
          <w:noProof/>
          <w:sz w:val="24"/>
          <w:szCs w:val="24"/>
        </w:rPr>
      </w:pPr>
    </w:p>
    <w:p w:rsidR="00B71BF2" w:rsidRDefault="00422054">
      <w:pPr>
        <w:keepNext/>
        <w:spacing w:after="120"/>
        <w:ind w:left="993" w:hanging="993"/>
        <w:jc w:val="both"/>
        <w:rPr>
          <w:rFonts w:ascii="Calibri" w:eastAsia="Times New Roman" w:hAnsi="Calibri" w:cs="Calibri"/>
          <w:noProof/>
        </w:rPr>
      </w:pPr>
      <w:r>
        <w:rPr>
          <w:rFonts w:ascii="Calibri" w:hAnsi="Calibri" w:cs="Calibri"/>
          <w:b/>
          <w:bCs/>
        </w:rPr>
        <w:t xml:space="preserve">Wykres </w:t>
      </w:r>
      <w:r w:rsidR="0079735C">
        <w:rPr>
          <w:rFonts w:ascii="Calibri" w:hAnsi="Calibri" w:cs="Calibri"/>
          <w:b/>
          <w:bCs/>
        </w:rPr>
        <w:fldChar w:fldCharType="begin"/>
      </w:r>
      <w:r>
        <w:rPr>
          <w:rFonts w:ascii="Calibri" w:hAnsi="Calibri" w:cs="Calibri"/>
          <w:b/>
          <w:bCs/>
        </w:rPr>
        <w:instrText xml:space="preserve"> SEQ Wykres \* ARABIC </w:instrText>
      </w:r>
      <w:r w:rsidR="0079735C">
        <w:rPr>
          <w:rFonts w:ascii="Calibri" w:hAnsi="Calibri" w:cs="Calibri"/>
          <w:b/>
          <w:bCs/>
        </w:rPr>
        <w:fldChar w:fldCharType="separate"/>
      </w:r>
      <w:r w:rsidR="00A46201">
        <w:rPr>
          <w:rFonts w:ascii="Calibri" w:hAnsi="Calibri" w:cs="Calibri"/>
          <w:b/>
          <w:bCs/>
          <w:noProof/>
        </w:rPr>
        <w:t>31</w:t>
      </w:r>
      <w:r w:rsidR="0079735C">
        <w:rPr>
          <w:rFonts w:ascii="Calibri" w:hAnsi="Calibri" w:cs="Calibri"/>
          <w:b/>
          <w:bCs/>
        </w:rPr>
        <w:fldChar w:fldCharType="end"/>
      </w:r>
      <w:r>
        <w:rPr>
          <w:rFonts w:ascii="Calibri" w:eastAsia="Times New Roman" w:hAnsi="Calibri" w:cs="Calibri"/>
          <w:b/>
          <w:bCs/>
        </w:rPr>
        <w:t>.</w:t>
      </w:r>
      <w:r w:rsidR="00772259">
        <w:rPr>
          <w:rFonts w:ascii="Calibri" w:eastAsia="Times New Roman" w:hAnsi="Calibri" w:cs="Calibri"/>
          <w:b/>
          <w:bCs/>
        </w:rPr>
        <w:tab/>
      </w:r>
      <w:r>
        <w:rPr>
          <w:rFonts w:ascii="Calibri" w:hAnsi="Calibri" w:cs="Calibri"/>
        </w:rPr>
        <w:t>Instytucje i osoby zaufania/braku zaufania w sytuacji realnego zagrożenia powtarzającą się przemocą.</w:t>
      </w:r>
    </w:p>
    <w:p w:rsidR="00B71BF2" w:rsidRDefault="0079735C">
      <w:pPr>
        <w:spacing w:before="120" w:after="240"/>
        <w:jc w:val="both"/>
        <w:rPr>
          <w:rFonts w:ascii="Calibri" w:eastAsia="Times New Roman" w:hAnsi="Calibri" w:cs="Calibri"/>
          <w:noProof/>
        </w:rPr>
      </w:pPr>
      <w:r w:rsidRPr="0079735C">
        <w:rPr>
          <w:rFonts w:ascii="Calibri" w:eastAsia="Times New Roman" w:hAnsi="Calibri" w:cs="Times New Roman"/>
          <w:noProof/>
        </w:rPr>
        <w:pict>
          <v:shape id="Wykres 31" o:spid="_x0000_i1058" type="#_x0000_t75" style="width:449.6pt;height:4in;mso-wrap-style:square;mso-position-horizontal-relative:page;mso-position-vertical-relative:page">
            <v:imagedata r:id="rId43" o:title="" cropright="-22f"/>
            <o:lock v:ext="edit" aspectratio="f"/>
          </v:shape>
        </w:pict>
      </w:r>
    </w:p>
    <w:p w:rsidR="00B71BF2" w:rsidRDefault="00422054">
      <w:pPr>
        <w:widowControl/>
        <w:autoSpaceDE/>
        <w:autoSpaceDN/>
        <w:adjustRightInd/>
        <w:spacing w:before="120"/>
        <w:rPr>
          <w:rFonts w:ascii="Calibri" w:hAnsi="Calibri" w:cs="Calibri"/>
          <w:color w:val="auto"/>
          <w:sz w:val="16"/>
          <w:szCs w:val="16"/>
        </w:rPr>
      </w:pPr>
      <w:r>
        <w:rPr>
          <w:rFonts w:ascii="Calibri" w:hAnsi="Calibri" w:cs="Calibri"/>
          <w:color w:val="auto"/>
          <w:sz w:val="16"/>
          <w:szCs w:val="16"/>
        </w:rPr>
        <w:t xml:space="preserve">[dane wyrażane w %; n = 1027 = 100%]  </w:t>
      </w:r>
    </w:p>
    <w:p w:rsidR="00B71BF2" w:rsidRDefault="00422054">
      <w:pPr>
        <w:widowControl/>
        <w:autoSpaceDE/>
        <w:autoSpaceDN/>
        <w:adjustRightInd/>
        <w:spacing w:after="480"/>
        <w:jc w:val="right"/>
        <w:rPr>
          <w:rFonts w:ascii="Calibri" w:eastAsia="Times New Roman" w:hAnsi="Calibri" w:cs="Calibri"/>
          <w:i/>
          <w:iCs/>
          <w:color w:val="auto"/>
          <w:sz w:val="16"/>
          <w:szCs w:val="16"/>
        </w:rPr>
      </w:pPr>
      <w:r>
        <w:rPr>
          <w:rFonts w:ascii="Calibri" w:hAnsi="Calibri" w:cs="Calibri"/>
          <w:i/>
          <w:iCs/>
          <w:color w:val="auto"/>
          <w:sz w:val="16"/>
          <w:szCs w:val="16"/>
        </w:rPr>
        <w:t xml:space="preserve">Źródło: </w:t>
      </w:r>
      <w:r>
        <w:rPr>
          <w:rFonts w:ascii="Calibri" w:hAnsi="Calibri" w:cs="Calibri"/>
          <w:color w:val="auto"/>
          <w:sz w:val="16"/>
          <w:szCs w:val="16"/>
        </w:rPr>
        <w:t>badanie własne</w:t>
      </w:r>
    </w:p>
    <w:p w:rsidR="00B71BF2" w:rsidRDefault="00422054">
      <w:pPr>
        <w:spacing w:before="120" w:after="240"/>
        <w:jc w:val="both"/>
        <w:rPr>
          <w:rFonts w:ascii="Calibri" w:hAnsi="Calibri" w:cs="Calibri"/>
          <w:noProof/>
          <w:sz w:val="24"/>
          <w:szCs w:val="24"/>
        </w:rPr>
      </w:pPr>
      <w:r>
        <w:rPr>
          <w:rFonts w:ascii="Calibri" w:eastAsia="Times New Roman" w:hAnsi="Calibri" w:cs="Calibri"/>
          <w:noProof/>
          <w:sz w:val="24"/>
          <w:szCs w:val="24"/>
        </w:rPr>
        <w:tab/>
      </w:r>
      <w:r>
        <w:rPr>
          <w:rFonts w:ascii="Calibri" w:hAnsi="Calibri" w:cs="Calibri"/>
          <w:noProof/>
          <w:sz w:val="24"/>
          <w:szCs w:val="24"/>
        </w:rPr>
        <w:t>Poniższa tabela prezentuje szczegółowe rozkłady deklaracji zaufania i jego braku w odniesieniu do reprezentantów poszczegolnych instytucji, znaczących ze względu na rozwiązywanie problemów przemocy.</w:t>
      </w:r>
    </w:p>
    <w:p w:rsidR="00B71BF2" w:rsidRDefault="00B71BF2">
      <w:pPr>
        <w:spacing w:before="120" w:after="240"/>
        <w:jc w:val="both"/>
        <w:rPr>
          <w:rFonts w:ascii="Calibri" w:eastAsia="Times New Roman" w:hAnsi="Calibri" w:cs="Calibri"/>
          <w:sz w:val="24"/>
          <w:szCs w:val="24"/>
        </w:rPr>
      </w:pPr>
    </w:p>
    <w:p w:rsidR="00B71BF2" w:rsidRDefault="00422054">
      <w:pPr>
        <w:pStyle w:val="Legenda"/>
        <w:keepNext/>
        <w:spacing w:after="120"/>
        <w:ind w:left="993" w:hanging="993"/>
        <w:jc w:val="both"/>
        <w:rPr>
          <w:rFonts w:ascii="Calibri" w:eastAsia="Times New Roman" w:hAnsi="Calibri" w:cs="Calibri"/>
          <w:noProof/>
          <w:color w:val="000000"/>
          <w:sz w:val="20"/>
          <w:szCs w:val="20"/>
        </w:rPr>
      </w:pPr>
      <w:r>
        <w:rPr>
          <w:rFonts w:ascii="Calibri" w:hAnsi="Calibri" w:cs="Calibri"/>
          <w:color w:val="000000"/>
          <w:sz w:val="20"/>
          <w:szCs w:val="20"/>
        </w:rPr>
        <w:t xml:space="preserve">Tabela </w:t>
      </w:r>
      <w:r w:rsidR="0079735C">
        <w:rPr>
          <w:rFonts w:ascii="Calibri" w:hAnsi="Calibri" w:cs="Calibri"/>
          <w:color w:val="000000"/>
          <w:sz w:val="20"/>
          <w:szCs w:val="20"/>
        </w:rPr>
        <w:fldChar w:fldCharType="begin"/>
      </w:r>
      <w:r>
        <w:rPr>
          <w:rFonts w:ascii="Calibri" w:hAnsi="Calibri" w:cs="Calibri"/>
          <w:color w:val="000000"/>
          <w:sz w:val="20"/>
          <w:szCs w:val="20"/>
        </w:rPr>
        <w:instrText xml:space="preserve"> SEQ Tabela \* ARABIC </w:instrText>
      </w:r>
      <w:r w:rsidR="0079735C">
        <w:rPr>
          <w:rFonts w:ascii="Calibri" w:hAnsi="Calibri" w:cs="Calibri"/>
          <w:color w:val="000000"/>
          <w:sz w:val="20"/>
          <w:szCs w:val="20"/>
        </w:rPr>
        <w:fldChar w:fldCharType="separate"/>
      </w:r>
      <w:r w:rsidR="00A46201">
        <w:rPr>
          <w:rFonts w:ascii="Calibri" w:hAnsi="Calibri" w:cs="Calibri"/>
          <w:noProof/>
          <w:color w:val="000000"/>
          <w:sz w:val="20"/>
          <w:szCs w:val="20"/>
        </w:rPr>
        <w:t>81</w:t>
      </w:r>
      <w:r w:rsidR="0079735C">
        <w:rPr>
          <w:rFonts w:ascii="Calibri" w:hAnsi="Calibri" w:cs="Calibri"/>
          <w:color w:val="000000"/>
          <w:sz w:val="20"/>
          <w:szCs w:val="20"/>
        </w:rPr>
        <w:fldChar w:fldCharType="end"/>
      </w:r>
      <w:r>
        <w:rPr>
          <w:rFonts w:ascii="Calibri" w:hAnsi="Calibri" w:cs="Calibri"/>
          <w:color w:val="000000"/>
          <w:sz w:val="20"/>
          <w:szCs w:val="20"/>
        </w:rPr>
        <w:t xml:space="preserve">. </w:t>
      </w:r>
      <w:r>
        <w:rPr>
          <w:rFonts w:ascii="Calibri" w:hAnsi="Calibri" w:cs="Calibri"/>
          <w:color w:val="000000"/>
          <w:sz w:val="20"/>
          <w:szCs w:val="20"/>
        </w:rPr>
        <w:tab/>
      </w:r>
      <w:r>
        <w:rPr>
          <w:rFonts w:ascii="Calibri" w:hAnsi="Calibri" w:cs="Calibri"/>
          <w:b w:val="0"/>
          <w:bCs w:val="0"/>
          <w:color w:val="000000"/>
          <w:sz w:val="20"/>
          <w:szCs w:val="20"/>
        </w:rPr>
        <w:t xml:space="preserve">Instytucje i osoby zaufania/braku zaufania w sytuacji realnego zagrożenia powtarzającą się przemocą. </w:t>
      </w:r>
    </w:p>
    <w:tbl>
      <w:tblPr>
        <w:tblW w:w="0" w:type="auto"/>
        <w:tblBorders>
          <w:top w:val="single" w:sz="2" w:space="0" w:color="auto"/>
          <w:left w:val="single" w:sz="2" w:space="0" w:color="auto"/>
          <w:bottom w:val="single" w:sz="2" w:space="0" w:color="auto"/>
          <w:right w:val="single" w:sz="2" w:space="0" w:color="auto"/>
        </w:tblBorders>
        <w:tblLayout w:type="fixed"/>
        <w:tblCellMar>
          <w:left w:w="70" w:type="dxa"/>
          <w:right w:w="70" w:type="dxa"/>
        </w:tblCellMar>
        <w:tblLook w:val="0000"/>
      </w:tblPr>
      <w:tblGrid>
        <w:gridCol w:w="4036"/>
        <w:gridCol w:w="1700"/>
        <w:gridCol w:w="1700"/>
        <w:gridCol w:w="1771"/>
      </w:tblGrid>
      <w:tr w:rsidR="00B71BF2">
        <w:trPr>
          <w:trHeight w:val="450"/>
        </w:trPr>
        <w:tc>
          <w:tcPr>
            <w:tcW w:w="4036" w:type="dxa"/>
            <w:tcBorders>
              <w:top w:val="single" w:sz="2" w:space="0" w:color="auto"/>
              <w:bottom w:val="nil"/>
              <w:right w:val="nil"/>
            </w:tcBorders>
            <w:vAlign w:val="center"/>
          </w:tcPr>
          <w:p w:rsidR="00B71BF2" w:rsidRDefault="00422054">
            <w:pPr>
              <w:pStyle w:val="Nagwektabeli"/>
              <w:jc w:val="center"/>
              <w:rPr>
                <w:rFonts w:ascii="Calibri" w:hAnsi="Calibri" w:cs="Calibri"/>
                <w:sz w:val="16"/>
                <w:szCs w:val="16"/>
                <w:lang w:val="pl-PL"/>
              </w:rPr>
            </w:pPr>
            <w:r>
              <w:rPr>
                <w:rFonts w:ascii="Calibri" w:hAnsi="Calibri" w:cs="Calibri"/>
                <w:sz w:val="16"/>
                <w:szCs w:val="16"/>
                <w:lang w:val="pl-PL"/>
              </w:rPr>
              <w:t>Wskazania</w:t>
            </w:r>
          </w:p>
        </w:tc>
        <w:tc>
          <w:tcPr>
            <w:tcW w:w="1700" w:type="dxa"/>
            <w:tcBorders>
              <w:top w:val="single" w:sz="2" w:space="0" w:color="auto"/>
              <w:left w:val="nil"/>
              <w:bottom w:val="nil"/>
              <w:right w:val="nil"/>
            </w:tcBorders>
            <w:vAlign w:val="center"/>
          </w:tcPr>
          <w:p w:rsidR="00B71BF2" w:rsidRDefault="00422054">
            <w:pPr>
              <w:pStyle w:val="Nagwektabeli"/>
              <w:jc w:val="center"/>
              <w:rPr>
                <w:rFonts w:ascii="Calibri" w:hAnsi="Calibri" w:cs="Calibri"/>
                <w:sz w:val="16"/>
                <w:szCs w:val="16"/>
                <w:lang w:val="pl-PL"/>
              </w:rPr>
            </w:pPr>
            <w:r>
              <w:rPr>
                <w:rFonts w:ascii="Calibri" w:hAnsi="Calibri" w:cs="Calibri"/>
                <w:sz w:val="16"/>
                <w:szCs w:val="16"/>
                <w:lang w:val="pl-PL"/>
              </w:rPr>
              <w:t>Liczebność</w:t>
            </w:r>
          </w:p>
        </w:tc>
        <w:tc>
          <w:tcPr>
            <w:tcW w:w="1700" w:type="dxa"/>
            <w:tcBorders>
              <w:top w:val="single" w:sz="2" w:space="0" w:color="auto"/>
              <w:left w:val="nil"/>
              <w:bottom w:val="nil"/>
              <w:right w:val="nil"/>
            </w:tcBorders>
            <w:vAlign w:val="center"/>
          </w:tcPr>
          <w:p w:rsidR="00B71BF2" w:rsidRDefault="00422054">
            <w:pPr>
              <w:pStyle w:val="Nagwektabeli"/>
              <w:jc w:val="center"/>
              <w:rPr>
                <w:rFonts w:ascii="Calibri" w:hAnsi="Calibri" w:cs="Calibri"/>
                <w:sz w:val="16"/>
                <w:szCs w:val="16"/>
                <w:lang w:val="pl-PL"/>
              </w:rPr>
            </w:pPr>
            <w:r>
              <w:rPr>
                <w:rFonts w:ascii="Calibri" w:hAnsi="Calibri" w:cs="Calibri"/>
                <w:sz w:val="16"/>
                <w:szCs w:val="16"/>
                <w:lang w:val="pl-PL"/>
              </w:rPr>
              <w:t>%</w:t>
            </w:r>
          </w:p>
        </w:tc>
        <w:tc>
          <w:tcPr>
            <w:tcW w:w="1771" w:type="dxa"/>
            <w:tcBorders>
              <w:top w:val="single" w:sz="2" w:space="0" w:color="auto"/>
              <w:left w:val="nil"/>
              <w:bottom w:val="nil"/>
            </w:tcBorders>
            <w:vAlign w:val="center"/>
          </w:tcPr>
          <w:p w:rsidR="00B71BF2" w:rsidRDefault="00422054">
            <w:pPr>
              <w:pStyle w:val="Nagwektabeli"/>
              <w:jc w:val="center"/>
              <w:rPr>
                <w:rFonts w:ascii="Calibri" w:hAnsi="Calibri" w:cs="Calibri"/>
                <w:sz w:val="16"/>
                <w:szCs w:val="16"/>
                <w:lang w:val="pl-PL"/>
              </w:rPr>
            </w:pPr>
            <w:r>
              <w:rPr>
                <w:rFonts w:ascii="Calibri" w:hAnsi="Calibri" w:cs="Calibri"/>
                <w:sz w:val="16"/>
                <w:szCs w:val="16"/>
                <w:lang w:val="pl-PL"/>
              </w:rPr>
              <w:t>% ważnych</w:t>
            </w:r>
          </w:p>
        </w:tc>
      </w:tr>
      <w:tr w:rsidR="00B71BF2">
        <w:trPr>
          <w:trHeight w:val="397"/>
        </w:trPr>
        <w:tc>
          <w:tcPr>
            <w:tcW w:w="9207" w:type="dxa"/>
            <w:gridSpan w:val="4"/>
            <w:tcBorders>
              <w:top w:val="nil"/>
              <w:bottom w:val="nil"/>
            </w:tcBorders>
            <w:shd w:val="clear" w:color="auto" w:fill="F2F2F2"/>
            <w:vAlign w:val="center"/>
          </w:tcPr>
          <w:p w:rsidR="00B71BF2" w:rsidRDefault="00422054">
            <w:pPr>
              <w:widowControl/>
              <w:autoSpaceDE/>
              <w:autoSpaceDN/>
              <w:adjustRightInd/>
              <w:jc w:val="center"/>
              <w:rPr>
                <w:rFonts w:ascii="Calibri" w:hAnsi="Calibri" w:cs="Calibri"/>
                <w:spacing w:val="30"/>
                <w:sz w:val="16"/>
                <w:szCs w:val="16"/>
              </w:rPr>
            </w:pPr>
            <w:r>
              <w:rPr>
                <w:rFonts w:ascii="Calibri" w:hAnsi="Calibri" w:cs="Calibri"/>
                <w:spacing w:val="30"/>
                <w:sz w:val="16"/>
                <w:szCs w:val="16"/>
              </w:rPr>
              <w:t>Dyrektor szkoły</w:t>
            </w:r>
          </w:p>
        </w:tc>
      </w:tr>
      <w:tr w:rsidR="00B71BF2">
        <w:trPr>
          <w:trHeight w:val="300"/>
        </w:trPr>
        <w:tc>
          <w:tcPr>
            <w:tcW w:w="4036"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deklaracja niepoproszenia o pomoc</w:t>
            </w:r>
          </w:p>
        </w:tc>
        <w:tc>
          <w:tcPr>
            <w:tcW w:w="1700" w:type="dxa"/>
            <w:tcBorders>
              <w:top w:val="nil"/>
              <w:left w:val="nil"/>
              <w:bottom w:val="nil"/>
              <w:right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593</w:t>
            </w:r>
          </w:p>
        </w:tc>
        <w:tc>
          <w:tcPr>
            <w:tcW w:w="1700" w:type="dxa"/>
            <w:tcBorders>
              <w:top w:val="nil"/>
              <w:left w:val="nil"/>
              <w:bottom w:val="nil"/>
              <w:right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57.7</w:t>
            </w:r>
          </w:p>
        </w:tc>
        <w:tc>
          <w:tcPr>
            <w:tcW w:w="1771"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65.4</w:t>
            </w:r>
          </w:p>
        </w:tc>
      </w:tr>
      <w:tr w:rsidR="00B71BF2">
        <w:trPr>
          <w:trHeight w:val="300"/>
        </w:trPr>
        <w:tc>
          <w:tcPr>
            <w:tcW w:w="4036"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deklaracja poproszenia o pomoc</w:t>
            </w:r>
          </w:p>
        </w:tc>
        <w:tc>
          <w:tcPr>
            <w:tcW w:w="1700" w:type="dxa"/>
            <w:tcBorders>
              <w:top w:val="nil"/>
              <w:left w:val="nil"/>
              <w:bottom w:val="nil"/>
              <w:right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314</w:t>
            </w:r>
          </w:p>
        </w:tc>
        <w:tc>
          <w:tcPr>
            <w:tcW w:w="1700" w:type="dxa"/>
            <w:tcBorders>
              <w:top w:val="nil"/>
              <w:left w:val="nil"/>
              <w:bottom w:val="nil"/>
              <w:right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30.6</w:t>
            </w:r>
          </w:p>
        </w:tc>
        <w:tc>
          <w:tcPr>
            <w:tcW w:w="1771"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34.6</w:t>
            </w:r>
          </w:p>
        </w:tc>
      </w:tr>
      <w:tr w:rsidR="00B71BF2">
        <w:trPr>
          <w:trHeight w:val="300"/>
        </w:trPr>
        <w:tc>
          <w:tcPr>
            <w:tcW w:w="4036" w:type="dxa"/>
            <w:tcBorders>
              <w:top w:val="nil"/>
              <w:bottom w:val="nil"/>
              <w:right w:val="nil"/>
            </w:tcBorders>
            <w:vAlign w:val="center"/>
          </w:tcPr>
          <w:p w:rsidR="00B71BF2" w:rsidRDefault="00422054">
            <w:pPr>
              <w:widowControl/>
              <w:autoSpaceDE/>
              <w:autoSpaceDN/>
              <w:adjustRightInd/>
              <w:jc w:val="right"/>
              <w:rPr>
                <w:rFonts w:ascii="Calibri" w:hAnsi="Calibri" w:cs="Calibri"/>
                <w:sz w:val="16"/>
                <w:szCs w:val="16"/>
              </w:rPr>
            </w:pPr>
            <w:r>
              <w:rPr>
                <w:rFonts w:ascii="Calibri" w:hAnsi="Calibri" w:cs="Calibri"/>
                <w:sz w:val="16"/>
                <w:szCs w:val="16"/>
              </w:rPr>
              <w:t>brak danych</w:t>
            </w:r>
          </w:p>
        </w:tc>
        <w:tc>
          <w:tcPr>
            <w:tcW w:w="1700" w:type="dxa"/>
            <w:tcBorders>
              <w:top w:val="nil"/>
              <w:left w:val="nil"/>
              <w:bottom w:val="dotted" w:sz="4" w:space="0" w:color="auto"/>
              <w:right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120</w:t>
            </w:r>
          </w:p>
        </w:tc>
        <w:tc>
          <w:tcPr>
            <w:tcW w:w="1700" w:type="dxa"/>
            <w:tcBorders>
              <w:top w:val="nil"/>
              <w:left w:val="nil"/>
              <w:bottom w:val="dotted" w:sz="4" w:space="0" w:color="auto"/>
              <w:right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11.7</w:t>
            </w:r>
          </w:p>
        </w:tc>
        <w:tc>
          <w:tcPr>
            <w:tcW w:w="1771" w:type="dxa"/>
            <w:tcBorders>
              <w:top w:val="nil"/>
              <w:left w:val="nil"/>
              <w:bottom w:val="dotted" w:sz="4" w:space="0" w:color="auto"/>
            </w:tcBorders>
            <w:vAlign w:val="center"/>
          </w:tcPr>
          <w:p w:rsidR="00B71BF2" w:rsidRDefault="00422054">
            <w:pPr>
              <w:widowControl/>
              <w:autoSpaceDE/>
              <w:autoSpaceDN/>
              <w:adjustRightInd/>
              <w:jc w:val="center"/>
              <w:rPr>
                <w:rFonts w:ascii="Calibri" w:hAnsi="Calibri" w:cs="Calibri"/>
                <w:sz w:val="16"/>
                <w:szCs w:val="16"/>
              </w:rPr>
            </w:pPr>
            <w:proofErr w:type="spellStart"/>
            <w:r>
              <w:rPr>
                <w:rFonts w:ascii="Calibri" w:hAnsi="Calibri" w:cs="Calibri"/>
                <w:sz w:val="16"/>
                <w:szCs w:val="16"/>
              </w:rPr>
              <w:t>bd</w:t>
            </w:r>
            <w:proofErr w:type="spellEnd"/>
          </w:p>
        </w:tc>
      </w:tr>
      <w:tr w:rsidR="00B71BF2">
        <w:trPr>
          <w:trHeight w:val="300"/>
        </w:trPr>
        <w:tc>
          <w:tcPr>
            <w:tcW w:w="4036" w:type="dxa"/>
            <w:tcBorders>
              <w:top w:val="nil"/>
              <w:bottom w:val="nil"/>
              <w:right w:val="nil"/>
            </w:tcBorders>
            <w:vAlign w:val="center"/>
          </w:tcPr>
          <w:p w:rsidR="00B71BF2" w:rsidRDefault="00422054">
            <w:pPr>
              <w:widowControl/>
              <w:autoSpaceDE/>
              <w:autoSpaceDN/>
              <w:adjustRightInd/>
              <w:jc w:val="right"/>
              <w:rPr>
                <w:rFonts w:ascii="Calibri" w:hAnsi="Calibri" w:cs="Calibri"/>
                <w:sz w:val="16"/>
                <w:szCs w:val="16"/>
              </w:rPr>
            </w:pPr>
            <w:r>
              <w:rPr>
                <w:rFonts w:ascii="Calibri" w:hAnsi="Calibri" w:cs="Calibri"/>
                <w:sz w:val="16"/>
                <w:szCs w:val="16"/>
              </w:rPr>
              <w:t>Ogółem</w:t>
            </w:r>
          </w:p>
        </w:tc>
        <w:tc>
          <w:tcPr>
            <w:tcW w:w="1700" w:type="dxa"/>
            <w:tcBorders>
              <w:top w:val="dotted" w:sz="4" w:space="0" w:color="auto"/>
              <w:left w:val="nil"/>
              <w:bottom w:val="nil"/>
              <w:right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1027</w:t>
            </w:r>
          </w:p>
        </w:tc>
        <w:tc>
          <w:tcPr>
            <w:tcW w:w="1700" w:type="dxa"/>
            <w:tcBorders>
              <w:top w:val="dotted" w:sz="4" w:space="0" w:color="auto"/>
              <w:left w:val="nil"/>
              <w:bottom w:val="nil"/>
              <w:right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100.0</w:t>
            </w:r>
          </w:p>
        </w:tc>
        <w:tc>
          <w:tcPr>
            <w:tcW w:w="1771" w:type="dxa"/>
            <w:tcBorders>
              <w:top w:val="dotted" w:sz="4" w:space="0" w:color="auto"/>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100.0</w:t>
            </w:r>
          </w:p>
        </w:tc>
      </w:tr>
      <w:tr w:rsidR="00B71BF2">
        <w:trPr>
          <w:trHeight w:val="397"/>
        </w:trPr>
        <w:tc>
          <w:tcPr>
            <w:tcW w:w="9207" w:type="dxa"/>
            <w:gridSpan w:val="4"/>
            <w:tcBorders>
              <w:top w:val="nil"/>
              <w:bottom w:val="nil"/>
            </w:tcBorders>
            <w:shd w:val="clear" w:color="auto" w:fill="F2F2F2"/>
            <w:vAlign w:val="center"/>
          </w:tcPr>
          <w:p w:rsidR="00B71BF2" w:rsidRDefault="00422054">
            <w:pPr>
              <w:widowControl/>
              <w:autoSpaceDE/>
              <w:autoSpaceDN/>
              <w:adjustRightInd/>
              <w:jc w:val="center"/>
              <w:rPr>
                <w:rFonts w:ascii="Calibri" w:hAnsi="Calibri" w:cs="Calibri"/>
                <w:spacing w:val="30"/>
                <w:sz w:val="16"/>
                <w:szCs w:val="16"/>
              </w:rPr>
            </w:pPr>
            <w:r>
              <w:rPr>
                <w:rFonts w:ascii="Calibri" w:hAnsi="Calibri" w:cs="Calibri"/>
                <w:spacing w:val="30"/>
                <w:sz w:val="16"/>
                <w:szCs w:val="16"/>
              </w:rPr>
              <w:t>Ktoś z nauczycieli</w:t>
            </w:r>
          </w:p>
        </w:tc>
      </w:tr>
      <w:tr w:rsidR="00B71BF2">
        <w:trPr>
          <w:trHeight w:val="300"/>
        </w:trPr>
        <w:tc>
          <w:tcPr>
            <w:tcW w:w="4036"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deklaracja niepoproszenia o pomoc</w:t>
            </w:r>
          </w:p>
        </w:tc>
        <w:tc>
          <w:tcPr>
            <w:tcW w:w="1700" w:type="dxa"/>
            <w:tcBorders>
              <w:top w:val="nil"/>
              <w:left w:val="nil"/>
              <w:bottom w:val="nil"/>
              <w:right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480</w:t>
            </w:r>
          </w:p>
        </w:tc>
        <w:tc>
          <w:tcPr>
            <w:tcW w:w="1700" w:type="dxa"/>
            <w:tcBorders>
              <w:top w:val="nil"/>
              <w:left w:val="nil"/>
              <w:bottom w:val="nil"/>
              <w:right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46.7</w:t>
            </w:r>
          </w:p>
        </w:tc>
        <w:tc>
          <w:tcPr>
            <w:tcW w:w="1771"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52.5</w:t>
            </w:r>
          </w:p>
        </w:tc>
      </w:tr>
      <w:tr w:rsidR="00B71BF2">
        <w:trPr>
          <w:trHeight w:val="300"/>
        </w:trPr>
        <w:tc>
          <w:tcPr>
            <w:tcW w:w="4036"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deklaracja poproszenia o pomoc</w:t>
            </w:r>
          </w:p>
        </w:tc>
        <w:tc>
          <w:tcPr>
            <w:tcW w:w="1700" w:type="dxa"/>
            <w:tcBorders>
              <w:top w:val="nil"/>
              <w:left w:val="nil"/>
              <w:bottom w:val="nil"/>
              <w:right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435</w:t>
            </w:r>
          </w:p>
        </w:tc>
        <w:tc>
          <w:tcPr>
            <w:tcW w:w="1700" w:type="dxa"/>
            <w:tcBorders>
              <w:top w:val="nil"/>
              <w:left w:val="nil"/>
              <w:bottom w:val="nil"/>
              <w:right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42.4</w:t>
            </w:r>
          </w:p>
        </w:tc>
        <w:tc>
          <w:tcPr>
            <w:tcW w:w="1771"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47.5</w:t>
            </w:r>
          </w:p>
        </w:tc>
      </w:tr>
      <w:tr w:rsidR="00B71BF2">
        <w:trPr>
          <w:trHeight w:val="300"/>
        </w:trPr>
        <w:tc>
          <w:tcPr>
            <w:tcW w:w="4036" w:type="dxa"/>
            <w:tcBorders>
              <w:top w:val="nil"/>
              <w:bottom w:val="nil"/>
              <w:right w:val="nil"/>
            </w:tcBorders>
            <w:vAlign w:val="center"/>
          </w:tcPr>
          <w:p w:rsidR="00B71BF2" w:rsidRDefault="00422054">
            <w:pPr>
              <w:widowControl/>
              <w:autoSpaceDE/>
              <w:autoSpaceDN/>
              <w:adjustRightInd/>
              <w:jc w:val="right"/>
              <w:rPr>
                <w:rFonts w:ascii="Calibri" w:hAnsi="Calibri" w:cs="Calibri"/>
                <w:sz w:val="16"/>
                <w:szCs w:val="16"/>
              </w:rPr>
            </w:pPr>
            <w:r>
              <w:rPr>
                <w:rFonts w:ascii="Calibri" w:hAnsi="Calibri" w:cs="Calibri"/>
                <w:sz w:val="16"/>
                <w:szCs w:val="16"/>
              </w:rPr>
              <w:lastRenderedPageBreak/>
              <w:t>brak danych</w:t>
            </w:r>
          </w:p>
        </w:tc>
        <w:tc>
          <w:tcPr>
            <w:tcW w:w="1700" w:type="dxa"/>
            <w:tcBorders>
              <w:top w:val="nil"/>
              <w:left w:val="nil"/>
              <w:bottom w:val="dotted" w:sz="4" w:space="0" w:color="auto"/>
              <w:right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112</w:t>
            </w:r>
          </w:p>
        </w:tc>
        <w:tc>
          <w:tcPr>
            <w:tcW w:w="1700" w:type="dxa"/>
            <w:tcBorders>
              <w:top w:val="nil"/>
              <w:left w:val="nil"/>
              <w:bottom w:val="dotted" w:sz="4" w:space="0" w:color="auto"/>
              <w:right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10.9</w:t>
            </w:r>
          </w:p>
        </w:tc>
        <w:tc>
          <w:tcPr>
            <w:tcW w:w="1771" w:type="dxa"/>
            <w:tcBorders>
              <w:top w:val="nil"/>
              <w:left w:val="nil"/>
              <w:bottom w:val="dotted" w:sz="4" w:space="0" w:color="auto"/>
            </w:tcBorders>
            <w:vAlign w:val="center"/>
          </w:tcPr>
          <w:p w:rsidR="00B71BF2" w:rsidRDefault="00422054">
            <w:pPr>
              <w:widowControl/>
              <w:autoSpaceDE/>
              <w:autoSpaceDN/>
              <w:adjustRightInd/>
              <w:jc w:val="center"/>
              <w:rPr>
                <w:rFonts w:ascii="Calibri" w:hAnsi="Calibri" w:cs="Calibri"/>
                <w:sz w:val="16"/>
                <w:szCs w:val="16"/>
              </w:rPr>
            </w:pPr>
            <w:proofErr w:type="spellStart"/>
            <w:r>
              <w:rPr>
                <w:rFonts w:ascii="Calibri" w:hAnsi="Calibri" w:cs="Calibri"/>
                <w:sz w:val="16"/>
                <w:szCs w:val="16"/>
              </w:rPr>
              <w:t>bd</w:t>
            </w:r>
            <w:proofErr w:type="spellEnd"/>
          </w:p>
        </w:tc>
      </w:tr>
      <w:tr w:rsidR="00B71BF2">
        <w:trPr>
          <w:trHeight w:val="300"/>
        </w:trPr>
        <w:tc>
          <w:tcPr>
            <w:tcW w:w="4036" w:type="dxa"/>
            <w:tcBorders>
              <w:top w:val="nil"/>
              <w:bottom w:val="nil"/>
              <w:right w:val="nil"/>
            </w:tcBorders>
            <w:vAlign w:val="center"/>
          </w:tcPr>
          <w:p w:rsidR="00B71BF2" w:rsidRDefault="00422054">
            <w:pPr>
              <w:widowControl/>
              <w:autoSpaceDE/>
              <w:autoSpaceDN/>
              <w:adjustRightInd/>
              <w:jc w:val="right"/>
              <w:rPr>
                <w:rFonts w:ascii="Calibri" w:hAnsi="Calibri" w:cs="Calibri"/>
                <w:sz w:val="16"/>
                <w:szCs w:val="16"/>
              </w:rPr>
            </w:pPr>
            <w:r>
              <w:rPr>
                <w:rFonts w:ascii="Calibri" w:hAnsi="Calibri" w:cs="Calibri"/>
                <w:sz w:val="16"/>
                <w:szCs w:val="16"/>
              </w:rPr>
              <w:t>Ogółem</w:t>
            </w:r>
          </w:p>
        </w:tc>
        <w:tc>
          <w:tcPr>
            <w:tcW w:w="1700" w:type="dxa"/>
            <w:tcBorders>
              <w:top w:val="dotted" w:sz="4" w:space="0" w:color="auto"/>
              <w:left w:val="nil"/>
              <w:bottom w:val="nil"/>
              <w:right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1027</w:t>
            </w:r>
          </w:p>
        </w:tc>
        <w:tc>
          <w:tcPr>
            <w:tcW w:w="1700" w:type="dxa"/>
            <w:tcBorders>
              <w:top w:val="dotted" w:sz="4" w:space="0" w:color="auto"/>
              <w:left w:val="nil"/>
              <w:bottom w:val="nil"/>
              <w:right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100.0</w:t>
            </w:r>
          </w:p>
        </w:tc>
        <w:tc>
          <w:tcPr>
            <w:tcW w:w="1771" w:type="dxa"/>
            <w:tcBorders>
              <w:top w:val="dotted" w:sz="4" w:space="0" w:color="auto"/>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100.0</w:t>
            </w:r>
          </w:p>
        </w:tc>
      </w:tr>
      <w:tr w:rsidR="00B71BF2">
        <w:trPr>
          <w:trHeight w:val="397"/>
        </w:trPr>
        <w:tc>
          <w:tcPr>
            <w:tcW w:w="9207" w:type="dxa"/>
            <w:gridSpan w:val="4"/>
            <w:tcBorders>
              <w:top w:val="nil"/>
              <w:bottom w:val="nil"/>
            </w:tcBorders>
            <w:shd w:val="clear" w:color="auto" w:fill="F2F2F2"/>
            <w:vAlign w:val="center"/>
          </w:tcPr>
          <w:p w:rsidR="00B71BF2" w:rsidRDefault="00422054">
            <w:pPr>
              <w:widowControl/>
              <w:autoSpaceDE/>
              <w:autoSpaceDN/>
              <w:adjustRightInd/>
              <w:jc w:val="center"/>
              <w:rPr>
                <w:rFonts w:ascii="Calibri" w:hAnsi="Calibri" w:cs="Calibri"/>
                <w:spacing w:val="30"/>
                <w:sz w:val="16"/>
                <w:szCs w:val="16"/>
              </w:rPr>
            </w:pPr>
            <w:r>
              <w:rPr>
                <w:rFonts w:ascii="Calibri" w:hAnsi="Calibri" w:cs="Calibri"/>
                <w:spacing w:val="30"/>
                <w:sz w:val="16"/>
                <w:szCs w:val="16"/>
              </w:rPr>
              <w:t>Pedagog szkolny</w:t>
            </w:r>
          </w:p>
        </w:tc>
      </w:tr>
      <w:tr w:rsidR="00B71BF2">
        <w:trPr>
          <w:trHeight w:val="300"/>
        </w:trPr>
        <w:tc>
          <w:tcPr>
            <w:tcW w:w="4036"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deklaracja niepoproszenia o pomoc</w:t>
            </w:r>
          </w:p>
        </w:tc>
        <w:tc>
          <w:tcPr>
            <w:tcW w:w="1700" w:type="dxa"/>
            <w:tcBorders>
              <w:top w:val="nil"/>
              <w:left w:val="nil"/>
              <w:bottom w:val="nil"/>
              <w:right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505</w:t>
            </w:r>
          </w:p>
        </w:tc>
        <w:tc>
          <w:tcPr>
            <w:tcW w:w="1700" w:type="dxa"/>
            <w:tcBorders>
              <w:top w:val="nil"/>
              <w:left w:val="nil"/>
              <w:bottom w:val="nil"/>
              <w:right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49.2</w:t>
            </w:r>
          </w:p>
        </w:tc>
        <w:tc>
          <w:tcPr>
            <w:tcW w:w="1771"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55.8</w:t>
            </w:r>
          </w:p>
        </w:tc>
      </w:tr>
      <w:tr w:rsidR="00B71BF2">
        <w:trPr>
          <w:trHeight w:val="300"/>
        </w:trPr>
        <w:tc>
          <w:tcPr>
            <w:tcW w:w="4036"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deklaracja poproszenia o pomoc</w:t>
            </w:r>
          </w:p>
        </w:tc>
        <w:tc>
          <w:tcPr>
            <w:tcW w:w="1700" w:type="dxa"/>
            <w:tcBorders>
              <w:top w:val="nil"/>
              <w:left w:val="nil"/>
              <w:bottom w:val="nil"/>
              <w:right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400</w:t>
            </w:r>
          </w:p>
        </w:tc>
        <w:tc>
          <w:tcPr>
            <w:tcW w:w="1700" w:type="dxa"/>
            <w:tcBorders>
              <w:top w:val="nil"/>
              <w:left w:val="nil"/>
              <w:bottom w:val="nil"/>
              <w:right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39.0</w:t>
            </w:r>
          </w:p>
        </w:tc>
        <w:tc>
          <w:tcPr>
            <w:tcW w:w="1771"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44.2</w:t>
            </w:r>
          </w:p>
        </w:tc>
      </w:tr>
      <w:tr w:rsidR="00B71BF2">
        <w:trPr>
          <w:trHeight w:val="300"/>
        </w:trPr>
        <w:tc>
          <w:tcPr>
            <w:tcW w:w="4036" w:type="dxa"/>
            <w:tcBorders>
              <w:top w:val="nil"/>
              <w:bottom w:val="nil"/>
              <w:right w:val="nil"/>
            </w:tcBorders>
            <w:vAlign w:val="center"/>
          </w:tcPr>
          <w:p w:rsidR="00B71BF2" w:rsidRDefault="00422054">
            <w:pPr>
              <w:widowControl/>
              <w:autoSpaceDE/>
              <w:autoSpaceDN/>
              <w:adjustRightInd/>
              <w:jc w:val="right"/>
              <w:rPr>
                <w:rFonts w:ascii="Calibri" w:hAnsi="Calibri" w:cs="Calibri"/>
                <w:sz w:val="16"/>
                <w:szCs w:val="16"/>
              </w:rPr>
            </w:pPr>
            <w:r>
              <w:rPr>
                <w:rFonts w:ascii="Calibri" w:hAnsi="Calibri" w:cs="Calibri"/>
                <w:sz w:val="16"/>
                <w:szCs w:val="16"/>
              </w:rPr>
              <w:t>brak danych</w:t>
            </w:r>
          </w:p>
        </w:tc>
        <w:tc>
          <w:tcPr>
            <w:tcW w:w="1700" w:type="dxa"/>
            <w:tcBorders>
              <w:top w:val="nil"/>
              <w:left w:val="nil"/>
              <w:bottom w:val="dotted" w:sz="4" w:space="0" w:color="auto"/>
              <w:right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122</w:t>
            </w:r>
          </w:p>
        </w:tc>
        <w:tc>
          <w:tcPr>
            <w:tcW w:w="1700" w:type="dxa"/>
            <w:tcBorders>
              <w:top w:val="nil"/>
              <w:left w:val="nil"/>
              <w:bottom w:val="dotted" w:sz="4" w:space="0" w:color="auto"/>
              <w:right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11.9</w:t>
            </w:r>
          </w:p>
        </w:tc>
        <w:tc>
          <w:tcPr>
            <w:tcW w:w="1771" w:type="dxa"/>
            <w:tcBorders>
              <w:top w:val="nil"/>
              <w:left w:val="nil"/>
              <w:bottom w:val="dotted" w:sz="4" w:space="0" w:color="auto"/>
            </w:tcBorders>
            <w:vAlign w:val="center"/>
          </w:tcPr>
          <w:p w:rsidR="00B71BF2" w:rsidRDefault="00422054">
            <w:pPr>
              <w:widowControl/>
              <w:autoSpaceDE/>
              <w:autoSpaceDN/>
              <w:adjustRightInd/>
              <w:jc w:val="center"/>
              <w:rPr>
                <w:rFonts w:ascii="Calibri" w:hAnsi="Calibri" w:cs="Calibri"/>
                <w:sz w:val="16"/>
                <w:szCs w:val="16"/>
              </w:rPr>
            </w:pPr>
            <w:proofErr w:type="spellStart"/>
            <w:r>
              <w:rPr>
                <w:rFonts w:ascii="Calibri" w:hAnsi="Calibri" w:cs="Calibri"/>
                <w:sz w:val="16"/>
                <w:szCs w:val="16"/>
              </w:rPr>
              <w:t>bd</w:t>
            </w:r>
            <w:proofErr w:type="spellEnd"/>
          </w:p>
        </w:tc>
      </w:tr>
      <w:tr w:rsidR="00B71BF2">
        <w:trPr>
          <w:trHeight w:val="300"/>
        </w:trPr>
        <w:tc>
          <w:tcPr>
            <w:tcW w:w="4036" w:type="dxa"/>
            <w:tcBorders>
              <w:top w:val="nil"/>
              <w:bottom w:val="nil"/>
              <w:right w:val="nil"/>
            </w:tcBorders>
            <w:vAlign w:val="center"/>
          </w:tcPr>
          <w:p w:rsidR="00B71BF2" w:rsidRDefault="00422054">
            <w:pPr>
              <w:widowControl/>
              <w:autoSpaceDE/>
              <w:autoSpaceDN/>
              <w:adjustRightInd/>
              <w:jc w:val="right"/>
              <w:rPr>
                <w:rFonts w:ascii="Calibri" w:hAnsi="Calibri" w:cs="Calibri"/>
                <w:sz w:val="16"/>
                <w:szCs w:val="16"/>
              </w:rPr>
            </w:pPr>
            <w:r>
              <w:rPr>
                <w:rFonts w:ascii="Calibri" w:hAnsi="Calibri" w:cs="Calibri"/>
                <w:sz w:val="16"/>
                <w:szCs w:val="16"/>
              </w:rPr>
              <w:t>Ogółem</w:t>
            </w:r>
          </w:p>
        </w:tc>
        <w:tc>
          <w:tcPr>
            <w:tcW w:w="1700" w:type="dxa"/>
            <w:tcBorders>
              <w:top w:val="dotted" w:sz="4" w:space="0" w:color="auto"/>
              <w:left w:val="nil"/>
              <w:bottom w:val="nil"/>
              <w:right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1027</w:t>
            </w:r>
          </w:p>
        </w:tc>
        <w:tc>
          <w:tcPr>
            <w:tcW w:w="1700" w:type="dxa"/>
            <w:tcBorders>
              <w:top w:val="dotted" w:sz="4" w:space="0" w:color="auto"/>
              <w:left w:val="nil"/>
              <w:bottom w:val="nil"/>
              <w:right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100.0</w:t>
            </w:r>
          </w:p>
        </w:tc>
        <w:tc>
          <w:tcPr>
            <w:tcW w:w="1771" w:type="dxa"/>
            <w:tcBorders>
              <w:top w:val="dotted" w:sz="4" w:space="0" w:color="auto"/>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100.0</w:t>
            </w:r>
          </w:p>
        </w:tc>
      </w:tr>
      <w:tr w:rsidR="00B71BF2">
        <w:trPr>
          <w:trHeight w:val="397"/>
        </w:trPr>
        <w:tc>
          <w:tcPr>
            <w:tcW w:w="9207" w:type="dxa"/>
            <w:gridSpan w:val="4"/>
            <w:tcBorders>
              <w:top w:val="nil"/>
              <w:bottom w:val="nil"/>
            </w:tcBorders>
            <w:shd w:val="clear" w:color="auto" w:fill="F2F2F2"/>
            <w:vAlign w:val="center"/>
          </w:tcPr>
          <w:p w:rsidR="00B71BF2" w:rsidRDefault="00422054">
            <w:pPr>
              <w:widowControl/>
              <w:autoSpaceDE/>
              <w:autoSpaceDN/>
              <w:adjustRightInd/>
              <w:jc w:val="center"/>
              <w:rPr>
                <w:rFonts w:ascii="Calibri" w:hAnsi="Calibri" w:cs="Calibri"/>
                <w:spacing w:val="30"/>
                <w:sz w:val="16"/>
                <w:szCs w:val="16"/>
              </w:rPr>
            </w:pPr>
            <w:r>
              <w:rPr>
                <w:rFonts w:ascii="Calibri" w:hAnsi="Calibri" w:cs="Calibri"/>
                <w:spacing w:val="30"/>
                <w:sz w:val="16"/>
                <w:szCs w:val="16"/>
              </w:rPr>
              <w:t>Policjant</w:t>
            </w:r>
          </w:p>
        </w:tc>
      </w:tr>
      <w:tr w:rsidR="00B71BF2">
        <w:trPr>
          <w:trHeight w:val="300"/>
        </w:trPr>
        <w:tc>
          <w:tcPr>
            <w:tcW w:w="4036"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deklaracja niepoproszenia o pomoc</w:t>
            </w:r>
          </w:p>
        </w:tc>
        <w:tc>
          <w:tcPr>
            <w:tcW w:w="1700" w:type="dxa"/>
            <w:tcBorders>
              <w:top w:val="nil"/>
              <w:left w:val="nil"/>
              <w:bottom w:val="nil"/>
              <w:right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615</w:t>
            </w:r>
          </w:p>
        </w:tc>
        <w:tc>
          <w:tcPr>
            <w:tcW w:w="1700" w:type="dxa"/>
            <w:tcBorders>
              <w:top w:val="nil"/>
              <w:left w:val="nil"/>
              <w:bottom w:val="nil"/>
              <w:right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59.9</w:t>
            </w:r>
          </w:p>
        </w:tc>
        <w:tc>
          <w:tcPr>
            <w:tcW w:w="1771"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67.3</w:t>
            </w:r>
          </w:p>
        </w:tc>
      </w:tr>
      <w:tr w:rsidR="00B71BF2">
        <w:trPr>
          <w:trHeight w:val="300"/>
        </w:trPr>
        <w:tc>
          <w:tcPr>
            <w:tcW w:w="4036"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deklaracja poproszenia o pomoc</w:t>
            </w:r>
          </w:p>
        </w:tc>
        <w:tc>
          <w:tcPr>
            <w:tcW w:w="1700" w:type="dxa"/>
            <w:tcBorders>
              <w:top w:val="nil"/>
              <w:left w:val="nil"/>
              <w:bottom w:val="nil"/>
              <w:right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299</w:t>
            </w:r>
          </w:p>
        </w:tc>
        <w:tc>
          <w:tcPr>
            <w:tcW w:w="1700" w:type="dxa"/>
            <w:tcBorders>
              <w:top w:val="nil"/>
              <w:left w:val="nil"/>
              <w:bottom w:val="nil"/>
              <w:right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29.1</w:t>
            </w:r>
          </w:p>
        </w:tc>
        <w:tc>
          <w:tcPr>
            <w:tcW w:w="1771"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32.7</w:t>
            </w:r>
          </w:p>
        </w:tc>
      </w:tr>
      <w:tr w:rsidR="00B71BF2">
        <w:trPr>
          <w:trHeight w:val="300"/>
        </w:trPr>
        <w:tc>
          <w:tcPr>
            <w:tcW w:w="4036" w:type="dxa"/>
            <w:tcBorders>
              <w:top w:val="nil"/>
              <w:bottom w:val="nil"/>
              <w:right w:val="nil"/>
            </w:tcBorders>
            <w:vAlign w:val="center"/>
          </w:tcPr>
          <w:p w:rsidR="00B71BF2" w:rsidRDefault="00422054">
            <w:pPr>
              <w:widowControl/>
              <w:autoSpaceDE/>
              <w:autoSpaceDN/>
              <w:adjustRightInd/>
              <w:jc w:val="right"/>
              <w:rPr>
                <w:rFonts w:ascii="Calibri" w:hAnsi="Calibri" w:cs="Calibri"/>
                <w:sz w:val="16"/>
                <w:szCs w:val="16"/>
              </w:rPr>
            </w:pPr>
            <w:r>
              <w:rPr>
                <w:rFonts w:ascii="Calibri" w:hAnsi="Calibri" w:cs="Calibri"/>
                <w:sz w:val="16"/>
                <w:szCs w:val="16"/>
              </w:rPr>
              <w:t>brak danych</w:t>
            </w:r>
          </w:p>
        </w:tc>
        <w:tc>
          <w:tcPr>
            <w:tcW w:w="1700" w:type="dxa"/>
            <w:tcBorders>
              <w:top w:val="nil"/>
              <w:left w:val="nil"/>
              <w:bottom w:val="dotted" w:sz="4" w:space="0" w:color="auto"/>
              <w:right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113</w:t>
            </w:r>
          </w:p>
        </w:tc>
        <w:tc>
          <w:tcPr>
            <w:tcW w:w="1700" w:type="dxa"/>
            <w:tcBorders>
              <w:top w:val="nil"/>
              <w:left w:val="nil"/>
              <w:bottom w:val="dotted" w:sz="4" w:space="0" w:color="auto"/>
              <w:right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11.0</w:t>
            </w:r>
          </w:p>
        </w:tc>
        <w:tc>
          <w:tcPr>
            <w:tcW w:w="1771" w:type="dxa"/>
            <w:tcBorders>
              <w:top w:val="nil"/>
              <w:left w:val="nil"/>
              <w:bottom w:val="dotted" w:sz="4" w:space="0" w:color="auto"/>
            </w:tcBorders>
            <w:vAlign w:val="center"/>
          </w:tcPr>
          <w:p w:rsidR="00B71BF2" w:rsidRDefault="00422054">
            <w:pPr>
              <w:widowControl/>
              <w:autoSpaceDE/>
              <w:autoSpaceDN/>
              <w:adjustRightInd/>
              <w:jc w:val="center"/>
              <w:rPr>
                <w:rFonts w:ascii="Calibri" w:hAnsi="Calibri" w:cs="Calibri"/>
                <w:sz w:val="16"/>
                <w:szCs w:val="16"/>
              </w:rPr>
            </w:pPr>
            <w:proofErr w:type="spellStart"/>
            <w:r>
              <w:rPr>
                <w:rFonts w:ascii="Calibri" w:hAnsi="Calibri" w:cs="Calibri"/>
                <w:sz w:val="16"/>
                <w:szCs w:val="16"/>
              </w:rPr>
              <w:t>bd</w:t>
            </w:r>
            <w:proofErr w:type="spellEnd"/>
          </w:p>
        </w:tc>
      </w:tr>
      <w:tr w:rsidR="00B71BF2">
        <w:trPr>
          <w:trHeight w:val="300"/>
        </w:trPr>
        <w:tc>
          <w:tcPr>
            <w:tcW w:w="4036" w:type="dxa"/>
            <w:tcBorders>
              <w:top w:val="nil"/>
              <w:bottom w:val="nil"/>
              <w:right w:val="nil"/>
            </w:tcBorders>
            <w:vAlign w:val="center"/>
          </w:tcPr>
          <w:p w:rsidR="00B71BF2" w:rsidRDefault="00422054">
            <w:pPr>
              <w:widowControl/>
              <w:autoSpaceDE/>
              <w:autoSpaceDN/>
              <w:adjustRightInd/>
              <w:jc w:val="right"/>
              <w:rPr>
                <w:rFonts w:ascii="Calibri" w:hAnsi="Calibri" w:cs="Calibri"/>
                <w:sz w:val="16"/>
                <w:szCs w:val="16"/>
              </w:rPr>
            </w:pPr>
            <w:r>
              <w:rPr>
                <w:rFonts w:ascii="Calibri" w:hAnsi="Calibri" w:cs="Calibri"/>
                <w:sz w:val="16"/>
                <w:szCs w:val="16"/>
              </w:rPr>
              <w:t>Ogółem</w:t>
            </w:r>
          </w:p>
        </w:tc>
        <w:tc>
          <w:tcPr>
            <w:tcW w:w="1700" w:type="dxa"/>
            <w:tcBorders>
              <w:top w:val="dotted" w:sz="4" w:space="0" w:color="auto"/>
              <w:left w:val="nil"/>
              <w:bottom w:val="nil"/>
              <w:right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1027</w:t>
            </w:r>
          </w:p>
        </w:tc>
        <w:tc>
          <w:tcPr>
            <w:tcW w:w="1700" w:type="dxa"/>
            <w:tcBorders>
              <w:top w:val="dotted" w:sz="4" w:space="0" w:color="auto"/>
              <w:left w:val="nil"/>
              <w:bottom w:val="nil"/>
              <w:right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100.0</w:t>
            </w:r>
          </w:p>
        </w:tc>
        <w:tc>
          <w:tcPr>
            <w:tcW w:w="1771" w:type="dxa"/>
            <w:tcBorders>
              <w:top w:val="dotted" w:sz="4" w:space="0" w:color="auto"/>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100.0</w:t>
            </w:r>
          </w:p>
        </w:tc>
      </w:tr>
      <w:tr w:rsidR="00B71BF2">
        <w:trPr>
          <w:trHeight w:val="397"/>
        </w:trPr>
        <w:tc>
          <w:tcPr>
            <w:tcW w:w="9207" w:type="dxa"/>
            <w:gridSpan w:val="4"/>
            <w:tcBorders>
              <w:top w:val="nil"/>
              <w:bottom w:val="nil"/>
            </w:tcBorders>
            <w:shd w:val="clear" w:color="auto" w:fill="F2F2F2"/>
            <w:vAlign w:val="center"/>
          </w:tcPr>
          <w:p w:rsidR="00B71BF2" w:rsidRDefault="00422054">
            <w:pPr>
              <w:widowControl/>
              <w:autoSpaceDE/>
              <w:autoSpaceDN/>
              <w:adjustRightInd/>
              <w:jc w:val="center"/>
              <w:rPr>
                <w:rFonts w:ascii="Calibri" w:hAnsi="Calibri" w:cs="Calibri"/>
                <w:spacing w:val="30"/>
                <w:sz w:val="16"/>
                <w:szCs w:val="16"/>
              </w:rPr>
            </w:pPr>
            <w:r>
              <w:rPr>
                <w:rFonts w:ascii="Calibri" w:hAnsi="Calibri" w:cs="Calibri"/>
                <w:spacing w:val="30"/>
                <w:sz w:val="16"/>
                <w:szCs w:val="16"/>
              </w:rPr>
              <w:t>Któreś z rodziców</w:t>
            </w:r>
          </w:p>
        </w:tc>
      </w:tr>
      <w:tr w:rsidR="00B71BF2">
        <w:trPr>
          <w:trHeight w:val="300"/>
        </w:trPr>
        <w:tc>
          <w:tcPr>
            <w:tcW w:w="4036"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deklaracja niepoproszenia o pomoc</w:t>
            </w:r>
          </w:p>
        </w:tc>
        <w:tc>
          <w:tcPr>
            <w:tcW w:w="1700" w:type="dxa"/>
            <w:tcBorders>
              <w:top w:val="nil"/>
              <w:left w:val="nil"/>
              <w:bottom w:val="nil"/>
              <w:right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248</w:t>
            </w:r>
          </w:p>
        </w:tc>
        <w:tc>
          <w:tcPr>
            <w:tcW w:w="1700" w:type="dxa"/>
            <w:tcBorders>
              <w:top w:val="nil"/>
              <w:left w:val="nil"/>
              <w:bottom w:val="nil"/>
              <w:right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24.2</w:t>
            </w:r>
          </w:p>
        </w:tc>
        <w:tc>
          <w:tcPr>
            <w:tcW w:w="1771"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26.6</w:t>
            </w:r>
          </w:p>
        </w:tc>
      </w:tr>
      <w:tr w:rsidR="00B71BF2">
        <w:trPr>
          <w:trHeight w:val="300"/>
        </w:trPr>
        <w:tc>
          <w:tcPr>
            <w:tcW w:w="4036"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deklaracja poproszenia o pomoc</w:t>
            </w:r>
          </w:p>
        </w:tc>
        <w:tc>
          <w:tcPr>
            <w:tcW w:w="1700" w:type="dxa"/>
            <w:tcBorders>
              <w:top w:val="nil"/>
              <w:left w:val="nil"/>
              <w:bottom w:val="nil"/>
              <w:right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684</w:t>
            </w:r>
          </w:p>
        </w:tc>
        <w:tc>
          <w:tcPr>
            <w:tcW w:w="1700" w:type="dxa"/>
            <w:tcBorders>
              <w:top w:val="nil"/>
              <w:left w:val="nil"/>
              <w:bottom w:val="nil"/>
              <w:right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66.6</w:t>
            </w:r>
          </w:p>
        </w:tc>
        <w:tc>
          <w:tcPr>
            <w:tcW w:w="1771"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73.4</w:t>
            </w:r>
          </w:p>
        </w:tc>
      </w:tr>
      <w:tr w:rsidR="00B71BF2">
        <w:trPr>
          <w:trHeight w:val="300"/>
        </w:trPr>
        <w:tc>
          <w:tcPr>
            <w:tcW w:w="4036" w:type="dxa"/>
            <w:tcBorders>
              <w:top w:val="nil"/>
              <w:bottom w:val="nil"/>
              <w:right w:val="nil"/>
            </w:tcBorders>
            <w:vAlign w:val="center"/>
          </w:tcPr>
          <w:p w:rsidR="00B71BF2" w:rsidRDefault="00422054">
            <w:pPr>
              <w:widowControl/>
              <w:autoSpaceDE/>
              <w:autoSpaceDN/>
              <w:adjustRightInd/>
              <w:jc w:val="right"/>
              <w:rPr>
                <w:rFonts w:ascii="Calibri" w:hAnsi="Calibri" w:cs="Calibri"/>
                <w:sz w:val="16"/>
                <w:szCs w:val="16"/>
              </w:rPr>
            </w:pPr>
            <w:r>
              <w:rPr>
                <w:rFonts w:ascii="Calibri" w:hAnsi="Calibri" w:cs="Calibri"/>
                <w:sz w:val="16"/>
                <w:szCs w:val="16"/>
              </w:rPr>
              <w:t>brak danych</w:t>
            </w:r>
          </w:p>
        </w:tc>
        <w:tc>
          <w:tcPr>
            <w:tcW w:w="1700" w:type="dxa"/>
            <w:tcBorders>
              <w:top w:val="nil"/>
              <w:left w:val="nil"/>
              <w:bottom w:val="dotted" w:sz="4" w:space="0" w:color="auto"/>
              <w:right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95</w:t>
            </w:r>
          </w:p>
        </w:tc>
        <w:tc>
          <w:tcPr>
            <w:tcW w:w="1700" w:type="dxa"/>
            <w:tcBorders>
              <w:top w:val="nil"/>
              <w:left w:val="nil"/>
              <w:bottom w:val="dotted" w:sz="4" w:space="0" w:color="auto"/>
              <w:right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9.3</w:t>
            </w:r>
          </w:p>
        </w:tc>
        <w:tc>
          <w:tcPr>
            <w:tcW w:w="1771" w:type="dxa"/>
            <w:tcBorders>
              <w:top w:val="nil"/>
              <w:left w:val="nil"/>
              <w:bottom w:val="dotted" w:sz="4" w:space="0" w:color="auto"/>
            </w:tcBorders>
            <w:vAlign w:val="center"/>
          </w:tcPr>
          <w:p w:rsidR="00B71BF2" w:rsidRDefault="00422054">
            <w:pPr>
              <w:widowControl/>
              <w:autoSpaceDE/>
              <w:autoSpaceDN/>
              <w:adjustRightInd/>
              <w:jc w:val="center"/>
              <w:rPr>
                <w:rFonts w:ascii="Calibri" w:hAnsi="Calibri" w:cs="Calibri"/>
                <w:sz w:val="16"/>
                <w:szCs w:val="16"/>
              </w:rPr>
            </w:pPr>
            <w:proofErr w:type="spellStart"/>
            <w:r>
              <w:rPr>
                <w:rFonts w:ascii="Calibri" w:hAnsi="Calibri" w:cs="Calibri"/>
                <w:sz w:val="16"/>
                <w:szCs w:val="16"/>
              </w:rPr>
              <w:t>bd</w:t>
            </w:r>
            <w:proofErr w:type="spellEnd"/>
          </w:p>
        </w:tc>
      </w:tr>
      <w:tr w:rsidR="00B71BF2">
        <w:trPr>
          <w:trHeight w:val="300"/>
        </w:trPr>
        <w:tc>
          <w:tcPr>
            <w:tcW w:w="4036" w:type="dxa"/>
            <w:tcBorders>
              <w:top w:val="nil"/>
              <w:bottom w:val="nil"/>
              <w:right w:val="nil"/>
            </w:tcBorders>
            <w:vAlign w:val="center"/>
          </w:tcPr>
          <w:p w:rsidR="00B71BF2" w:rsidRDefault="00422054">
            <w:pPr>
              <w:widowControl/>
              <w:autoSpaceDE/>
              <w:autoSpaceDN/>
              <w:adjustRightInd/>
              <w:jc w:val="right"/>
              <w:rPr>
                <w:rFonts w:ascii="Calibri" w:hAnsi="Calibri" w:cs="Calibri"/>
                <w:sz w:val="16"/>
                <w:szCs w:val="16"/>
              </w:rPr>
            </w:pPr>
            <w:r>
              <w:rPr>
                <w:rFonts w:ascii="Calibri" w:hAnsi="Calibri" w:cs="Calibri"/>
                <w:sz w:val="16"/>
                <w:szCs w:val="16"/>
              </w:rPr>
              <w:t>Ogółem</w:t>
            </w:r>
          </w:p>
        </w:tc>
        <w:tc>
          <w:tcPr>
            <w:tcW w:w="1700" w:type="dxa"/>
            <w:tcBorders>
              <w:top w:val="dotted" w:sz="4" w:space="0" w:color="auto"/>
              <w:left w:val="nil"/>
              <w:bottom w:val="nil"/>
              <w:right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1027</w:t>
            </w:r>
          </w:p>
        </w:tc>
        <w:tc>
          <w:tcPr>
            <w:tcW w:w="1700" w:type="dxa"/>
            <w:tcBorders>
              <w:top w:val="dotted" w:sz="4" w:space="0" w:color="auto"/>
              <w:left w:val="nil"/>
              <w:bottom w:val="nil"/>
              <w:right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100.0</w:t>
            </w:r>
          </w:p>
        </w:tc>
        <w:tc>
          <w:tcPr>
            <w:tcW w:w="1771" w:type="dxa"/>
            <w:tcBorders>
              <w:top w:val="dotted" w:sz="4" w:space="0" w:color="auto"/>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100.0</w:t>
            </w:r>
          </w:p>
        </w:tc>
      </w:tr>
      <w:tr w:rsidR="00B71BF2">
        <w:trPr>
          <w:trHeight w:val="397"/>
        </w:trPr>
        <w:tc>
          <w:tcPr>
            <w:tcW w:w="9207" w:type="dxa"/>
            <w:gridSpan w:val="4"/>
            <w:tcBorders>
              <w:top w:val="nil"/>
              <w:bottom w:val="nil"/>
            </w:tcBorders>
            <w:shd w:val="clear" w:color="auto" w:fill="F2F2F2"/>
            <w:vAlign w:val="center"/>
          </w:tcPr>
          <w:p w:rsidR="00B71BF2" w:rsidRDefault="00422054">
            <w:pPr>
              <w:widowControl/>
              <w:autoSpaceDE/>
              <w:autoSpaceDN/>
              <w:adjustRightInd/>
              <w:jc w:val="center"/>
              <w:rPr>
                <w:rFonts w:ascii="Calibri" w:hAnsi="Calibri" w:cs="Calibri"/>
                <w:spacing w:val="30"/>
                <w:sz w:val="16"/>
                <w:szCs w:val="16"/>
              </w:rPr>
            </w:pPr>
            <w:r>
              <w:rPr>
                <w:rFonts w:ascii="Calibri" w:hAnsi="Calibri" w:cs="Calibri"/>
                <w:spacing w:val="30"/>
                <w:sz w:val="16"/>
                <w:szCs w:val="16"/>
              </w:rPr>
              <w:t>Ktoś inny</w:t>
            </w:r>
          </w:p>
        </w:tc>
      </w:tr>
      <w:tr w:rsidR="00B71BF2">
        <w:trPr>
          <w:trHeight w:val="300"/>
        </w:trPr>
        <w:tc>
          <w:tcPr>
            <w:tcW w:w="4036"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deklaracja niepoproszenia o pomoc</w:t>
            </w:r>
          </w:p>
        </w:tc>
        <w:tc>
          <w:tcPr>
            <w:tcW w:w="1700" w:type="dxa"/>
            <w:tcBorders>
              <w:top w:val="nil"/>
              <w:left w:val="nil"/>
              <w:bottom w:val="nil"/>
              <w:right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120</w:t>
            </w:r>
          </w:p>
        </w:tc>
        <w:tc>
          <w:tcPr>
            <w:tcW w:w="1700" w:type="dxa"/>
            <w:tcBorders>
              <w:top w:val="nil"/>
              <w:left w:val="nil"/>
              <w:bottom w:val="nil"/>
              <w:right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11.7</w:t>
            </w:r>
          </w:p>
        </w:tc>
        <w:tc>
          <w:tcPr>
            <w:tcW w:w="1771"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29.9</w:t>
            </w:r>
          </w:p>
        </w:tc>
      </w:tr>
      <w:tr w:rsidR="00B71BF2">
        <w:trPr>
          <w:trHeight w:val="300"/>
        </w:trPr>
        <w:tc>
          <w:tcPr>
            <w:tcW w:w="4036"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deklaracja poproszenia o pomoc</w:t>
            </w:r>
          </w:p>
        </w:tc>
        <w:tc>
          <w:tcPr>
            <w:tcW w:w="1700" w:type="dxa"/>
            <w:tcBorders>
              <w:top w:val="nil"/>
              <w:left w:val="nil"/>
              <w:bottom w:val="nil"/>
              <w:right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282</w:t>
            </w:r>
          </w:p>
        </w:tc>
        <w:tc>
          <w:tcPr>
            <w:tcW w:w="1700" w:type="dxa"/>
            <w:tcBorders>
              <w:top w:val="nil"/>
              <w:left w:val="nil"/>
              <w:bottom w:val="nil"/>
              <w:right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27.5</w:t>
            </w:r>
          </w:p>
        </w:tc>
        <w:tc>
          <w:tcPr>
            <w:tcW w:w="1771" w:type="dxa"/>
            <w:tcBorders>
              <w:top w:val="nil"/>
              <w:left w:val="nil"/>
              <w:bottom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70.2</w:t>
            </w:r>
          </w:p>
        </w:tc>
      </w:tr>
      <w:tr w:rsidR="00B71BF2">
        <w:trPr>
          <w:trHeight w:val="300"/>
        </w:trPr>
        <w:tc>
          <w:tcPr>
            <w:tcW w:w="4036" w:type="dxa"/>
            <w:tcBorders>
              <w:top w:val="nil"/>
              <w:bottom w:val="nil"/>
              <w:right w:val="nil"/>
            </w:tcBorders>
            <w:vAlign w:val="center"/>
          </w:tcPr>
          <w:p w:rsidR="00B71BF2" w:rsidRDefault="00422054">
            <w:pPr>
              <w:widowControl/>
              <w:autoSpaceDE/>
              <w:autoSpaceDN/>
              <w:adjustRightInd/>
              <w:jc w:val="right"/>
              <w:rPr>
                <w:rFonts w:ascii="Calibri" w:hAnsi="Calibri" w:cs="Calibri"/>
                <w:sz w:val="16"/>
                <w:szCs w:val="16"/>
              </w:rPr>
            </w:pPr>
            <w:r>
              <w:rPr>
                <w:rFonts w:ascii="Calibri" w:hAnsi="Calibri" w:cs="Calibri"/>
                <w:sz w:val="16"/>
                <w:szCs w:val="16"/>
              </w:rPr>
              <w:t>brak danych</w:t>
            </w:r>
          </w:p>
        </w:tc>
        <w:tc>
          <w:tcPr>
            <w:tcW w:w="1700" w:type="dxa"/>
            <w:tcBorders>
              <w:top w:val="nil"/>
              <w:left w:val="nil"/>
              <w:bottom w:val="dotted" w:sz="4" w:space="0" w:color="auto"/>
              <w:right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625</w:t>
            </w:r>
          </w:p>
        </w:tc>
        <w:tc>
          <w:tcPr>
            <w:tcW w:w="1700" w:type="dxa"/>
            <w:tcBorders>
              <w:top w:val="nil"/>
              <w:left w:val="nil"/>
              <w:bottom w:val="dotted" w:sz="4" w:space="0" w:color="auto"/>
              <w:right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60.9</w:t>
            </w:r>
          </w:p>
        </w:tc>
        <w:tc>
          <w:tcPr>
            <w:tcW w:w="1771" w:type="dxa"/>
            <w:tcBorders>
              <w:top w:val="nil"/>
              <w:left w:val="nil"/>
              <w:bottom w:val="dotted" w:sz="4" w:space="0" w:color="auto"/>
            </w:tcBorders>
            <w:vAlign w:val="center"/>
          </w:tcPr>
          <w:p w:rsidR="00B71BF2" w:rsidRDefault="00422054">
            <w:pPr>
              <w:widowControl/>
              <w:autoSpaceDE/>
              <w:autoSpaceDN/>
              <w:adjustRightInd/>
              <w:jc w:val="center"/>
              <w:rPr>
                <w:rFonts w:ascii="Calibri" w:hAnsi="Calibri" w:cs="Calibri"/>
                <w:sz w:val="16"/>
                <w:szCs w:val="16"/>
              </w:rPr>
            </w:pPr>
            <w:proofErr w:type="spellStart"/>
            <w:r>
              <w:rPr>
                <w:rFonts w:ascii="Calibri" w:hAnsi="Calibri" w:cs="Calibri"/>
                <w:sz w:val="16"/>
                <w:szCs w:val="16"/>
              </w:rPr>
              <w:t>bd</w:t>
            </w:r>
            <w:proofErr w:type="spellEnd"/>
          </w:p>
        </w:tc>
      </w:tr>
      <w:tr w:rsidR="00B71BF2">
        <w:trPr>
          <w:trHeight w:val="300"/>
        </w:trPr>
        <w:tc>
          <w:tcPr>
            <w:tcW w:w="4036" w:type="dxa"/>
            <w:tcBorders>
              <w:top w:val="nil"/>
              <w:bottom w:val="single" w:sz="2" w:space="0" w:color="auto"/>
              <w:right w:val="nil"/>
            </w:tcBorders>
            <w:vAlign w:val="center"/>
          </w:tcPr>
          <w:p w:rsidR="00B71BF2" w:rsidRDefault="00422054">
            <w:pPr>
              <w:widowControl/>
              <w:autoSpaceDE/>
              <w:autoSpaceDN/>
              <w:adjustRightInd/>
              <w:jc w:val="right"/>
              <w:rPr>
                <w:rFonts w:ascii="Calibri" w:hAnsi="Calibri" w:cs="Calibri"/>
                <w:sz w:val="16"/>
                <w:szCs w:val="16"/>
              </w:rPr>
            </w:pPr>
            <w:r>
              <w:rPr>
                <w:rFonts w:ascii="Calibri" w:hAnsi="Calibri" w:cs="Calibri"/>
                <w:sz w:val="16"/>
                <w:szCs w:val="16"/>
              </w:rPr>
              <w:t>Ogółem</w:t>
            </w:r>
          </w:p>
        </w:tc>
        <w:tc>
          <w:tcPr>
            <w:tcW w:w="1700" w:type="dxa"/>
            <w:tcBorders>
              <w:top w:val="dotted" w:sz="4" w:space="0" w:color="auto"/>
              <w:left w:val="nil"/>
              <w:bottom w:val="single" w:sz="2" w:space="0" w:color="auto"/>
              <w:right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1027</w:t>
            </w:r>
          </w:p>
        </w:tc>
        <w:tc>
          <w:tcPr>
            <w:tcW w:w="1700" w:type="dxa"/>
            <w:tcBorders>
              <w:top w:val="dotted" w:sz="4" w:space="0" w:color="auto"/>
              <w:left w:val="nil"/>
              <w:bottom w:val="single" w:sz="2" w:space="0" w:color="auto"/>
              <w:right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100.0</w:t>
            </w:r>
          </w:p>
        </w:tc>
        <w:tc>
          <w:tcPr>
            <w:tcW w:w="1771" w:type="dxa"/>
            <w:tcBorders>
              <w:top w:val="dotted" w:sz="4" w:space="0" w:color="auto"/>
              <w:left w:val="nil"/>
              <w:bottom w:val="single" w:sz="2" w:space="0" w:color="auto"/>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100.0</w:t>
            </w:r>
          </w:p>
        </w:tc>
      </w:tr>
    </w:tbl>
    <w:p w:rsidR="00B71BF2" w:rsidRDefault="00422054">
      <w:pPr>
        <w:spacing w:before="60"/>
        <w:jc w:val="both"/>
        <w:rPr>
          <w:rFonts w:ascii="Calibri" w:hAnsi="Calibri" w:cs="Calibri"/>
          <w:sz w:val="16"/>
          <w:szCs w:val="16"/>
        </w:rPr>
      </w:pPr>
      <w:r>
        <w:rPr>
          <w:rFonts w:ascii="Calibri" w:hAnsi="Calibri" w:cs="Calibri"/>
          <w:sz w:val="16"/>
          <w:szCs w:val="16"/>
        </w:rPr>
        <w:t>Kategoria „% ważnych” zawiera dane, dla których podstawą procentowania była suma wskazań pomniejszona o braki danych.</w:t>
      </w:r>
    </w:p>
    <w:p w:rsidR="00B71BF2" w:rsidRDefault="00422054">
      <w:pPr>
        <w:spacing w:after="360"/>
        <w:jc w:val="both"/>
        <w:rPr>
          <w:rFonts w:ascii="Calibri" w:eastAsia="Times New Roman" w:hAnsi="Calibri" w:cs="Calibri"/>
          <w:sz w:val="16"/>
          <w:szCs w:val="16"/>
        </w:rPr>
      </w:pPr>
      <w:r>
        <w:rPr>
          <w:rFonts w:ascii="Calibri" w:hAnsi="Calibri" w:cs="Calibri"/>
          <w:i/>
          <w:iCs/>
          <w:color w:val="auto"/>
          <w:sz w:val="16"/>
          <w:szCs w:val="16"/>
        </w:rPr>
        <w:t xml:space="preserve">Źródło: </w:t>
      </w:r>
      <w:r>
        <w:rPr>
          <w:rFonts w:ascii="Calibri" w:hAnsi="Calibri" w:cs="Calibri"/>
          <w:color w:val="auto"/>
          <w:sz w:val="16"/>
          <w:szCs w:val="16"/>
        </w:rPr>
        <w:t>badanie własne</w:t>
      </w:r>
    </w:p>
    <w:p w:rsidR="00B71BF2" w:rsidRDefault="00422054">
      <w:pPr>
        <w:spacing w:before="120" w:after="240"/>
        <w:jc w:val="both"/>
        <w:rPr>
          <w:rFonts w:ascii="Calibri" w:hAnsi="Calibri" w:cs="Calibri"/>
          <w:noProof/>
          <w:sz w:val="24"/>
          <w:szCs w:val="24"/>
        </w:rPr>
      </w:pPr>
      <w:r>
        <w:rPr>
          <w:rFonts w:ascii="Calibri" w:eastAsia="Times New Roman" w:hAnsi="Calibri" w:cs="Calibri"/>
          <w:noProof/>
        </w:rPr>
        <w:tab/>
      </w:r>
      <w:r>
        <w:rPr>
          <w:rFonts w:ascii="Calibri" w:hAnsi="Calibri" w:cs="Calibri"/>
          <w:noProof/>
          <w:sz w:val="24"/>
          <w:szCs w:val="24"/>
        </w:rPr>
        <w:t xml:space="preserve">Wskazania uzyskane w kategorii </w:t>
      </w:r>
      <w:r>
        <w:rPr>
          <w:rFonts w:ascii="Calibri" w:hAnsi="Calibri" w:cs="Calibri"/>
          <w:noProof/>
          <w:spacing w:val="30"/>
          <w:sz w:val="24"/>
          <w:szCs w:val="24"/>
        </w:rPr>
        <w:t>ktoś inny</w:t>
      </w:r>
      <w:r>
        <w:rPr>
          <w:rFonts w:ascii="Calibri" w:hAnsi="Calibri" w:cs="Calibri"/>
          <w:noProof/>
          <w:sz w:val="24"/>
          <w:szCs w:val="24"/>
        </w:rPr>
        <w:t xml:space="preserve"> zostały wymienione w kolejnej tabeli.</w:t>
      </w:r>
    </w:p>
    <w:p w:rsidR="00B71BF2" w:rsidRDefault="00422054">
      <w:pPr>
        <w:pStyle w:val="Legenda"/>
        <w:keepNext/>
        <w:spacing w:after="120"/>
        <w:ind w:left="993" w:hanging="993"/>
        <w:jc w:val="both"/>
        <w:rPr>
          <w:rFonts w:ascii="Calibri" w:eastAsia="Times New Roman" w:hAnsi="Calibri" w:cs="Calibri"/>
          <w:noProof/>
          <w:color w:val="000000"/>
          <w:sz w:val="20"/>
          <w:szCs w:val="20"/>
        </w:rPr>
      </w:pPr>
      <w:r>
        <w:rPr>
          <w:rFonts w:ascii="Calibri" w:hAnsi="Calibri" w:cs="Calibri"/>
          <w:color w:val="000000"/>
          <w:sz w:val="20"/>
          <w:szCs w:val="20"/>
        </w:rPr>
        <w:t xml:space="preserve">Tabela </w:t>
      </w:r>
      <w:r w:rsidR="0079735C">
        <w:rPr>
          <w:rFonts w:ascii="Calibri" w:hAnsi="Calibri" w:cs="Calibri"/>
          <w:color w:val="000000"/>
          <w:sz w:val="20"/>
          <w:szCs w:val="20"/>
        </w:rPr>
        <w:fldChar w:fldCharType="begin"/>
      </w:r>
      <w:r>
        <w:rPr>
          <w:rFonts w:ascii="Calibri" w:hAnsi="Calibri" w:cs="Calibri"/>
          <w:color w:val="000000"/>
          <w:sz w:val="20"/>
          <w:szCs w:val="20"/>
        </w:rPr>
        <w:instrText xml:space="preserve"> SEQ Tabela \* ARABIC </w:instrText>
      </w:r>
      <w:r w:rsidR="0079735C">
        <w:rPr>
          <w:rFonts w:ascii="Calibri" w:hAnsi="Calibri" w:cs="Calibri"/>
          <w:color w:val="000000"/>
          <w:sz w:val="20"/>
          <w:szCs w:val="20"/>
        </w:rPr>
        <w:fldChar w:fldCharType="separate"/>
      </w:r>
      <w:r w:rsidR="00A46201">
        <w:rPr>
          <w:rFonts w:ascii="Calibri" w:hAnsi="Calibri" w:cs="Calibri"/>
          <w:noProof/>
          <w:color w:val="000000"/>
          <w:sz w:val="20"/>
          <w:szCs w:val="20"/>
        </w:rPr>
        <w:t>82</w:t>
      </w:r>
      <w:r w:rsidR="0079735C">
        <w:rPr>
          <w:rFonts w:ascii="Calibri" w:hAnsi="Calibri" w:cs="Calibri"/>
          <w:color w:val="000000"/>
          <w:sz w:val="20"/>
          <w:szCs w:val="20"/>
        </w:rPr>
        <w:fldChar w:fldCharType="end"/>
      </w:r>
      <w:r>
        <w:rPr>
          <w:rFonts w:ascii="Calibri" w:hAnsi="Calibri" w:cs="Calibri"/>
          <w:color w:val="000000"/>
          <w:sz w:val="20"/>
          <w:szCs w:val="20"/>
        </w:rPr>
        <w:t xml:space="preserve">. </w:t>
      </w:r>
      <w:r>
        <w:rPr>
          <w:rFonts w:ascii="Calibri" w:hAnsi="Calibri" w:cs="Calibri"/>
          <w:b w:val="0"/>
          <w:bCs w:val="0"/>
          <w:noProof/>
          <w:color w:val="000000"/>
          <w:sz w:val="20"/>
          <w:szCs w:val="20"/>
        </w:rPr>
        <w:t xml:space="preserve">Inne </w:t>
      </w:r>
      <w:r>
        <w:rPr>
          <w:rFonts w:ascii="Calibri" w:hAnsi="Calibri" w:cs="Calibri"/>
          <w:b w:val="0"/>
          <w:bCs w:val="0"/>
          <w:color w:val="000000"/>
          <w:sz w:val="20"/>
          <w:szCs w:val="20"/>
        </w:rPr>
        <w:t>instytucje i osoby zaufania/braku zaufania w sytuacji realnego zagrożenia powtarzającą się przemocą.</w:t>
      </w:r>
    </w:p>
    <w:tbl>
      <w:tblPr>
        <w:tblW w:w="0" w:type="auto"/>
        <w:tblBorders>
          <w:top w:val="single" w:sz="2" w:space="0" w:color="auto"/>
          <w:left w:val="single" w:sz="2" w:space="0" w:color="auto"/>
          <w:bottom w:val="single" w:sz="2" w:space="0" w:color="auto"/>
          <w:right w:val="single" w:sz="2" w:space="0" w:color="auto"/>
        </w:tblBorders>
        <w:tblLayout w:type="fixed"/>
        <w:tblCellMar>
          <w:left w:w="70" w:type="dxa"/>
          <w:right w:w="70" w:type="dxa"/>
        </w:tblCellMar>
        <w:tblLook w:val="0000"/>
      </w:tblPr>
      <w:tblGrid>
        <w:gridCol w:w="5657"/>
        <w:gridCol w:w="1775"/>
        <w:gridCol w:w="1775"/>
      </w:tblGrid>
      <w:tr w:rsidR="00B71BF2">
        <w:trPr>
          <w:trHeight w:val="272"/>
        </w:trPr>
        <w:tc>
          <w:tcPr>
            <w:tcW w:w="5657" w:type="dxa"/>
            <w:tcBorders>
              <w:top w:val="single" w:sz="2" w:space="0" w:color="auto"/>
              <w:bottom w:val="nil"/>
              <w:right w:val="nil"/>
            </w:tcBorders>
            <w:vAlign w:val="center"/>
          </w:tcPr>
          <w:p w:rsidR="00B71BF2" w:rsidRDefault="00422054">
            <w:pPr>
              <w:pStyle w:val="Nagwektabeli"/>
              <w:jc w:val="center"/>
              <w:rPr>
                <w:rFonts w:ascii="Calibri" w:hAnsi="Calibri" w:cs="Calibri"/>
                <w:sz w:val="16"/>
                <w:szCs w:val="16"/>
                <w:lang w:val="pl-PL"/>
              </w:rPr>
            </w:pPr>
            <w:r>
              <w:rPr>
                <w:rFonts w:ascii="Calibri" w:hAnsi="Calibri" w:cs="Calibri"/>
                <w:sz w:val="16"/>
                <w:szCs w:val="16"/>
                <w:lang w:val="pl-PL"/>
              </w:rPr>
              <w:t>Wskazania</w:t>
            </w:r>
          </w:p>
        </w:tc>
        <w:tc>
          <w:tcPr>
            <w:tcW w:w="1775" w:type="dxa"/>
            <w:tcBorders>
              <w:top w:val="single" w:sz="2" w:space="0" w:color="auto"/>
              <w:left w:val="nil"/>
              <w:bottom w:val="nil"/>
              <w:right w:val="nil"/>
            </w:tcBorders>
            <w:vAlign w:val="center"/>
          </w:tcPr>
          <w:p w:rsidR="00B71BF2" w:rsidRDefault="00422054">
            <w:pPr>
              <w:pStyle w:val="Nagwektabeli"/>
              <w:jc w:val="center"/>
              <w:rPr>
                <w:rFonts w:ascii="Calibri" w:hAnsi="Calibri" w:cs="Calibri"/>
                <w:sz w:val="16"/>
                <w:szCs w:val="16"/>
                <w:lang w:val="pl-PL"/>
              </w:rPr>
            </w:pPr>
            <w:r>
              <w:rPr>
                <w:rFonts w:ascii="Calibri" w:hAnsi="Calibri" w:cs="Calibri"/>
                <w:sz w:val="16"/>
                <w:szCs w:val="16"/>
                <w:lang w:val="pl-PL"/>
              </w:rPr>
              <w:t>Liczebność</w:t>
            </w:r>
          </w:p>
        </w:tc>
        <w:tc>
          <w:tcPr>
            <w:tcW w:w="1775" w:type="dxa"/>
            <w:tcBorders>
              <w:top w:val="single" w:sz="2" w:space="0" w:color="auto"/>
              <w:left w:val="nil"/>
              <w:bottom w:val="nil"/>
            </w:tcBorders>
            <w:vAlign w:val="center"/>
          </w:tcPr>
          <w:p w:rsidR="00B71BF2" w:rsidRDefault="00422054">
            <w:pPr>
              <w:pStyle w:val="Nagwektabeli"/>
              <w:jc w:val="center"/>
              <w:rPr>
                <w:rFonts w:ascii="Calibri" w:hAnsi="Calibri" w:cs="Calibri"/>
                <w:sz w:val="16"/>
                <w:szCs w:val="16"/>
                <w:lang w:val="pl-PL"/>
              </w:rPr>
            </w:pPr>
            <w:r>
              <w:rPr>
                <w:rFonts w:ascii="Calibri" w:hAnsi="Calibri" w:cs="Calibri"/>
                <w:sz w:val="16"/>
                <w:szCs w:val="16"/>
                <w:lang w:val="pl-PL"/>
              </w:rPr>
              <w:t>%</w:t>
            </w:r>
          </w:p>
        </w:tc>
      </w:tr>
      <w:tr w:rsidR="00B71BF2">
        <w:trPr>
          <w:trHeight w:val="272"/>
        </w:trPr>
        <w:tc>
          <w:tcPr>
            <w:tcW w:w="5657"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MOPR </w:t>
            </w:r>
          </w:p>
        </w:tc>
        <w:tc>
          <w:tcPr>
            <w:tcW w:w="177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775"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0.1</w:t>
            </w:r>
          </w:p>
        </w:tc>
      </w:tr>
      <w:tr w:rsidR="00B71BF2">
        <w:trPr>
          <w:trHeight w:val="272"/>
        </w:trPr>
        <w:tc>
          <w:tcPr>
            <w:tcW w:w="5657"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Panią Alę ze świetlicy </w:t>
            </w:r>
          </w:p>
        </w:tc>
        <w:tc>
          <w:tcPr>
            <w:tcW w:w="177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775"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0.1</w:t>
            </w:r>
          </w:p>
        </w:tc>
      </w:tr>
      <w:tr w:rsidR="00B71BF2">
        <w:trPr>
          <w:trHeight w:val="272"/>
        </w:trPr>
        <w:tc>
          <w:tcPr>
            <w:tcW w:w="5657"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babcię </w:t>
            </w:r>
          </w:p>
        </w:tc>
        <w:tc>
          <w:tcPr>
            <w:tcW w:w="177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775"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0.1</w:t>
            </w:r>
          </w:p>
        </w:tc>
      </w:tr>
      <w:tr w:rsidR="00B71BF2">
        <w:trPr>
          <w:trHeight w:val="272"/>
        </w:trPr>
        <w:tc>
          <w:tcPr>
            <w:tcW w:w="5657"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bliską rodzinę </w:t>
            </w:r>
          </w:p>
        </w:tc>
        <w:tc>
          <w:tcPr>
            <w:tcW w:w="177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775"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0.1</w:t>
            </w:r>
          </w:p>
        </w:tc>
      </w:tr>
      <w:tr w:rsidR="00B71BF2">
        <w:trPr>
          <w:trHeight w:val="272"/>
        </w:trPr>
        <w:tc>
          <w:tcPr>
            <w:tcW w:w="5657"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brata </w:t>
            </w:r>
          </w:p>
        </w:tc>
        <w:tc>
          <w:tcPr>
            <w:tcW w:w="177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14</w:t>
            </w:r>
          </w:p>
        </w:tc>
        <w:tc>
          <w:tcPr>
            <w:tcW w:w="1775"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1.4</w:t>
            </w:r>
          </w:p>
        </w:tc>
      </w:tr>
      <w:tr w:rsidR="00B71BF2">
        <w:trPr>
          <w:trHeight w:val="272"/>
        </w:trPr>
        <w:tc>
          <w:tcPr>
            <w:tcW w:w="5657"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brata i jego kolegów </w:t>
            </w:r>
          </w:p>
        </w:tc>
        <w:tc>
          <w:tcPr>
            <w:tcW w:w="177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775"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0.1</w:t>
            </w:r>
          </w:p>
        </w:tc>
      </w:tr>
      <w:tr w:rsidR="00B71BF2">
        <w:trPr>
          <w:trHeight w:val="272"/>
        </w:trPr>
        <w:tc>
          <w:tcPr>
            <w:tcW w:w="5657"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brata przyrodniej siostry i swojego chłopaka </w:t>
            </w:r>
          </w:p>
        </w:tc>
        <w:tc>
          <w:tcPr>
            <w:tcW w:w="177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775"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0.1</w:t>
            </w:r>
          </w:p>
        </w:tc>
      </w:tr>
      <w:tr w:rsidR="00B71BF2">
        <w:trPr>
          <w:trHeight w:val="272"/>
        </w:trPr>
        <w:tc>
          <w:tcPr>
            <w:tcW w:w="5657"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całą rodzinę </w:t>
            </w:r>
          </w:p>
        </w:tc>
        <w:tc>
          <w:tcPr>
            <w:tcW w:w="177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775"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0.1</w:t>
            </w:r>
          </w:p>
        </w:tc>
      </w:tr>
      <w:tr w:rsidR="00B71BF2">
        <w:trPr>
          <w:trHeight w:val="272"/>
        </w:trPr>
        <w:tc>
          <w:tcPr>
            <w:tcW w:w="5657"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chłopaka </w:t>
            </w:r>
          </w:p>
        </w:tc>
        <w:tc>
          <w:tcPr>
            <w:tcW w:w="177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13</w:t>
            </w:r>
          </w:p>
        </w:tc>
        <w:tc>
          <w:tcPr>
            <w:tcW w:w="1775"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1.3</w:t>
            </w:r>
          </w:p>
        </w:tc>
      </w:tr>
      <w:tr w:rsidR="00B71BF2">
        <w:trPr>
          <w:trHeight w:val="272"/>
        </w:trPr>
        <w:tc>
          <w:tcPr>
            <w:tcW w:w="5657"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chłopaka przyjaciółki </w:t>
            </w:r>
          </w:p>
        </w:tc>
        <w:tc>
          <w:tcPr>
            <w:tcW w:w="177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775"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0.1</w:t>
            </w:r>
          </w:p>
        </w:tc>
      </w:tr>
      <w:tr w:rsidR="00B71BF2">
        <w:trPr>
          <w:trHeight w:val="272"/>
        </w:trPr>
        <w:tc>
          <w:tcPr>
            <w:tcW w:w="5657"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ciotkę </w:t>
            </w:r>
          </w:p>
        </w:tc>
        <w:tc>
          <w:tcPr>
            <w:tcW w:w="177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2</w:t>
            </w:r>
          </w:p>
        </w:tc>
        <w:tc>
          <w:tcPr>
            <w:tcW w:w="1775"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0.2</w:t>
            </w:r>
          </w:p>
        </w:tc>
      </w:tr>
      <w:tr w:rsidR="00B71BF2">
        <w:trPr>
          <w:trHeight w:val="272"/>
        </w:trPr>
        <w:tc>
          <w:tcPr>
            <w:tcW w:w="5657"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dziadków </w:t>
            </w:r>
          </w:p>
        </w:tc>
        <w:tc>
          <w:tcPr>
            <w:tcW w:w="177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19</w:t>
            </w:r>
          </w:p>
        </w:tc>
        <w:tc>
          <w:tcPr>
            <w:tcW w:w="1775"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1.9</w:t>
            </w:r>
          </w:p>
        </w:tc>
      </w:tr>
      <w:tr w:rsidR="00B71BF2">
        <w:trPr>
          <w:trHeight w:val="272"/>
        </w:trPr>
        <w:tc>
          <w:tcPr>
            <w:tcW w:w="5657"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dziewczynę </w:t>
            </w:r>
          </w:p>
        </w:tc>
        <w:tc>
          <w:tcPr>
            <w:tcW w:w="177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4</w:t>
            </w:r>
          </w:p>
        </w:tc>
        <w:tc>
          <w:tcPr>
            <w:tcW w:w="1775"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0.4</w:t>
            </w:r>
          </w:p>
        </w:tc>
      </w:tr>
      <w:tr w:rsidR="00B71BF2">
        <w:trPr>
          <w:trHeight w:val="272"/>
        </w:trPr>
        <w:tc>
          <w:tcPr>
            <w:tcW w:w="5657"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kogoś z rodziny </w:t>
            </w:r>
          </w:p>
        </w:tc>
        <w:tc>
          <w:tcPr>
            <w:tcW w:w="177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7</w:t>
            </w:r>
          </w:p>
        </w:tc>
        <w:tc>
          <w:tcPr>
            <w:tcW w:w="1775"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0.7</w:t>
            </w:r>
          </w:p>
        </w:tc>
      </w:tr>
      <w:tr w:rsidR="00B71BF2">
        <w:trPr>
          <w:trHeight w:val="272"/>
        </w:trPr>
        <w:tc>
          <w:tcPr>
            <w:tcW w:w="5657"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kolegę </w:t>
            </w:r>
          </w:p>
        </w:tc>
        <w:tc>
          <w:tcPr>
            <w:tcW w:w="177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6</w:t>
            </w:r>
          </w:p>
        </w:tc>
        <w:tc>
          <w:tcPr>
            <w:tcW w:w="1775"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0.6</w:t>
            </w:r>
          </w:p>
        </w:tc>
      </w:tr>
      <w:tr w:rsidR="00B71BF2">
        <w:trPr>
          <w:trHeight w:val="272"/>
        </w:trPr>
        <w:tc>
          <w:tcPr>
            <w:tcW w:w="5657"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kolegę lub koleżankę </w:t>
            </w:r>
          </w:p>
        </w:tc>
        <w:tc>
          <w:tcPr>
            <w:tcW w:w="177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34</w:t>
            </w:r>
          </w:p>
        </w:tc>
        <w:tc>
          <w:tcPr>
            <w:tcW w:w="1775"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3.3</w:t>
            </w:r>
          </w:p>
        </w:tc>
      </w:tr>
      <w:tr w:rsidR="00B71BF2">
        <w:trPr>
          <w:trHeight w:val="272"/>
        </w:trPr>
        <w:tc>
          <w:tcPr>
            <w:tcW w:w="5657"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koleżankę </w:t>
            </w:r>
          </w:p>
        </w:tc>
        <w:tc>
          <w:tcPr>
            <w:tcW w:w="177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775"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0.1</w:t>
            </w:r>
          </w:p>
        </w:tc>
      </w:tr>
      <w:tr w:rsidR="00B71BF2">
        <w:trPr>
          <w:trHeight w:val="272"/>
        </w:trPr>
        <w:tc>
          <w:tcPr>
            <w:tcW w:w="5657"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kuzyna </w:t>
            </w:r>
          </w:p>
        </w:tc>
        <w:tc>
          <w:tcPr>
            <w:tcW w:w="177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3</w:t>
            </w:r>
          </w:p>
        </w:tc>
        <w:tc>
          <w:tcPr>
            <w:tcW w:w="1775"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0.3</w:t>
            </w:r>
          </w:p>
        </w:tc>
      </w:tr>
      <w:tr w:rsidR="00B71BF2">
        <w:trPr>
          <w:trHeight w:val="272"/>
        </w:trPr>
        <w:tc>
          <w:tcPr>
            <w:tcW w:w="5657"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nikogo </w:t>
            </w:r>
          </w:p>
        </w:tc>
        <w:tc>
          <w:tcPr>
            <w:tcW w:w="177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106</w:t>
            </w:r>
          </w:p>
        </w:tc>
        <w:tc>
          <w:tcPr>
            <w:tcW w:w="1775"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10.3</w:t>
            </w:r>
          </w:p>
        </w:tc>
      </w:tr>
      <w:tr w:rsidR="00B71BF2">
        <w:trPr>
          <w:trHeight w:val="272"/>
        </w:trPr>
        <w:tc>
          <w:tcPr>
            <w:tcW w:w="5657"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opiekuna </w:t>
            </w:r>
          </w:p>
        </w:tc>
        <w:tc>
          <w:tcPr>
            <w:tcW w:w="177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775"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0.1</w:t>
            </w:r>
          </w:p>
        </w:tc>
      </w:tr>
      <w:tr w:rsidR="00B71BF2">
        <w:trPr>
          <w:trHeight w:val="272"/>
        </w:trPr>
        <w:tc>
          <w:tcPr>
            <w:tcW w:w="5657"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lastRenderedPageBreak/>
              <w:t xml:space="preserve">panią woźną </w:t>
            </w:r>
          </w:p>
        </w:tc>
        <w:tc>
          <w:tcPr>
            <w:tcW w:w="177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775"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0.1</w:t>
            </w:r>
          </w:p>
        </w:tc>
      </w:tr>
      <w:tr w:rsidR="00B71BF2">
        <w:trPr>
          <w:trHeight w:val="272"/>
        </w:trPr>
        <w:tc>
          <w:tcPr>
            <w:tcW w:w="5657"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partnera </w:t>
            </w:r>
          </w:p>
        </w:tc>
        <w:tc>
          <w:tcPr>
            <w:tcW w:w="177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4</w:t>
            </w:r>
          </w:p>
        </w:tc>
        <w:tc>
          <w:tcPr>
            <w:tcW w:w="1775"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0.4</w:t>
            </w:r>
          </w:p>
        </w:tc>
      </w:tr>
      <w:tr w:rsidR="00B71BF2">
        <w:trPr>
          <w:trHeight w:val="272"/>
        </w:trPr>
        <w:tc>
          <w:tcPr>
            <w:tcW w:w="5657"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pomoc społeczną </w:t>
            </w:r>
          </w:p>
        </w:tc>
        <w:tc>
          <w:tcPr>
            <w:tcW w:w="177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775"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0.1</w:t>
            </w:r>
          </w:p>
        </w:tc>
      </w:tr>
      <w:tr w:rsidR="00B71BF2">
        <w:trPr>
          <w:trHeight w:val="272"/>
        </w:trPr>
        <w:tc>
          <w:tcPr>
            <w:tcW w:w="5657"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przyjaciela </w:t>
            </w:r>
          </w:p>
        </w:tc>
        <w:tc>
          <w:tcPr>
            <w:tcW w:w="177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2</w:t>
            </w:r>
          </w:p>
        </w:tc>
        <w:tc>
          <w:tcPr>
            <w:tcW w:w="1775"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0.2</w:t>
            </w:r>
          </w:p>
        </w:tc>
      </w:tr>
      <w:tr w:rsidR="00B71BF2">
        <w:trPr>
          <w:trHeight w:val="272"/>
        </w:trPr>
        <w:tc>
          <w:tcPr>
            <w:tcW w:w="5657"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przyjaciela. kolegę </w:t>
            </w:r>
          </w:p>
        </w:tc>
        <w:tc>
          <w:tcPr>
            <w:tcW w:w="177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775"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0.1</w:t>
            </w:r>
          </w:p>
        </w:tc>
      </w:tr>
      <w:tr w:rsidR="00B71BF2">
        <w:trPr>
          <w:trHeight w:val="272"/>
        </w:trPr>
        <w:tc>
          <w:tcPr>
            <w:tcW w:w="5657"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przyjaciela. rodzeństwo </w:t>
            </w:r>
          </w:p>
        </w:tc>
        <w:tc>
          <w:tcPr>
            <w:tcW w:w="177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775"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0.1</w:t>
            </w:r>
          </w:p>
        </w:tc>
      </w:tr>
      <w:tr w:rsidR="00B71BF2">
        <w:trPr>
          <w:trHeight w:val="272"/>
        </w:trPr>
        <w:tc>
          <w:tcPr>
            <w:tcW w:w="5657"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przyjaciół </w:t>
            </w:r>
          </w:p>
        </w:tc>
        <w:tc>
          <w:tcPr>
            <w:tcW w:w="177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88</w:t>
            </w:r>
          </w:p>
        </w:tc>
        <w:tc>
          <w:tcPr>
            <w:tcW w:w="1775"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8.6</w:t>
            </w:r>
          </w:p>
        </w:tc>
      </w:tr>
      <w:tr w:rsidR="00B71BF2">
        <w:trPr>
          <w:trHeight w:val="272"/>
        </w:trPr>
        <w:tc>
          <w:tcPr>
            <w:tcW w:w="5657"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przyjaciół lub rodziców przyjaciół </w:t>
            </w:r>
          </w:p>
        </w:tc>
        <w:tc>
          <w:tcPr>
            <w:tcW w:w="177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775"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0.1</w:t>
            </w:r>
          </w:p>
        </w:tc>
      </w:tr>
      <w:tr w:rsidR="00B71BF2">
        <w:trPr>
          <w:trHeight w:val="272"/>
        </w:trPr>
        <w:tc>
          <w:tcPr>
            <w:tcW w:w="5657"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przyjaciółkę </w:t>
            </w:r>
          </w:p>
        </w:tc>
        <w:tc>
          <w:tcPr>
            <w:tcW w:w="177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775"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0.1</w:t>
            </w:r>
          </w:p>
        </w:tc>
      </w:tr>
      <w:tr w:rsidR="00B71BF2">
        <w:trPr>
          <w:trHeight w:val="272"/>
        </w:trPr>
        <w:tc>
          <w:tcPr>
            <w:tcW w:w="5657"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rodzeństwo </w:t>
            </w:r>
          </w:p>
        </w:tc>
        <w:tc>
          <w:tcPr>
            <w:tcW w:w="177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10</w:t>
            </w:r>
          </w:p>
        </w:tc>
        <w:tc>
          <w:tcPr>
            <w:tcW w:w="1775"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1.0</w:t>
            </w:r>
          </w:p>
        </w:tc>
      </w:tr>
      <w:tr w:rsidR="00B71BF2">
        <w:trPr>
          <w:trHeight w:val="272"/>
        </w:trPr>
        <w:tc>
          <w:tcPr>
            <w:tcW w:w="5657"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rodzica przyjaciółki </w:t>
            </w:r>
          </w:p>
        </w:tc>
        <w:tc>
          <w:tcPr>
            <w:tcW w:w="177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775"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0.1</w:t>
            </w:r>
          </w:p>
        </w:tc>
      </w:tr>
      <w:tr w:rsidR="00B71BF2">
        <w:trPr>
          <w:trHeight w:val="272"/>
        </w:trPr>
        <w:tc>
          <w:tcPr>
            <w:tcW w:w="5657"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rodziców </w:t>
            </w:r>
          </w:p>
        </w:tc>
        <w:tc>
          <w:tcPr>
            <w:tcW w:w="177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775"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0.1</w:t>
            </w:r>
          </w:p>
        </w:tc>
      </w:tr>
      <w:tr w:rsidR="00B71BF2">
        <w:trPr>
          <w:trHeight w:val="272"/>
        </w:trPr>
        <w:tc>
          <w:tcPr>
            <w:tcW w:w="5657"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siostrę </w:t>
            </w:r>
          </w:p>
        </w:tc>
        <w:tc>
          <w:tcPr>
            <w:tcW w:w="177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5</w:t>
            </w:r>
          </w:p>
        </w:tc>
        <w:tc>
          <w:tcPr>
            <w:tcW w:w="1775"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0.5</w:t>
            </w:r>
          </w:p>
        </w:tc>
      </w:tr>
      <w:tr w:rsidR="00B71BF2">
        <w:trPr>
          <w:trHeight w:val="272"/>
        </w:trPr>
        <w:tc>
          <w:tcPr>
            <w:tcW w:w="5657"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siostrę. chłopaka </w:t>
            </w:r>
          </w:p>
        </w:tc>
        <w:tc>
          <w:tcPr>
            <w:tcW w:w="177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775"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0.1</w:t>
            </w:r>
          </w:p>
        </w:tc>
      </w:tr>
      <w:tr w:rsidR="00B71BF2">
        <w:trPr>
          <w:trHeight w:val="272"/>
        </w:trPr>
        <w:tc>
          <w:tcPr>
            <w:tcW w:w="5657"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starsze rodzeństwo </w:t>
            </w:r>
          </w:p>
        </w:tc>
        <w:tc>
          <w:tcPr>
            <w:tcW w:w="177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775"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0.1</w:t>
            </w:r>
          </w:p>
        </w:tc>
      </w:tr>
      <w:tr w:rsidR="00B71BF2">
        <w:trPr>
          <w:trHeight w:val="272"/>
        </w:trPr>
        <w:tc>
          <w:tcPr>
            <w:tcW w:w="5657"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sąsiada </w:t>
            </w:r>
          </w:p>
        </w:tc>
        <w:tc>
          <w:tcPr>
            <w:tcW w:w="177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5</w:t>
            </w:r>
          </w:p>
        </w:tc>
        <w:tc>
          <w:tcPr>
            <w:tcW w:w="1775"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0.5</w:t>
            </w:r>
          </w:p>
        </w:tc>
      </w:tr>
      <w:tr w:rsidR="00B71BF2">
        <w:trPr>
          <w:trHeight w:val="272"/>
        </w:trPr>
        <w:tc>
          <w:tcPr>
            <w:tcW w:w="5657"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trenera </w:t>
            </w:r>
          </w:p>
        </w:tc>
        <w:tc>
          <w:tcPr>
            <w:tcW w:w="177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3</w:t>
            </w:r>
          </w:p>
        </w:tc>
        <w:tc>
          <w:tcPr>
            <w:tcW w:w="1775"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0.3</w:t>
            </w:r>
          </w:p>
        </w:tc>
      </w:tr>
      <w:tr w:rsidR="00B71BF2">
        <w:trPr>
          <w:trHeight w:val="272"/>
        </w:trPr>
        <w:tc>
          <w:tcPr>
            <w:tcW w:w="5657"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wujka </w:t>
            </w:r>
          </w:p>
        </w:tc>
        <w:tc>
          <w:tcPr>
            <w:tcW w:w="177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775"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0.1</w:t>
            </w:r>
          </w:p>
        </w:tc>
      </w:tr>
      <w:tr w:rsidR="00B71BF2">
        <w:trPr>
          <w:trHeight w:val="272"/>
        </w:trPr>
        <w:tc>
          <w:tcPr>
            <w:tcW w:w="5657"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wychowawcę </w:t>
            </w:r>
          </w:p>
        </w:tc>
        <w:tc>
          <w:tcPr>
            <w:tcW w:w="177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7</w:t>
            </w:r>
          </w:p>
        </w:tc>
        <w:tc>
          <w:tcPr>
            <w:tcW w:w="1775"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0.7</w:t>
            </w:r>
          </w:p>
        </w:tc>
      </w:tr>
      <w:tr w:rsidR="00B71BF2">
        <w:trPr>
          <w:trHeight w:val="272"/>
        </w:trPr>
        <w:tc>
          <w:tcPr>
            <w:tcW w:w="5657"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zaufane osoby </w:t>
            </w:r>
          </w:p>
        </w:tc>
        <w:tc>
          <w:tcPr>
            <w:tcW w:w="177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4</w:t>
            </w:r>
          </w:p>
        </w:tc>
        <w:tc>
          <w:tcPr>
            <w:tcW w:w="1775"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0.4</w:t>
            </w:r>
          </w:p>
        </w:tc>
      </w:tr>
      <w:tr w:rsidR="00B71BF2">
        <w:trPr>
          <w:trHeight w:val="272"/>
        </w:trPr>
        <w:tc>
          <w:tcPr>
            <w:tcW w:w="5657"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znajomego </w:t>
            </w:r>
          </w:p>
        </w:tc>
        <w:tc>
          <w:tcPr>
            <w:tcW w:w="177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2</w:t>
            </w:r>
          </w:p>
        </w:tc>
        <w:tc>
          <w:tcPr>
            <w:tcW w:w="1775"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0.2</w:t>
            </w:r>
          </w:p>
        </w:tc>
      </w:tr>
      <w:tr w:rsidR="00B71BF2">
        <w:trPr>
          <w:trHeight w:val="272"/>
        </w:trPr>
        <w:tc>
          <w:tcPr>
            <w:tcW w:w="5657"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znajomego/przyjaciela/bliską osobę </w:t>
            </w:r>
          </w:p>
        </w:tc>
        <w:tc>
          <w:tcPr>
            <w:tcW w:w="177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w:t>
            </w:r>
          </w:p>
        </w:tc>
        <w:tc>
          <w:tcPr>
            <w:tcW w:w="1775"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0.1</w:t>
            </w:r>
          </w:p>
        </w:tc>
      </w:tr>
      <w:tr w:rsidR="00B71BF2">
        <w:trPr>
          <w:trHeight w:val="272"/>
        </w:trPr>
        <w:tc>
          <w:tcPr>
            <w:tcW w:w="5657" w:type="dxa"/>
            <w:tcBorders>
              <w:top w:val="nil"/>
              <w:bottom w:val="nil"/>
              <w:right w:val="nil"/>
            </w:tcBorders>
            <w:vAlign w:val="center"/>
          </w:tcPr>
          <w:p w:rsidR="00B71BF2" w:rsidRDefault="00422054">
            <w:pPr>
              <w:widowControl/>
              <w:autoSpaceDE/>
              <w:autoSpaceDN/>
              <w:adjustRightInd/>
              <w:rPr>
                <w:rFonts w:ascii="Calibri" w:hAnsi="Calibri" w:cs="Calibri"/>
                <w:sz w:val="16"/>
                <w:szCs w:val="16"/>
              </w:rPr>
            </w:pPr>
            <w:r>
              <w:rPr>
                <w:rFonts w:ascii="Calibri" w:hAnsi="Calibri" w:cs="Calibri"/>
                <w:sz w:val="16"/>
                <w:szCs w:val="16"/>
              </w:rPr>
              <w:t xml:space="preserve">znajomych </w:t>
            </w:r>
          </w:p>
        </w:tc>
        <w:tc>
          <w:tcPr>
            <w:tcW w:w="177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22</w:t>
            </w:r>
          </w:p>
        </w:tc>
        <w:tc>
          <w:tcPr>
            <w:tcW w:w="1775"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2.1</w:t>
            </w:r>
          </w:p>
        </w:tc>
      </w:tr>
      <w:tr w:rsidR="00B71BF2" w:rsidTr="00772259">
        <w:trPr>
          <w:trHeight w:val="272"/>
        </w:trPr>
        <w:tc>
          <w:tcPr>
            <w:tcW w:w="5657" w:type="dxa"/>
            <w:tcBorders>
              <w:top w:val="nil"/>
              <w:bottom w:val="nil"/>
              <w:right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brak wskazań</w:t>
            </w:r>
          </w:p>
        </w:tc>
        <w:tc>
          <w:tcPr>
            <w:tcW w:w="1775" w:type="dxa"/>
            <w:tcBorders>
              <w:top w:val="nil"/>
              <w:left w:val="nil"/>
              <w:bottom w:val="nil"/>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625</w:t>
            </w:r>
          </w:p>
        </w:tc>
        <w:tc>
          <w:tcPr>
            <w:tcW w:w="1775" w:type="dxa"/>
            <w:tcBorders>
              <w:top w:val="nil"/>
              <w:left w:val="nil"/>
              <w:bottom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60.9</w:t>
            </w:r>
          </w:p>
        </w:tc>
      </w:tr>
      <w:tr w:rsidR="00B71BF2" w:rsidTr="00772259">
        <w:trPr>
          <w:trHeight w:val="272"/>
        </w:trPr>
        <w:tc>
          <w:tcPr>
            <w:tcW w:w="5657" w:type="dxa"/>
            <w:tcBorders>
              <w:top w:val="nil"/>
              <w:bottom w:val="nil"/>
              <w:right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brak danych</w:t>
            </w:r>
          </w:p>
        </w:tc>
        <w:tc>
          <w:tcPr>
            <w:tcW w:w="1775" w:type="dxa"/>
            <w:tcBorders>
              <w:top w:val="nil"/>
              <w:left w:val="nil"/>
              <w:bottom w:val="dotted" w:sz="4" w:space="0" w:color="auto"/>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20</w:t>
            </w:r>
          </w:p>
        </w:tc>
        <w:tc>
          <w:tcPr>
            <w:tcW w:w="1775" w:type="dxa"/>
            <w:tcBorders>
              <w:top w:val="nil"/>
              <w:left w:val="nil"/>
              <w:bottom w:val="dotted" w:sz="4" w:space="0" w:color="auto"/>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2.0</w:t>
            </w:r>
          </w:p>
        </w:tc>
      </w:tr>
      <w:tr w:rsidR="00B71BF2" w:rsidTr="00772259">
        <w:trPr>
          <w:trHeight w:val="272"/>
        </w:trPr>
        <w:tc>
          <w:tcPr>
            <w:tcW w:w="5657" w:type="dxa"/>
            <w:tcBorders>
              <w:top w:val="nil"/>
              <w:bottom w:val="single" w:sz="2" w:space="0" w:color="auto"/>
              <w:right w:val="nil"/>
            </w:tcBorders>
            <w:vAlign w:val="center"/>
          </w:tcPr>
          <w:p w:rsidR="00B71BF2" w:rsidRDefault="00422054">
            <w:pPr>
              <w:widowControl/>
              <w:autoSpaceDE/>
              <w:autoSpaceDN/>
              <w:adjustRightInd/>
              <w:jc w:val="center"/>
              <w:rPr>
                <w:rFonts w:ascii="Calibri" w:hAnsi="Calibri" w:cs="Calibri"/>
                <w:sz w:val="16"/>
                <w:szCs w:val="16"/>
              </w:rPr>
            </w:pPr>
            <w:r>
              <w:rPr>
                <w:rFonts w:ascii="Calibri" w:hAnsi="Calibri" w:cs="Calibri"/>
                <w:sz w:val="16"/>
                <w:szCs w:val="16"/>
              </w:rPr>
              <w:t>Ogółem</w:t>
            </w:r>
          </w:p>
        </w:tc>
        <w:tc>
          <w:tcPr>
            <w:tcW w:w="1775" w:type="dxa"/>
            <w:tcBorders>
              <w:top w:val="dotted" w:sz="4" w:space="0" w:color="auto"/>
              <w:left w:val="nil"/>
              <w:bottom w:val="single" w:sz="2" w:space="0" w:color="auto"/>
              <w:right w:val="nil"/>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1027</w:t>
            </w:r>
          </w:p>
        </w:tc>
        <w:tc>
          <w:tcPr>
            <w:tcW w:w="1775" w:type="dxa"/>
            <w:tcBorders>
              <w:top w:val="dotted" w:sz="4" w:space="0" w:color="auto"/>
              <w:left w:val="nil"/>
              <w:bottom w:val="single" w:sz="2" w:space="0" w:color="auto"/>
            </w:tcBorders>
            <w:vAlign w:val="center"/>
          </w:tcPr>
          <w:p w:rsidR="00B71BF2" w:rsidRDefault="00422054">
            <w:pPr>
              <w:widowControl/>
              <w:autoSpaceDE/>
              <w:autoSpaceDN/>
              <w:adjustRightInd/>
              <w:jc w:val="center"/>
              <w:rPr>
                <w:rFonts w:ascii="Calibri" w:eastAsia="Times New Roman" w:hAnsi="Calibri" w:cs="Calibri"/>
                <w:sz w:val="16"/>
                <w:szCs w:val="16"/>
              </w:rPr>
            </w:pPr>
            <w:r>
              <w:rPr>
                <w:rFonts w:ascii="Calibri" w:hAnsi="Calibri" w:cs="Calibri"/>
                <w:sz w:val="16"/>
                <w:szCs w:val="16"/>
                <w:lang w:val="en-US"/>
              </w:rPr>
              <w:t>100.0</w:t>
            </w:r>
          </w:p>
        </w:tc>
      </w:tr>
    </w:tbl>
    <w:p w:rsidR="00B71BF2" w:rsidRDefault="00422054">
      <w:pPr>
        <w:widowControl/>
        <w:autoSpaceDE/>
        <w:autoSpaceDN/>
        <w:adjustRightInd/>
        <w:spacing w:before="120" w:after="480"/>
        <w:rPr>
          <w:rFonts w:ascii="Calibri" w:eastAsia="Times New Roman" w:hAnsi="Calibri" w:cs="Calibri"/>
          <w:i/>
          <w:iCs/>
          <w:color w:val="auto"/>
          <w:sz w:val="16"/>
          <w:szCs w:val="16"/>
        </w:rPr>
      </w:pPr>
      <w:r>
        <w:rPr>
          <w:rFonts w:ascii="Calibri" w:hAnsi="Calibri" w:cs="Calibri"/>
          <w:i/>
          <w:iCs/>
          <w:color w:val="auto"/>
          <w:sz w:val="16"/>
          <w:szCs w:val="16"/>
        </w:rPr>
        <w:t xml:space="preserve">Źródło: </w:t>
      </w:r>
      <w:r>
        <w:rPr>
          <w:rFonts w:ascii="Calibri" w:hAnsi="Calibri" w:cs="Calibri"/>
          <w:color w:val="auto"/>
          <w:sz w:val="16"/>
          <w:szCs w:val="16"/>
        </w:rPr>
        <w:t>badanie własne</w:t>
      </w:r>
    </w:p>
    <w:p w:rsidR="00B71BF2" w:rsidRDefault="00422054" w:rsidP="0079735C">
      <w:pPr>
        <w:pStyle w:val="Nagwek1Migracjejakosc"/>
        <w:spacing w:before="360" w:afterLines="50"/>
        <w:rPr>
          <w:rFonts w:ascii="Calibri" w:hAnsi="Calibri" w:cs="Calibri"/>
        </w:rPr>
      </w:pPr>
      <w:bookmarkStart w:id="54" w:name="_Toc438470114"/>
      <w:r>
        <w:rPr>
          <w:rFonts w:ascii="Calibri" w:hAnsi="Calibri" w:cs="Calibri"/>
        </w:rPr>
        <w:t>Zakończenie</w:t>
      </w:r>
    </w:p>
    <w:p w:rsidR="00B71BF2" w:rsidRDefault="00422054">
      <w:pPr>
        <w:pStyle w:val="normalnyemigracje0"/>
        <w:ind w:firstLine="709"/>
        <w:rPr>
          <w:rFonts w:ascii="Calibri" w:hAnsi="Calibri" w:cs="Calibri"/>
        </w:rPr>
      </w:pPr>
      <w:r>
        <w:rPr>
          <w:rFonts w:ascii="Calibri" w:hAnsi="Calibri" w:cs="Calibri"/>
        </w:rPr>
        <w:t xml:space="preserve">Przeprowadzone w listopadzie 2015 roku badanie socjologiczne wśród uczniów świnoujskich szkół ponadpodstawowych zorientowane zostało na rozpoznanie skali występowania poszczególnych form przemocy domowej w trzech wymiarach życia społecznego respondentów: 1) w ich własnym, osobistym doświadczeniu (kiedy sami doświadczyli krzywdy ze strony bliskich); 2) w ich obserwacji i doświadczeniu pośrednim, kiedy ktoś z członków ich rodzin doznawał/doznał krzywdy ze strony swoich bliskich; 3) w ich obserwacji i wiedzy na temat krzywd doznawanych przez kogoś z grona znajomych, ze strony członków ich rodzin. </w:t>
      </w:r>
    </w:p>
    <w:p w:rsidR="00B71BF2" w:rsidRDefault="00422054">
      <w:pPr>
        <w:pStyle w:val="normalnyemigracje0"/>
        <w:ind w:firstLine="709"/>
        <w:rPr>
          <w:rFonts w:ascii="Calibri" w:hAnsi="Calibri" w:cs="Calibri"/>
        </w:rPr>
      </w:pPr>
      <w:r>
        <w:rPr>
          <w:rFonts w:ascii="Calibri" w:hAnsi="Calibri" w:cs="Calibri"/>
        </w:rPr>
        <w:t xml:space="preserve">Drugim zagadnieniem, na którego rozpoznanie pozwoliło przeprowadzone badanie była identyfikacja skali występowania przemocy w przestrzeni publicznej Świnoujścia,     w dwóch wymiarach: 1) w osobistym doświadczeniu respondentów (kiedy sami, przebywając w przestrzeni publicznej Świnoujścia, doświadczyli krzywdy ze strony innych osób);        2) w obserwacji i doświadczeniu pośrednim respondentów, kiedy ktoś inny doznawał/doznał krzywdy, w przestrzeni publicznej Świnoujścia, ze strony innych osób). Dodatkowo badanie zorientowane zostało na identyfikację miejsc postrzeganych przez uczniów świnoujskich szkół ponadpodstawowych jako niebezpieczne, jak również na rozpoznanie skali zaufania do osób pełniących role związane z poczuciem bezpieczeństwa młodzieży. </w:t>
      </w:r>
    </w:p>
    <w:p w:rsidR="00B71BF2" w:rsidRDefault="00422054" w:rsidP="004F38E1">
      <w:pPr>
        <w:jc w:val="both"/>
        <w:rPr>
          <w:rFonts w:ascii="Calibri" w:hAnsi="Calibri" w:cs="Calibri"/>
          <w:sz w:val="24"/>
          <w:szCs w:val="24"/>
        </w:rPr>
      </w:pPr>
      <w:r>
        <w:rPr>
          <w:rFonts w:ascii="Calibri" w:eastAsia="Times New Roman" w:hAnsi="Calibri" w:cs="Calibri"/>
          <w:sz w:val="24"/>
          <w:szCs w:val="24"/>
        </w:rPr>
        <w:tab/>
      </w:r>
      <w:r>
        <w:rPr>
          <w:rFonts w:ascii="Calibri" w:hAnsi="Calibri" w:cs="Calibri"/>
          <w:sz w:val="24"/>
          <w:szCs w:val="24"/>
        </w:rPr>
        <w:t xml:space="preserve">Podsumowując </w:t>
      </w:r>
      <w:r w:rsidR="004F38E1">
        <w:rPr>
          <w:rFonts w:ascii="Calibri" w:hAnsi="Calibri" w:cs="Calibri"/>
          <w:sz w:val="24"/>
          <w:szCs w:val="24"/>
        </w:rPr>
        <w:t>wyniki badań</w:t>
      </w:r>
      <w:r>
        <w:rPr>
          <w:rFonts w:ascii="Calibri" w:hAnsi="Calibri" w:cs="Calibri"/>
          <w:sz w:val="24"/>
          <w:szCs w:val="24"/>
        </w:rPr>
        <w:t>, stwierdzić należy, iż:</w:t>
      </w:r>
    </w:p>
    <w:p w:rsidR="00B71BF2" w:rsidRPr="004F38E1" w:rsidRDefault="00B71BF2">
      <w:pPr>
        <w:jc w:val="both"/>
        <w:rPr>
          <w:rFonts w:ascii="Calibri" w:eastAsia="Times New Roman" w:hAnsi="Calibri" w:cs="Calibri"/>
          <w:sz w:val="10"/>
          <w:szCs w:val="10"/>
        </w:rPr>
      </w:pPr>
    </w:p>
    <w:p w:rsidR="00B71BF2" w:rsidRDefault="00422054">
      <w:pPr>
        <w:pStyle w:val="Akapitzlist"/>
        <w:numPr>
          <w:ilvl w:val="0"/>
          <w:numId w:val="17"/>
        </w:numPr>
        <w:tabs>
          <w:tab w:val="left" w:pos="420"/>
          <w:tab w:val="left" w:pos="600"/>
        </w:tabs>
        <w:ind w:left="600" w:hanging="600"/>
        <w:jc w:val="both"/>
        <w:rPr>
          <w:rFonts w:ascii="Calibri" w:eastAsia="Times New Roman" w:hAnsi="Calibri" w:cs="Calibri"/>
          <w:sz w:val="24"/>
          <w:szCs w:val="24"/>
        </w:rPr>
      </w:pPr>
      <w:r>
        <w:rPr>
          <w:rFonts w:ascii="Calibri" w:hAnsi="Calibri" w:cs="Calibri"/>
          <w:sz w:val="6"/>
          <w:szCs w:val="6"/>
        </w:rPr>
        <w:t xml:space="preserve">  </w:t>
      </w:r>
      <w:r>
        <w:rPr>
          <w:rFonts w:ascii="Calibri" w:hAnsi="Calibri" w:cs="Calibri"/>
          <w:sz w:val="24"/>
          <w:szCs w:val="24"/>
        </w:rPr>
        <w:t xml:space="preserve"> w zakresie osobistego doświadczania przez uczniów szkół ponadpodstawowych </w:t>
      </w:r>
      <w:r>
        <w:rPr>
          <w:rFonts w:ascii="Calibri" w:hAnsi="Calibri" w:cs="Calibri"/>
          <w:b/>
          <w:bCs/>
          <w:sz w:val="24"/>
          <w:szCs w:val="24"/>
        </w:rPr>
        <w:t>przemocy psychicznej</w:t>
      </w:r>
      <w:r>
        <w:rPr>
          <w:rFonts w:ascii="Calibri" w:hAnsi="Calibri" w:cs="Calibri"/>
          <w:spacing w:val="30"/>
          <w:sz w:val="24"/>
          <w:szCs w:val="24"/>
        </w:rPr>
        <w:t xml:space="preserve"> </w:t>
      </w:r>
      <w:r>
        <w:rPr>
          <w:rFonts w:ascii="Calibri" w:hAnsi="Calibri" w:cs="Calibri"/>
          <w:sz w:val="24"/>
          <w:szCs w:val="24"/>
        </w:rPr>
        <w:t xml:space="preserve">we własnym środowisku domowym, stosunkowo najczęstszą jej formą jest </w:t>
      </w:r>
      <w:r>
        <w:rPr>
          <w:rFonts w:ascii="Calibri" w:eastAsia="Times New Roman" w:hAnsi="Calibri" w:cs="Calibri"/>
          <w:spacing w:val="30"/>
          <w:sz w:val="24"/>
          <w:szCs w:val="24"/>
        </w:rPr>
        <w:t>krzywdząca krytyka</w:t>
      </w:r>
      <w:r>
        <w:rPr>
          <w:rFonts w:ascii="Calibri" w:eastAsia="Times New Roman" w:hAnsi="Calibri" w:cs="Calibri"/>
          <w:sz w:val="24"/>
          <w:szCs w:val="24"/>
        </w:rPr>
        <w:t xml:space="preserve">, do której doświadczania ze strony najbliższych </w:t>
      </w:r>
      <w:r>
        <w:rPr>
          <w:rFonts w:ascii="Calibri" w:eastAsia="Times New Roman" w:hAnsi="Calibri" w:cs="Calibri"/>
          <w:sz w:val="24"/>
          <w:szCs w:val="24"/>
        </w:rPr>
        <w:lastRenderedPageBreak/>
        <w:t xml:space="preserve">przyznało się 43,5% uczestników badania (w tym 10,1% doświadczyło tego wcześniej niż pół roku przed badaniem). Zwrócić należy uwagę na fakt, iż dla 3,6% respondentów </w:t>
      </w:r>
      <w:r>
        <w:rPr>
          <w:rFonts w:ascii="Calibri" w:eastAsia="Times New Roman" w:hAnsi="Calibri" w:cs="Calibri"/>
          <w:spacing w:val="30"/>
          <w:sz w:val="24"/>
          <w:szCs w:val="24"/>
        </w:rPr>
        <w:t>krzywdząca krytyka</w:t>
      </w:r>
      <w:r>
        <w:rPr>
          <w:rFonts w:ascii="Calibri" w:eastAsia="Times New Roman" w:hAnsi="Calibri" w:cs="Calibri"/>
          <w:sz w:val="24"/>
          <w:szCs w:val="24"/>
        </w:rPr>
        <w:t xml:space="preserve"> ze strony najbliższych – w przeciągu sześciu miesięcy poprzedzających badanie – stanowiła doświadczenie niemal codzienne. Dodatkowo, nieco częściej niż co dziesiąty respondent (10,7%) przyznał, że choć w ostatnim półroczu nic takiego nie miało miejsca, to wcześniej doznawał </w:t>
      </w:r>
      <w:r>
        <w:rPr>
          <w:rFonts w:ascii="Calibri" w:eastAsia="Times New Roman" w:hAnsi="Calibri" w:cs="Calibri"/>
          <w:spacing w:val="30"/>
          <w:sz w:val="24"/>
          <w:szCs w:val="24"/>
        </w:rPr>
        <w:t>krzywdzącej krytyki</w:t>
      </w:r>
      <w:r>
        <w:rPr>
          <w:rFonts w:ascii="Calibri" w:eastAsia="Times New Roman" w:hAnsi="Calibri" w:cs="Calibri"/>
          <w:sz w:val="24"/>
          <w:szCs w:val="24"/>
        </w:rPr>
        <w:t xml:space="preserve"> ze strony domowników. Kolejną formą przemocy psychicznej doświadczanej przez uczestników badania są w</w:t>
      </w:r>
      <w:r>
        <w:rPr>
          <w:rFonts w:ascii="Calibri" w:eastAsia="Times New Roman" w:hAnsi="Calibri" w:cs="Calibri"/>
          <w:spacing w:val="30"/>
          <w:sz w:val="24"/>
          <w:szCs w:val="24"/>
        </w:rPr>
        <w:t>yzwiska i wulgarne określenia</w:t>
      </w:r>
      <w:r>
        <w:rPr>
          <w:rFonts w:ascii="Calibri" w:eastAsia="Times New Roman" w:hAnsi="Calibri" w:cs="Calibri"/>
          <w:sz w:val="24"/>
          <w:szCs w:val="24"/>
        </w:rPr>
        <w:t xml:space="preserve">, których doświadczanie zadeklarowało 34,7% uczestników badania. Natomiast 38,3% respondentów przyznało, iż czuło się w środowisku domowym </w:t>
      </w:r>
      <w:r>
        <w:rPr>
          <w:rFonts w:ascii="Calibri" w:eastAsia="Times New Roman" w:hAnsi="Calibri" w:cs="Calibri"/>
          <w:spacing w:val="30"/>
          <w:sz w:val="24"/>
          <w:szCs w:val="24"/>
        </w:rPr>
        <w:t>nadmiernie i/lub niesłusznie obwinianych</w:t>
      </w:r>
      <w:r>
        <w:rPr>
          <w:rFonts w:ascii="Calibri" w:eastAsia="Times New Roman" w:hAnsi="Calibri" w:cs="Calibri"/>
          <w:sz w:val="24"/>
          <w:szCs w:val="24"/>
        </w:rPr>
        <w:t xml:space="preserve">. Przypadki </w:t>
      </w:r>
      <w:r>
        <w:rPr>
          <w:rFonts w:ascii="Calibri" w:eastAsia="Times New Roman" w:hAnsi="Calibri" w:cs="Calibri"/>
          <w:spacing w:val="30"/>
          <w:sz w:val="24"/>
          <w:szCs w:val="24"/>
        </w:rPr>
        <w:t>poniżania, uporczywego naigrywania się lub ośmieszania</w:t>
      </w:r>
      <w:r>
        <w:rPr>
          <w:rFonts w:ascii="Calibri" w:eastAsia="Times New Roman" w:hAnsi="Calibri" w:cs="Calibri"/>
          <w:sz w:val="24"/>
          <w:szCs w:val="24"/>
        </w:rPr>
        <w:t xml:space="preserve"> uczestniczących w badaniu uczniów szkół ponadpodstawowych Świnoujścia przez członków ich rodzin były występowały najrzadziej – 26,1%.  Sprawcami tego typu zachowań są najczęściej matki i/lub ojcowie uczestników badania.</w:t>
      </w:r>
    </w:p>
    <w:p w:rsidR="00B71BF2" w:rsidRDefault="00422054">
      <w:pPr>
        <w:pStyle w:val="Akapitzlist"/>
        <w:ind w:left="600" w:firstLine="707"/>
        <w:jc w:val="both"/>
        <w:rPr>
          <w:rFonts w:ascii="Calibri" w:eastAsia="Times New Roman" w:hAnsi="Calibri" w:cs="Calibri"/>
          <w:sz w:val="24"/>
          <w:szCs w:val="24"/>
        </w:rPr>
      </w:pPr>
      <w:r>
        <w:rPr>
          <w:rFonts w:ascii="Calibri" w:eastAsia="Times New Roman" w:hAnsi="Calibri" w:cs="Calibri"/>
          <w:sz w:val="24"/>
          <w:szCs w:val="24"/>
        </w:rPr>
        <w:tab/>
        <w:t xml:space="preserve">Rzadziej, niż to miało miejsce w odniesieniu do siebie, respondenci badania informowali o znanych im przypadkach przemocy, doświadczanej przez innych – niż oni sami – domowników. Najczęściej były wskazywane przypadki </w:t>
      </w:r>
      <w:r>
        <w:rPr>
          <w:rFonts w:ascii="Calibri" w:eastAsia="Times New Roman" w:hAnsi="Calibri" w:cs="Calibri"/>
          <w:spacing w:val="30"/>
          <w:sz w:val="24"/>
          <w:szCs w:val="24"/>
        </w:rPr>
        <w:t>krzywdzącego krytykowania</w:t>
      </w:r>
      <w:r>
        <w:rPr>
          <w:rFonts w:ascii="Calibri" w:eastAsia="Times New Roman" w:hAnsi="Calibri" w:cs="Calibri"/>
          <w:sz w:val="24"/>
          <w:szCs w:val="24"/>
        </w:rPr>
        <w:t xml:space="preserve">, poinformowało o ich występowaniu w rodzinach, w ciągu ostatnich sześciu miesięcy (w różnym natężeniu) 18,1% respondentów. Najrzadziej wskazywano w kwestionariuszu na przypadki </w:t>
      </w:r>
      <w:r>
        <w:rPr>
          <w:rFonts w:ascii="Calibri" w:eastAsia="Times New Roman" w:hAnsi="Calibri" w:cs="Calibri"/>
          <w:spacing w:val="30"/>
          <w:sz w:val="24"/>
          <w:szCs w:val="24"/>
        </w:rPr>
        <w:t xml:space="preserve">poniżania, ośmieszania i/lub wyśmiewania </w:t>
      </w:r>
      <w:r>
        <w:rPr>
          <w:rFonts w:ascii="Calibri" w:eastAsia="Times New Roman" w:hAnsi="Calibri" w:cs="Calibri"/>
          <w:sz w:val="24"/>
          <w:szCs w:val="24"/>
        </w:rPr>
        <w:t>– 8,3%. Sprawcami zachowań o charakterze przemocy psychicznej wobec współdomowników uczniów świnoujskich szkół są najczęściej ich matki i/lub ojcowie.</w:t>
      </w:r>
    </w:p>
    <w:p w:rsidR="00B71BF2" w:rsidRDefault="00422054">
      <w:pPr>
        <w:pStyle w:val="Akapitzlist"/>
        <w:tabs>
          <w:tab w:val="left" w:pos="600"/>
        </w:tabs>
        <w:ind w:leftChars="300" w:left="600"/>
        <w:jc w:val="both"/>
        <w:rPr>
          <w:rFonts w:ascii="Calibri" w:eastAsia="Times New Roman" w:hAnsi="Calibri" w:cs="Calibri"/>
          <w:sz w:val="24"/>
          <w:szCs w:val="24"/>
        </w:rPr>
      </w:pPr>
      <w:r>
        <w:rPr>
          <w:rFonts w:ascii="Calibri" w:eastAsia="Times New Roman" w:hAnsi="Calibri" w:cs="Calibri"/>
          <w:sz w:val="24"/>
          <w:szCs w:val="24"/>
        </w:rPr>
        <w:tab/>
      </w:r>
      <w:r>
        <w:rPr>
          <w:rFonts w:ascii="Calibri" w:eastAsia="Times New Roman" w:hAnsi="Calibri" w:cs="Calibri"/>
          <w:sz w:val="24"/>
          <w:szCs w:val="24"/>
        </w:rPr>
        <w:tab/>
        <w:t xml:space="preserve">W wymiarze wiedzy o aktach noszących znamiona przemocy psychicznej występujących w rodzinach swoich znajomych, respondenci wypowiadali się najrzadziej. Maksymalnie 24% respondentów przyznało, że zna takie. </w:t>
      </w:r>
    </w:p>
    <w:p w:rsidR="00B71BF2" w:rsidRPr="004F38E1" w:rsidRDefault="00B71BF2">
      <w:pPr>
        <w:pStyle w:val="Akapitzlist"/>
        <w:tabs>
          <w:tab w:val="left" w:pos="600"/>
        </w:tabs>
        <w:ind w:leftChars="300" w:left="600"/>
        <w:jc w:val="both"/>
        <w:rPr>
          <w:rFonts w:ascii="Calibri" w:eastAsia="Times New Roman" w:hAnsi="Calibri" w:cs="Calibri"/>
          <w:sz w:val="10"/>
          <w:szCs w:val="10"/>
        </w:rPr>
      </w:pPr>
    </w:p>
    <w:p w:rsidR="00B71BF2" w:rsidRDefault="00422054">
      <w:pPr>
        <w:pStyle w:val="Akapitzlist"/>
        <w:numPr>
          <w:ilvl w:val="0"/>
          <w:numId w:val="17"/>
        </w:numPr>
        <w:tabs>
          <w:tab w:val="left" w:pos="420"/>
          <w:tab w:val="left" w:pos="600"/>
        </w:tabs>
        <w:ind w:left="600" w:hanging="600"/>
        <w:jc w:val="both"/>
        <w:rPr>
          <w:rFonts w:ascii="Calibri" w:eastAsia="Times New Roman" w:hAnsi="Calibri" w:cs="Calibri"/>
          <w:sz w:val="24"/>
          <w:szCs w:val="24"/>
        </w:rPr>
      </w:pPr>
      <w:r>
        <w:rPr>
          <w:rFonts w:ascii="Calibri" w:eastAsia="Times New Roman" w:hAnsi="Calibri" w:cs="Calibri"/>
          <w:sz w:val="6"/>
          <w:szCs w:val="6"/>
        </w:rPr>
        <w:t xml:space="preserve">  </w:t>
      </w:r>
      <w:r>
        <w:rPr>
          <w:rFonts w:ascii="Calibri" w:eastAsia="Times New Roman" w:hAnsi="Calibri" w:cs="Calibri"/>
          <w:sz w:val="24"/>
          <w:szCs w:val="24"/>
        </w:rPr>
        <w:t xml:space="preserve"> w zakresie </w:t>
      </w:r>
      <w:r>
        <w:rPr>
          <w:rFonts w:ascii="Calibri" w:hAnsi="Calibri" w:cs="Calibri"/>
          <w:sz w:val="24"/>
          <w:szCs w:val="24"/>
        </w:rPr>
        <w:t xml:space="preserve">osobistego doświadczania przez uczniów szkół ponadpodstawowych </w:t>
      </w:r>
      <w:r>
        <w:rPr>
          <w:rFonts w:ascii="Calibri" w:hAnsi="Calibri" w:cs="Calibri"/>
          <w:b/>
          <w:bCs/>
          <w:sz w:val="24"/>
          <w:szCs w:val="24"/>
        </w:rPr>
        <w:t>przemocy fizycznej</w:t>
      </w:r>
      <w:r>
        <w:rPr>
          <w:rFonts w:ascii="Calibri" w:hAnsi="Calibri" w:cs="Calibri"/>
          <w:spacing w:val="30"/>
          <w:sz w:val="24"/>
          <w:szCs w:val="24"/>
        </w:rPr>
        <w:t xml:space="preserve"> </w:t>
      </w:r>
      <w:r>
        <w:rPr>
          <w:rFonts w:ascii="Calibri" w:hAnsi="Calibri" w:cs="Calibri"/>
          <w:sz w:val="24"/>
          <w:szCs w:val="24"/>
        </w:rPr>
        <w:t xml:space="preserve">we własnym środowisku domowym, stosunkowo najczęstszą jej formą są </w:t>
      </w:r>
      <w:r>
        <w:rPr>
          <w:rFonts w:ascii="Calibri" w:eastAsia="Times New Roman" w:hAnsi="Calibri" w:cs="Calibri"/>
          <w:spacing w:val="30"/>
          <w:sz w:val="24"/>
          <w:szCs w:val="24"/>
        </w:rPr>
        <w:t>uderzenia, albo kilku uderzeń dłonią (np. po tyłku albo po głowie) i/lub szarpanie i/lub policzkowanie i/lub kopniaki, itp.</w:t>
      </w:r>
      <w:r>
        <w:rPr>
          <w:rFonts w:ascii="Calibri" w:eastAsia="Times New Roman" w:hAnsi="Calibri" w:cs="Calibri"/>
          <w:sz w:val="24"/>
          <w:szCs w:val="24"/>
        </w:rPr>
        <w:t xml:space="preserve">, których doświadczyło łącznie – w przeciągu sześciu miesięcy poprzedzających badanie – 12,8% respondentów. 4,6% uczestników badania przyznało, iż w minionym półroczu doświadczyło </w:t>
      </w:r>
      <w:r>
        <w:rPr>
          <w:rFonts w:ascii="Calibri" w:eastAsia="Times New Roman" w:hAnsi="Calibri" w:cs="Calibri"/>
          <w:spacing w:val="30"/>
          <w:kern w:val="36"/>
          <w:sz w:val="24"/>
          <w:szCs w:val="24"/>
        </w:rPr>
        <w:t>bicia jakimś narzędziem, niepozostawiającego wyraźnych, trwałych śladów na ciele</w:t>
      </w:r>
      <w:r>
        <w:rPr>
          <w:rFonts w:ascii="Calibri" w:eastAsia="Times New Roman" w:hAnsi="Calibri" w:cs="Calibri"/>
          <w:kern w:val="36"/>
          <w:sz w:val="24"/>
          <w:szCs w:val="24"/>
        </w:rPr>
        <w:t xml:space="preserve"> oraz </w:t>
      </w:r>
      <w:r>
        <w:rPr>
          <w:rFonts w:ascii="Calibri" w:eastAsia="Times New Roman" w:hAnsi="Calibri" w:cs="Calibri"/>
          <w:spacing w:val="30"/>
          <w:kern w:val="36"/>
          <w:sz w:val="24"/>
          <w:szCs w:val="24"/>
        </w:rPr>
        <w:t xml:space="preserve">dotkliwego, bolesnego pobicia pięścią, pasem, kijem, kablem lub innym narzędziem, </w:t>
      </w:r>
      <w:r>
        <w:rPr>
          <w:rFonts w:ascii="Calibri" w:eastAsia="Times New Roman" w:hAnsi="Calibri" w:cs="Calibri"/>
          <w:kern w:val="36"/>
          <w:sz w:val="24"/>
          <w:szCs w:val="24"/>
        </w:rPr>
        <w:t xml:space="preserve">natomiast 4,1% respondentów zadeklarowało, iż domownicy stosowali wobec nich </w:t>
      </w:r>
      <w:r>
        <w:rPr>
          <w:rFonts w:ascii="Calibri" w:eastAsia="Times New Roman" w:hAnsi="Calibri" w:cs="Calibri"/>
          <w:spacing w:val="30"/>
          <w:kern w:val="36"/>
          <w:sz w:val="24"/>
          <w:szCs w:val="24"/>
        </w:rPr>
        <w:t>silne kopnięcia, pozostawiające wyraźne sińce lub rany</w:t>
      </w:r>
      <w:r>
        <w:rPr>
          <w:rFonts w:ascii="Calibri" w:eastAsia="Times New Roman" w:hAnsi="Calibri" w:cs="Calibri"/>
          <w:kern w:val="36"/>
          <w:sz w:val="24"/>
          <w:szCs w:val="24"/>
        </w:rPr>
        <w:t>. Dla nieznacznej liczby uczestników badania (od 1,1 do 2,1%) wymienione formy przemocy fizycznej stanowiły doświadczenie niemal codzienne. Najczęściej wskazywanymi sprawcami aktów przemocy fizycznej wobec uczniów szkół ponadpodstawowych Świnoujścia są ich matki i/lub ojcowie.</w:t>
      </w:r>
    </w:p>
    <w:p w:rsidR="00B71BF2" w:rsidRDefault="00422054">
      <w:pPr>
        <w:pStyle w:val="NormalnyEmigracje"/>
        <w:ind w:leftChars="300" w:left="600" w:firstLineChars="290" w:firstLine="696"/>
        <w:rPr>
          <w:rFonts w:ascii="Calibri" w:hAnsi="Calibri" w:cs="Calibri"/>
          <w:sz w:val="28"/>
          <w:szCs w:val="28"/>
        </w:rPr>
      </w:pPr>
      <w:r>
        <w:rPr>
          <w:rFonts w:ascii="Calibri" w:hAnsi="Calibri" w:cs="Calibri"/>
          <w:kern w:val="36"/>
        </w:rPr>
        <w:t xml:space="preserve">8,3% respondentów zadeklarowało wiedzę o przypadkach </w:t>
      </w:r>
      <w:r>
        <w:rPr>
          <w:rFonts w:ascii="Calibri" w:hAnsi="Calibri" w:cs="Calibri"/>
          <w:spacing w:val="30"/>
        </w:rPr>
        <w:t>uderzenia, albo kilku uderzeń dłonią (np. po tyłku albo po głowie) i/lub szarpania i/lub policzkowania i/lub kopniaka, itp.</w:t>
      </w:r>
      <w:r>
        <w:rPr>
          <w:rFonts w:ascii="Calibri" w:hAnsi="Calibri" w:cs="Calibri"/>
        </w:rPr>
        <w:t xml:space="preserve"> </w:t>
      </w:r>
      <w:r>
        <w:rPr>
          <w:rFonts w:ascii="Calibri" w:hAnsi="Calibri" w:cs="Calibri"/>
          <w:kern w:val="36"/>
        </w:rPr>
        <w:t xml:space="preserve">doświadczanych przez innych członków swoich rodzin. </w:t>
      </w:r>
      <w:r>
        <w:rPr>
          <w:rFonts w:ascii="Calibri" w:hAnsi="Calibri" w:cs="Calibri"/>
        </w:rPr>
        <w:t xml:space="preserve">4,0% uczestników badania twierdzi, iż przemoc domowa wobec członków ich rodzin przyjmowała, w okresie sześciu miesięcy poprzedzających badanie, formę </w:t>
      </w:r>
      <w:r>
        <w:rPr>
          <w:rFonts w:ascii="Calibri" w:hAnsi="Calibri" w:cs="Calibri"/>
          <w:spacing w:val="30"/>
          <w:kern w:val="36"/>
        </w:rPr>
        <w:t>bicia jakimś narzędziem, niepozostawiającego wyraźnych, trwałych śladów na ciele</w:t>
      </w:r>
      <w:r>
        <w:rPr>
          <w:rFonts w:ascii="Calibri" w:hAnsi="Calibri" w:cs="Calibri"/>
          <w:kern w:val="36"/>
        </w:rPr>
        <w:t xml:space="preserve">, natomiast 3,1% referuje, iż członkowie ich rodzin doświadczali w środowisku domowym </w:t>
      </w:r>
      <w:r>
        <w:rPr>
          <w:rFonts w:ascii="Calibri" w:hAnsi="Calibri" w:cs="Calibri"/>
          <w:spacing w:val="30"/>
          <w:kern w:val="36"/>
        </w:rPr>
        <w:t xml:space="preserve">dotkliwego, bolesnego pobicia pięścią, pasem, kijem, kablem lub innym narzędziem, albo </w:t>
      </w:r>
      <w:r>
        <w:rPr>
          <w:rFonts w:ascii="Calibri" w:hAnsi="Calibri" w:cs="Calibri"/>
          <w:spacing w:val="30"/>
          <w:kern w:val="36"/>
        </w:rPr>
        <w:lastRenderedPageBreak/>
        <w:t>silnego kopnięcia, pozostawiającego wyraźne sińce lub rany</w:t>
      </w:r>
      <w:r>
        <w:rPr>
          <w:rFonts w:ascii="Calibri" w:hAnsi="Calibri" w:cs="Calibri"/>
          <w:kern w:val="36"/>
        </w:rPr>
        <w:t>. Najczęściej wskazywanymi sprawcami tych aktów przemocy są matki i/lub ojcowie.</w:t>
      </w:r>
    </w:p>
    <w:p w:rsidR="00B71BF2" w:rsidRDefault="00422054" w:rsidP="00BF51F6">
      <w:pPr>
        <w:pStyle w:val="Akapitzlist"/>
        <w:tabs>
          <w:tab w:val="left" w:pos="600"/>
        </w:tabs>
        <w:ind w:leftChars="300" w:left="600" w:firstLineChars="290" w:firstLine="870"/>
        <w:jc w:val="both"/>
        <w:rPr>
          <w:rFonts w:ascii="Calibri" w:hAnsi="Calibri" w:cs="Calibri"/>
          <w:spacing w:val="30"/>
          <w:kern w:val="36"/>
          <w:sz w:val="24"/>
          <w:szCs w:val="24"/>
        </w:rPr>
      </w:pPr>
      <w:r>
        <w:rPr>
          <w:rFonts w:ascii="Calibri" w:hAnsi="Calibri" w:cs="Calibri"/>
          <w:spacing w:val="30"/>
          <w:sz w:val="24"/>
          <w:szCs w:val="24"/>
        </w:rPr>
        <w:t xml:space="preserve">Uderzenie, albo kilka uderzeń dłonią (np. po tyłku albo po głowie) i/lub szarpanie i/lub policzkowanie i/lub kopniak, itp., </w:t>
      </w:r>
      <w:r>
        <w:rPr>
          <w:rFonts w:ascii="Calibri" w:hAnsi="Calibri" w:cs="Calibri"/>
          <w:sz w:val="24"/>
          <w:szCs w:val="24"/>
        </w:rPr>
        <w:t>jako formę domowej przemocy fizycznej wobec osób z kręgu znajomych, zadeklarowało 10,8% uczestników badania.</w:t>
      </w:r>
      <w:r>
        <w:rPr>
          <w:rFonts w:ascii="Calibri" w:hAnsi="Calibri" w:cs="Calibri"/>
          <w:spacing w:val="30"/>
          <w:sz w:val="24"/>
          <w:szCs w:val="24"/>
        </w:rPr>
        <w:t xml:space="preserve"> </w:t>
      </w:r>
      <w:r>
        <w:rPr>
          <w:rFonts w:ascii="Calibri" w:hAnsi="Calibri" w:cs="Calibri"/>
          <w:sz w:val="24"/>
          <w:szCs w:val="24"/>
        </w:rPr>
        <w:t>O przypadkach</w:t>
      </w:r>
      <w:r>
        <w:rPr>
          <w:rFonts w:ascii="Calibri" w:hAnsi="Calibri" w:cs="Calibri"/>
          <w:spacing w:val="30"/>
          <w:sz w:val="24"/>
          <w:szCs w:val="24"/>
        </w:rPr>
        <w:t xml:space="preserve"> </w:t>
      </w:r>
      <w:r>
        <w:rPr>
          <w:rFonts w:ascii="Calibri" w:hAnsi="Calibri" w:cs="Calibri"/>
          <w:spacing w:val="30"/>
          <w:kern w:val="36"/>
          <w:sz w:val="24"/>
          <w:szCs w:val="24"/>
        </w:rPr>
        <w:t xml:space="preserve">bicia jakimś narzędziem, niepozostawiającego wyraźnych, trwałych śladów na ciele, </w:t>
      </w:r>
      <w:r>
        <w:rPr>
          <w:rFonts w:ascii="Calibri" w:hAnsi="Calibri" w:cs="Calibri"/>
          <w:kern w:val="36"/>
          <w:sz w:val="24"/>
          <w:szCs w:val="24"/>
        </w:rPr>
        <w:t xml:space="preserve">zdarzających się w rodzinach swoich znajomych poinformowało 4,2% respondentów, natomiast 4,3% posiada wiedzę o przypadkach </w:t>
      </w:r>
      <w:r>
        <w:rPr>
          <w:rFonts w:ascii="Calibri" w:hAnsi="Calibri" w:cs="Calibri"/>
          <w:spacing w:val="30"/>
          <w:kern w:val="36"/>
          <w:sz w:val="24"/>
          <w:szCs w:val="24"/>
        </w:rPr>
        <w:t>dotkliwego, bolesnego pobicia pięścią, pasem, kijem, kablem lub innym narzędziem, albo silnych kopnięć, pozostawiających wyraźne sińce lub rany.</w:t>
      </w:r>
    </w:p>
    <w:p w:rsidR="00B71BF2" w:rsidRPr="004F38E1" w:rsidRDefault="00B71BF2" w:rsidP="004F38E1">
      <w:pPr>
        <w:pStyle w:val="Akapitzlist"/>
        <w:tabs>
          <w:tab w:val="left" w:pos="600"/>
        </w:tabs>
        <w:ind w:leftChars="300" w:left="600" w:firstLineChars="290" w:firstLine="464"/>
        <w:jc w:val="both"/>
        <w:rPr>
          <w:rFonts w:ascii="Calibri" w:hAnsi="Calibri" w:cs="Calibri"/>
          <w:spacing w:val="30"/>
          <w:kern w:val="36"/>
          <w:sz w:val="10"/>
          <w:szCs w:val="10"/>
        </w:rPr>
      </w:pPr>
    </w:p>
    <w:p w:rsidR="00B71BF2" w:rsidRPr="004F38E1" w:rsidRDefault="00422054">
      <w:pPr>
        <w:pStyle w:val="Akapitzlist"/>
        <w:numPr>
          <w:ilvl w:val="0"/>
          <w:numId w:val="17"/>
        </w:numPr>
        <w:tabs>
          <w:tab w:val="left" w:pos="420"/>
          <w:tab w:val="left" w:pos="600"/>
        </w:tabs>
        <w:ind w:left="600" w:hanging="600"/>
        <w:jc w:val="both"/>
        <w:rPr>
          <w:rFonts w:ascii="Calibri" w:eastAsia="Times New Roman" w:hAnsi="Calibri" w:cs="Calibri"/>
          <w:sz w:val="24"/>
          <w:szCs w:val="24"/>
        </w:rPr>
      </w:pPr>
      <w:r>
        <w:rPr>
          <w:rFonts w:ascii="Calibri" w:eastAsia="Times New Roman" w:hAnsi="Calibri" w:cs="Calibri"/>
          <w:sz w:val="6"/>
          <w:szCs w:val="6"/>
        </w:rPr>
        <w:t xml:space="preserve">  </w:t>
      </w:r>
      <w:r>
        <w:rPr>
          <w:rFonts w:ascii="Calibri" w:eastAsia="Times New Roman" w:hAnsi="Calibri" w:cs="Calibri"/>
          <w:sz w:val="24"/>
          <w:szCs w:val="24"/>
        </w:rPr>
        <w:t xml:space="preserve"> w zakresie </w:t>
      </w:r>
      <w:r>
        <w:rPr>
          <w:rFonts w:ascii="Calibri" w:eastAsia="Times New Roman" w:hAnsi="Calibri" w:cs="Calibri"/>
          <w:b/>
          <w:bCs/>
          <w:sz w:val="24"/>
          <w:szCs w:val="24"/>
        </w:rPr>
        <w:t>zaniedbań</w:t>
      </w:r>
      <w:r>
        <w:rPr>
          <w:rFonts w:ascii="Calibri" w:eastAsia="Times New Roman" w:hAnsi="Calibri" w:cs="Calibri"/>
          <w:sz w:val="24"/>
          <w:szCs w:val="24"/>
        </w:rPr>
        <w:t xml:space="preserve"> doświadczanych przez uczniów świnoujskich szkół ponadpodstawowych, najczęściej wskazywane było </w:t>
      </w:r>
      <w:r>
        <w:rPr>
          <w:rFonts w:ascii="Calibri" w:hAnsi="Calibri" w:cs="Calibri"/>
          <w:spacing w:val="30"/>
          <w:sz w:val="24"/>
          <w:szCs w:val="24"/>
        </w:rPr>
        <w:t>lekceważenie złego samopoczucia/stanu zdrowia lub zaniedbanie opieki w chorobie</w:t>
      </w:r>
      <w:r>
        <w:rPr>
          <w:rFonts w:ascii="Calibri" w:hAnsi="Calibri" w:cs="Calibri"/>
          <w:sz w:val="24"/>
          <w:szCs w:val="24"/>
        </w:rPr>
        <w:t xml:space="preserve"> – 12,8% uczestników badania. N</w:t>
      </w:r>
      <w:r>
        <w:rPr>
          <w:rFonts w:ascii="Calibri" w:hAnsi="Calibri" w:cs="Calibri"/>
          <w:spacing w:val="30"/>
          <w:sz w:val="24"/>
          <w:szCs w:val="24"/>
        </w:rPr>
        <w:t>ieuzasadnionego pozbawienia (ograniczenie) jedzenia, picia, snu</w:t>
      </w:r>
      <w:r>
        <w:rPr>
          <w:rFonts w:ascii="Calibri" w:hAnsi="Calibri" w:cs="Calibri"/>
          <w:sz w:val="24"/>
          <w:szCs w:val="24"/>
        </w:rPr>
        <w:t xml:space="preserve"> doświadczyło – w minionym półroczu, 4,1% respondentów. 3,8% uczestników badania poinformowało, iż członkowie rodziny </w:t>
      </w:r>
      <w:r>
        <w:rPr>
          <w:rFonts w:ascii="Calibri" w:hAnsi="Calibri" w:cs="Calibri"/>
          <w:spacing w:val="30"/>
          <w:sz w:val="24"/>
          <w:szCs w:val="24"/>
        </w:rPr>
        <w:t>nie zapewnili im koniecznej pomocy medycznej</w:t>
      </w:r>
      <w:r>
        <w:rPr>
          <w:rFonts w:ascii="Calibri" w:hAnsi="Calibri" w:cs="Calibri"/>
          <w:sz w:val="24"/>
          <w:szCs w:val="24"/>
        </w:rPr>
        <w:t xml:space="preserve">. </w:t>
      </w:r>
    </w:p>
    <w:p w:rsidR="004F38E1" w:rsidRDefault="004F38E1" w:rsidP="004F38E1">
      <w:pPr>
        <w:pStyle w:val="Akapitzlist"/>
        <w:tabs>
          <w:tab w:val="left" w:pos="600"/>
        </w:tabs>
        <w:ind w:left="600"/>
        <w:jc w:val="both"/>
        <w:rPr>
          <w:rFonts w:ascii="Calibri" w:eastAsia="Times New Roman" w:hAnsi="Calibri" w:cs="Calibri"/>
          <w:sz w:val="24"/>
          <w:szCs w:val="24"/>
        </w:rPr>
      </w:pPr>
    </w:p>
    <w:p w:rsidR="00B71BF2" w:rsidRDefault="00422054">
      <w:pPr>
        <w:pStyle w:val="NormalnyEmigracje"/>
        <w:ind w:left="600" w:firstLine="696"/>
        <w:rPr>
          <w:rFonts w:ascii="Calibri" w:hAnsi="Calibri" w:cs="Calibri"/>
        </w:rPr>
      </w:pPr>
      <w:r>
        <w:rPr>
          <w:rFonts w:ascii="Calibri" w:hAnsi="Calibri" w:cs="Calibri"/>
        </w:rPr>
        <w:t xml:space="preserve">Przypadki </w:t>
      </w:r>
      <w:r>
        <w:rPr>
          <w:rFonts w:ascii="Calibri" w:hAnsi="Calibri" w:cs="Calibri"/>
          <w:spacing w:val="30"/>
        </w:rPr>
        <w:t xml:space="preserve">lekceważenia </w:t>
      </w:r>
      <w:r>
        <w:rPr>
          <w:rFonts w:ascii="Calibri" w:hAnsi="Calibri" w:cs="Calibri"/>
        </w:rPr>
        <w:t>przez kogoś z domowników</w:t>
      </w:r>
      <w:r>
        <w:rPr>
          <w:rFonts w:ascii="Calibri" w:hAnsi="Calibri" w:cs="Calibri"/>
          <w:spacing w:val="30"/>
        </w:rPr>
        <w:t xml:space="preserve"> złego samopoczucia/stanu zdrowia lub zaniedbania opieki w chorobie,  </w:t>
      </w:r>
      <w:r>
        <w:rPr>
          <w:rFonts w:ascii="Calibri" w:hAnsi="Calibri" w:cs="Calibri"/>
        </w:rPr>
        <w:t>w wyniku czego cierpiał (lub cierpieli) ktoś konkretny z rodziny respondentów, uzyskały 4,7% wskazań. N</w:t>
      </w:r>
      <w:r>
        <w:rPr>
          <w:rFonts w:ascii="Calibri" w:hAnsi="Calibri" w:cs="Calibri"/>
          <w:spacing w:val="30"/>
        </w:rPr>
        <w:t>iezapewnienie koniecznej pomocy medycznej</w:t>
      </w:r>
      <w:r>
        <w:rPr>
          <w:rFonts w:ascii="Calibri" w:hAnsi="Calibri" w:cs="Calibri"/>
        </w:rPr>
        <w:t xml:space="preserve">, członkom swoich rodzin zauważyło 2,6% uczniów szkół ponadpodstawowych Świnoujścia. Przypadki zaniedbania polegające na </w:t>
      </w:r>
      <w:r>
        <w:rPr>
          <w:rFonts w:ascii="Calibri" w:hAnsi="Calibri" w:cs="Calibri"/>
          <w:spacing w:val="30"/>
        </w:rPr>
        <w:t>nieuzasadnionym pozbawieniu (ograniczeniu) jedzenia, picia, snu</w:t>
      </w:r>
      <w:r>
        <w:rPr>
          <w:rFonts w:ascii="Calibri" w:hAnsi="Calibri" w:cs="Calibri"/>
        </w:rPr>
        <w:t xml:space="preserve">, </w:t>
      </w:r>
      <w:r>
        <w:rPr>
          <w:rFonts w:ascii="Calibri" w:hAnsi="Calibri" w:cs="Calibri"/>
          <w:spacing w:val="30"/>
        </w:rPr>
        <w:t xml:space="preserve">lekceważeniu złego samopoczucia/stanu zdrowia </w:t>
      </w:r>
      <w:r>
        <w:rPr>
          <w:rFonts w:ascii="Calibri" w:hAnsi="Calibri" w:cs="Calibri"/>
        </w:rPr>
        <w:t>w swojej rodzinie referowało 2,3% respondentów.</w:t>
      </w:r>
    </w:p>
    <w:p w:rsidR="00B71BF2" w:rsidRDefault="00422054">
      <w:pPr>
        <w:pStyle w:val="Akapitzlist"/>
        <w:tabs>
          <w:tab w:val="left" w:pos="600"/>
        </w:tabs>
        <w:ind w:leftChars="300" w:left="600"/>
        <w:jc w:val="both"/>
        <w:rPr>
          <w:rFonts w:ascii="Calibri" w:hAnsi="Calibri" w:cs="Calibri"/>
          <w:spacing w:val="30"/>
          <w:sz w:val="24"/>
          <w:szCs w:val="24"/>
        </w:rPr>
      </w:pPr>
      <w:r>
        <w:rPr>
          <w:rFonts w:ascii="Calibri" w:eastAsia="Times New Roman" w:hAnsi="Calibri" w:cs="Calibri"/>
          <w:sz w:val="24"/>
          <w:szCs w:val="24"/>
        </w:rPr>
        <w:tab/>
      </w:r>
      <w:r>
        <w:rPr>
          <w:rFonts w:ascii="Calibri" w:eastAsia="Times New Roman" w:hAnsi="Calibri" w:cs="Calibri"/>
          <w:sz w:val="24"/>
          <w:szCs w:val="24"/>
        </w:rPr>
        <w:tab/>
      </w:r>
      <w:r>
        <w:rPr>
          <w:rFonts w:ascii="Calibri" w:hAnsi="Calibri" w:cs="Calibri"/>
          <w:sz w:val="24"/>
          <w:szCs w:val="24"/>
        </w:rPr>
        <w:t>6,1% respondentów zadeklarowało wiedzę o</w:t>
      </w:r>
      <w:r>
        <w:rPr>
          <w:rFonts w:ascii="Calibri" w:eastAsia="Times New Roman" w:hAnsi="Calibri" w:cs="Calibri"/>
          <w:sz w:val="24"/>
          <w:szCs w:val="24"/>
        </w:rPr>
        <w:t> </w:t>
      </w:r>
      <w:r>
        <w:rPr>
          <w:rFonts w:ascii="Calibri" w:hAnsi="Calibri" w:cs="Calibri"/>
          <w:sz w:val="24"/>
          <w:szCs w:val="24"/>
        </w:rPr>
        <w:t xml:space="preserve">przypadkach </w:t>
      </w:r>
      <w:r>
        <w:rPr>
          <w:rFonts w:ascii="Calibri" w:hAnsi="Calibri" w:cs="Calibri"/>
          <w:spacing w:val="30"/>
          <w:sz w:val="24"/>
          <w:szCs w:val="24"/>
        </w:rPr>
        <w:t xml:space="preserve">lekceważenia złego samopoczucia/stanu zdrowia lub zaniedbania opieki      w chorobie, </w:t>
      </w:r>
      <w:r>
        <w:rPr>
          <w:rFonts w:ascii="Calibri" w:hAnsi="Calibri" w:cs="Calibri"/>
          <w:sz w:val="24"/>
          <w:szCs w:val="24"/>
        </w:rPr>
        <w:t>które miały miejsce w rodzinach ich znajomych.</w:t>
      </w:r>
      <w:r>
        <w:rPr>
          <w:rFonts w:ascii="Calibri" w:hAnsi="Calibri" w:cs="Calibri"/>
          <w:spacing w:val="30"/>
          <w:sz w:val="24"/>
          <w:szCs w:val="24"/>
        </w:rPr>
        <w:t xml:space="preserve"> </w:t>
      </w:r>
      <w:r>
        <w:rPr>
          <w:rFonts w:ascii="Calibri" w:hAnsi="Calibri" w:cs="Calibri"/>
          <w:sz w:val="24"/>
          <w:szCs w:val="24"/>
        </w:rPr>
        <w:t>N</w:t>
      </w:r>
      <w:r>
        <w:rPr>
          <w:rFonts w:ascii="Calibri" w:hAnsi="Calibri" w:cs="Calibri"/>
          <w:spacing w:val="30"/>
          <w:sz w:val="24"/>
          <w:szCs w:val="24"/>
        </w:rPr>
        <w:t xml:space="preserve">iezapewnienie koniecznej pomocy medycznej </w:t>
      </w:r>
      <w:r>
        <w:rPr>
          <w:rFonts w:ascii="Calibri" w:hAnsi="Calibri" w:cs="Calibri"/>
          <w:sz w:val="24"/>
          <w:szCs w:val="24"/>
        </w:rPr>
        <w:t xml:space="preserve">zauważyło 2,9% respondentów, a 3,3% poinformowało o przypadkach </w:t>
      </w:r>
      <w:r>
        <w:rPr>
          <w:rFonts w:ascii="Calibri" w:hAnsi="Calibri" w:cs="Calibri"/>
          <w:spacing w:val="30"/>
          <w:sz w:val="24"/>
          <w:szCs w:val="24"/>
        </w:rPr>
        <w:t>nieuzasadnionego pozbawienia (ograniczenia) jedzenia, picia, snu.</w:t>
      </w:r>
    </w:p>
    <w:p w:rsidR="00B71BF2" w:rsidRDefault="00B71BF2">
      <w:pPr>
        <w:pStyle w:val="Akapitzlist"/>
        <w:tabs>
          <w:tab w:val="left" w:pos="600"/>
        </w:tabs>
        <w:ind w:leftChars="300" w:left="600"/>
        <w:jc w:val="both"/>
        <w:rPr>
          <w:rFonts w:ascii="Calibri" w:hAnsi="Calibri" w:cs="Calibri"/>
          <w:spacing w:val="30"/>
          <w:sz w:val="24"/>
          <w:szCs w:val="24"/>
        </w:rPr>
      </w:pPr>
    </w:p>
    <w:p w:rsidR="00B71BF2" w:rsidRDefault="00422054">
      <w:pPr>
        <w:pStyle w:val="Akapitzlist"/>
        <w:numPr>
          <w:ilvl w:val="0"/>
          <w:numId w:val="17"/>
        </w:numPr>
        <w:tabs>
          <w:tab w:val="left" w:pos="420"/>
          <w:tab w:val="left" w:pos="600"/>
        </w:tabs>
        <w:ind w:left="600" w:hanging="600"/>
        <w:jc w:val="both"/>
        <w:rPr>
          <w:rFonts w:ascii="Calibri" w:hAnsi="Calibri" w:cs="Calibri"/>
          <w:kern w:val="36"/>
          <w:sz w:val="24"/>
          <w:szCs w:val="24"/>
        </w:rPr>
      </w:pPr>
      <w:r>
        <w:rPr>
          <w:rFonts w:ascii="Calibri" w:eastAsia="Times New Roman" w:hAnsi="Calibri" w:cs="Calibri"/>
          <w:sz w:val="6"/>
          <w:szCs w:val="6"/>
        </w:rPr>
        <w:t xml:space="preserve">  </w:t>
      </w:r>
      <w:r>
        <w:rPr>
          <w:rFonts w:ascii="Calibri" w:eastAsia="Times New Roman" w:hAnsi="Calibri" w:cs="Calibri"/>
          <w:sz w:val="24"/>
          <w:szCs w:val="24"/>
        </w:rPr>
        <w:t xml:space="preserve"> w zakresie </w:t>
      </w:r>
      <w:r>
        <w:rPr>
          <w:rFonts w:ascii="Calibri" w:eastAsia="Times New Roman" w:hAnsi="Calibri" w:cs="Calibri"/>
          <w:b/>
          <w:bCs/>
          <w:sz w:val="24"/>
          <w:szCs w:val="24"/>
        </w:rPr>
        <w:t>przemocy ekonomicznej</w:t>
      </w:r>
      <w:r>
        <w:rPr>
          <w:rFonts w:ascii="Calibri" w:eastAsia="Times New Roman" w:hAnsi="Calibri" w:cs="Calibri"/>
          <w:sz w:val="24"/>
          <w:szCs w:val="24"/>
        </w:rPr>
        <w:t xml:space="preserve">: </w:t>
      </w:r>
      <w:r>
        <w:rPr>
          <w:rFonts w:ascii="Calibri" w:hAnsi="Calibri" w:cs="Calibri"/>
          <w:sz w:val="24"/>
          <w:szCs w:val="24"/>
        </w:rPr>
        <w:t xml:space="preserve">15,3% uczniów szkół ponadpodstawowych Świnoujścia skarży się na </w:t>
      </w:r>
      <w:r>
        <w:rPr>
          <w:rFonts w:ascii="Calibri" w:hAnsi="Calibri" w:cs="Calibri"/>
          <w:spacing w:val="30"/>
          <w:kern w:val="36"/>
          <w:sz w:val="24"/>
          <w:szCs w:val="24"/>
        </w:rPr>
        <w:t>nadmierne, uporczywe kontrolowanie wydatków.</w:t>
      </w:r>
      <w:r>
        <w:rPr>
          <w:rFonts w:ascii="Calibri" w:hAnsi="Calibri" w:cs="Calibri"/>
          <w:kern w:val="36"/>
          <w:sz w:val="24"/>
          <w:szCs w:val="24"/>
        </w:rPr>
        <w:t xml:space="preserve"> </w:t>
      </w:r>
      <w:r>
        <w:rPr>
          <w:rFonts w:ascii="Calibri" w:hAnsi="Calibri" w:cs="Calibri"/>
          <w:spacing w:val="30"/>
          <w:kern w:val="36"/>
          <w:sz w:val="24"/>
          <w:szCs w:val="24"/>
        </w:rPr>
        <w:t>Odmowa zapłacenia/łożenia na możliwe do zaspokojenia potrzeby</w:t>
      </w:r>
      <w:r>
        <w:rPr>
          <w:rFonts w:ascii="Calibri" w:hAnsi="Calibri" w:cs="Calibri"/>
          <w:kern w:val="36"/>
          <w:sz w:val="24"/>
          <w:szCs w:val="24"/>
        </w:rPr>
        <w:t xml:space="preserve"> zdarza się 9,6% respondentów badania, natomiast wyraźnie mniej, bo 4,1% uczestników badania doświadczało </w:t>
      </w:r>
      <w:r>
        <w:rPr>
          <w:rFonts w:ascii="Calibri" w:hAnsi="Calibri" w:cs="Calibri"/>
          <w:spacing w:val="30"/>
          <w:kern w:val="36"/>
          <w:sz w:val="24"/>
          <w:szCs w:val="24"/>
        </w:rPr>
        <w:t>odbierania pieniędzy/zmuszania do oddawania pieniędzy</w:t>
      </w:r>
      <w:r>
        <w:rPr>
          <w:rFonts w:ascii="Calibri" w:hAnsi="Calibri" w:cs="Calibri"/>
          <w:kern w:val="36"/>
          <w:sz w:val="24"/>
          <w:szCs w:val="24"/>
        </w:rPr>
        <w:t>. Jako sprawców wskazywano najczęściej własne matki,    a zaraz po nich ojców.</w:t>
      </w:r>
    </w:p>
    <w:p w:rsidR="00B71BF2" w:rsidRDefault="00422054">
      <w:pPr>
        <w:pStyle w:val="NormalnyEmigracje"/>
        <w:ind w:leftChars="300" w:left="600" w:firstLineChars="294" w:firstLine="706"/>
        <w:rPr>
          <w:rFonts w:ascii="Calibri" w:hAnsi="Calibri" w:cs="Calibri"/>
          <w:kern w:val="36"/>
        </w:rPr>
      </w:pPr>
      <w:r>
        <w:rPr>
          <w:rFonts w:ascii="Calibri" w:hAnsi="Calibri" w:cs="Calibri"/>
        </w:rPr>
        <w:t xml:space="preserve">W odniesieniu do innych członków swoich rodzin, uczniowie najczęściej zauważają </w:t>
      </w:r>
      <w:r>
        <w:rPr>
          <w:rFonts w:ascii="Calibri" w:hAnsi="Calibri" w:cs="Calibri"/>
          <w:spacing w:val="30"/>
          <w:kern w:val="36"/>
        </w:rPr>
        <w:t>nadmierne, uporczywe kontrolowanie wydatków (</w:t>
      </w:r>
      <w:r>
        <w:rPr>
          <w:rFonts w:ascii="Calibri" w:hAnsi="Calibri" w:cs="Calibri"/>
          <w:kern w:val="36"/>
        </w:rPr>
        <w:t xml:space="preserve">9,4% wskazań). 5,3% respondentów potwierdziło, iż członkowie ich rodzin padają ofiarami </w:t>
      </w:r>
      <w:r>
        <w:rPr>
          <w:rFonts w:ascii="Calibri" w:hAnsi="Calibri" w:cs="Calibri"/>
          <w:spacing w:val="30"/>
          <w:kern w:val="36"/>
        </w:rPr>
        <w:t>odmowy zapłacenia/łożenia na możliwe do zaspokojenia potrzeby</w:t>
      </w:r>
      <w:r>
        <w:rPr>
          <w:rFonts w:ascii="Calibri" w:hAnsi="Calibri" w:cs="Calibri"/>
          <w:kern w:val="36"/>
        </w:rPr>
        <w:t xml:space="preserve">. </w:t>
      </w:r>
      <w:r>
        <w:rPr>
          <w:rFonts w:ascii="Calibri" w:hAnsi="Calibri" w:cs="Calibri"/>
          <w:spacing w:val="30"/>
          <w:kern w:val="36"/>
        </w:rPr>
        <w:t>Odbieranie pieniędzy/zmuszanie do oddawania pieniędzy</w:t>
      </w:r>
      <w:r>
        <w:rPr>
          <w:rFonts w:ascii="Calibri" w:hAnsi="Calibri" w:cs="Calibri"/>
          <w:kern w:val="36"/>
        </w:rPr>
        <w:t xml:space="preserve"> zdarzyło się w rodzinach 2,9% uczestników badania.</w:t>
      </w:r>
    </w:p>
    <w:p w:rsidR="00B71BF2" w:rsidRDefault="00422054">
      <w:pPr>
        <w:pStyle w:val="Akapitzlist"/>
        <w:tabs>
          <w:tab w:val="left" w:pos="600"/>
        </w:tabs>
        <w:ind w:leftChars="300" w:left="600" w:firstLineChars="294" w:firstLine="706"/>
        <w:jc w:val="both"/>
        <w:rPr>
          <w:rFonts w:ascii="Calibri" w:eastAsia="Times New Roman" w:hAnsi="Calibri" w:cs="Calibri"/>
          <w:kern w:val="36"/>
          <w:sz w:val="24"/>
          <w:szCs w:val="24"/>
        </w:rPr>
      </w:pPr>
      <w:r>
        <w:rPr>
          <w:rFonts w:ascii="Calibri" w:hAnsi="Calibri" w:cs="Calibri"/>
          <w:sz w:val="24"/>
          <w:szCs w:val="24"/>
        </w:rPr>
        <w:t xml:space="preserve">W rodzinach swoich znajomych, 8,4% uczniów szkół ponadpodstawowych Świnoujścia zauważyło </w:t>
      </w:r>
      <w:r>
        <w:rPr>
          <w:rFonts w:ascii="Calibri" w:hAnsi="Calibri" w:cs="Calibri"/>
          <w:spacing w:val="30"/>
          <w:kern w:val="36"/>
          <w:sz w:val="24"/>
          <w:szCs w:val="24"/>
        </w:rPr>
        <w:t>nadmierne, uporczywe kontrolowanie wydatków</w:t>
      </w:r>
      <w:r>
        <w:rPr>
          <w:rFonts w:ascii="Calibri" w:hAnsi="Calibri" w:cs="Calibri"/>
          <w:kern w:val="36"/>
          <w:sz w:val="24"/>
          <w:szCs w:val="24"/>
        </w:rPr>
        <w:t xml:space="preserve">, </w:t>
      </w:r>
      <w:r>
        <w:rPr>
          <w:rFonts w:ascii="Calibri" w:hAnsi="Calibri" w:cs="Calibri"/>
          <w:kern w:val="36"/>
          <w:sz w:val="24"/>
          <w:szCs w:val="24"/>
        </w:rPr>
        <w:lastRenderedPageBreak/>
        <w:t xml:space="preserve">natomiast 6,6% dostrzegło problemy związane z </w:t>
      </w:r>
      <w:r>
        <w:rPr>
          <w:rFonts w:ascii="Calibri" w:hAnsi="Calibri" w:cs="Calibri"/>
          <w:spacing w:val="30"/>
          <w:kern w:val="36"/>
          <w:sz w:val="24"/>
          <w:szCs w:val="24"/>
        </w:rPr>
        <w:t>odmowami zapłacenia/łożenia na możliwe do zaspokojenia potrzeby</w:t>
      </w:r>
      <w:r>
        <w:rPr>
          <w:rFonts w:ascii="Calibri" w:eastAsia="Times New Roman" w:hAnsi="Calibri" w:cs="Calibri"/>
          <w:kern w:val="36"/>
          <w:sz w:val="24"/>
          <w:szCs w:val="24"/>
        </w:rPr>
        <w:t>.</w:t>
      </w:r>
    </w:p>
    <w:p w:rsidR="00B71BF2" w:rsidRDefault="00B71BF2">
      <w:pPr>
        <w:pStyle w:val="Akapitzlist"/>
        <w:tabs>
          <w:tab w:val="left" w:pos="600"/>
        </w:tabs>
        <w:ind w:leftChars="300" w:left="600" w:firstLineChars="294" w:firstLine="706"/>
        <w:jc w:val="both"/>
        <w:rPr>
          <w:rFonts w:ascii="Calibri" w:eastAsia="Times New Roman" w:hAnsi="Calibri" w:cs="Calibri"/>
          <w:kern w:val="36"/>
          <w:sz w:val="24"/>
          <w:szCs w:val="24"/>
        </w:rPr>
      </w:pPr>
    </w:p>
    <w:p w:rsidR="00B71BF2" w:rsidRDefault="00422054">
      <w:pPr>
        <w:pStyle w:val="Akapitzlist"/>
        <w:numPr>
          <w:ilvl w:val="0"/>
          <w:numId w:val="17"/>
        </w:numPr>
        <w:tabs>
          <w:tab w:val="left" w:pos="420"/>
          <w:tab w:val="left" w:pos="600"/>
        </w:tabs>
        <w:ind w:left="600" w:hanging="600"/>
        <w:jc w:val="both"/>
        <w:rPr>
          <w:rFonts w:ascii="Calibri" w:hAnsi="Calibri" w:cs="Calibri"/>
          <w:kern w:val="36"/>
          <w:sz w:val="24"/>
          <w:szCs w:val="24"/>
        </w:rPr>
      </w:pPr>
      <w:r>
        <w:rPr>
          <w:rFonts w:ascii="Calibri" w:eastAsia="Times New Roman" w:hAnsi="Calibri" w:cs="Calibri"/>
          <w:b/>
          <w:bCs/>
          <w:sz w:val="6"/>
          <w:szCs w:val="6"/>
        </w:rPr>
        <w:t xml:space="preserve">  </w:t>
      </w:r>
      <w:r>
        <w:rPr>
          <w:rFonts w:ascii="Calibri" w:eastAsia="Times New Roman" w:hAnsi="Calibri" w:cs="Calibri"/>
          <w:b/>
          <w:bCs/>
          <w:sz w:val="24"/>
          <w:szCs w:val="24"/>
        </w:rPr>
        <w:t xml:space="preserve"> przemoc seksualna</w:t>
      </w:r>
      <w:r>
        <w:rPr>
          <w:rFonts w:ascii="Calibri" w:eastAsia="Times New Roman" w:hAnsi="Calibri" w:cs="Calibri"/>
          <w:sz w:val="24"/>
          <w:szCs w:val="24"/>
        </w:rPr>
        <w:t xml:space="preserve"> należy do najbardziej dotkliwych oraz wstydliwych. Zachowania  o takim charakterze, których ofiarami padali uczniowie świnoujskich szkół ponadpodstawowych referowane były przez niespełna 6% uczestników badania. </w:t>
      </w:r>
      <w:r>
        <w:rPr>
          <w:rFonts w:ascii="Calibri" w:hAnsi="Calibri" w:cs="Calibri"/>
          <w:sz w:val="24"/>
          <w:szCs w:val="24"/>
        </w:rPr>
        <w:t xml:space="preserve">5,6% doświadczyło – w okresie ostatnich sześciu miesięcy – </w:t>
      </w:r>
      <w:r>
        <w:rPr>
          <w:rFonts w:ascii="Calibri" w:hAnsi="Calibri" w:cs="Calibri"/>
          <w:spacing w:val="30"/>
          <w:kern w:val="36"/>
          <w:sz w:val="24"/>
          <w:szCs w:val="24"/>
        </w:rPr>
        <w:t>nieprzyjemnych, niesmacznych uwag seksualnych.</w:t>
      </w:r>
      <w:r>
        <w:rPr>
          <w:rFonts w:ascii="Calibri" w:hAnsi="Calibri" w:cs="Calibri"/>
          <w:sz w:val="24"/>
          <w:szCs w:val="24"/>
        </w:rPr>
        <w:t xml:space="preserve"> 3,3% respondentów wskazało, iż zdarzało im się – w opisywanym okresie – doświadczyć, ze strony domowników, </w:t>
      </w:r>
      <w:r>
        <w:rPr>
          <w:rFonts w:ascii="Calibri" w:hAnsi="Calibri" w:cs="Calibri"/>
          <w:spacing w:val="30"/>
          <w:kern w:val="36"/>
          <w:sz w:val="24"/>
          <w:szCs w:val="24"/>
        </w:rPr>
        <w:t>"obmacywania"</w:t>
      </w:r>
      <w:r>
        <w:rPr>
          <w:rFonts w:ascii="Calibri" w:hAnsi="Calibri" w:cs="Calibri"/>
          <w:kern w:val="36"/>
          <w:sz w:val="24"/>
          <w:szCs w:val="24"/>
        </w:rPr>
        <w:t xml:space="preserve">, </w:t>
      </w:r>
      <w:r>
        <w:rPr>
          <w:rFonts w:ascii="Calibri" w:hAnsi="Calibri" w:cs="Calibri"/>
          <w:spacing w:val="30"/>
          <w:kern w:val="36"/>
          <w:sz w:val="24"/>
          <w:szCs w:val="24"/>
        </w:rPr>
        <w:t>dotykania miejsc na ciele, których oni nie powinni tak dotykać</w:t>
      </w:r>
      <w:r>
        <w:rPr>
          <w:rFonts w:ascii="Calibri" w:hAnsi="Calibri" w:cs="Calibri"/>
          <w:kern w:val="36"/>
          <w:sz w:val="24"/>
          <w:szCs w:val="24"/>
        </w:rPr>
        <w:t>. Najrzadziej wskazywano (1,5% respondentów) na</w:t>
      </w:r>
      <w:r>
        <w:rPr>
          <w:rFonts w:ascii="Calibri" w:hAnsi="Calibri" w:cs="Calibri"/>
          <w:spacing w:val="30"/>
          <w:kern w:val="36"/>
          <w:sz w:val="24"/>
          <w:szCs w:val="24"/>
        </w:rPr>
        <w:t xml:space="preserve"> seksualne wykorzystanie – niewłaściwe, nieakceptowane zachowania seksualne.</w:t>
      </w:r>
      <w:r>
        <w:rPr>
          <w:rFonts w:ascii="Calibri" w:hAnsi="Calibri" w:cs="Calibri"/>
          <w:kern w:val="36"/>
          <w:sz w:val="24"/>
          <w:szCs w:val="24"/>
        </w:rPr>
        <w:t xml:space="preserve"> Zwrócić należy uwagę na fakt, iż istnieje kategoria osób twierdzących, że stają się ofiarami takich zachowań kilka razy w tygodniu lub częściej, nie przekracza ona jednak 1,5% udziału w próbie. </w:t>
      </w:r>
    </w:p>
    <w:p w:rsidR="00B71BF2" w:rsidRDefault="00422054">
      <w:pPr>
        <w:pStyle w:val="NormalnyEmigracje"/>
        <w:ind w:left="709" w:firstLine="709"/>
        <w:rPr>
          <w:rFonts w:ascii="Calibri" w:hAnsi="Calibri" w:cs="Calibri"/>
          <w:kern w:val="36"/>
        </w:rPr>
      </w:pPr>
      <w:r>
        <w:rPr>
          <w:rFonts w:ascii="Calibri" w:hAnsi="Calibri" w:cs="Calibri"/>
        </w:rPr>
        <w:t xml:space="preserve">2,7% uczestników badania zauważa </w:t>
      </w:r>
      <w:r>
        <w:rPr>
          <w:rFonts w:ascii="Calibri" w:hAnsi="Calibri" w:cs="Calibri"/>
          <w:spacing w:val="30"/>
          <w:kern w:val="36"/>
        </w:rPr>
        <w:t xml:space="preserve">nieprzyjemne, niesmaczne uwagi seksualne </w:t>
      </w:r>
      <w:r>
        <w:rPr>
          <w:rFonts w:ascii="Calibri" w:hAnsi="Calibri" w:cs="Calibri"/>
          <w:kern w:val="36"/>
        </w:rPr>
        <w:t xml:space="preserve">kierowane do innych – niż oni sami – domowników. Przypadki niewłaściwego </w:t>
      </w:r>
      <w:r>
        <w:rPr>
          <w:rFonts w:ascii="Calibri" w:hAnsi="Calibri" w:cs="Calibri"/>
          <w:spacing w:val="30"/>
          <w:kern w:val="36"/>
        </w:rPr>
        <w:t xml:space="preserve">dotykania miejsc na ciele </w:t>
      </w:r>
      <w:r>
        <w:rPr>
          <w:rFonts w:ascii="Calibri" w:hAnsi="Calibri" w:cs="Calibri"/>
          <w:kern w:val="36"/>
        </w:rPr>
        <w:t xml:space="preserve">domowników przez inne osoby     z rodziny zauważa 1,9% respondentów, natomiast 1,0% zna – pojawiające się w okresie ostatnich sześciu miesięcy w swych domach – przypadki </w:t>
      </w:r>
      <w:r>
        <w:rPr>
          <w:rFonts w:ascii="Calibri" w:hAnsi="Calibri" w:cs="Calibri"/>
          <w:spacing w:val="30"/>
          <w:kern w:val="36"/>
        </w:rPr>
        <w:t>seksualnego wykorzystania i niewłaściwego, nieakceptowanego zachowania seksualnego</w:t>
      </w:r>
      <w:r>
        <w:rPr>
          <w:rFonts w:ascii="Calibri" w:hAnsi="Calibri" w:cs="Calibri"/>
          <w:kern w:val="36"/>
        </w:rPr>
        <w:t>.</w:t>
      </w:r>
    </w:p>
    <w:p w:rsidR="00B71BF2" w:rsidRDefault="00422054">
      <w:pPr>
        <w:pStyle w:val="NormalnyEmigracje"/>
        <w:ind w:left="709" w:firstLine="709"/>
        <w:rPr>
          <w:rFonts w:ascii="Calibri" w:hAnsi="Calibri" w:cs="Calibri"/>
          <w:kern w:val="36"/>
        </w:rPr>
      </w:pPr>
      <w:r>
        <w:rPr>
          <w:rFonts w:ascii="Calibri" w:hAnsi="Calibri" w:cs="Calibri"/>
        </w:rPr>
        <w:t xml:space="preserve">Respondenci deklarują również wiedzę o przypadkach przemocy seksualnej mających miejsce w rodzinach ich znajomych. Najczęściej wskazywano (4,7%) na </w:t>
      </w:r>
      <w:r>
        <w:rPr>
          <w:rFonts w:ascii="Calibri" w:hAnsi="Calibri" w:cs="Calibri"/>
          <w:spacing w:val="30"/>
          <w:kern w:val="36"/>
        </w:rPr>
        <w:t>nieprzyjemne, niesmaczne uwagi seksualne</w:t>
      </w:r>
      <w:r>
        <w:rPr>
          <w:rFonts w:ascii="Calibri" w:hAnsi="Calibri" w:cs="Calibri"/>
          <w:kern w:val="36"/>
        </w:rPr>
        <w:t xml:space="preserve">. 3,4% respondentów wie    o przypadkach </w:t>
      </w:r>
      <w:r>
        <w:rPr>
          <w:rFonts w:ascii="Calibri" w:hAnsi="Calibri" w:cs="Calibri"/>
          <w:spacing w:val="30"/>
          <w:kern w:val="36"/>
        </w:rPr>
        <w:t>"obmacywania", dotykania miejsc na ciele, których nie powinno się tak dotykać</w:t>
      </w:r>
      <w:r>
        <w:rPr>
          <w:rFonts w:ascii="Calibri" w:hAnsi="Calibri" w:cs="Calibri"/>
          <w:kern w:val="36"/>
        </w:rPr>
        <w:t xml:space="preserve">, natomiast 2,3% wskazało na pojawiające        się – w okresie sześciu miesięcy poprzedzających badanie – w rodzinach swoich znajomych przypadki </w:t>
      </w:r>
      <w:r>
        <w:rPr>
          <w:rFonts w:ascii="Calibri" w:hAnsi="Calibri" w:cs="Calibri"/>
          <w:spacing w:val="30"/>
          <w:kern w:val="36"/>
        </w:rPr>
        <w:t>seksualnego wykorzystania i niewłaściwego, nieakceptowanego zachowania seksualnego</w:t>
      </w:r>
      <w:r>
        <w:rPr>
          <w:rFonts w:ascii="Calibri" w:hAnsi="Calibri" w:cs="Calibri"/>
          <w:kern w:val="36"/>
        </w:rPr>
        <w:t>.</w:t>
      </w:r>
    </w:p>
    <w:p w:rsidR="00B71BF2" w:rsidRDefault="00B71BF2">
      <w:pPr>
        <w:pStyle w:val="NormalnyEmigracje"/>
        <w:rPr>
          <w:rFonts w:ascii="Calibri" w:hAnsi="Calibri" w:cs="Calibri"/>
        </w:rPr>
      </w:pPr>
    </w:p>
    <w:p w:rsidR="00B71BF2" w:rsidRDefault="00B71BF2">
      <w:pPr>
        <w:pStyle w:val="NormalnyEmigracje"/>
        <w:rPr>
          <w:rFonts w:ascii="Calibri" w:hAnsi="Calibri" w:cs="Calibri"/>
        </w:rPr>
      </w:pPr>
    </w:p>
    <w:p w:rsidR="00B71BF2" w:rsidRDefault="00422054">
      <w:pPr>
        <w:pStyle w:val="NormalnyEmigracje"/>
        <w:rPr>
          <w:rFonts w:ascii="Calibri" w:hAnsi="Calibri" w:cs="Calibri"/>
        </w:rPr>
      </w:pPr>
      <w:r>
        <w:rPr>
          <w:rFonts w:ascii="Calibri" w:hAnsi="Calibri" w:cs="Calibri"/>
        </w:rPr>
        <w:tab/>
        <w:t>Ze zgromadzonego materiału wyłania się obraz przemocy domowej, która występuje w domach rodzinnych uczniów szkół ponadpodstawowych Świnoujścia, jako zjawiska zdominowanego przez zachowania o charakterze przemocy psychicznej, których – z różną częstotliwością oraz natężeniem – w przeciągu ostatniego półrocza doświadczył co trzeci   z nich. Na zachowania o znamionach przemocy ekonomicznej uskarża się nieznacznie ponad 15% ankietowanych. Aktów przemocy fizycznej oraz zaniedbań ze strony najbliższych doświadcza niespełna 13% uczniów świnoujskich szkół ponadpodstawowych, natomiast nadużycia o charakterze seksualnym spotykają mniej niż 6% respondentów. Ponadto daje się zauważyć, iż uczennice świnoujskich szkół ponadpodstawowych deklarują doznawanie przemocy psychicznej oraz przemocy seksualnej o większym natężeniu (większa siła aktów przemocy oraz większa częstotliwość aktów przemocy), niż ma to miejsce w przypadku uczniów płci męskiej.</w:t>
      </w:r>
    </w:p>
    <w:p w:rsidR="00B71BF2" w:rsidRDefault="00422054">
      <w:pPr>
        <w:pStyle w:val="NormalnyEmigracje"/>
        <w:rPr>
          <w:rFonts w:ascii="Calibri" w:hAnsi="Calibri" w:cs="Calibri"/>
        </w:rPr>
      </w:pPr>
      <w:r>
        <w:rPr>
          <w:rFonts w:ascii="Calibri" w:hAnsi="Calibri" w:cs="Calibri"/>
        </w:rPr>
        <w:tab/>
        <w:t>Informacje uzyskane od uczestniczących w badaniu uczniów o sytuacji innych domowników, oraz o sytuacji w rodzinach ich znajomych potwierdzają strukturę rozkładu rodzajów przemocy w rodzinach.</w:t>
      </w:r>
    </w:p>
    <w:p w:rsidR="00B71BF2" w:rsidRDefault="00422054">
      <w:pPr>
        <w:pStyle w:val="NormalnyEmigracje"/>
        <w:rPr>
          <w:rFonts w:ascii="Calibri" w:hAnsi="Calibri" w:cs="Calibri"/>
        </w:rPr>
      </w:pPr>
      <w:r>
        <w:rPr>
          <w:rFonts w:ascii="Calibri" w:hAnsi="Calibri" w:cs="Calibri"/>
        </w:rPr>
        <w:tab/>
        <w:t xml:space="preserve">W drugiej części badania, jego uczestnicy zostali poproszeni o odniesienie się do zagrożenia przemocą obecnego w przestrzeni publicznej Świnoujścia. Uzyskane informacje pozwalają przyjąć wniosek, iż w przestrzeni publicznej Świnoujścia najczęstszymi aktami </w:t>
      </w:r>
      <w:r>
        <w:rPr>
          <w:rFonts w:ascii="Calibri" w:hAnsi="Calibri" w:cs="Calibri"/>
        </w:rPr>
        <w:lastRenderedPageBreak/>
        <w:t xml:space="preserve">przemocy są zachowania o charakterze werbalnym: </w:t>
      </w:r>
      <w:r>
        <w:rPr>
          <w:rFonts w:ascii="Calibri" w:hAnsi="Calibri" w:cs="Calibri"/>
          <w:spacing w:val="30"/>
        </w:rPr>
        <w:t xml:space="preserve">złośliwe, wulgarne  wyzwiska – </w:t>
      </w:r>
      <w:r>
        <w:rPr>
          <w:rFonts w:ascii="Calibri" w:hAnsi="Calibri" w:cs="Calibri"/>
        </w:rPr>
        <w:t>obserwowane (w różnej częstotliwości) przez 56,8%, a doświadczane przez 25,5% respondentów</w:t>
      </w:r>
      <w:r>
        <w:rPr>
          <w:rFonts w:ascii="Calibri" w:hAnsi="Calibri" w:cs="Calibri"/>
          <w:spacing w:val="30"/>
        </w:rPr>
        <w:t xml:space="preserve"> </w:t>
      </w:r>
      <w:r>
        <w:rPr>
          <w:rFonts w:ascii="Calibri" w:hAnsi="Calibri" w:cs="Calibri"/>
        </w:rPr>
        <w:t>oraz</w:t>
      </w:r>
      <w:r>
        <w:rPr>
          <w:rFonts w:ascii="Calibri" w:hAnsi="Calibri" w:cs="Calibri"/>
          <w:spacing w:val="30"/>
        </w:rPr>
        <w:t xml:space="preserve"> poważne groźby</w:t>
      </w:r>
      <w:r>
        <w:rPr>
          <w:rFonts w:ascii="Calibri" w:hAnsi="Calibri" w:cs="Calibri"/>
        </w:rPr>
        <w:t>, przy czym te drugie występują wyraźnie rzadziej (obserwowane przez 18,6% i doświadczane prz</w:t>
      </w:r>
      <w:r w:rsidR="00772259">
        <w:rPr>
          <w:rFonts w:ascii="Calibri" w:hAnsi="Calibri" w:cs="Calibri"/>
        </w:rPr>
        <w:t>ez 6,4% respondentów). Przemoc</w:t>
      </w:r>
      <w:r>
        <w:rPr>
          <w:rFonts w:ascii="Calibri" w:hAnsi="Calibri" w:cs="Calibri"/>
        </w:rPr>
        <w:t xml:space="preserve"> o</w:t>
      </w:r>
      <w:r w:rsidR="00772259">
        <w:rPr>
          <w:rFonts w:ascii="Calibri" w:hAnsi="Calibri" w:cs="Calibri"/>
        </w:rPr>
        <w:t> </w:t>
      </w:r>
      <w:r>
        <w:rPr>
          <w:rFonts w:ascii="Calibri" w:hAnsi="Calibri" w:cs="Calibri"/>
        </w:rPr>
        <w:t xml:space="preserve">charakterze fizycznym przyjmuje postać </w:t>
      </w:r>
      <w:r>
        <w:rPr>
          <w:rFonts w:ascii="Calibri" w:hAnsi="Calibri" w:cs="Calibri"/>
          <w:spacing w:val="30"/>
        </w:rPr>
        <w:t xml:space="preserve">poszturchiwania i/lub popychania, </w:t>
      </w:r>
      <w:r>
        <w:rPr>
          <w:rFonts w:ascii="Calibri" w:hAnsi="Calibri" w:cs="Calibri"/>
        </w:rPr>
        <w:t>co jest dostrzegane przez 43,3% oraz osobiście doświadczane przez 13,6% uczniów świnoujskich szkół ponadpodstawowych, oraz</w:t>
      </w:r>
      <w:r>
        <w:rPr>
          <w:rFonts w:ascii="Calibri" w:hAnsi="Calibri" w:cs="Calibri"/>
          <w:spacing w:val="30"/>
        </w:rPr>
        <w:t xml:space="preserve"> pobić, </w:t>
      </w:r>
      <w:r>
        <w:rPr>
          <w:rFonts w:ascii="Calibri" w:hAnsi="Calibri" w:cs="Calibri"/>
        </w:rPr>
        <w:t xml:space="preserve">których świadkiem było 27,9%, a których osobiście doświadczyło 6,9% respondentów. </w:t>
      </w:r>
      <w:r>
        <w:rPr>
          <w:rFonts w:ascii="Calibri" w:hAnsi="Calibri" w:cs="Calibri"/>
          <w:spacing w:val="30"/>
        </w:rPr>
        <w:t>Kradzieże i/lub wymuszenia</w:t>
      </w:r>
      <w:r>
        <w:rPr>
          <w:rFonts w:ascii="Calibri" w:hAnsi="Calibri" w:cs="Calibri"/>
        </w:rPr>
        <w:t xml:space="preserve"> stanowią najrzadsze formy przemocy w przestrzeni publicznej Świnoujścia, wiedzę o nich deklaruje 11,6%, natomiast 3,2% respondentów informuje o osobistym doświadczeniu czegoś takiego.</w:t>
      </w:r>
    </w:p>
    <w:p w:rsidR="004F38E1" w:rsidRDefault="004F38E1">
      <w:pPr>
        <w:pStyle w:val="NormalnyEmigracje"/>
        <w:rPr>
          <w:rFonts w:ascii="Calibri" w:hAnsi="Calibri" w:cs="Calibri"/>
        </w:rPr>
      </w:pPr>
    </w:p>
    <w:p w:rsidR="00B71BF2" w:rsidRDefault="00422054">
      <w:pPr>
        <w:pStyle w:val="NormalnyEmigracje"/>
        <w:rPr>
          <w:rFonts w:ascii="Calibri" w:hAnsi="Calibri" w:cs="Calibri"/>
          <w:lang w:val="zh-CN" w:eastAsia="zh-CN"/>
        </w:rPr>
      </w:pPr>
      <w:r>
        <w:rPr>
          <w:rFonts w:ascii="Calibri" w:hAnsi="Calibri" w:cs="Calibri"/>
        </w:rPr>
        <w:tab/>
        <w:t>Opisana sytuacja oddaje specyfikę poziomu bezpieczeństwa uczniów w przestrzeni publicznej Świnoujścia. Ponad dwukrotnie więcej osób deklaruje wiedzę o przypadkach przemocy, niż to, że osobiście ją odczuło. Akty przemocy (bójki, pobicia, intensywne konfrontacje werbalne) są wydarzeniami przyciągającymi uwagę i intensywnie komentowanymi, co stanowić może potencjał do rozbudowy systemu kontroli społecznej, służącego zwiększeniu bezpieczeństwa (nie tylko jego poczucia) w miejscach publicznych. Sprzymierzeńcami w budowie takiego systemu mogą być przede wszystkim rodzice uczniów szkół podstawowych Świnoujścia, darzeni przez młodzież najwyższym zaufaniem (66,6% uczniów).</w:t>
      </w:r>
      <w:r>
        <w:rPr>
          <w:rFonts w:ascii="Calibri" w:hAnsi="Calibri" w:cs="Calibri"/>
          <w:lang w:val="zh-CN" w:eastAsia="zh-CN"/>
        </w:rPr>
        <w:t xml:space="preserve"> Poziom zaufania wobec nich jest niemal trzykrotnie wyższy niż poziom nieufności. Na drugim miejscu uplasowała się kategoria </w:t>
      </w:r>
      <w:r>
        <w:rPr>
          <w:rFonts w:ascii="Calibri" w:hAnsi="Calibri" w:cs="Calibri"/>
          <w:spacing w:val="30"/>
          <w:lang w:val="zh-CN" w:eastAsia="zh-CN"/>
        </w:rPr>
        <w:t>kóregoś z nauczycieli</w:t>
      </w:r>
      <w:r>
        <w:rPr>
          <w:rFonts w:ascii="Calibri" w:hAnsi="Calibri" w:cs="Calibri"/>
          <w:lang w:val="zh-CN" w:eastAsia="zh-CN"/>
        </w:rPr>
        <w:t>, lecz tutaj pomimo stosunkowo wysokiego poziomu zaufania (42,4% respondentow w sytuacji zagrożenia przemocą zwróciłoby się o pomoc do nauczyciela), poziom nieufności jest wyraźnie wyższy, niż w przypadku rodziców – 46,7% uczniów zadeklarowało, iż w razie problemów, nie rozmwiałoby o nich z </w:t>
      </w:r>
      <w:r>
        <w:rPr>
          <w:rFonts w:ascii="Calibri" w:hAnsi="Calibri" w:cs="Calibri"/>
          <w:spacing w:val="30"/>
          <w:lang w:val="zh-CN" w:eastAsia="zh-CN"/>
        </w:rPr>
        <w:t>nauczycielem</w:t>
      </w:r>
      <w:r>
        <w:rPr>
          <w:rFonts w:ascii="Calibri" w:hAnsi="Calibri" w:cs="Calibri"/>
          <w:lang w:val="zh-CN" w:eastAsia="zh-CN"/>
        </w:rPr>
        <w:t xml:space="preserve">. Najrzadziej zaufanie ze strony uczniów kierowane jest w stronę </w:t>
      </w:r>
      <w:r>
        <w:rPr>
          <w:rFonts w:ascii="Calibri" w:hAnsi="Calibri" w:cs="Calibri"/>
          <w:spacing w:val="30"/>
          <w:lang w:val="zh-CN" w:eastAsia="zh-CN"/>
        </w:rPr>
        <w:t>policji</w:t>
      </w:r>
      <w:r>
        <w:rPr>
          <w:rFonts w:ascii="Calibri" w:hAnsi="Calibri" w:cs="Calibri"/>
          <w:lang w:val="zh-CN" w:eastAsia="zh-CN"/>
        </w:rPr>
        <w:t xml:space="preserve"> (29,1%) oraz </w:t>
      </w:r>
      <w:r>
        <w:rPr>
          <w:rFonts w:ascii="Calibri" w:hAnsi="Calibri" w:cs="Calibri"/>
          <w:spacing w:val="30"/>
          <w:lang w:val="zh-CN" w:eastAsia="zh-CN"/>
        </w:rPr>
        <w:t>dyrektorów szkół</w:t>
      </w:r>
      <w:r>
        <w:rPr>
          <w:rFonts w:ascii="Calibri" w:hAnsi="Calibri" w:cs="Calibri"/>
          <w:lang w:val="zh-CN" w:eastAsia="zh-CN"/>
        </w:rPr>
        <w:t xml:space="preserve"> (30,6%).</w:t>
      </w:r>
    </w:p>
    <w:p w:rsidR="00B71BF2" w:rsidRDefault="00422054">
      <w:pPr>
        <w:widowControl/>
        <w:ind w:firstLine="708"/>
        <w:jc w:val="both"/>
        <w:rPr>
          <w:rFonts w:ascii="Calibri" w:hAnsi="Calibri" w:cs="Calibri"/>
          <w:color w:val="auto"/>
          <w:sz w:val="24"/>
          <w:szCs w:val="24"/>
          <w:lang w:eastAsia="en-US"/>
        </w:rPr>
      </w:pPr>
      <w:r>
        <w:rPr>
          <w:rFonts w:ascii="Calibri" w:hAnsi="Calibri" w:cs="Calibri"/>
          <w:color w:val="auto"/>
          <w:sz w:val="24"/>
          <w:szCs w:val="24"/>
          <w:lang w:eastAsia="en-US"/>
        </w:rPr>
        <w:t>Z przeprowadzonego badania wypływa również wniosek, iż uczniowie doświadczający – w relatywnie największym natężeniu – przemocy psychicznej oraz zaniedbań ze strony członków własnych rodzin, częściej niż inni odczuwają poczucie zagrożenia w przestrzeni publicznej miasta. Konstatacja ta</w:t>
      </w:r>
      <w:r w:rsidR="004F38E1">
        <w:rPr>
          <w:rFonts w:ascii="Calibri" w:hAnsi="Calibri" w:cs="Calibri"/>
          <w:color w:val="auto"/>
          <w:sz w:val="24"/>
          <w:szCs w:val="24"/>
          <w:lang w:eastAsia="en-US"/>
        </w:rPr>
        <w:t xml:space="preserve">, w sposób klarowny pokazuje, </w:t>
      </w:r>
      <w:r>
        <w:rPr>
          <w:rFonts w:ascii="Calibri" w:hAnsi="Calibri" w:cs="Calibri"/>
          <w:color w:val="auto"/>
          <w:sz w:val="24"/>
          <w:szCs w:val="24"/>
          <w:lang w:eastAsia="en-US"/>
        </w:rPr>
        <w:t>iż przemoc oraz związane z</w:t>
      </w:r>
      <w:r w:rsidR="004F38E1">
        <w:rPr>
          <w:rFonts w:ascii="Calibri" w:hAnsi="Calibri" w:cs="Calibri"/>
          <w:color w:val="auto"/>
          <w:sz w:val="24"/>
          <w:szCs w:val="24"/>
          <w:lang w:eastAsia="en-US"/>
        </w:rPr>
        <w:t> </w:t>
      </w:r>
      <w:r>
        <w:rPr>
          <w:rFonts w:ascii="Calibri" w:hAnsi="Calibri" w:cs="Calibri"/>
          <w:color w:val="auto"/>
          <w:sz w:val="24"/>
          <w:szCs w:val="24"/>
          <w:lang w:eastAsia="en-US"/>
        </w:rPr>
        <w:t>jej przeżywaniem rekcje poznawcze i emocjonalne, mają charakter syndromatyczny. Oznacza to, że obie wymieni</w:t>
      </w:r>
      <w:r w:rsidR="004F38E1">
        <w:rPr>
          <w:rFonts w:ascii="Calibri" w:hAnsi="Calibri" w:cs="Calibri"/>
          <w:color w:val="auto"/>
          <w:sz w:val="24"/>
          <w:szCs w:val="24"/>
          <w:lang w:eastAsia="en-US"/>
        </w:rPr>
        <w:t xml:space="preserve">one formy przemocy stwarzają </w:t>
      </w:r>
      <w:r>
        <w:rPr>
          <w:rFonts w:ascii="Calibri" w:hAnsi="Calibri" w:cs="Calibri"/>
          <w:color w:val="auto"/>
          <w:sz w:val="24"/>
          <w:szCs w:val="24"/>
          <w:lang w:eastAsia="en-US"/>
        </w:rPr>
        <w:t>w codziennym doświadczeniu młodych ludzi szczególnie dojmującą sytuację swoistego „życia w złym świecie”, w którym dom rodzinny nie jest schron</w:t>
      </w:r>
      <w:r w:rsidR="004F38E1">
        <w:rPr>
          <w:rFonts w:ascii="Calibri" w:hAnsi="Calibri" w:cs="Calibri"/>
          <w:color w:val="auto"/>
          <w:sz w:val="24"/>
          <w:szCs w:val="24"/>
          <w:lang w:eastAsia="en-US"/>
        </w:rPr>
        <w:t>ieniem przed złymi emocjami</w:t>
      </w:r>
      <w:r>
        <w:rPr>
          <w:rFonts w:ascii="Calibri" w:hAnsi="Calibri" w:cs="Calibri"/>
          <w:color w:val="auto"/>
          <w:sz w:val="24"/>
          <w:szCs w:val="24"/>
          <w:lang w:eastAsia="en-US"/>
        </w:rPr>
        <w:t xml:space="preserve"> i zachowaniami, a bliscy źródłem wsparcia, opieki i pomocy. W tej sytuacji nie dziwi doświadczanie obaw w miejscach publicznych, w otoczeniu obcych ludzi. </w:t>
      </w:r>
    </w:p>
    <w:p w:rsidR="00B71BF2" w:rsidRDefault="00422054">
      <w:pPr>
        <w:ind w:firstLine="708"/>
        <w:jc w:val="both"/>
        <w:rPr>
          <w:rFonts w:ascii="Calibri" w:eastAsia="Times New Roman" w:hAnsi="Calibri" w:cs="Calibri"/>
          <w:color w:val="auto"/>
          <w:sz w:val="24"/>
          <w:szCs w:val="24"/>
          <w:lang w:eastAsia="en-US"/>
        </w:rPr>
      </w:pPr>
      <w:r>
        <w:rPr>
          <w:rFonts w:ascii="Calibri" w:hAnsi="Calibri" w:cs="Calibri"/>
          <w:color w:val="auto"/>
          <w:sz w:val="24"/>
          <w:szCs w:val="24"/>
          <w:lang w:eastAsia="en-US"/>
        </w:rPr>
        <w:t xml:space="preserve">Jako miejsca niebezpieczne w Świnoujściu najczęściej wskazywane były: </w:t>
      </w:r>
      <w:r>
        <w:rPr>
          <w:rFonts w:ascii="Calibri" w:hAnsi="Calibri" w:cs="Calibri"/>
          <w:sz w:val="24"/>
          <w:szCs w:val="24"/>
        </w:rPr>
        <w:t>ul. Krzywa, dzielnica „</w:t>
      </w:r>
      <w:proofErr w:type="spellStart"/>
      <w:r>
        <w:rPr>
          <w:rFonts w:ascii="Calibri" w:hAnsi="Calibri" w:cs="Calibri"/>
          <w:sz w:val="24"/>
          <w:szCs w:val="24"/>
        </w:rPr>
        <w:t>Warszów</w:t>
      </w:r>
      <w:proofErr w:type="spellEnd"/>
      <w:r>
        <w:rPr>
          <w:rFonts w:ascii="Calibri" w:hAnsi="Calibri" w:cs="Calibri"/>
          <w:sz w:val="24"/>
          <w:szCs w:val="24"/>
        </w:rPr>
        <w:t>”, Park Chopina, ul. Gdyńska, Osiedle Zachodnie, Park Zdrojowy, „</w:t>
      </w:r>
      <w:proofErr w:type="spellStart"/>
      <w:r>
        <w:rPr>
          <w:rFonts w:ascii="Calibri" w:hAnsi="Calibri" w:cs="Calibri"/>
          <w:sz w:val="24"/>
          <w:szCs w:val="24"/>
        </w:rPr>
        <w:t>cyganowo</w:t>
      </w:r>
      <w:proofErr w:type="spellEnd"/>
      <w:r>
        <w:rPr>
          <w:rFonts w:ascii="Calibri" w:hAnsi="Calibri" w:cs="Calibri"/>
          <w:sz w:val="24"/>
          <w:szCs w:val="24"/>
        </w:rPr>
        <w:t xml:space="preserve">” (ul. Wyszyńskiego – przyp. UM Świnoujście), ul. Modrzejewskiej, </w:t>
      </w:r>
      <w:proofErr w:type="spellStart"/>
      <w:r>
        <w:rPr>
          <w:rFonts w:ascii="Calibri" w:hAnsi="Calibri" w:cs="Calibri"/>
          <w:sz w:val="24"/>
          <w:szCs w:val="24"/>
        </w:rPr>
        <w:t>Kaufland</w:t>
      </w:r>
      <w:proofErr w:type="spellEnd"/>
      <w:r>
        <w:rPr>
          <w:rFonts w:ascii="Calibri" w:hAnsi="Calibri" w:cs="Calibri"/>
          <w:sz w:val="24"/>
          <w:szCs w:val="24"/>
        </w:rPr>
        <w:t xml:space="preserve">      i okolice, Promenada, promy, ul. Hołdu Pruskiego, Pub – Klub „Piwnica”, ul. Grunwaldzka, bunkry, klub „Alibi”, ul. Matejki, Plac Wolności.</w:t>
      </w:r>
    </w:p>
    <w:p w:rsidR="00B71BF2" w:rsidRDefault="00B71BF2">
      <w:pPr>
        <w:pStyle w:val="NormalnyEmigracje"/>
        <w:rPr>
          <w:rFonts w:ascii="Calibri" w:hAnsi="Calibri" w:cs="Calibri"/>
        </w:rPr>
      </w:pPr>
    </w:p>
    <w:p w:rsidR="00B71BF2" w:rsidRDefault="00B71BF2">
      <w:pPr>
        <w:pStyle w:val="NormalnyEmigracje"/>
        <w:rPr>
          <w:rFonts w:ascii="Calibri" w:hAnsi="Calibri" w:cs="Calibri"/>
        </w:rPr>
      </w:pPr>
    </w:p>
    <w:p w:rsidR="00B71BF2" w:rsidRDefault="00B71BF2">
      <w:pPr>
        <w:pStyle w:val="NormalnyEmigracje"/>
        <w:rPr>
          <w:rFonts w:ascii="Calibri" w:hAnsi="Calibri" w:cs="Calibri"/>
        </w:rPr>
      </w:pPr>
    </w:p>
    <w:p w:rsidR="00B71BF2" w:rsidRDefault="00B71BF2">
      <w:pPr>
        <w:pStyle w:val="NormalnyEmigracje"/>
        <w:rPr>
          <w:rFonts w:ascii="Calibri" w:hAnsi="Calibri" w:cs="Calibri"/>
        </w:rPr>
      </w:pPr>
    </w:p>
    <w:p w:rsidR="00B71BF2" w:rsidRDefault="00B71BF2">
      <w:pPr>
        <w:pStyle w:val="NormalnyEmigracje"/>
        <w:rPr>
          <w:rFonts w:ascii="Calibri" w:hAnsi="Calibri" w:cs="Calibri"/>
        </w:rPr>
      </w:pPr>
    </w:p>
    <w:p w:rsidR="00B71BF2" w:rsidRDefault="00B71BF2">
      <w:pPr>
        <w:pStyle w:val="NormalnyEmigracje"/>
        <w:rPr>
          <w:rFonts w:ascii="Calibri" w:hAnsi="Calibri" w:cs="Calibri"/>
        </w:rPr>
      </w:pPr>
    </w:p>
    <w:p w:rsidR="00B71BF2" w:rsidRDefault="00B71BF2">
      <w:pPr>
        <w:pStyle w:val="NormalnyEmigracje"/>
        <w:rPr>
          <w:rFonts w:ascii="Calibri" w:hAnsi="Calibri" w:cs="Calibri"/>
        </w:rPr>
      </w:pPr>
    </w:p>
    <w:p w:rsidR="00B71BF2" w:rsidRDefault="00B71BF2">
      <w:pPr>
        <w:pStyle w:val="NormalnyEmigracje"/>
        <w:rPr>
          <w:rFonts w:ascii="Calibri" w:hAnsi="Calibri" w:cs="Calibri"/>
        </w:rPr>
      </w:pPr>
    </w:p>
    <w:p w:rsidR="00B71BF2" w:rsidRDefault="00B71BF2">
      <w:pPr>
        <w:pStyle w:val="NormalnyEmigracje"/>
        <w:rPr>
          <w:rFonts w:ascii="Calibri" w:hAnsi="Calibri" w:cs="Calibri"/>
        </w:rPr>
      </w:pPr>
    </w:p>
    <w:p w:rsidR="00B71BF2" w:rsidRDefault="00422054">
      <w:pPr>
        <w:pStyle w:val="Nagwek1Migracjejakosc"/>
        <w:spacing w:before="0"/>
        <w:rPr>
          <w:rFonts w:ascii="Calibri" w:hAnsi="Calibri" w:cs="Calibri"/>
        </w:rPr>
      </w:pPr>
      <w:r>
        <w:rPr>
          <w:rFonts w:ascii="Calibri" w:hAnsi="Calibri" w:cs="Calibri"/>
        </w:rPr>
        <w:lastRenderedPageBreak/>
        <w:t>Literatura</w:t>
      </w:r>
      <w:bookmarkEnd w:id="47"/>
      <w:bookmarkEnd w:id="54"/>
    </w:p>
    <w:p w:rsidR="00B71BF2" w:rsidRDefault="00B71BF2">
      <w:pPr>
        <w:pStyle w:val="NormalnyEmigracje"/>
        <w:rPr>
          <w:rFonts w:ascii="Calibri" w:eastAsia="Times New Roman" w:hAnsi="Calibri" w:cs="Calibri"/>
        </w:rPr>
      </w:pPr>
    </w:p>
    <w:tbl>
      <w:tblPr>
        <w:tblW w:w="0" w:type="auto"/>
        <w:tblInd w:w="53" w:type="dxa"/>
        <w:tblLayout w:type="fixed"/>
        <w:tblCellMar>
          <w:left w:w="70" w:type="dxa"/>
          <w:right w:w="70" w:type="dxa"/>
        </w:tblCellMar>
        <w:tblLook w:val="0000"/>
      </w:tblPr>
      <w:tblGrid>
        <w:gridCol w:w="1036"/>
        <w:gridCol w:w="1108"/>
        <w:gridCol w:w="425"/>
        <w:gridCol w:w="283"/>
        <w:gridCol w:w="851"/>
        <w:gridCol w:w="425"/>
        <w:gridCol w:w="5202"/>
      </w:tblGrid>
      <w:tr w:rsidR="00B71BF2">
        <w:trPr>
          <w:trHeight w:val="397"/>
        </w:trPr>
        <w:tc>
          <w:tcPr>
            <w:tcW w:w="2144" w:type="dxa"/>
            <w:gridSpan w:val="2"/>
            <w:tcBorders>
              <w:top w:val="nil"/>
              <w:left w:val="nil"/>
              <w:bottom w:val="nil"/>
              <w:right w:val="nil"/>
            </w:tcBorders>
          </w:tcPr>
          <w:p w:rsidR="00B71BF2" w:rsidRDefault="00422054">
            <w:pPr>
              <w:widowControl/>
              <w:autoSpaceDE/>
              <w:autoSpaceDN/>
              <w:adjustRightInd/>
              <w:ind w:right="-70"/>
              <w:rPr>
                <w:rFonts w:ascii="Calibri" w:hAnsi="Calibri" w:cs="Calibri"/>
                <w:spacing w:val="24"/>
              </w:rPr>
            </w:pPr>
            <w:proofErr w:type="spellStart"/>
            <w:r>
              <w:rPr>
                <w:rFonts w:ascii="Calibri" w:hAnsi="Calibri" w:cs="Calibri"/>
                <w:spacing w:val="24"/>
              </w:rPr>
              <w:t>Blalock</w:t>
            </w:r>
            <w:proofErr w:type="spellEnd"/>
            <w:r>
              <w:rPr>
                <w:rFonts w:ascii="Calibri" w:hAnsi="Calibri" w:cs="Calibri"/>
                <w:spacing w:val="24"/>
              </w:rPr>
              <w:t xml:space="preserve"> Hubert M.,</w:t>
            </w:r>
          </w:p>
        </w:tc>
        <w:tc>
          <w:tcPr>
            <w:tcW w:w="7186" w:type="dxa"/>
            <w:gridSpan w:val="5"/>
            <w:tcBorders>
              <w:top w:val="nil"/>
              <w:left w:val="nil"/>
              <w:bottom w:val="nil"/>
              <w:right w:val="nil"/>
            </w:tcBorders>
          </w:tcPr>
          <w:p w:rsidR="00B71BF2" w:rsidRDefault="00422054">
            <w:pPr>
              <w:widowControl/>
              <w:autoSpaceDE/>
              <w:autoSpaceDN/>
              <w:adjustRightInd/>
              <w:ind w:right="72"/>
              <w:jc w:val="both"/>
              <w:rPr>
                <w:rFonts w:ascii="Calibri" w:eastAsia="Times New Roman" w:hAnsi="Calibri" w:cs="Calibri"/>
                <w:i/>
                <w:iCs/>
              </w:rPr>
            </w:pPr>
            <w:r>
              <w:rPr>
                <w:rFonts w:ascii="Calibri" w:hAnsi="Calibri" w:cs="Calibri"/>
                <w:i/>
                <w:iCs/>
              </w:rPr>
              <w:t>Statystyka dla socjologów,</w:t>
            </w:r>
            <w:r>
              <w:rPr>
                <w:rFonts w:ascii="Calibri" w:hAnsi="Calibri" w:cs="Calibri"/>
              </w:rPr>
              <w:t xml:space="preserve"> PWN, Warszawa 1977</w:t>
            </w:r>
          </w:p>
        </w:tc>
      </w:tr>
      <w:tr w:rsidR="00B71BF2">
        <w:trPr>
          <w:trHeight w:val="397"/>
        </w:trPr>
        <w:tc>
          <w:tcPr>
            <w:tcW w:w="2852" w:type="dxa"/>
            <w:gridSpan w:val="4"/>
            <w:tcBorders>
              <w:top w:val="nil"/>
              <w:left w:val="nil"/>
              <w:bottom w:val="nil"/>
              <w:right w:val="nil"/>
            </w:tcBorders>
          </w:tcPr>
          <w:p w:rsidR="00B71BF2" w:rsidRDefault="00422054">
            <w:pPr>
              <w:widowControl/>
              <w:autoSpaceDE/>
              <w:autoSpaceDN/>
              <w:adjustRightInd/>
              <w:ind w:right="-70"/>
              <w:rPr>
                <w:rFonts w:ascii="Calibri" w:hAnsi="Calibri" w:cs="Calibri"/>
                <w:spacing w:val="24"/>
              </w:rPr>
            </w:pPr>
            <w:r>
              <w:rPr>
                <w:rFonts w:ascii="Calibri" w:hAnsi="Calibri" w:cs="Calibri"/>
                <w:spacing w:val="24"/>
              </w:rPr>
              <w:t xml:space="preserve">Ferguson G. A., </w:t>
            </w:r>
            <w:proofErr w:type="spellStart"/>
            <w:r>
              <w:rPr>
                <w:rFonts w:ascii="Calibri" w:hAnsi="Calibri" w:cs="Calibri"/>
                <w:spacing w:val="24"/>
              </w:rPr>
              <w:t>Takane</w:t>
            </w:r>
            <w:proofErr w:type="spellEnd"/>
            <w:r>
              <w:rPr>
                <w:rFonts w:ascii="Calibri" w:hAnsi="Calibri" w:cs="Calibri"/>
                <w:spacing w:val="24"/>
              </w:rPr>
              <w:t xml:space="preserve"> Y.,</w:t>
            </w:r>
          </w:p>
        </w:tc>
        <w:tc>
          <w:tcPr>
            <w:tcW w:w="6478" w:type="dxa"/>
            <w:gridSpan w:val="3"/>
            <w:tcBorders>
              <w:top w:val="nil"/>
              <w:left w:val="nil"/>
              <w:bottom w:val="nil"/>
              <w:right w:val="nil"/>
            </w:tcBorders>
          </w:tcPr>
          <w:p w:rsidR="00B71BF2" w:rsidRDefault="00422054">
            <w:pPr>
              <w:widowControl/>
              <w:autoSpaceDE/>
              <w:autoSpaceDN/>
              <w:adjustRightInd/>
              <w:ind w:right="72"/>
              <w:jc w:val="both"/>
              <w:rPr>
                <w:rFonts w:ascii="Calibri" w:eastAsia="Times New Roman" w:hAnsi="Calibri" w:cs="Calibri"/>
                <w:i/>
                <w:iCs/>
              </w:rPr>
            </w:pPr>
            <w:r>
              <w:rPr>
                <w:rFonts w:ascii="Calibri" w:hAnsi="Calibri" w:cs="Calibri"/>
                <w:i/>
                <w:iCs/>
              </w:rPr>
              <w:t>Analiza statystyczna w psychologii i pedagogice</w:t>
            </w:r>
            <w:r>
              <w:rPr>
                <w:rFonts w:ascii="Calibri" w:hAnsi="Calibri" w:cs="Calibri"/>
              </w:rPr>
              <w:t>, PWN, Warszawa 2003</w:t>
            </w:r>
          </w:p>
        </w:tc>
      </w:tr>
      <w:tr w:rsidR="00B71BF2">
        <w:trPr>
          <w:trHeight w:val="397"/>
        </w:trPr>
        <w:tc>
          <w:tcPr>
            <w:tcW w:w="1036" w:type="dxa"/>
            <w:tcBorders>
              <w:top w:val="nil"/>
              <w:left w:val="nil"/>
              <w:bottom w:val="nil"/>
              <w:right w:val="nil"/>
            </w:tcBorders>
          </w:tcPr>
          <w:p w:rsidR="00B71BF2" w:rsidRDefault="00422054">
            <w:pPr>
              <w:widowControl/>
              <w:autoSpaceDE/>
              <w:autoSpaceDN/>
              <w:adjustRightInd/>
              <w:ind w:right="-70"/>
              <w:rPr>
                <w:rFonts w:ascii="Calibri" w:hAnsi="Calibri" w:cs="Calibri"/>
                <w:spacing w:val="20"/>
              </w:rPr>
            </w:pPr>
            <w:proofErr w:type="spellStart"/>
            <w:r>
              <w:rPr>
                <w:rFonts w:ascii="Calibri" w:hAnsi="Calibri" w:cs="Calibri"/>
                <w:spacing w:val="20"/>
              </w:rPr>
              <w:t>Fleck</w:t>
            </w:r>
            <w:proofErr w:type="spellEnd"/>
            <w:r>
              <w:rPr>
                <w:rFonts w:ascii="Calibri" w:hAnsi="Calibri" w:cs="Calibri"/>
                <w:spacing w:val="20"/>
              </w:rPr>
              <w:t>. L.,</w:t>
            </w:r>
          </w:p>
        </w:tc>
        <w:tc>
          <w:tcPr>
            <w:tcW w:w="8294" w:type="dxa"/>
            <w:gridSpan w:val="6"/>
            <w:tcBorders>
              <w:top w:val="nil"/>
              <w:left w:val="nil"/>
              <w:bottom w:val="nil"/>
              <w:right w:val="nil"/>
            </w:tcBorders>
          </w:tcPr>
          <w:p w:rsidR="00B71BF2" w:rsidRDefault="00422054">
            <w:pPr>
              <w:widowControl/>
              <w:autoSpaceDE/>
              <w:autoSpaceDN/>
              <w:adjustRightInd/>
              <w:ind w:right="72"/>
              <w:jc w:val="both"/>
              <w:rPr>
                <w:rFonts w:ascii="Calibri" w:hAnsi="Calibri" w:cs="Calibri"/>
              </w:rPr>
            </w:pPr>
            <w:r>
              <w:rPr>
                <w:rFonts w:ascii="Calibri" w:hAnsi="Calibri" w:cs="Calibri"/>
                <w:i/>
                <w:iCs/>
              </w:rPr>
              <w:t>Powstanie i rozwój faktu naukowego,</w:t>
            </w:r>
            <w:r>
              <w:rPr>
                <w:rFonts w:ascii="Calibri" w:hAnsi="Calibri" w:cs="Calibri"/>
              </w:rPr>
              <w:t xml:space="preserve"> Lublin 1986</w:t>
            </w:r>
          </w:p>
        </w:tc>
      </w:tr>
      <w:tr w:rsidR="00B71BF2">
        <w:trPr>
          <w:trHeight w:val="582"/>
        </w:trPr>
        <w:tc>
          <w:tcPr>
            <w:tcW w:w="4128" w:type="dxa"/>
            <w:gridSpan w:val="6"/>
            <w:tcBorders>
              <w:top w:val="nil"/>
              <w:left w:val="nil"/>
              <w:bottom w:val="nil"/>
              <w:right w:val="nil"/>
            </w:tcBorders>
          </w:tcPr>
          <w:p w:rsidR="00B71BF2" w:rsidRDefault="00422054">
            <w:pPr>
              <w:widowControl/>
              <w:autoSpaceDE/>
              <w:autoSpaceDN/>
              <w:adjustRightInd/>
              <w:ind w:right="-70"/>
              <w:jc w:val="both"/>
              <w:rPr>
                <w:rFonts w:ascii="Calibri" w:eastAsia="Times New Roman" w:hAnsi="Calibri" w:cs="Calibri"/>
                <w:i/>
                <w:iCs/>
              </w:rPr>
            </w:pPr>
            <w:r>
              <w:rPr>
                <w:rFonts w:ascii="Calibri" w:hAnsi="Calibri" w:cs="Calibri"/>
                <w:spacing w:val="20"/>
              </w:rPr>
              <w:t xml:space="preserve">Frankfort – </w:t>
            </w:r>
            <w:proofErr w:type="spellStart"/>
            <w:r>
              <w:rPr>
                <w:rFonts w:ascii="Calibri" w:hAnsi="Calibri" w:cs="Calibri"/>
                <w:spacing w:val="20"/>
              </w:rPr>
              <w:t>Nachmias</w:t>
            </w:r>
            <w:proofErr w:type="spellEnd"/>
            <w:r>
              <w:rPr>
                <w:rFonts w:ascii="Calibri" w:hAnsi="Calibri" w:cs="Calibri"/>
                <w:spacing w:val="20"/>
              </w:rPr>
              <w:t xml:space="preserve"> </w:t>
            </w:r>
            <w:proofErr w:type="spellStart"/>
            <w:r>
              <w:rPr>
                <w:rFonts w:ascii="Calibri" w:hAnsi="Calibri" w:cs="Calibri"/>
                <w:spacing w:val="20"/>
              </w:rPr>
              <w:t>Ch</w:t>
            </w:r>
            <w:proofErr w:type="spellEnd"/>
            <w:r>
              <w:rPr>
                <w:rFonts w:ascii="Calibri" w:hAnsi="Calibri" w:cs="Calibri"/>
                <w:spacing w:val="20"/>
              </w:rPr>
              <w:t>., Nachmias D.,</w:t>
            </w:r>
          </w:p>
        </w:tc>
        <w:tc>
          <w:tcPr>
            <w:tcW w:w="5202" w:type="dxa"/>
            <w:tcBorders>
              <w:top w:val="nil"/>
              <w:left w:val="nil"/>
              <w:bottom w:val="nil"/>
              <w:right w:val="nil"/>
            </w:tcBorders>
          </w:tcPr>
          <w:p w:rsidR="00B71BF2" w:rsidRDefault="00422054">
            <w:pPr>
              <w:widowControl/>
              <w:autoSpaceDE/>
              <w:autoSpaceDN/>
              <w:adjustRightInd/>
              <w:ind w:right="72"/>
              <w:jc w:val="both"/>
              <w:rPr>
                <w:rFonts w:ascii="Calibri" w:hAnsi="Calibri" w:cs="Calibri"/>
              </w:rPr>
            </w:pPr>
            <w:r>
              <w:rPr>
                <w:rFonts w:ascii="Calibri" w:hAnsi="Calibri" w:cs="Calibri"/>
                <w:i/>
                <w:iCs/>
              </w:rPr>
              <w:t>Metody badawcze w naukach społecznych</w:t>
            </w:r>
            <w:r>
              <w:rPr>
                <w:rFonts w:ascii="Calibri" w:hAnsi="Calibri" w:cs="Calibri"/>
              </w:rPr>
              <w:t>, Wydawnictwo Zysk i S-ka, Poznań 2001</w:t>
            </w:r>
          </w:p>
        </w:tc>
      </w:tr>
      <w:tr w:rsidR="00B71BF2">
        <w:trPr>
          <w:trHeight w:val="582"/>
        </w:trPr>
        <w:tc>
          <w:tcPr>
            <w:tcW w:w="2569" w:type="dxa"/>
            <w:gridSpan w:val="3"/>
            <w:tcBorders>
              <w:top w:val="nil"/>
              <w:left w:val="nil"/>
              <w:bottom w:val="nil"/>
              <w:right w:val="nil"/>
            </w:tcBorders>
          </w:tcPr>
          <w:p w:rsidR="00B71BF2" w:rsidRDefault="00422054">
            <w:pPr>
              <w:widowControl/>
              <w:autoSpaceDE/>
              <w:autoSpaceDN/>
              <w:adjustRightInd/>
              <w:ind w:right="72"/>
              <w:jc w:val="both"/>
              <w:rPr>
                <w:rFonts w:ascii="Calibri" w:eastAsia="Times New Roman" w:hAnsi="Calibri" w:cs="Calibri"/>
                <w:spacing w:val="20"/>
              </w:rPr>
            </w:pPr>
            <w:r>
              <w:rPr>
                <w:rFonts w:ascii="Calibri" w:hAnsi="Calibri" w:cs="Calibri"/>
              </w:rPr>
              <w:t>Jałowiecki B, Szczepański M.,</w:t>
            </w:r>
          </w:p>
        </w:tc>
        <w:tc>
          <w:tcPr>
            <w:tcW w:w="6761" w:type="dxa"/>
            <w:gridSpan w:val="4"/>
            <w:tcBorders>
              <w:top w:val="nil"/>
              <w:left w:val="nil"/>
              <w:bottom w:val="nil"/>
              <w:right w:val="nil"/>
            </w:tcBorders>
          </w:tcPr>
          <w:p w:rsidR="00B71BF2" w:rsidRDefault="00422054">
            <w:pPr>
              <w:widowControl/>
              <w:autoSpaceDE/>
              <w:autoSpaceDN/>
              <w:adjustRightInd/>
              <w:ind w:right="72"/>
              <w:jc w:val="both"/>
              <w:rPr>
                <w:rFonts w:ascii="Calibri" w:eastAsia="Times New Roman" w:hAnsi="Calibri" w:cs="Calibri"/>
                <w:i/>
                <w:iCs/>
              </w:rPr>
            </w:pPr>
            <w:r>
              <w:rPr>
                <w:rFonts w:ascii="Calibri" w:hAnsi="Calibri" w:cs="Calibri"/>
                <w:i/>
                <w:iCs/>
              </w:rPr>
              <w:t>Miasto i przestrzeń w perspektywie socjolog</w:t>
            </w:r>
            <w:r>
              <w:rPr>
                <w:rFonts w:ascii="Calibri" w:hAnsi="Calibri" w:cs="Calibri"/>
              </w:rPr>
              <w:t>icznej, Wydawnictwo Naukowe Scholar, Warszawa 2002</w:t>
            </w:r>
          </w:p>
        </w:tc>
      </w:tr>
      <w:tr w:rsidR="00B71BF2">
        <w:trPr>
          <w:trHeight w:val="582"/>
        </w:trPr>
        <w:tc>
          <w:tcPr>
            <w:tcW w:w="3703" w:type="dxa"/>
            <w:gridSpan w:val="5"/>
            <w:tcBorders>
              <w:top w:val="nil"/>
              <w:left w:val="nil"/>
              <w:bottom w:val="nil"/>
              <w:right w:val="nil"/>
            </w:tcBorders>
          </w:tcPr>
          <w:p w:rsidR="00B71BF2" w:rsidRDefault="00422054">
            <w:pPr>
              <w:widowControl/>
              <w:autoSpaceDE/>
              <w:autoSpaceDN/>
              <w:adjustRightInd/>
              <w:ind w:right="72"/>
              <w:rPr>
                <w:rFonts w:ascii="Calibri" w:eastAsia="Times New Roman" w:hAnsi="Calibri" w:cs="Calibri"/>
                <w:spacing w:val="20"/>
              </w:rPr>
            </w:pPr>
            <w:r>
              <w:rPr>
                <w:rFonts w:ascii="Calibri" w:hAnsi="Calibri" w:cs="Calibri"/>
              </w:rPr>
              <w:t>Klepajczuk B., Kołodziejczak S., Terelak A.,</w:t>
            </w:r>
          </w:p>
        </w:tc>
        <w:tc>
          <w:tcPr>
            <w:tcW w:w="5627" w:type="dxa"/>
            <w:gridSpan w:val="2"/>
            <w:tcBorders>
              <w:top w:val="nil"/>
              <w:left w:val="nil"/>
              <w:bottom w:val="nil"/>
              <w:right w:val="nil"/>
            </w:tcBorders>
          </w:tcPr>
          <w:p w:rsidR="00B71BF2" w:rsidRDefault="00422054">
            <w:pPr>
              <w:pStyle w:val="NormalnyEmigracje"/>
              <w:spacing w:after="120"/>
              <w:rPr>
                <w:rFonts w:ascii="Calibri" w:eastAsia="Times New Roman" w:hAnsi="Calibri" w:cs="Calibri"/>
                <w:sz w:val="20"/>
                <w:szCs w:val="20"/>
              </w:rPr>
            </w:pPr>
            <w:r>
              <w:rPr>
                <w:rStyle w:val="Uwydatnienie"/>
                <w:rFonts w:ascii="Calibri" w:hAnsi="Calibri" w:cs="Calibri"/>
                <w:sz w:val="20"/>
                <w:szCs w:val="20"/>
              </w:rPr>
              <w:t xml:space="preserve">Instytucjonalne partnerstwo w walce z przemocą w rodzinie w województwie zachodniopomorskim, w: </w:t>
            </w:r>
            <w:proofErr w:type="spellStart"/>
            <w:r>
              <w:rPr>
                <w:rStyle w:val="Uwydatnienie"/>
                <w:rFonts w:ascii="Calibri" w:hAnsi="Calibri" w:cs="Calibri"/>
                <w:sz w:val="20"/>
                <w:szCs w:val="20"/>
              </w:rPr>
              <w:t>Babis</w:t>
            </w:r>
            <w:proofErr w:type="spellEnd"/>
            <w:r>
              <w:rPr>
                <w:rStyle w:val="Uwydatnienie"/>
                <w:rFonts w:ascii="Calibri" w:hAnsi="Calibri" w:cs="Calibri"/>
                <w:sz w:val="20"/>
                <w:szCs w:val="20"/>
              </w:rPr>
              <w:t xml:space="preserve"> H., (red.), Promocja i upowszechnianie ekonomii społecznej i zatrudnienie w sektorze ekonomii społecznej, Szczecin 2009</w:t>
            </w:r>
          </w:p>
        </w:tc>
      </w:tr>
      <w:tr w:rsidR="00B71BF2">
        <w:trPr>
          <w:trHeight w:val="582"/>
        </w:trPr>
        <w:tc>
          <w:tcPr>
            <w:tcW w:w="3703" w:type="dxa"/>
            <w:gridSpan w:val="5"/>
            <w:tcBorders>
              <w:top w:val="nil"/>
              <w:left w:val="nil"/>
              <w:bottom w:val="nil"/>
              <w:right w:val="nil"/>
            </w:tcBorders>
          </w:tcPr>
          <w:p w:rsidR="00B71BF2" w:rsidRDefault="00422054">
            <w:pPr>
              <w:widowControl/>
              <w:autoSpaceDE/>
              <w:autoSpaceDN/>
              <w:adjustRightInd/>
              <w:ind w:right="72"/>
              <w:rPr>
                <w:rFonts w:ascii="Calibri" w:eastAsia="Times New Roman" w:hAnsi="Calibri" w:cs="Calibri"/>
                <w:spacing w:val="20"/>
              </w:rPr>
            </w:pPr>
            <w:r>
              <w:rPr>
                <w:rFonts w:ascii="Calibri" w:hAnsi="Calibri" w:cs="Calibri"/>
              </w:rPr>
              <w:t>Klepajczuk B., Kołodziejczak S., Terelak A.,</w:t>
            </w:r>
          </w:p>
        </w:tc>
        <w:tc>
          <w:tcPr>
            <w:tcW w:w="5627" w:type="dxa"/>
            <w:gridSpan w:val="2"/>
            <w:tcBorders>
              <w:top w:val="nil"/>
              <w:left w:val="nil"/>
              <w:bottom w:val="nil"/>
              <w:right w:val="nil"/>
            </w:tcBorders>
          </w:tcPr>
          <w:p w:rsidR="00B71BF2" w:rsidRDefault="00422054">
            <w:pPr>
              <w:pStyle w:val="NormalnyEmigracje"/>
              <w:spacing w:after="120"/>
              <w:rPr>
                <w:rFonts w:ascii="Calibri" w:eastAsia="Times New Roman" w:hAnsi="Calibri" w:cs="Calibri"/>
                <w:sz w:val="20"/>
                <w:szCs w:val="20"/>
              </w:rPr>
            </w:pPr>
            <w:r>
              <w:rPr>
                <w:rStyle w:val="Uwydatnienie"/>
                <w:rFonts w:ascii="Calibri" w:hAnsi="Calibri" w:cs="Calibri"/>
                <w:sz w:val="20"/>
                <w:szCs w:val="20"/>
                <w:lang w:eastAsia="ar-SA"/>
              </w:rPr>
              <w:t>Współpraca między instytucjami w zakresie przeciwdziałania przemocy w rodzinie w województwie zachodniopomorskim. Socjologiczne badania ewaluacyjne, Urząd Marszałkowski Województwa Zachodniopomorskiego, Szczecin 2010</w:t>
            </w:r>
          </w:p>
        </w:tc>
      </w:tr>
      <w:tr w:rsidR="00B71BF2">
        <w:trPr>
          <w:trHeight w:val="582"/>
        </w:trPr>
        <w:tc>
          <w:tcPr>
            <w:tcW w:w="3703" w:type="dxa"/>
            <w:gridSpan w:val="5"/>
            <w:tcBorders>
              <w:top w:val="nil"/>
              <w:left w:val="nil"/>
              <w:bottom w:val="nil"/>
              <w:right w:val="nil"/>
            </w:tcBorders>
          </w:tcPr>
          <w:p w:rsidR="00B71BF2" w:rsidRDefault="00422054">
            <w:pPr>
              <w:widowControl/>
              <w:autoSpaceDE/>
              <w:autoSpaceDN/>
              <w:adjustRightInd/>
              <w:ind w:right="72"/>
              <w:rPr>
                <w:rFonts w:ascii="Calibri" w:eastAsia="Times New Roman" w:hAnsi="Calibri" w:cs="Calibri"/>
                <w:spacing w:val="20"/>
              </w:rPr>
            </w:pPr>
            <w:r>
              <w:rPr>
                <w:rFonts w:ascii="Calibri" w:hAnsi="Calibri" w:cs="Calibri"/>
              </w:rPr>
              <w:t>Klepajczuk B., Kołodziejczak S., Terelak A.,</w:t>
            </w:r>
          </w:p>
        </w:tc>
        <w:tc>
          <w:tcPr>
            <w:tcW w:w="5627" w:type="dxa"/>
            <w:gridSpan w:val="2"/>
            <w:tcBorders>
              <w:top w:val="nil"/>
              <w:left w:val="nil"/>
              <w:bottom w:val="nil"/>
              <w:right w:val="nil"/>
            </w:tcBorders>
          </w:tcPr>
          <w:p w:rsidR="00B71BF2" w:rsidRDefault="00422054">
            <w:pPr>
              <w:spacing w:after="120"/>
              <w:jc w:val="both"/>
              <w:rPr>
                <w:rFonts w:ascii="Calibri" w:eastAsia="Times New Roman" w:hAnsi="Calibri" w:cs="Calibri"/>
                <w:lang w:eastAsia="ar-SA"/>
              </w:rPr>
            </w:pPr>
            <w:r>
              <w:rPr>
                <w:rStyle w:val="Uwydatnienie"/>
                <w:rFonts w:ascii="Calibri" w:hAnsi="Calibri" w:cs="Calibri"/>
                <w:lang w:eastAsia="ar-SA"/>
              </w:rPr>
              <w:t>Zintegrowane działanie wobec przemocy w rodzinie. Poradnik tworzenia i prowadzenia Gminnych zespołów Interdyscyplinarnych, (współautor</w:t>
            </w:r>
            <w:r>
              <w:rPr>
                <w:rStyle w:val="Pogrubienie"/>
                <w:rFonts w:ascii="Calibri" w:hAnsi="Calibri" w:cs="Calibri"/>
                <w:b w:val="0"/>
                <w:bCs w:val="0"/>
              </w:rPr>
              <w:t>zy: Bolesław Klepajczuk, Sebastian Kołodziejczak</w:t>
            </w:r>
            <w:r>
              <w:rPr>
                <w:rStyle w:val="Uwydatnienie"/>
                <w:rFonts w:ascii="Calibri" w:hAnsi="Calibri" w:cs="Calibri"/>
                <w:lang w:eastAsia="ar-SA"/>
              </w:rPr>
              <w:t>), Urząd Marszałkowski Województwa Zachodniopomorskiego, Szczecin 2010,</w:t>
            </w:r>
          </w:p>
        </w:tc>
      </w:tr>
      <w:tr w:rsidR="00B71BF2">
        <w:trPr>
          <w:trHeight w:val="582"/>
        </w:trPr>
        <w:tc>
          <w:tcPr>
            <w:tcW w:w="3703" w:type="dxa"/>
            <w:gridSpan w:val="5"/>
            <w:tcBorders>
              <w:top w:val="nil"/>
              <w:left w:val="nil"/>
              <w:bottom w:val="nil"/>
              <w:right w:val="nil"/>
            </w:tcBorders>
          </w:tcPr>
          <w:p w:rsidR="00B71BF2" w:rsidRDefault="00422054">
            <w:pPr>
              <w:widowControl/>
              <w:autoSpaceDE/>
              <w:autoSpaceDN/>
              <w:adjustRightInd/>
              <w:ind w:right="72"/>
              <w:rPr>
                <w:rFonts w:ascii="Calibri" w:hAnsi="Calibri" w:cs="Calibri"/>
              </w:rPr>
            </w:pPr>
            <w:r>
              <w:rPr>
                <w:rFonts w:ascii="Calibri" w:hAnsi="Calibri" w:cs="Calibri"/>
              </w:rPr>
              <w:t>Klepajczuk B., Kołodziejczak S., Terelak A.,</w:t>
            </w:r>
          </w:p>
        </w:tc>
        <w:tc>
          <w:tcPr>
            <w:tcW w:w="5627" w:type="dxa"/>
            <w:gridSpan w:val="2"/>
            <w:tcBorders>
              <w:top w:val="nil"/>
              <w:left w:val="nil"/>
              <w:bottom w:val="nil"/>
              <w:right w:val="nil"/>
            </w:tcBorders>
          </w:tcPr>
          <w:p w:rsidR="00B71BF2" w:rsidRDefault="00422054">
            <w:pPr>
              <w:suppressAutoHyphens/>
              <w:overflowPunct w:val="0"/>
              <w:autoSpaceDN/>
              <w:adjustRightInd/>
              <w:spacing w:after="120"/>
              <w:jc w:val="both"/>
              <w:textAlignment w:val="baseline"/>
              <w:rPr>
                <w:rStyle w:val="Uwydatnienie"/>
                <w:rFonts w:ascii="Calibri" w:eastAsia="Times New Roman" w:hAnsi="Calibri" w:cs="Calibri"/>
                <w:i w:val="0"/>
                <w:iCs w:val="0"/>
                <w:lang w:eastAsia="ar-SA"/>
              </w:rPr>
            </w:pPr>
            <w:r>
              <w:rPr>
                <w:rStyle w:val="Uwydatnienie"/>
                <w:rFonts w:ascii="Calibri" w:hAnsi="Calibri" w:cs="Calibri"/>
                <w:lang w:eastAsia="ar-SA"/>
              </w:rPr>
              <w:t>Zintegrowane działanie jako podstawa skuteczności zarządzania procesem rozwiązywania problemów przemocy w rodzinie, w: Prace Katedry Socjologii Norm, Dewiacji i Kontroli Społecznej Instytutu Profilaktyki Społecznej i Resocjalizacji Uniwersytetu Warszawskiego TOM XII : Identyfikacja i zarządzanie problemami społecznymi, Warszawa 2011</w:t>
            </w:r>
          </w:p>
        </w:tc>
      </w:tr>
      <w:tr w:rsidR="00B71BF2">
        <w:trPr>
          <w:trHeight w:val="376"/>
        </w:trPr>
        <w:tc>
          <w:tcPr>
            <w:tcW w:w="9330" w:type="dxa"/>
            <w:gridSpan w:val="7"/>
            <w:tcBorders>
              <w:top w:val="nil"/>
              <w:left w:val="nil"/>
              <w:bottom w:val="nil"/>
              <w:right w:val="nil"/>
            </w:tcBorders>
          </w:tcPr>
          <w:p w:rsidR="00B71BF2" w:rsidRDefault="00422054">
            <w:pPr>
              <w:rPr>
                <w:rStyle w:val="Uwydatnienie"/>
                <w:rFonts w:ascii="Calibri" w:eastAsia="Times New Roman" w:hAnsi="Calibri" w:cs="Calibri"/>
                <w:i w:val="0"/>
                <w:iCs w:val="0"/>
                <w:spacing w:val="-6"/>
              </w:rPr>
            </w:pPr>
            <w:r>
              <w:rPr>
                <w:rFonts w:ascii="Calibri" w:hAnsi="Calibri" w:cs="Calibri"/>
                <w:i/>
                <w:iCs/>
                <w:spacing w:val="-6"/>
              </w:rPr>
              <w:t>Kodeks karny</w:t>
            </w:r>
            <w:r>
              <w:rPr>
                <w:rFonts w:ascii="Calibri" w:hAnsi="Calibri" w:cs="Calibri"/>
                <w:spacing w:val="-6"/>
              </w:rPr>
              <w:t xml:space="preserve">, Wydawnictwo Prawnicze </w:t>
            </w:r>
            <w:proofErr w:type="spellStart"/>
            <w:r>
              <w:rPr>
                <w:rFonts w:ascii="Calibri" w:hAnsi="Calibri" w:cs="Calibri"/>
                <w:spacing w:val="-6"/>
              </w:rPr>
              <w:t>Lexis</w:t>
            </w:r>
            <w:proofErr w:type="spellEnd"/>
            <w:r>
              <w:rPr>
                <w:rFonts w:ascii="Calibri" w:hAnsi="Calibri" w:cs="Calibri"/>
                <w:spacing w:val="-6"/>
              </w:rPr>
              <w:t xml:space="preserve"> </w:t>
            </w:r>
            <w:proofErr w:type="spellStart"/>
            <w:r>
              <w:rPr>
                <w:rFonts w:ascii="Calibri" w:hAnsi="Calibri" w:cs="Calibri"/>
                <w:spacing w:val="-6"/>
              </w:rPr>
              <w:t>Novis</w:t>
            </w:r>
            <w:proofErr w:type="spellEnd"/>
            <w:r>
              <w:rPr>
                <w:rFonts w:ascii="Calibri" w:hAnsi="Calibri" w:cs="Calibri"/>
                <w:spacing w:val="-6"/>
              </w:rPr>
              <w:t xml:space="preserve">, Warszawa 2008 </w:t>
            </w:r>
          </w:p>
        </w:tc>
      </w:tr>
      <w:tr w:rsidR="00B71BF2">
        <w:trPr>
          <w:trHeight w:val="411"/>
        </w:trPr>
        <w:tc>
          <w:tcPr>
            <w:tcW w:w="1036" w:type="dxa"/>
            <w:tcBorders>
              <w:top w:val="nil"/>
              <w:left w:val="nil"/>
              <w:bottom w:val="nil"/>
              <w:right w:val="nil"/>
            </w:tcBorders>
          </w:tcPr>
          <w:p w:rsidR="00B71BF2" w:rsidRDefault="00422054">
            <w:pPr>
              <w:widowControl/>
              <w:autoSpaceDE/>
              <w:autoSpaceDN/>
              <w:adjustRightInd/>
              <w:ind w:right="72"/>
              <w:rPr>
                <w:rFonts w:ascii="Calibri" w:eastAsia="Times New Roman" w:hAnsi="Calibri" w:cs="Calibri"/>
              </w:rPr>
            </w:pPr>
            <w:r>
              <w:rPr>
                <w:rFonts w:ascii="Calibri" w:hAnsi="Calibri" w:cs="Calibri"/>
                <w:spacing w:val="-6"/>
              </w:rPr>
              <w:t>Mazur J.,</w:t>
            </w:r>
          </w:p>
        </w:tc>
        <w:tc>
          <w:tcPr>
            <w:tcW w:w="8294" w:type="dxa"/>
            <w:gridSpan w:val="6"/>
            <w:tcBorders>
              <w:top w:val="nil"/>
              <w:left w:val="nil"/>
              <w:bottom w:val="nil"/>
              <w:right w:val="nil"/>
            </w:tcBorders>
          </w:tcPr>
          <w:p w:rsidR="00B71BF2" w:rsidRDefault="00422054">
            <w:pPr>
              <w:rPr>
                <w:rStyle w:val="Uwydatnienie"/>
                <w:rFonts w:ascii="Calibri" w:eastAsia="Times New Roman" w:hAnsi="Calibri" w:cs="Calibri"/>
                <w:i w:val="0"/>
                <w:iCs w:val="0"/>
                <w:spacing w:val="-6"/>
              </w:rPr>
            </w:pPr>
            <w:r>
              <w:rPr>
                <w:rFonts w:ascii="Calibri" w:hAnsi="Calibri" w:cs="Calibri"/>
                <w:i/>
                <w:iCs/>
                <w:spacing w:val="-6"/>
              </w:rPr>
              <w:t>Przemoc w rodzinie. Teoria i rzeczywistość</w:t>
            </w:r>
            <w:r>
              <w:rPr>
                <w:rFonts w:ascii="Calibri" w:hAnsi="Calibri" w:cs="Calibri"/>
                <w:spacing w:val="-6"/>
              </w:rPr>
              <w:t>, Wydawnictwo Akademickie „Żak”, Warszawa 2002</w:t>
            </w:r>
          </w:p>
        </w:tc>
      </w:tr>
      <w:tr w:rsidR="00B71BF2">
        <w:trPr>
          <w:trHeight w:val="411"/>
        </w:trPr>
        <w:tc>
          <w:tcPr>
            <w:tcW w:w="1036" w:type="dxa"/>
            <w:tcBorders>
              <w:top w:val="nil"/>
              <w:left w:val="nil"/>
              <w:bottom w:val="nil"/>
              <w:right w:val="nil"/>
            </w:tcBorders>
          </w:tcPr>
          <w:p w:rsidR="00B71BF2" w:rsidRDefault="00422054">
            <w:pPr>
              <w:widowControl/>
              <w:autoSpaceDE/>
              <w:autoSpaceDN/>
              <w:adjustRightInd/>
              <w:ind w:right="72"/>
              <w:rPr>
                <w:rFonts w:ascii="Calibri" w:hAnsi="Calibri" w:cs="Calibri"/>
                <w:spacing w:val="-6"/>
              </w:rPr>
            </w:pPr>
            <w:proofErr w:type="spellStart"/>
            <w:r>
              <w:rPr>
                <w:rFonts w:ascii="Calibri" w:hAnsi="Calibri" w:cs="Calibri"/>
                <w:spacing w:val="-6"/>
              </w:rPr>
              <w:t>Sołoma</w:t>
            </w:r>
            <w:proofErr w:type="spellEnd"/>
            <w:r>
              <w:rPr>
                <w:rFonts w:ascii="Calibri" w:hAnsi="Calibri" w:cs="Calibri"/>
                <w:spacing w:val="-6"/>
              </w:rPr>
              <w:t xml:space="preserve"> L.,</w:t>
            </w:r>
          </w:p>
        </w:tc>
        <w:tc>
          <w:tcPr>
            <w:tcW w:w="8294" w:type="dxa"/>
            <w:gridSpan w:val="6"/>
            <w:tcBorders>
              <w:top w:val="nil"/>
              <w:left w:val="nil"/>
              <w:bottom w:val="nil"/>
              <w:right w:val="nil"/>
            </w:tcBorders>
          </w:tcPr>
          <w:p w:rsidR="00B71BF2" w:rsidRDefault="00422054">
            <w:pPr>
              <w:rPr>
                <w:rFonts w:ascii="Calibri" w:hAnsi="Calibri" w:cs="Calibri"/>
                <w:i/>
                <w:iCs/>
                <w:spacing w:val="-6"/>
              </w:rPr>
            </w:pPr>
            <w:r>
              <w:rPr>
                <w:rFonts w:ascii="Calibri" w:hAnsi="Calibri" w:cs="Calibri"/>
                <w:i/>
                <w:iCs/>
                <w:spacing w:val="-6"/>
              </w:rPr>
              <w:t xml:space="preserve">Metody i techniki badań socjologicznych: wybrane zagadnienia, </w:t>
            </w:r>
            <w:r>
              <w:rPr>
                <w:rFonts w:ascii="Calibri" w:hAnsi="Calibri" w:cs="Calibri"/>
                <w:spacing w:val="-6"/>
              </w:rPr>
              <w:t>Olsztyn 1999</w:t>
            </w:r>
            <w:r>
              <w:rPr>
                <w:rFonts w:ascii="Calibri" w:hAnsi="Calibri" w:cs="Calibri"/>
                <w:i/>
                <w:iCs/>
                <w:spacing w:val="-6"/>
              </w:rPr>
              <w:t xml:space="preserve"> </w:t>
            </w:r>
          </w:p>
        </w:tc>
      </w:tr>
      <w:tr w:rsidR="00B71BF2">
        <w:trPr>
          <w:trHeight w:val="582"/>
        </w:trPr>
        <w:tc>
          <w:tcPr>
            <w:tcW w:w="2144" w:type="dxa"/>
            <w:gridSpan w:val="2"/>
            <w:tcBorders>
              <w:top w:val="nil"/>
              <w:left w:val="nil"/>
              <w:bottom w:val="nil"/>
              <w:right w:val="nil"/>
            </w:tcBorders>
          </w:tcPr>
          <w:p w:rsidR="00B71BF2" w:rsidRDefault="00422054">
            <w:pPr>
              <w:ind w:right="-70"/>
              <w:rPr>
                <w:rFonts w:ascii="Calibri" w:hAnsi="Calibri" w:cs="Calibri"/>
                <w:spacing w:val="-6"/>
              </w:rPr>
            </w:pPr>
            <w:r>
              <w:rPr>
                <w:rFonts w:ascii="Calibri" w:hAnsi="Calibri" w:cs="Calibri"/>
                <w:spacing w:val="-6"/>
              </w:rPr>
              <w:t xml:space="preserve">Widera-Wysoczańska A., </w:t>
            </w:r>
          </w:p>
        </w:tc>
        <w:tc>
          <w:tcPr>
            <w:tcW w:w="7186" w:type="dxa"/>
            <w:gridSpan w:val="5"/>
            <w:tcBorders>
              <w:top w:val="nil"/>
              <w:left w:val="nil"/>
              <w:bottom w:val="nil"/>
              <w:right w:val="nil"/>
            </w:tcBorders>
          </w:tcPr>
          <w:p w:rsidR="00B71BF2" w:rsidRDefault="00422054">
            <w:pPr>
              <w:suppressAutoHyphens/>
              <w:overflowPunct w:val="0"/>
              <w:autoSpaceDN/>
              <w:adjustRightInd/>
              <w:jc w:val="both"/>
              <w:textAlignment w:val="baseline"/>
              <w:rPr>
                <w:rStyle w:val="Uwydatnienie"/>
                <w:rFonts w:ascii="Calibri" w:eastAsia="Times New Roman" w:hAnsi="Calibri" w:cs="Calibri"/>
                <w:lang w:eastAsia="ar-SA"/>
              </w:rPr>
            </w:pPr>
            <w:r>
              <w:rPr>
                <w:rFonts w:ascii="Calibri" w:hAnsi="Calibri" w:cs="Calibri"/>
                <w:i/>
                <w:iCs/>
                <w:spacing w:val="-6"/>
              </w:rPr>
              <w:t>Mechanizmy przemocy w rodzinie. Z pokolenia na pokolenie</w:t>
            </w:r>
            <w:r>
              <w:rPr>
                <w:rFonts w:ascii="Calibri" w:hAnsi="Calibri" w:cs="Calibri"/>
                <w:spacing w:val="-6"/>
              </w:rPr>
              <w:t>, Wydawnictwo Difin SA, Warszawa 2010</w:t>
            </w:r>
          </w:p>
        </w:tc>
      </w:tr>
      <w:tr w:rsidR="00B71BF2">
        <w:trPr>
          <w:trHeight w:val="411"/>
        </w:trPr>
        <w:tc>
          <w:tcPr>
            <w:tcW w:w="9330" w:type="dxa"/>
            <w:gridSpan w:val="7"/>
            <w:tcBorders>
              <w:top w:val="nil"/>
              <w:left w:val="nil"/>
              <w:bottom w:val="nil"/>
              <w:right w:val="nil"/>
            </w:tcBorders>
          </w:tcPr>
          <w:p w:rsidR="00B71BF2" w:rsidRDefault="0079735C">
            <w:hyperlink r:id="rId44" w:history="1">
              <w:r w:rsidR="00422054">
                <w:rPr>
                  <w:rStyle w:val="Hipercze"/>
                  <w:rFonts w:ascii="Calibri" w:hAnsi="Calibri" w:cs="Calibri"/>
                  <w:color w:val="auto"/>
                </w:rPr>
                <w:t>www.niebieskalinia.info/index.php/przemoc-w-rodzinie/8-rodzaj-przemocy</w:t>
              </w:r>
            </w:hyperlink>
          </w:p>
          <w:p w:rsidR="00711B07" w:rsidRDefault="00711B07"/>
          <w:p w:rsidR="00711B07" w:rsidRDefault="00711B07"/>
          <w:p w:rsidR="00711B07" w:rsidRDefault="00711B07"/>
          <w:p w:rsidR="00711B07" w:rsidRDefault="00711B07"/>
          <w:p w:rsidR="00711B07" w:rsidRDefault="00711B07"/>
          <w:p w:rsidR="00711B07" w:rsidRDefault="00711B07"/>
          <w:p w:rsidR="00711B07" w:rsidRDefault="00711B07"/>
          <w:p w:rsidR="00711B07" w:rsidRDefault="00711B07"/>
          <w:p w:rsidR="00711B07" w:rsidRDefault="00711B07"/>
          <w:p w:rsidR="00711B07" w:rsidRDefault="00711B07"/>
          <w:p w:rsidR="00711B07" w:rsidRDefault="00711B07"/>
          <w:p w:rsidR="00711B07" w:rsidRDefault="00711B07"/>
          <w:p w:rsidR="00711B07" w:rsidRDefault="00711B07"/>
          <w:p w:rsidR="00711B07" w:rsidRDefault="00711B07">
            <w:pPr>
              <w:rPr>
                <w:rStyle w:val="Uwydatnienie"/>
                <w:rFonts w:ascii="Calibri" w:eastAsia="Times New Roman" w:hAnsi="Calibri" w:cs="Calibri"/>
                <w:i w:val="0"/>
                <w:iCs w:val="0"/>
                <w:color w:val="auto"/>
              </w:rPr>
            </w:pPr>
          </w:p>
        </w:tc>
      </w:tr>
    </w:tbl>
    <w:p w:rsidR="00B71BF2" w:rsidRDefault="00B71BF2">
      <w:pPr>
        <w:pStyle w:val="NormalnyEmigracje"/>
        <w:rPr>
          <w:rFonts w:ascii="Calibri" w:eastAsia="Times New Roman" w:hAnsi="Calibri" w:cs="Calibri"/>
        </w:rPr>
      </w:pPr>
    </w:p>
    <w:p w:rsidR="00711B07" w:rsidRDefault="00711B07">
      <w:pPr>
        <w:pStyle w:val="NormalnyEmigracje"/>
        <w:rPr>
          <w:rFonts w:ascii="Calibri" w:eastAsia="Times New Roman" w:hAnsi="Calibri" w:cs="Calibri"/>
        </w:rPr>
      </w:pPr>
    </w:p>
    <w:p w:rsidR="00711B07" w:rsidRDefault="00711B07">
      <w:pPr>
        <w:pStyle w:val="NormalnyEmigracje"/>
        <w:rPr>
          <w:rFonts w:ascii="Calibri" w:eastAsia="Times New Roman" w:hAnsi="Calibri" w:cs="Calibri"/>
        </w:rPr>
      </w:pPr>
    </w:p>
    <w:p w:rsidR="00711B07" w:rsidRDefault="00711B07">
      <w:pPr>
        <w:pStyle w:val="NormalnyEmigracje"/>
        <w:rPr>
          <w:rFonts w:ascii="Calibri" w:eastAsia="Times New Roman" w:hAnsi="Calibri" w:cs="Calibri"/>
        </w:rPr>
      </w:pPr>
    </w:p>
    <w:p w:rsidR="00711B07" w:rsidRPr="00711B07" w:rsidRDefault="00711B07" w:rsidP="00711B07">
      <w:pPr>
        <w:jc w:val="center"/>
        <w:rPr>
          <w:rFonts w:asciiTheme="minorHAnsi" w:hAnsiTheme="minorHAnsi" w:cs="Times New Roman"/>
          <w:b/>
          <w:sz w:val="24"/>
          <w:szCs w:val="24"/>
        </w:rPr>
      </w:pPr>
      <w:r w:rsidRPr="00711B07">
        <w:rPr>
          <w:rFonts w:asciiTheme="minorHAnsi" w:hAnsiTheme="minorHAnsi" w:cs="Times New Roman"/>
          <w:b/>
          <w:sz w:val="24"/>
          <w:szCs w:val="24"/>
        </w:rPr>
        <w:t xml:space="preserve">II. Diagnoza zjawiska przemocy w rodzinie w oparciu dane zgromadzone w wyniku realizacji procedury „Niebieskie Karty” w latach 2011 – 2015 na terenie miasta Świnoujścia.   </w:t>
      </w:r>
    </w:p>
    <w:p w:rsidR="00711B07" w:rsidRPr="00711B07" w:rsidRDefault="00711B07" w:rsidP="00711B07">
      <w:pPr>
        <w:rPr>
          <w:rFonts w:asciiTheme="minorHAnsi" w:hAnsiTheme="minorHAnsi" w:cs="Times New Roman"/>
          <w:b/>
          <w:sz w:val="24"/>
          <w:szCs w:val="24"/>
        </w:rPr>
      </w:pPr>
    </w:p>
    <w:p w:rsidR="00711B07" w:rsidRPr="00711B07" w:rsidRDefault="00711B07" w:rsidP="00711B07">
      <w:pPr>
        <w:jc w:val="both"/>
        <w:rPr>
          <w:rFonts w:asciiTheme="minorHAnsi" w:hAnsiTheme="minorHAnsi" w:cs="Times New Roman"/>
          <w:sz w:val="24"/>
          <w:szCs w:val="24"/>
        </w:rPr>
      </w:pPr>
      <w:r w:rsidRPr="00711B07">
        <w:rPr>
          <w:rFonts w:asciiTheme="minorHAnsi" w:hAnsiTheme="minorHAnsi" w:cs="Times New Roman"/>
          <w:b/>
          <w:sz w:val="24"/>
          <w:szCs w:val="24"/>
        </w:rPr>
        <w:tab/>
      </w:r>
      <w:r w:rsidRPr="00711B07">
        <w:rPr>
          <w:rFonts w:asciiTheme="minorHAnsi" w:hAnsiTheme="minorHAnsi" w:cs="Times New Roman"/>
          <w:sz w:val="24"/>
          <w:szCs w:val="24"/>
        </w:rPr>
        <w:t xml:space="preserve">Do diagnozy zjawiska przemocy w rodzinie na terenie miasta Świnoujścia posłużono się wyłącznie danymi z dokumentacji gromadzonej w ramach realizacji procedury „Niebieskie Karty” w okresie od 2011 do 2015 roku. W przedstawianym okresie założonych zostało 314 Niebieskich Kart, z czego w 42 przypadkach ujawniono ponowne użycie przemocy w środowisku objętym już wcześniej postępowaniem w ramach omawianej procedury.        </w:t>
      </w:r>
    </w:p>
    <w:p w:rsidR="00711B07" w:rsidRPr="00711B07" w:rsidRDefault="00711B07" w:rsidP="00711B07">
      <w:pPr>
        <w:ind w:firstLine="708"/>
        <w:jc w:val="both"/>
        <w:rPr>
          <w:rFonts w:asciiTheme="minorHAnsi" w:hAnsiTheme="minorHAnsi" w:cs="Times New Roman"/>
          <w:sz w:val="24"/>
          <w:szCs w:val="24"/>
        </w:rPr>
      </w:pPr>
      <w:r w:rsidRPr="00711B07">
        <w:rPr>
          <w:rFonts w:asciiTheme="minorHAnsi" w:hAnsiTheme="minorHAnsi" w:cs="Times New Roman"/>
          <w:sz w:val="24"/>
          <w:szCs w:val="24"/>
        </w:rPr>
        <w:t>W związku z tym do analizy zjawiska przemocy posłużono się danymi zgromadzonymi w oparciu o postępowania wszczynające po raz pierwszy działania w ramach „NK”, których odnotowano 272 przypadki. Jedno z wszczętych postępowań z uwagi na adres zamieszkania uczestników procedury zostało przekazane do innego Zespołu Interdyscyplinarnego i tym samym nie uwzględniano go w analizie. Zatem dokumenty zgromadzone przez grupy robocze w ramach prac w 271 środowiskach stanowiły informacje źródłowe do niniejszego opracowania.</w:t>
      </w:r>
    </w:p>
    <w:p w:rsidR="00711B07" w:rsidRPr="00711B07" w:rsidRDefault="00711B07" w:rsidP="00711B07">
      <w:pPr>
        <w:jc w:val="both"/>
        <w:rPr>
          <w:rFonts w:asciiTheme="minorHAnsi" w:hAnsiTheme="minorHAnsi" w:cs="Times New Roman"/>
          <w:sz w:val="24"/>
          <w:szCs w:val="24"/>
        </w:rPr>
      </w:pPr>
      <w:r w:rsidRPr="00711B07">
        <w:rPr>
          <w:rFonts w:asciiTheme="minorHAnsi" w:hAnsiTheme="minorHAnsi" w:cs="Times New Roman"/>
          <w:sz w:val="24"/>
          <w:szCs w:val="24"/>
        </w:rPr>
        <w:tab/>
        <w:t>Najczęściej występującym rodzajem przemocy wśród środowisk objętych po raz pierwszy  procedurą „Niebieskiej Karty” jest przemoc psychiczna bardzo często występująca w połączeniu z przemocą fizyczną. Na przestrzeni pięciu lat w 21 przypadkach  przemoc psychiczna a w 7 przypadkach przemoc fizyczna była przyczyną wszczęcia procedury „Niebieskie Karty”. W omawianym okresie ani razu nie odnotowano aby  przemocy seksualna, ekonomiczna czy zaniedbanie, były jedynym powodem podjęcia decyzji o wszczęciu działań pomocowych w ramach omawianej procedury.</w:t>
      </w:r>
    </w:p>
    <w:p w:rsidR="00711B07" w:rsidRPr="00711B07" w:rsidRDefault="00711B07" w:rsidP="00711B07">
      <w:pPr>
        <w:jc w:val="both"/>
        <w:rPr>
          <w:rFonts w:asciiTheme="minorHAnsi" w:hAnsiTheme="minorHAnsi" w:cs="Times New Roman"/>
          <w:sz w:val="24"/>
          <w:szCs w:val="24"/>
        </w:rPr>
      </w:pPr>
      <w:r w:rsidRPr="00711B07">
        <w:rPr>
          <w:rFonts w:asciiTheme="minorHAnsi" w:hAnsiTheme="minorHAnsi" w:cs="Times New Roman"/>
          <w:sz w:val="24"/>
          <w:szCs w:val="24"/>
        </w:rPr>
        <w:tab/>
        <w:t>Podejrzenia występowania zjawiska przemocy i jego wzajemnych relacji,  dla których wszczęto procedurę  „Niebieskie Karty” przedstawia tabela nr 1.</w:t>
      </w:r>
    </w:p>
    <w:p w:rsidR="00711B07" w:rsidRPr="00711B07" w:rsidRDefault="00711B07" w:rsidP="00711B07">
      <w:pPr>
        <w:jc w:val="both"/>
        <w:rPr>
          <w:rFonts w:asciiTheme="minorHAnsi" w:hAnsiTheme="minorHAnsi" w:cs="Times New Roman"/>
          <w:b/>
          <w:sz w:val="24"/>
          <w:szCs w:val="24"/>
        </w:rPr>
      </w:pPr>
      <w:r w:rsidRPr="00711B07">
        <w:rPr>
          <w:rFonts w:asciiTheme="minorHAnsi" w:hAnsiTheme="minorHAnsi" w:cs="Times New Roman"/>
          <w:b/>
          <w:sz w:val="24"/>
          <w:szCs w:val="24"/>
        </w:rPr>
        <w:t xml:space="preserve">Dane statystyczne dotyczące zjawiska przemocy zebrane na podstawie analizy procedury „Niebieskie Karty” realizowanej w latach 2011 – 2015 na terenie miasta Świnoujście. </w:t>
      </w:r>
    </w:p>
    <w:p w:rsidR="00711B07" w:rsidRPr="00711B07" w:rsidRDefault="00711B07" w:rsidP="00711B07">
      <w:pPr>
        <w:rPr>
          <w:rFonts w:asciiTheme="minorHAnsi" w:hAnsiTheme="minorHAnsi" w:cs="Times New Roman"/>
          <w:b/>
          <w:sz w:val="24"/>
          <w:szCs w:val="24"/>
        </w:rPr>
      </w:pPr>
    </w:p>
    <w:p w:rsidR="00711B07" w:rsidRPr="00711B07" w:rsidRDefault="00711B07" w:rsidP="00711B07">
      <w:pPr>
        <w:jc w:val="center"/>
        <w:rPr>
          <w:rFonts w:asciiTheme="minorHAnsi" w:hAnsiTheme="minorHAnsi" w:cs="Times New Roman"/>
          <w:sz w:val="24"/>
          <w:szCs w:val="24"/>
        </w:rPr>
      </w:pPr>
      <w:r w:rsidRPr="00711B07">
        <w:rPr>
          <w:rFonts w:asciiTheme="minorHAnsi" w:hAnsiTheme="minorHAnsi" w:cs="Times New Roman"/>
          <w:sz w:val="24"/>
          <w:szCs w:val="24"/>
        </w:rPr>
        <w:t>Tabela nr 1  Rodzaje przemocy występujące w procedurze „Niebieskie Karty” w latach 2011 – 2015 zgłaszane przez mieszkańców miasta Świnoujście.</w:t>
      </w:r>
    </w:p>
    <w:tbl>
      <w:tblPr>
        <w:tblW w:w="8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4"/>
        <w:gridCol w:w="889"/>
        <w:gridCol w:w="968"/>
        <w:gridCol w:w="968"/>
        <w:gridCol w:w="1136"/>
        <w:gridCol w:w="1134"/>
        <w:gridCol w:w="1936"/>
      </w:tblGrid>
      <w:tr w:rsidR="00711B07" w:rsidRPr="00711B07" w:rsidTr="00711B07">
        <w:trPr>
          <w:trHeight w:val="464"/>
          <w:jc w:val="center"/>
        </w:trPr>
        <w:tc>
          <w:tcPr>
            <w:tcW w:w="1704"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Rodzaj zgłaszanego problemu</w:t>
            </w:r>
          </w:p>
        </w:tc>
        <w:tc>
          <w:tcPr>
            <w:tcW w:w="889"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Rok 2011</w:t>
            </w:r>
          </w:p>
          <w:p w:rsidR="00711B07" w:rsidRPr="00711B07" w:rsidRDefault="00711B07" w:rsidP="00711B07">
            <w:pPr>
              <w:jc w:val="center"/>
              <w:rPr>
                <w:rFonts w:asciiTheme="minorHAnsi" w:hAnsiTheme="minorHAnsi"/>
                <w:sz w:val="24"/>
                <w:szCs w:val="24"/>
              </w:rPr>
            </w:pPr>
          </w:p>
        </w:tc>
        <w:tc>
          <w:tcPr>
            <w:tcW w:w="968"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 xml:space="preserve">Rok 2012 </w:t>
            </w:r>
          </w:p>
        </w:tc>
        <w:tc>
          <w:tcPr>
            <w:tcW w:w="968"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Rok 2013</w:t>
            </w:r>
          </w:p>
        </w:tc>
        <w:tc>
          <w:tcPr>
            <w:tcW w:w="1136"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Rok 2014</w:t>
            </w:r>
          </w:p>
        </w:tc>
        <w:tc>
          <w:tcPr>
            <w:tcW w:w="1134"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Rok 2015</w:t>
            </w:r>
          </w:p>
        </w:tc>
        <w:tc>
          <w:tcPr>
            <w:tcW w:w="1936"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Razem</w:t>
            </w:r>
          </w:p>
        </w:tc>
      </w:tr>
      <w:tr w:rsidR="00711B07" w:rsidRPr="00711B07" w:rsidTr="00711B07">
        <w:trPr>
          <w:trHeight w:val="554"/>
          <w:jc w:val="center"/>
        </w:trPr>
        <w:tc>
          <w:tcPr>
            <w:tcW w:w="1704"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 xml:space="preserve">Przemoc psychiczna </w:t>
            </w:r>
          </w:p>
        </w:tc>
        <w:tc>
          <w:tcPr>
            <w:tcW w:w="889"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2</w:t>
            </w:r>
          </w:p>
        </w:tc>
        <w:tc>
          <w:tcPr>
            <w:tcW w:w="968"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6</w:t>
            </w:r>
          </w:p>
          <w:p w:rsidR="00711B07" w:rsidRPr="00711B07" w:rsidRDefault="00711B07" w:rsidP="00711B07">
            <w:pPr>
              <w:rPr>
                <w:rFonts w:asciiTheme="minorHAnsi" w:hAnsiTheme="minorHAnsi"/>
                <w:sz w:val="24"/>
                <w:szCs w:val="24"/>
              </w:rPr>
            </w:pPr>
          </w:p>
        </w:tc>
        <w:tc>
          <w:tcPr>
            <w:tcW w:w="968"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5</w:t>
            </w:r>
          </w:p>
        </w:tc>
        <w:tc>
          <w:tcPr>
            <w:tcW w:w="1136"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4</w:t>
            </w:r>
          </w:p>
          <w:p w:rsidR="00711B07" w:rsidRPr="00711B07" w:rsidRDefault="00711B07" w:rsidP="00711B07">
            <w:pPr>
              <w:jc w:val="center"/>
              <w:rPr>
                <w:rFonts w:asciiTheme="minorHAnsi" w:hAnsiTheme="minorHAnsi"/>
                <w:sz w:val="24"/>
                <w:szCs w:val="24"/>
              </w:rPr>
            </w:pPr>
          </w:p>
        </w:tc>
        <w:tc>
          <w:tcPr>
            <w:tcW w:w="1134"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4</w:t>
            </w:r>
          </w:p>
        </w:tc>
        <w:tc>
          <w:tcPr>
            <w:tcW w:w="1936"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21</w:t>
            </w:r>
          </w:p>
        </w:tc>
      </w:tr>
      <w:tr w:rsidR="00711B07" w:rsidRPr="00711B07" w:rsidTr="00711B07">
        <w:trPr>
          <w:trHeight w:val="599"/>
          <w:jc w:val="center"/>
        </w:trPr>
        <w:tc>
          <w:tcPr>
            <w:tcW w:w="1704"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Przemoc ekonomiczna</w:t>
            </w:r>
          </w:p>
        </w:tc>
        <w:tc>
          <w:tcPr>
            <w:tcW w:w="889"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w:t>
            </w:r>
          </w:p>
        </w:tc>
        <w:tc>
          <w:tcPr>
            <w:tcW w:w="968"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w:t>
            </w:r>
          </w:p>
        </w:tc>
        <w:tc>
          <w:tcPr>
            <w:tcW w:w="968"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w:t>
            </w:r>
          </w:p>
        </w:tc>
        <w:tc>
          <w:tcPr>
            <w:tcW w:w="1136"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w:t>
            </w:r>
          </w:p>
        </w:tc>
        <w:tc>
          <w:tcPr>
            <w:tcW w:w="1134"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w:t>
            </w:r>
          </w:p>
        </w:tc>
        <w:tc>
          <w:tcPr>
            <w:tcW w:w="1936"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w:t>
            </w:r>
          </w:p>
        </w:tc>
      </w:tr>
      <w:tr w:rsidR="00711B07" w:rsidRPr="00711B07" w:rsidTr="00711B07">
        <w:trPr>
          <w:trHeight w:val="599"/>
          <w:jc w:val="center"/>
        </w:trPr>
        <w:tc>
          <w:tcPr>
            <w:tcW w:w="1704"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Przemoc fizyczna</w:t>
            </w:r>
          </w:p>
        </w:tc>
        <w:tc>
          <w:tcPr>
            <w:tcW w:w="889"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w:t>
            </w:r>
          </w:p>
        </w:tc>
        <w:tc>
          <w:tcPr>
            <w:tcW w:w="968"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1</w:t>
            </w:r>
          </w:p>
        </w:tc>
        <w:tc>
          <w:tcPr>
            <w:tcW w:w="968"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1</w:t>
            </w:r>
          </w:p>
        </w:tc>
        <w:tc>
          <w:tcPr>
            <w:tcW w:w="1136"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3</w:t>
            </w:r>
          </w:p>
        </w:tc>
        <w:tc>
          <w:tcPr>
            <w:tcW w:w="1134"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2</w:t>
            </w:r>
          </w:p>
        </w:tc>
        <w:tc>
          <w:tcPr>
            <w:tcW w:w="1936"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7</w:t>
            </w:r>
          </w:p>
        </w:tc>
      </w:tr>
      <w:tr w:rsidR="00711B07" w:rsidRPr="00711B07" w:rsidTr="00711B07">
        <w:trPr>
          <w:trHeight w:val="554"/>
          <w:jc w:val="center"/>
        </w:trPr>
        <w:tc>
          <w:tcPr>
            <w:tcW w:w="1704"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Przemoc seksualna</w:t>
            </w:r>
          </w:p>
        </w:tc>
        <w:tc>
          <w:tcPr>
            <w:tcW w:w="889"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w:t>
            </w:r>
          </w:p>
        </w:tc>
        <w:tc>
          <w:tcPr>
            <w:tcW w:w="968"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w:t>
            </w:r>
          </w:p>
        </w:tc>
        <w:tc>
          <w:tcPr>
            <w:tcW w:w="968"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w:t>
            </w:r>
          </w:p>
        </w:tc>
        <w:tc>
          <w:tcPr>
            <w:tcW w:w="1136"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w:t>
            </w:r>
          </w:p>
        </w:tc>
        <w:tc>
          <w:tcPr>
            <w:tcW w:w="1134"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w:t>
            </w:r>
          </w:p>
        </w:tc>
        <w:tc>
          <w:tcPr>
            <w:tcW w:w="1936" w:type="dxa"/>
          </w:tcPr>
          <w:p w:rsidR="00711B07" w:rsidRPr="00711B07" w:rsidRDefault="00711B07" w:rsidP="00711B07">
            <w:pP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w:t>
            </w:r>
          </w:p>
        </w:tc>
      </w:tr>
      <w:tr w:rsidR="00711B07" w:rsidRPr="00711B07" w:rsidTr="00711B07">
        <w:trPr>
          <w:trHeight w:val="599"/>
          <w:jc w:val="center"/>
        </w:trPr>
        <w:tc>
          <w:tcPr>
            <w:tcW w:w="1704"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Zaniedbanie</w:t>
            </w:r>
          </w:p>
        </w:tc>
        <w:tc>
          <w:tcPr>
            <w:tcW w:w="889"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w:t>
            </w:r>
          </w:p>
        </w:tc>
        <w:tc>
          <w:tcPr>
            <w:tcW w:w="968"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w:t>
            </w:r>
          </w:p>
        </w:tc>
        <w:tc>
          <w:tcPr>
            <w:tcW w:w="968"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w:t>
            </w:r>
          </w:p>
        </w:tc>
        <w:tc>
          <w:tcPr>
            <w:tcW w:w="1136"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w:t>
            </w:r>
          </w:p>
        </w:tc>
        <w:tc>
          <w:tcPr>
            <w:tcW w:w="1134"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w:t>
            </w:r>
          </w:p>
        </w:tc>
        <w:tc>
          <w:tcPr>
            <w:tcW w:w="1936"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w:t>
            </w:r>
          </w:p>
        </w:tc>
      </w:tr>
      <w:tr w:rsidR="00711B07" w:rsidRPr="00711B07" w:rsidTr="00711B07">
        <w:trPr>
          <w:trHeight w:val="554"/>
          <w:jc w:val="center"/>
        </w:trPr>
        <w:tc>
          <w:tcPr>
            <w:tcW w:w="1704" w:type="dxa"/>
          </w:tcPr>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lastRenderedPageBreak/>
              <w:t>Przemoc psychiczna i fizyczna występująca łącznie</w:t>
            </w:r>
          </w:p>
        </w:tc>
        <w:tc>
          <w:tcPr>
            <w:tcW w:w="889"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14</w:t>
            </w:r>
          </w:p>
        </w:tc>
        <w:tc>
          <w:tcPr>
            <w:tcW w:w="968"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46</w:t>
            </w:r>
          </w:p>
        </w:tc>
        <w:tc>
          <w:tcPr>
            <w:tcW w:w="968"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49</w:t>
            </w:r>
          </w:p>
        </w:tc>
        <w:tc>
          <w:tcPr>
            <w:tcW w:w="1136"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64</w:t>
            </w:r>
          </w:p>
        </w:tc>
        <w:tc>
          <w:tcPr>
            <w:tcW w:w="1134"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41</w:t>
            </w:r>
          </w:p>
        </w:tc>
        <w:tc>
          <w:tcPr>
            <w:tcW w:w="1936"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214</w:t>
            </w:r>
          </w:p>
        </w:tc>
      </w:tr>
      <w:tr w:rsidR="00711B07" w:rsidRPr="00711B07" w:rsidTr="00711B07">
        <w:trPr>
          <w:trHeight w:val="554"/>
          <w:jc w:val="center"/>
        </w:trPr>
        <w:tc>
          <w:tcPr>
            <w:tcW w:w="1704" w:type="dxa"/>
          </w:tcPr>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Przemoc fizyczna, psychiczna i ekonomiczna</w:t>
            </w: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występująca łącznie</w:t>
            </w:r>
          </w:p>
        </w:tc>
        <w:tc>
          <w:tcPr>
            <w:tcW w:w="889"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w:t>
            </w:r>
          </w:p>
        </w:tc>
        <w:tc>
          <w:tcPr>
            <w:tcW w:w="968"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1</w:t>
            </w:r>
          </w:p>
        </w:tc>
        <w:tc>
          <w:tcPr>
            <w:tcW w:w="968"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4</w:t>
            </w:r>
          </w:p>
        </w:tc>
        <w:tc>
          <w:tcPr>
            <w:tcW w:w="1136"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1</w:t>
            </w:r>
          </w:p>
        </w:tc>
        <w:tc>
          <w:tcPr>
            <w:tcW w:w="1134"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5</w:t>
            </w:r>
          </w:p>
        </w:tc>
        <w:tc>
          <w:tcPr>
            <w:tcW w:w="1936"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11</w:t>
            </w:r>
          </w:p>
        </w:tc>
      </w:tr>
      <w:tr w:rsidR="00711B07" w:rsidRPr="00711B07" w:rsidTr="00711B07">
        <w:trPr>
          <w:trHeight w:val="554"/>
          <w:jc w:val="center"/>
        </w:trPr>
        <w:tc>
          <w:tcPr>
            <w:tcW w:w="1704" w:type="dxa"/>
          </w:tcPr>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Przemoc fizyczna, psychiczna i seksualna</w:t>
            </w: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 xml:space="preserve">występująca łącznie </w:t>
            </w:r>
          </w:p>
        </w:tc>
        <w:tc>
          <w:tcPr>
            <w:tcW w:w="889"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4</w:t>
            </w:r>
          </w:p>
        </w:tc>
        <w:tc>
          <w:tcPr>
            <w:tcW w:w="968"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2</w:t>
            </w:r>
          </w:p>
        </w:tc>
        <w:tc>
          <w:tcPr>
            <w:tcW w:w="968"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2</w:t>
            </w:r>
          </w:p>
        </w:tc>
        <w:tc>
          <w:tcPr>
            <w:tcW w:w="1136"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2</w:t>
            </w:r>
          </w:p>
        </w:tc>
        <w:tc>
          <w:tcPr>
            <w:tcW w:w="1134"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3</w:t>
            </w:r>
          </w:p>
        </w:tc>
        <w:tc>
          <w:tcPr>
            <w:tcW w:w="1936"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13</w:t>
            </w:r>
          </w:p>
        </w:tc>
      </w:tr>
      <w:tr w:rsidR="00711B07" w:rsidRPr="00711B07" w:rsidTr="00711B07">
        <w:trPr>
          <w:trHeight w:val="554"/>
          <w:jc w:val="center"/>
        </w:trPr>
        <w:tc>
          <w:tcPr>
            <w:tcW w:w="1704" w:type="dxa"/>
          </w:tcPr>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Przemoc psychiczna i seksualna występująca łącznie</w:t>
            </w:r>
          </w:p>
        </w:tc>
        <w:tc>
          <w:tcPr>
            <w:tcW w:w="889"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1</w:t>
            </w:r>
          </w:p>
        </w:tc>
        <w:tc>
          <w:tcPr>
            <w:tcW w:w="968"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w:t>
            </w:r>
          </w:p>
        </w:tc>
        <w:tc>
          <w:tcPr>
            <w:tcW w:w="968"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w:t>
            </w:r>
          </w:p>
        </w:tc>
        <w:tc>
          <w:tcPr>
            <w:tcW w:w="1136"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w:t>
            </w:r>
          </w:p>
        </w:tc>
        <w:tc>
          <w:tcPr>
            <w:tcW w:w="1134"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w:t>
            </w:r>
          </w:p>
        </w:tc>
        <w:tc>
          <w:tcPr>
            <w:tcW w:w="1936"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1</w:t>
            </w:r>
          </w:p>
        </w:tc>
      </w:tr>
      <w:tr w:rsidR="00711B07" w:rsidRPr="00711B07" w:rsidTr="00711B07">
        <w:trPr>
          <w:trHeight w:val="554"/>
          <w:jc w:val="center"/>
        </w:trPr>
        <w:tc>
          <w:tcPr>
            <w:tcW w:w="1704" w:type="dxa"/>
          </w:tcPr>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Przemoc psychiczna i ekonomiczna</w:t>
            </w:r>
          </w:p>
        </w:tc>
        <w:tc>
          <w:tcPr>
            <w:tcW w:w="889"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w:t>
            </w:r>
          </w:p>
        </w:tc>
        <w:tc>
          <w:tcPr>
            <w:tcW w:w="968"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w:t>
            </w:r>
          </w:p>
        </w:tc>
        <w:tc>
          <w:tcPr>
            <w:tcW w:w="968"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w:t>
            </w:r>
          </w:p>
        </w:tc>
        <w:tc>
          <w:tcPr>
            <w:tcW w:w="1136"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1</w:t>
            </w:r>
          </w:p>
        </w:tc>
        <w:tc>
          <w:tcPr>
            <w:tcW w:w="1134" w:type="dxa"/>
          </w:tcPr>
          <w:p w:rsidR="00711B07" w:rsidRPr="00711B07" w:rsidRDefault="00711B07" w:rsidP="00711B07">
            <w:pPr>
              <w:jc w:val="center"/>
              <w:rPr>
                <w:rFonts w:asciiTheme="minorHAnsi" w:hAnsiTheme="minorHAnsi"/>
                <w:sz w:val="24"/>
                <w:szCs w:val="24"/>
              </w:rPr>
            </w:pPr>
          </w:p>
        </w:tc>
        <w:tc>
          <w:tcPr>
            <w:tcW w:w="1936"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1</w:t>
            </w:r>
          </w:p>
        </w:tc>
      </w:tr>
      <w:tr w:rsidR="00711B07" w:rsidRPr="00711B07" w:rsidTr="00711B07">
        <w:trPr>
          <w:trHeight w:val="554"/>
          <w:jc w:val="center"/>
        </w:trPr>
        <w:tc>
          <w:tcPr>
            <w:tcW w:w="1704" w:type="dxa"/>
          </w:tcPr>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Przemoc fizyczna, psychiczna i zaniedbanie</w:t>
            </w:r>
          </w:p>
        </w:tc>
        <w:tc>
          <w:tcPr>
            <w:tcW w:w="889"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w:t>
            </w:r>
          </w:p>
        </w:tc>
        <w:tc>
          <w:tcPr>
            <w:tcW w:w="968"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w:t>
            </w:r>
          </w:p>
        </w:tc>
        <w:tc>
          <w:tcPr>
            <w:tcW w:w="968"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w:t>
            </w:r>
          </w:p>
        </w:tc>
        <w:tc>
          <w:tcPr>
            <w:tcW w:w="1136"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w:t>
            </w:r>
          </w:p>
        </w:tc>
        <w:tc>
          <w:tcPr>
            <w:tcW w:w="1134"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3</w:t>
            </w:r>
          </w:p>
        </w:tc>
        <w:tc>
          <w:tcPr>
            <w:tcW w:w="1936"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3</w:t>
            </w:r>
          </w:p>
        </w:tc>
      </w:tr>
      <w:tr w:rsidR="00711B07" w:rsidRPr="00711B07" w:rsidTr="00711B07">
        <w:trPr>
          <w:trHeight w:val="70"/>
          <w:jc w:val="center"/>
        </w:trPr>
        <w:tc>
          <w:tcPr>
            <w:tcW w:w="1704" w:type="dxa"/>
          </w:tcPr>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Liczba wszczętych procedur NK</w:t>
            </w:r>
          </w:p>
          <w:p w:rsidR="00711B07" w:rsidRPr="00711B07" w:rsidRDefault="00711B07" w:rsidP="00711B07">
            <w:pPr>
              <w:rPr>
                <w:rFonts w:asciiTheme="minorHAnsi" w:hAnsiTheme="minorHAnsi"/>
                <w:sz w:val="24"/>
                <w:szCs w:val="24"/>
              </w:rPr>
            </w:pPr>
          </w:p>
        </w:tc>
        <w:tc>
          <w:tcPr>
            <w:tcW w:w="889"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21</w:t>
            </w:r>
          </w:p>
        </w:tc>
        <w:tc>
          <w:tcPr>
            <w:tcW w:w="968"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56</w:t>
            </w:r>
          </w:p>
        </w:tc>
        <w:tc>
          <w:tcPr>
            <w:tcW w:w="968"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61</w:t>
            </w:r>
          </w:p>
        </w:tc>
        <w:tc>
          <w:tcPr>
            <w:tcW w:w="1136"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75</w:t>
            </w:r>
          </w:p>
        </w:tc>
        <w:tc>
          <w:tcPr>
            <w:tcW w:w="1134"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58</w:t>
            </w:r>
          </w:p>
        </w:tc>
        <w:tc>
          <w:tcPr>
            <w:tcW w:w="1936"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271</w:t>
            </w:r>
          </w:p>
        </w:tc>
      </w:tr>
    </w:tbl>
    <w:p w:rsidR="00711B07" w:rsidRPr="00711B07" w:rsidRDefault="00711B07" w:rsidP="00711B07">
      <w:pPr>
        <w:tabs>
          <w:tab w:val="left" w:pos="6915"/>
        </w:tabs>
        <w:rPr>
          <w:rFonts w:asciiTheme="minorHAnsi" w:hAnsiTheme="minorHAnsi" w:cs="Times New Roman"/>
          <w:sz w:val="24"/>
          <w:szCs w:val="24"/>
        </w:rPr>
      </w:pPr>
      <w:r w:rsidRPr="00711B07">
        <w:rPr>
          <w:rFonts w:asciiTheme="minorHAnsi" w:hAnsiTheme="minorHAnsi" w:cs="Times New Roman"/>
          <w:sz w:val="24"/>
          <w:szCs w:val="24"/>
        </w:rPr>
        <w:t xml:space="preserve">   Źródło: Zespół Interdyscyplinarny ds. przeciwdziałania przemocy w rodzinie w Świnoujściu.</w:t>
      </w:r>
    </w:p>
    <w:p w:rsidR="00711B07" w:rsidRPr="00711B07" w:rsidRDefault="00711B07" w:rsidP="00711B07">
      <w:pPr>
        <w:tabs>
          <w:tab w:val="left" w:pos="6915"/>
        </w:tabs>
        <w:rPr>
          <w:rFonts w:asciiTheme="minorHAnsi" w:hAnsiTheme="minorHAnsi" w:cs="Times New Roman"/>
          <w:sz w:val="24"/>
          <w:szCs w:val="24"/>
        </w:rPr>
      </w:pPr>
    </w:p>
    <w:p w:rsidR="00711B07" w:rsidRPr="00711B07" w:rsidRDefault="00711B07" w:rsidP="00711B07">
      <w:pPr>
        <w:tabs>
          <w:tab w:val="left" w:pos="6915"/>
        </w:tabs>
        <w:rPr>
          <w:rFonts w:asciiTheme="minorHAnsi" w:hAnsiTheme="minorHAnsi" w:cs="Times New Roman"/>
          <w:sz w:val="24"/>
          <w:szCs w:val="24"/>
        </w:rPr>
      </w:pPr>
    </w:p>
    <w:p w:rsidR="00711B07" w:rsidRPr="00711B07" w:rsidRDefault="00711B07" w:rsidP="00711B07">
      <w:pPr>
        <w:tabs>
          <w:tab w:val="left" w:pos="6915"/>
        </w:tabs>
        <w:jc w:val="both"/>
        <w:rPr>
          <w:rFonts w:asciiTheme="minorHAnsi" w:hAnsiTheme="minorHAnsi" w:cs="Times New Roman"/>
          <w:sz w:val="24"/>
          <w:szCs w:val="24"/>
        </w:rPr>
      </w:pPr>
      <w:r w:rsidRPr="00711B07">
        <w:rPr>
          <w:rFonts w:asciiTheme="minorHAnsi" w:hAnsiTheme="minorHAnsi" w:cs="Times New Roman"/>
          <w:sz w:val="24"/>
          <w:szCs w:val="24"/>
        </w:rPr>
        <w:t xml:space="preserve">  Jak wynika ze zgromadzonych danych, przemoc jest zjawiskiem trudnym </w:t>
      </w:r>
      <w:r w:rsidRPr="00711B07">
        <w:rPr>
          <w:rFonts w:asciiTheme="minorHAnsi" w:hAnsiTheme="minorHAnsi" w:cs="Times New Roman"/>
          <w:sz w:val="24"/>
          <w:szCs w:val="24"/>
        </w:rPr>
        <w:br/>
        <w:t xml:space="preserve">do jednoznacznego zdiagnozowania pod względem rodzaju. Często zdarza się, </w:t>
      </w:r>
      <w:r w:rsidRPr="00711B07">
        <w:rPr>
          <w:rFonts w:asciiTheme="minorHAnsi" w:hAnsiTheme="minorHAnsi" w:cs="Times New Roman"/>
          <w:sz w:val="24"/>
          <w:szCs w:val="24"/>
        </w:rPr>
        <w:br/>
        <w:t>że poszczególne rodzaje przemocy wzajemnie się przenikają i występują w połączonej formie. Sytuację tę przedstawia wykres nr 1.</w:t>
      </w:r>
    </w:p>
    <w:p w:rsidR="00711B07" w:rsidRPr="00711B07" w:rsidRDefault="00711B07" w:rsidP="00711B07">
      <w:pPr>
        <w:keepNext/>
        <w:rPr>
          <w:rFonts w:asciiTheme="minorHAnsi" w:hAnsiTheme="minorHAnsi" w:cs="Times New Roman"/>
          <w:sz w:val="24"/>
          <w:szCs w:val="24"/>
        </w:rPr>
      </w:pPr>
      <w:r w:rsidRPr="00711B07">
        <w:rPr>
          <w:rFonts w:asciiTheme="minorHAnsi" w:hAnsiTheme="minorHAnsi" w:cs="Times New Roman"/>
          <w:noProof/>
          <w:sz w:val="24"/>
          <w:szCs w:val="24"/>
        </w:rPr>
        <w:object w:dxaOrig="8938" w:dyaOrig="10119">
          <v:shape id="Wykres 189" o:spid="_x0000_i1069" type="#_x0000_t75" style="width:447.05pt;height:505.65pt;visibility:visible" o:ole="">
            <v:imagedata r:id="rId45" o:title="" cropbottom="-7f"/>
            <o:lock v:ext="edit" aspectratio="f"/>
          </v:shape>
          <o:OLEObject Type="Embed" ProgID="Excel.Chart.8" ShapeID="Wykres 189" DrawAspect="Content" ObjectID="_1554745948" r:id="rId46">
            <o:FieldCodes>\s</o:FieldCodes>
          </o:OLEObject>
        </w:object>
      </w:r>
    </w:p>
    <w:p w:rsidR="00711B07" w:rsidRPr="00711B07" w:rsidRDefault="00711B07" w:rsidP="00711B07">
      <w:pPr>
        <w:tabs>
          <w:tab w:val="left" w:pos="6915"/>
        </w:tabs>
        <w:rPr>
          <w:rFonts w:asciiTheme="minorHAnsi" w:hAnsiTheme="minorHAnsi" w:cs="Times New Roman"/>
          <w:sz w:val="24"/>
          <w:szCs w:val="24"/>
        </w:rPr>
      </w:pPr>
      <w:r w:rsidRPr="00711B07">
        <w:rPr>
          <w:rFonts w:asciiTheme="minorHAnsi" w:hAnsiTheme="minorHAnsi" w:cs="Times New Roman"/>
          <w:sz w:val="24"/>
          <w:szCs w:val="24"/>
        </w:rPr>
        <w:t>Wykres nr 1.  Źródło: Zespół Interdyscyplinarny ds. przeciwdziałania przemocy w rodzinie w Świnoujściu.</w:t>
      </w:r>
    </w:p>
    <w:p w:rsidR="00711B07" w:rsidRPr="00711B07" w:rsidRDefault="00711B07" w:rsidP="00711B07">
      <w:pPr>
        <w:tabs>
          <w:tab w:val="left" w:pos="6915"/>
        </w:tabs>
        <w:rPr>
          <w:rFonts w:asciiTheme="minorHAnsi" w:hAnsiTheme="minorHAnsi" w:cs="Times New Roman"/>
          <w:sz w:val="24"/>
          <w:szCs w:val="24"/>
        </w:rPr>
      </w:pPr>
      <w:r w:rsidRPr="00711B07">
        <w:rPr>
          <w:rFonts w:asciiTheme="minorHAnsi" w:hAnsiTheme="minorHAnsi" w:cs="Times New Roman"/>
          <w:sz w:val="24"/>
          <w:szCs w:val="24"/>
        </w:rPr>
        <w:t xml:space="preserve">    </w:t>
      </w:r>
    </w:p>
    <w:p w:rsidR="00711B07" w:rsidRPr="00711B07" w:rsidRDefault="00711B07" w:rsidP="00711B07">
      <w:pPr>
        <w:tabs>
          <w:tab w:val="left" w:pos="6915"/>
        </w:tabs>
        <w:jc w:val="both"/>
        <w:rPr>
          <w:rFonts w:asciiTheme="minorHAnsi" w:hAnsiTheme="minorHAnsi" w:cs="Times New Roman"/>
          <w:sz w:val="24"/>
          <w:szCs w:val="24"/>
        </w:rPr>
      </w:pPr>
      <w:r w:rsidRPr="00711B07">
        <w:rPr>
          <w:rFonts w:asciiTheme="minorHAnsi" w:hAnsiTheme="minorHAnsi" w:cs="Times New Roman"/>
          <w:sz w:val="24"/>
          <w:szCs w:val="24"/>
        </w:rPr>
        <w:t>Bardzo często w środowiskach objętych procedurą „Niebieskie Karty” fakt zaistnienia przemocy jest powiązany z trudnościami ze zdrowiem psychicznym oraz występowaniem różnego rodzaju uzależnień wśród członków rodziny. Jak wynika ze zgromadzonych danych na 271 prowadzonych spraw aż w 214 rodzinach (79%) w analizowanym okresie odnotowano fakt współwystępowania w/w czynników. Zdecydowanie najczęściej występującą dysfunkcją jest uzależnienie od alkoholu, które odnotowano w ponad 55%  spośród wszystkich prowadzonych spraw. Wzajemne relacje pomiędzy rodzajami występujących uzależnień oraz częstotliwość ich występowania  przedstawia tab.  nr 2.</w:t>
      </w:r>
    </w:p>
    <w:p w:rsidR="00711B07" w:rsidRPr="00711B07" w:rsidRDefault="00711B07" w:rsidP="00711B07">
      <w:pPr>
        <w:tabs>
          <w:tab w:val="left" w:pos="6915"/>
        </w:tabs>
        <w:jc w:val="both"/>
        <w:rPr>
          <w:rFonts w:asciiTheme="minorHAnsi" w:hAnsiTheme="minorHAnsi" w:cs="Times New Roman"/>
          <w:sz w:val="24"/>
          <w:szCs w:val="24"/>
        </w:rPr>
      </w:pPr>
    </w:p>
    <w:p w:rsidR="00711B07" w:rsidRPr="00711B07" w:rsidRDefault="00711B07" w:rsidP="00711B07">
      <w:pPr>
        <w:rPr>
          <w:rFonts w:asciiTheme="minorHAnsi" w:hAnsiTheme="minorHAnsi" w:cs="Times New Roman"/>
          <w:sz w:val="24"/>
          <w:szCs w:val="24"/>
        </w:rPr>
      </w:pPr>
      <w:r w:rsidRPr="00711B07">
        <w:rPr>
          <w:rFonts w:asciiTheme="minorHAnsi" w:hAnsiTheme="minorHAnsi" w:cs="Times New Roman"/>
          <w:sz w:val="24"/>
          <w:szCs w:val="24"/>
        </w:rPr>
        <w:br w:type="page"/>
      </w:r>
    </w:p>
    <w:p w:rsidR="00711B07" w:rsidRPr="00711B07" w:rsidRDefault="00711B07" w:rsidP="00711B07">
      <w:pPr>
        <w:tabs>
          <w:tab w:val="left" w:pos="6915"/>
        </w:tabs>
        <w:jc w:val="both"/>
        <w:rPr>
          <w:rFonts w:asciiTheme="minorHAnsi" w:hAnsiTheme="minorHAnsi" w:cs="Times New Roman"/>
          <w:sz w:val="24"/>
          <w:szCs w:val="24"/>
        </w:rPr>
      </w:pPr>
      <w:r w:rsidRPr="00711B07">
        <w:rPr>
          <w:rFonts w:asciiTheme="minorHAnsi" w:hAnsiTheme="minorHAnsi" w:cs="Times New Roman"/>
          <w:sz w:val="24"/>
          <w:szCs w:val="24"/>
        </w:rPr>
        <w:t xml:space="preserve">Tabela nr 2 Rodzaje uzależnień i ich wzajemnych relacji występujących w rodzinach objętych </w:t>
      </w:r>
    </w:p>
    <w:p w:rsidR="00711B07" w:rsidRPr="00711B07" w:rsidRDefault="00711B07" w:rsidP="00711B07">
      <w:pPr>
        <w:tabs>
          <w:tab w:val="left" w:pos="6915"/>
        </w:tabs>
        <w:jc w:val="both"/>
        <w:rPr>
          <w:rFonts w:asciiTheme="minorHAnsi" w:hAnsiTheme="minorHAnsi" w:cs="Times New Roman"/>
          <w:sz w:val="24"/>
          <w:szCs w:val="24"/>
        </w:rPr>
      </w:pPr>
      <w:r w:rsidRPr="00711B07">
        <w:rPr>
          <w:rFonts w:asciiTheme="minorHAnsi" w:hAnsiTheme="minorHAnsi" w:cs="Times New Roman"/>
          <w:sz w:val="24"/>
          <w:szCs w:val="24"/>
        </w:rPr>
        <w:t>procedurą „Niebieskie Karty” na przestrzeni od 2011r. do  końca 2015r.  na terenie miasta Świnoujście.</w:t>
      </w:r>
    </w:p>
    <w:p w:rsidR="00711B07" w:rsidRPr="00711B07" w:rsidRDefault="00711B07" w:rsidP="00711B07">
      <w:pPr>
        <w:tabs>
          <w:tab w:val="left" w:pos="6915"/>
        </w:tabs>
        <w:jc w:val="center"/>
        <w:rPr>
          <w:rFonts w:asciiTheme="minorHAnsi" w:hAnsiTheme="minorHAnsi" w:cs="Times New Roman"/>
          <w:sz w:val="24"/>
          <w:szCs w:val="24"/>
        </w:rPr>
      </w:pPr>
    </w:p>
    <w:tbl>
      <w:tblPr>
        <w:tblW w:w="9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13"/>
        <w:gridCol w:w="697"/>
        <w:gridCol w:w="727"/>
        <w:gridCol w:w="872"/>
        <w:gridCol w:w="873"/>
        <w:gridCol w:w="727"/>
        <w:gridCol w:w="726"/>
        <w:gridCol w:w="584"/>
      </w:tblGrid>
      <w:tr w:rsidR="00711B07" w:rsidRPr="00711B07" w:rsidTr="00711B07">
        <w:trPr>
          <w:trHeight w:val="828"/>
        </w:trPr>
        <w:tc>
          <w:tcPr>
            <w:tcW w:w="4213" w:type="dxa"/>
          </w:tcPr>
          <w:p w:rsidR="00711B07" w:rsidRPr="00711B07" w:rsidRDefault="00711B07" w:rsidP="00711B07">
            <w:pPr>
              <w:tabs>
                <w:tab w:val="left" w:pos="6915"/>
              </w:tabs>
              <w:jc w:val="center"/>
              <w:rPr>
                <w:rFonts w:asciiTheme="minorHAnsi" w:hAnsiTheme="minorHAnsi"/>
                <w:sz w:val="24"/>
                <w:szCs w:val="24"/>
              </w:rPr>
            </w:pPr>
            <w:r w:rsidRPr="00711B07">
              <w:rPr>
                <w:rFonts w:asciiTheme="minorHAnsi" w:hAnsiTheme="minorHAnsi"/>
                <w:sz w:val="24"/>
                <w:szCs w:val="24"/>
              </w:rPr>
              <w:t>Uzależnienia i problemy ze zdrowiem psychicznym osób podejrzanych o stosowanie przemocy w rodzinie</w:t>
            </w:r>
          </w:p>
        </w:tc>
        <w:tc>
          <w:tcPr>
            <w:tcW w:w="697" w:type="dxa"/>
          </w:tcPr>
          <w:p w:rsidR="00711B07" w:rsidRPr="00711B07" w:rsidRDefault="00711B07" w:rsidP="00711B07">
            <w:pPr>
              <w:tabs>
                <w:tab w:val="left" w:pos="6915"/>
              </w:tabs>
              <w:jc w:val="center"/>
              <w:rPr>
                <w:rFonts w:asciiTheme="minorHAnsi" w:hAnsiTheme="minorHAnsi"/>
                <w:sz w:val="24"/>
                <w:szCs w:val="24"/>
              </w:rPr>
            </w:pPr>
          </w:p>
          <w:p w:rsidR="00711B07" w:rsidRPr="00711B07" w:rsidRDefault="00711B07" w:rsidP="00711B07">
            <w:pPr>
              <w:tabs>
                <w:tab w:val="left" w:pos="6915"/>
              </w:tabs>
              <w:jc w:val="center"/>
              <w:rPr>
                <w:rFonts w:asciiTheme="minorHAnsi" w:hAnsiTheme="minorHAnsi"/>
                <w:sz w:val="24"/>
                <w:szCs w:val="24"/>
              </w:rPr>
            </w:pPr>
            <w:r w:rsidRPr="00711B07">
              <w:rPr>
                <w:rFonts w:asciiTheme="minorHAnsi" w:hAnsiTheme="minorHAnsi"/>
                <w:sz w:val="24"/>
                <w:szCs w:val="24"/>
              </w:rPr>
              <w:t>2011r.</w:t>
            </w:r>
          </w:p>
        </w:tc>
        <w:tc>
          <w:tcPr>
            <w:tcW w:w="727" w:type="dxa"/>
          </w:tcPr>
          <w:p w:rsidR="00711B07" w:rsidRPr="00711B07" w:rsidRDefault="00711B07" w:rsidP="00711B07">
            <w:pPr>
              <w:tabs>
                <w:tab w:val="left" w:pos="6915"/>
              </w:tabs>
              <w:jc w:val="center"/>
              <w:rPr>
                <w:rFonts w:asciiTheme="minorHAnsi" w:hAnsiTheme="minorHAnsi"/>
                <w:sz w:val="24"/>
                <w:szCs w:val="24"/>
              </w:rPr>
            </w:pPr>
          </w:p>
          <w:p w:rsidR="00711B07" w:rsidRPr="00711B07" w:rsidRDefault="00711B07" w:rsidP="00711B07">
            <w:pPr>
              <w:tabs>
                <w:tab w:val="left" w:pos="6915"/>
              </w:tabs>
              <w:jc w:val="center"/>
              <w:rPr>
                <w:rFonts w:asciiTheme="minorHAnsi" w:hAnsiTheme="minorHAnsi"/>
                <w:sz w:val="24"/>
                <w:szCs w:val="24"/>
              </w:rPr>
            </w:pPr>
            <w:r w:rsidRPr="00711B07">
              <w:rPr>
                <w:rFonts w:asciiTheme="minorHAnsi" w:hAnsiTheme="minorHAnsi"/>
                <w:sz w:val="24"/>
                <w:szCs w:val="24"/>
              </w:rPr>
              <w:t>2012r.</w:t>
            </w:r>
          </w:p>
        </w:tc>
        <w:tc>
          <w:tcPr>
            <w:tcW w:w="872" w:type="dxa"/>
          </w:tcPr>
          <w:p w:rsidR="00711B07" w:rsidRPr="00711B07" w:rsidRDefault="00711B07" w:rsidP="00711B07">
            <w:pPr>
              <w:tabs>
                <w:tab w:val="left" w:pos="6915"/>
              </w:tabs>
              <w:jc w:val="center"/>
              <w:rPr>
                <w:rFonts w:asciiTheme="minorHAnsi" w:hAnsiTheme="minorHAnsi"/>
                <w:sz w:val="24"/>
                <w:szCs w:val="24"/>
              </w:rPr>
            </w:pPr>
          </w:p>
          <w:p w:rsidR="00711B07" w:rsidRPr="00711B07" w:rsidRDefault="00711B07" w:rsidP="00711B07">
            <w:pPr>
              <w:tabs>
                <w:tab w:val="left" w:pos="6915"/>
              </w:tabs>
              <w:jc w:val="center"/>
              <w:rPr>
                <w:rFonts w:asciiTheme="minorHAnsi" w:hAnsiTheme="minorHAnsi"/>
                <w:sz w:val="24"/>
                <w:szCs w:val="24"/>
              </w:rPr>
            </w:pPr>
            <w:r w:rsidRPr="00711B07">
              <w:rPr>
                <w:rFonts w:asciiTheme="minorHAnsi" w:hAnsiTheme="minorHAnsi"/>
                <w:sz w:val="24"/>
                <w:szCs w:val="24"/>
              </w:rPr>
              <w:t>2013r.</w:t>
            </w:r>
          </w:p>
        </w:tc>
        <w:tc>
          <w:tcPr>
            <w:tcW w:w="873" w:type="dxa"/>
          </w:tcPr>
          <w:p w:rsidR="00711B07" w:rsidRPr="00711B07" w:rsidRDefault="00711B07" w:rsidP="00711B07">
            <w:pPr>
              <w:tabs>
                <w:tab w:val="left" w:pos="6915"/>
              </w:tabs>
              <w:jc w:val="center"/>
              <w:rPr>
                <w:rFonts w:asciiTheme="minorHAnsi" w:hAnsiTheme="minorHAnsi"/>
                <w:sz w:val="24"/>
                <w:szCs w:val="24"/>
              </w:rPr>
            </w:pPr>
          </w:p>
          <w:p w:rsidR="00711B07" w:rsidRPr="00711B07" w:rsidRDefault="00711B07" w:rsidP="00711B07">
            <w:pPr>
              <w:tabs>
                <w:tab w:val="left" w:pos="6915"/>
              </w:tabs>
              <w:jc w:val="center"/>
              <w:rPr>
                <w:rFonts w:asciiTheme="minorHAnsi" w:hAnsiTheme="minorHAnsi"/>
                <w:sz w:val="24"/>
                <w:szCs w:val="24"/>
              </w:rPr>
            </w:pPr>
            <w:r w:rsidRPr="00711B07">
              <w:rPr>
                <w:rFonts w:asciiTheme="minorHAnsi" w:hAnsiTheme="minorHAnsi"/>
                <w:sz w:val="24"/>
                <w:szCs w:val="24"/>
              </w:rPr>
              <w:t>2014r.</w:t>
            </w:r>
          </w:p>
        </w:tc>
        <w:tc>
          <w:tcPr>
            <w:tcW w:w="727" w:type="dxa"/>
          </w:tcPr>
          <w:p w:rsidR="00711B07" w:rsidRPr="00711B07" w:rsidRDefault="00711B07" w:rsidP="00711B07">
            <w:pPr>
              <w:tabs>
                <w:tab w:val="left" w:pos="6915"/>
              </w:tabs>
              <w:jc w:val="center"/>
              <w:rPr>
                <w:rFonts w:asciiTheme="minorHAnsi" w:hAnsiTheme="minorHAnsi"/>
                <w:sz w:val="24"/>
                <w:szCs w:val="24"/>
              </w:rPr>
            </w:pPr>
          </w:p>
          <w:p w:rsidR="00711B07" w:rsidRPr="00711B07" w:rsidRDefault="00711B07" w:rsidP="00711B07">
            <w:pPr>
              <w:tabs>
                <w:tab w:val="left" w:pos="6915"/>
              </w:tabs>
              <w:jc w:val="center"/>
              <w:rPr>
                <w:rFonts w:asciiTheme="minorHAnsi" w:hAnsiTheme="minorHAnsi"/>
                <w:sz w:val="24"/>
                <w:szCs w:val="24"/>
              </w:rPr>
            </w:pPr>
            <w:r w:rsidRPr="00711B07">
              <w:rPr>
                <w:rFonts w:asciiTheme="minorHAnsi" w:hAnsiTheme="minorHAnsi"/>
                <w:sz w:val="24"/>
                <w:szCs w:val="24"/>
              </w:rPr>
              <w:t>2015r.</w:t>
            </w:r>
          </w:p>
        </w:tc>
        <w:tc>
          <w:tcPr>
            <w:tcW w:w="1308" w:type="dxa"/>
            <w:gridSpan w:val="2"/>
          </w:tcPr>
          <w:p w:rsidR="00711B07" w:rsidRPr="00711B07" w:rsidRDefault="00711B07" w:rsidP="00711B07">
            <w:pPr>
              <w:tabs>
                <w:tab w:val="left" w:pos="6915"/>
              </w:tabs>
              <w:jc w:val="center"/>
              <w:rPr>
                <w:rFonts w:asciiTheme="minorHAnsi" w:hAnsiTheme="minorHAnsi"/>
                <w:sz w:val="24"/>
                <w:szCs w:val="24"/>
              </w:rPr>
            </w:pPr>
          </w:p>
          <w:p w:rsidR="00711B07" w:rsidRPr="00711B07" w:rsidRDefault="00711B07" w:rsidP="00711B07">
            <w:pPr>
              <w:tabs>
                <w:tab w:val="left" w:pos="6915"/>
              </w:tabs>
              <w:jc w:val="center"/>
              <w:rPr>
                <w:rFonts w:asciiTheme="minorHAnsi" w:hAnsiTheme="minorHAnsi"/>
                <w:sz w:val="24"/>
                <w:szCs w:val="24"/>
              </w:rPr>
            </w:pPr>
            <w:r w:rsidRPr="00711B07">
              <w:rPr>
                <w:rFonts w:asciiTheme="minorHAnsi" w:hAnsiTheme="minorHAnsi"/>
                <w:sz w:val="24"/>
                <w:szCs w:val="24"/>
              </w:rPr>
              <w:t>Razem</w:t>
            </w:r>
          </w:p>
        </w:tc>
      </w:tr>
      <w:tr w:rsidR="00711B07" w:rsidRPr="00711B07" w:rsidTr="00711B07">
        <w:trPr>
          <w:trHeight w:val="679"/>
        </w:trPr>
        <w:tc>
          <w:tcPr>
            <w:tcW w:w="4213" w:type="dxa"/>
          </w:tcPr>
          <w:p w:rsidR="00711B07" w:rsidRPr="00711B07" w:rsidRDefault="00711B07" w:rsidP="00711B07">
            <w:pPr>
              <w:tabs>
                <w:tab w:val="left" w:pos="6915"/>
              </w:tabs>
              <w:jc w:val="center"/>
              <w:rPr>
                <w:rFonts w:asciiTheme="minorHAnsi" w:hAnsiTheme="minorHAnsi"/>
                <w:sz w:val="24"/>
                <w:szCs w:val="24"/>
              </w:rPr>
            </w:pPr>
          </w:p>
          <w:p w:rsidR="00711B07" w:rsidRPr="00711B07" w:rsidRDefault="00711B07" w:rsidP="00711B07">
            <w:pPr>
              <w:tabs>
                <w:tab w:val="left" w:pos="6915"/>
              </w:tabs>
              <w:jc w:val="center"/>
              <w:rPr>
                <w:rFonts w:asciiTheme="minorHAnsi" w:hAnsiTheme="minorHAnsi"/>
                <w:sz w:val="24"/>
                <w:szCs w:val="24"/>
              </w:rPr>
            </w:pPr>
            <w:r w:rsidRPr="00711B07">
              <w:rPr>
                <w:rFonts w:asciiTheme="minorHAnsi" w:hAnsiTheme="minorHAnsi"/>
                <w:sz w:val="24"/>
                <w:szCs w:val="24"/>
              </w:rPr>
              <w:t>Alkohol</w:t>
            </w:r>
          </w:p>
          <w:p w:rsidR="00711B07" w:rsidRPr="00711B07" w:rsidRDefault="00711B07" w:rsidP="00711B07">
            <w:pPr>
              <w:tabs>
                <w:tab w:val="left" w:pos="6915"/>
              </w:tabs>
              <w:jc w:val="center"/>
              <w:rPr>
                <w:rFonts w:asciiTheme="minorHAnsi" w:hAnsiTheme="minorHAnsi"/>
                <w:sz w:val="24"/>
                <w:szCs w:val="24"/>
              </w:rPr>
            </w:pPr>
          </w:p>
        </w:tc>
        <w:tc>
          <w:tcPr>
            <w:tcW w:w="697" w:type="dxa"/>
          </w:tcPr>
          <w:p w:rsidR="00711B07" w:rsidRPr="00711B07" w:rsidRDefault="00711B07" w:rsidP="00711B07">
            <w:pPr>
              <w:tabs>
                <w:tab w:val="left" w:pos="6915"/>
              </w:tabs>
              <w:jc w:val="center"/>
              <w:rPr>
                <w:rFonts w:asciiTheme="minorHAnsi" w:hAnsiTheme="minorHAnsi"/>
                <w:sz w:val="24"/>
                <w:szCs w:val="24"/>
              </w:rPr>
            </w:pPr>
          </w:p>
          <w:p w:rsidR="00711B07" w:rsidRPr="00711B07" w:rsidRDefault="00711B07" w:rsidP="00711B07">
            <w:pPr>
              <w:tabs>
                <w:tab w:val="left" w:pos="6915"/>
              </w:tabs>
              <w:jc w:val="center"/>
              <w:rPr>
                <w:rFonts w:asciiTheme="minorHAnsi" w:hAnsiTheme="minorHAnsi"/>
                <w:sz w:val="24"/>
                <w:szCs w:val="24"/>
              </w:rPr>
            </w:pPr>
            <w:r w:rsidRPr="00711B07">
              <w:rPr>
                <w:rFonts w:asciiTheme="minorHAnsi" w:hAnsiTheme="minorHAnsi"/>
                <w:sz w:val="24"/>
                <w:szCs w:val="24"/>
              </w:rPr>
              <w:t>9</w:t>
            </w:r>
          </w:p>
        </w:tc>
        <w:tc>
          <w:tcPr>
            <w:tcW w:w="727" w:type="dxa"/>
          </w:tcPr>
          <w:p w:rsidR="00711B07" w:rsidRPr="00711B07" w:rsidRDefault="00711B07" w:rsidP="00711B07">
            <w:pPr>
              <w:tabs>
                <w:tab w:val="left" w:pos="6915"/>
              </w:tabs>
              <w:jc w:val="center"/>
              <w:rPr>
                <w:rFonts w:asciiTheme="minorHAnsi" w:hAnsiTheme="minorHAnsi"/>
                <w:sz w:val="24"/>
                <w:szCs w:val="24"/>
              </w:rPr>
            </w:pPr>
          </w:p>
          <w:p w:rsidR="00711B07" w:rsidRPr="00711B07" w:rsidRDefault="00711B07" w:rsidP="00711B07">
            <w:pPr>
              <w:tabs>
                <w:tab w:val="left" w:pos="6915"/>
              </w:tabs>
              <w:jc w:val="center"/>
              <w:rPr>
                <w:rFonts w:asciiTheme="minorHAnsi" w:hAnsiTheme="minorHAnsi"/>
                <w:sz w:val="24"/>
                <w:szCs w:val="24"/>
              </w:rPr>
            </w:pPr>
            <w:r w:rsidRPr="00711B07">
              <w:rPr>
                <w:rFonts w:asciiTheme="minorHAnsi" w:hAnsiTheme="minorHAnsi"/>
                <w:sz w:val="24"/>
                <w:szCs w:val="24"/>
              </w:rPr>
              <w:t>29</w:t>
            </w:r>
          </w:p>
        </w:tc>
        <w:tc>
          <w:tcPr>
            <w:tcW w:w="872" w:type="dxa"/>
          </w:tcPr>
          <w:p w:rsidR="00711B07" w:rsidRPr="00711B07" w:rsidRDefault="00711B07" w:rsidP="00711B07">
            <w:pPr>
              <w:tabs>
                <w:tab w:val="left" w:pos="6915"/>
              </w:tabs>
              <w:jc w:val="center"/>
              <w:rPr>
                <w:rFonts w:asciiTheme="minorHAnsi" w:hAnsiTheme="minorHAnsi"/>
                <w:sz w:val="24"/>
                <w:szCs w:val="24"/>
              </w:rPr>
            </w:pPr>
          </w:p>
          <w:p w:rsidR="00711B07" w:rsidRPr="00711B07" w:rsidRDefault="00711B07" w:rsidP="00711B07">
            <w:pPr>
              <w:tabs>
                <w:tab w:val="left" w:pos="6915"/>
              </w:tabs>
              <w:jc w:val="center"/>
              <w:rPr>
                <w:rFonts w:asciiTheme="minorHAnsi" w:hAnsiTheme="minorHAnsi"/>
                <w:sz w:val="24"/>
                <w:szCs w:val="24"/>
              </w:rPr>
            </w:pPr>
            <w:r w:rsidRPr="00711B07">
              <w:rPr>
                <w:rFonts w:asciiTheme="minorHAnsi" w:hAnsiTheme="minorHAnsi"/>
                <w:sz w:val="24"/>
                <w:szCs w:val="24"/>
              </w:rPr>
              <w:t>39</w:t>
            </w:r>
          </w:p>
        </w:tc>
        <w:tc>
          <w:tcPr>
            <w:tcW w:w="873" w:type="dxa"/>
          </w:tcPr>
          <w:p w:rsidR="00711B07" w:rsidRPr="00711B07" w:rsidRDefault="00711B07" w:rsidP="00711B07">
            <w:pPr>
              <w:tabs>
                <w:tab w:val="left" w:pos="6915"/>
              </w:tabs>
              <w:jc w:val="center"/>
              <w:rPr>
                <w:rFonts w:asciiTheme="minorHAnsi" w:hAnsiTheme="minorHAnsi"/>
                <w:sz w:val="24"/>
                <w:szCs w:val="24"/>
              </w:rPr>
            </w:pPr>
          </w:p>
          <w:p w:rsidR="00711B07" w:rsidRPr="00711B07" w:rsidRDefault="00711B07" w:rsidP="00711B07">
            <w:pPr>
              <w:tabs>
                <w:tab w:val="left" w:pos="6915"/>
              </w:tabs>
              <w:jc w:val="center"/>
              <w:rPr>
                <w:rFonts w:asciiTheme="minorHAnsi" w:hAnsiTheme="minorHAnsi"/>
                <w:sz w:val="24"/>
                <w:szCs w:val="24"/>
              </w:rPr>
            </w:pPr>
            <w:r w:rsidRPr="00711B07">
              <w:rPr>
                <w:rFonts w:asciiTheme="minorHAnsi" w:hAnsiTheme="minorHAnsi"/>
                <w:sz w:val="24"/>
                <w:szCs w:val="24"/>
              </w:rPr>
              <w:t>39</w:t>
            </w:r>
          </w:p>
        </w:tc>
        <w:tc>
          <w:tcPr>
            <w:tcW w:w="727" w:type="dxa"/>
          </w:tcPr>
          <w:p w:rsidR="00711B07" w:rsidRPr="00711B07" w:rsidRDefault="00711B07" w:rsidP="00711B07">
            <w:pPr>
              <w:tabs>
                <w:tab w:val="left" w:pos="6915"/>
              </w:tabs>
              <w:jc w:val="center"/>
              <w:rPr>
                <w:rFonts w:asciiTheme="minorHAnsi" w:hAnsiTheme="minorHAnsi"/>
                <w:sz w:val="24"/>
                <w:szCs w:val="24"/>
              </w:rPr>
            </w:pPr>
          </w:p>
          <w:p w:rsidR="00711B07" w:rsidRPr="00711B07" w:rsidRDefault="00711B07" w:rsidP="00711B07">
            <w:pPr>
              <w:tabs>
                <w:tab w:val="left" w:pos="6915"/>
              </w:tabs>
              <w:jc w:val="center"/>
              <w:rPr>
                <w:rFonts w:asciiTheme="minorHAnsi" w:hAnsiTheme="minorHAnsi"/>
                <w:sz w:val="24"/>
                <w:szCs w:val="24"/>
              </w:rPr>
            </w:pPr>
            <w:r w:rsidRPr="00711B07">
              <w:rPr>
                <w:rFonts w:asciiTheme="minorHAnsi" w:hAnsiTheme="minorHAnsi"/>
                <w:sz w:val="24"/>
                <w:szCs w:val="24"/>
              </w:rPr>
              <w:t>34</w:t>
            </w:r>
          </w:p>
        </w:tc>
        <w:tc>
          <w:tcPr>
            <w:tcW w:w="726" w:type="dxa"/>
          </w:tcPr>
          <w:p w:rsidR="00711B07" w:rsidRPr="00711B07" w:rsidRDefault="00711B07" w:rsidP="00711B07">
            <w:pPr>
              <w:tabs>
                <w:tab w:val="left" w:pos="6915"/>
              </w:tabs>
              <w:jc w:val="center"/>
              <w:rPr>
                <w:rFonts w:asciiTheme="minorHAnsi" w:hAnsiTheme="minorHAnsi"/>
                <w:sz w:val="24"/>
                <w:szCs w:val="24"/>
              </w:rPr>
            </w:pPr>
          </w:p>
          <w:p w:rsidR="00711B07" w:rsidRPr="00711B07" w:rsidRDefault="00711B07" w:rsidP="00711B07">
            <w:pPr>
              <w:tabs>
                <w:tab w:val="left" w:pos="6915"/>
              </w:tabs>
              <w:jc w:val="center"/>
              <w:rPr>
                <w:rFonts w:asciiTheme="minorHAnsi" w:hAnsiTheme="minorHAnsi"/>
                <w:sz w:val="24"/>
                <w:szCs w:val="24"/>
              </w:rPr>
            </w:pPr>
            <w:r w:rsidRPr="00711B07">
              <w:rPr>
                <w:rFonts w:asciiTheme="minorHAnsi" w:hAnsiTheme="minorHAnsi"/>
                <w:sz w:val="24"/>
                <w:szCs w:val="24"/>
              </w:rPr>
              <w:t>150</w:t>
            </w:r>
          </w:p>
        </w:tc>
        <w:tc>
          <w:tcPr>
            <w:tcW w:w="581" w:type="dxa"/>
            <w:vMerge w:val="restart"/>
          </w:tcPr>
          <w:p w:rsidR="00711B07" w:rsidRPr="00711B07" w:rsidRDefault="00711B07" w:rsidP="00711B07">
            <w:pPr>
              <w:tabs>
                <w:tab w:val="left" w:pos="6915"/>
              </w:tabs>
              <w:jc w:val="center"/>
              <w:rPr>
                <w:rFonts w:asciiTheme="minorHAnsi" w:hAnsiTheme="minorHAnsi"/>
                <w:sz w:val="24"/>
                <w:szCs w:val="24"/>
              </w:rPr>
            </w:pPr>
          </w:p>
          <w:p w:rsidR="00711B07" w:rsidRPr="00711B07" w:rsidRDefault="00711B07" w:rsidP="00711B07">
            <w:pPr>
              <w:tabs>
                <w:tab w:val="left" w:pos="6915"/>
              </w:tabs>
              <w:jc w:val="center"/>
              <w:rPr>
                <w:rFonts w:asciiTheme="minorHAnsi" w:hAnsiTheme="minorHAnsi"/>
                <w:sz w:val="24"/>
                <w:szCs w:val="24"/>
              </w:rPr>
            </w:pPr>
          </w:p>
          <w:p w:rsidR="00711B07" w:rsidRPr="00711B07" w:rsidRDefault="00711B07" w:rsidP="00711B07">
            <w:pPr>
              <w:tabs>
                <w:tab w:val="left" w:pos="6915"/>
              </w:tabs>
              <w:jc w:val="center"/>
              <w:rPr>
                <w:rFonts w:asciiTheme="minorHAnsi" w:hAnsiTheme="minorHAnsi"/>
                <w:sz w:val="24"/>
                <w:szCs w:val="24"/>
              </w:rPr>
            </w:pPr>
          </w:p>
          <w:p w:rsidR="00711B07" w:rsidRPr="00711B07" w:rsidRDefault="00711B07" w:rsidP="00711B07">
            <w:pPr>
              <w:tabs>
                <w:tab w:val="left" w:pos="6915"/>
              </w:tabs>
              <w:jc w:val="center"/>
              <w:rPr>
                <w:rFonts w:asciiTheme="minorHAnsi" w:hAnsiTheme="minorHAnsi"/>
                <w:sz w:val="24"/>
                <w:szCs w:val="24"/>
              </w:rPr>
            </w:pPr>
          </w:p>
          <w:p w:rsidR="00711B07" w:rsidRPr="00711B07" w:rsidRDefault="00711B07" w:rsidP="00711B07">
            <w:pPr>
              <w:tabs>
                <w:tab w:val="left" w:pos="6915"/>
              </w:tabs>
              <w:jc w:val="center"/>
              <w:rPr>
                <w:rFonts w:asciiTheme="minorHAnsi" w:hAnsiTheme="minorHAnsi"/>
                <w:sz w:val="24"/>
                <w:szCs w:val="24"/>
              </w:rPr>
            </w:pPr>
          </w:p>
          <w:p w:rsidR="00711B07" w:rsidRPr="00711B07" w:rsidRDefault="00711B07" w:rsidP="00711B07">
            <w:pPr>
              <w:tabs>
                <w:tab w:val="left" w:pos="6915"/>
              </w:tabs>
              <w:jc w:val="center"/>
              <w:rPr>
                <w:rFonts w:asciiTheme="minorHAnsi" w:hAnsiTheme="minorHAnsi"/>
                <w:sz w:val="24"/>
                <w:szCs w:val="24"/>
              </w:rPr>
            </w:pPr>
          </w:p>
          <w:p w:rsidR="00711B07" w:rsidRPr="00711B07" w:rsidRDefault="00711B07" w:rsidP="00711B07">
            <w:pPr>
              <w:tabs>
                <w:tab w:val="left" w:pos="6915"/>
              </w:tabs>
              <w:jc w:val="center"/>
              <w:rPr>
                <w:rFonts w:asciiTheme="minorHAnsi" w:hAnsiTheme="minorHAnsi"/>
                <w:sz w:val="24"/>
                <w:szCs w:val="24"/>
              </w:rPr>
            </w:pPr>
          </w:p>
          <w:p w:rsidR="00711B07" w:rsidRPr="00711B07" w:rsidRDefault="00711B07" w:rsidP="00711B07">
            <w:pPr>
              <w:tabs>
                <w:tab w:val="left" w:pos="6915"/>
              </w:tabs>
              <w:jc w:val="center"/>
              <w:rPr>
                <w:rFonts w:asciiTheme="minorHAnsi" w:hAnsiTheme="minorHAnsi"/>
                <w:sz w:val="24"/>
                <w:szCs w:val="24"/>
              </w:rPr>
            </w:pPr>
          </w:p>
          <w:p w:rsidR="00711B07" w:rsidRPr="00711B07" w:rsidRDefault="00711B07" w:rsidP="00711B07">
            <w:pPr>
              <w:tabs>
                <w:tab w:val="left" w:pos="6915"/>
              </w:tabs>
              <w:jc w:val="center"/>
              <w:rPr>
                <w:rFonts w:asciiTheme="minorHAnsi" w:hAnsiTheme="minorHAnsi"/>
                <w:sz w:val="24"/>
                <w:szCs w:val="24"/>
              </w:rPr>
            </w:pPr>
          </w:p>
          <w:p w:rsidR="00711B07" w:rsidRPr="00711B07" w:rsidRDefault="00711B07" w:rsidP="00711B07">
            <w:pPr>
              <w:tabs>
                <w:tab w:val="left" w:pos="6915"/>
              </w:tabs>
              <w:jc w:val="center"/>
              <w:rPr>
                <w:rFonts w:asciiTheme="minorHAnsi" w:hAnsiTheme="minorHAnsi"/>
                <w:sz w:val="24"/>
                <w:szCs w:val="24"/>
              </w:rPr>
            </w:pPr>
          </w:p>
          <w:p w:rsidR="00711B07" w:rsidRPr="00711B07" w:rsidRDefault="00711B07" w:rsidP="00711B07">
            <w:pPr>
              <w:tabs>
                <w:tab w:val="left" w:pos="6915"/>
              </w:tabs>
              <w:jc w:val="center"/>
              <w:rPr>
                <w:rFonts w:asciiTheme="minorHAnsi" w:hAnsiTheme="minorHAnsi"/>
                <w:sz w:val="24"/>
                <w:szCs w:val="24"/>
              </w:rPr>
            </w:pPr>
          </w:p>
          <w:p w:rsidR="00711B07" w:rsidRPr="00711B07" w:rsidRDefault="00711B07" w:rsidP="00711B07">
            <w:pPr>
              <w:tabs>
                <w:tab w:val="left" w:pos="6915"/>
              </w:tabs>
              <w:jc w:val="center"/>
              <w:rPr>
                <w:rFonts w:asciiTheme="minorHAnsi" w:hAnsiTheme="minorHAnsi"/>
                <w:sz w:val="24"/>
                <w:szCs w:val="24"/>
              </w:rPr>
            </w:pPr>
          </w:p>
          <w:p w:rsidR="00711B07" w:rsidRPr="00711B07" w:rsidRDefault="00711B07" w:rsidP="00711B07">
            <w:pPr>
              <w:tabs>
                <w:tab w:val="left" w:pos="6915"/>
              </w:tabs>
              <w:rPr>
                <w:rFonts w:asciiTheme="minorHAnsi" w:hAnsiTheme="minorHAnsi"/>
                <w:sz w:val="24"/>
                <w:szCs w:val="24"/>
              </w:rPr>
            </w:pPr>
            <w:r w:rsidRPr="00711B07">
              <w:rPr>
                <w:rFonts w:asciiTheme="minorHAnsi" w:hAnsiTheme="minorHAnsi"/>
                <w:sz w:val="24"/>
                <w:szCs w:val="24"/>
              </w:rPr>
              <w:t>214</w:t>
            </w:r>
          </w:p>
        </w:tc>
      </w:tr>
      <w:tr w:rsidR="00711B07" w:rsidRPr="00711B07" w:rsidTr="00711B07">
        <w:trPr>
          <w:trHeight w:val="920"/>
        </w:trPr>
        <w:tc>
          <w:tcPr>
            <w:tcW w:w="4213" w:type="dxa"/>
          </w:tcPr>
          <w:p w:rsidR="00711B07" w:rsidRPr="00711B07" w:rsidRDefault="00711B07" w:rsidP="00711B07">
            <w:pPr>
              <w:tabs>
                <w:tab w:val="left" w:pos="6915"/>
              </w:tabs>
              <w:jc w:val="center"/>
              <w:rPr>
                <w:rFonts w:asciiTheme="minorHAnsi" w:hAnsiTheme="minorHAnsi"/>
                <w:sz w:val="24"/>
                <w:szCs w:val="24"/>
              </w:rPr>
            </w:pPr>
          </w:p>
          <w:p w:rsidR="00711B07" w:rsidRPr="00711B07" w:rsidRDefault="00711B07" w:rsidP="00711B07">
            <w:pPr>
              <w:tabs>
                <w:tab w:val="left" w:pos="6915"/>
              </w:tabs>
              <w:jc w:val="center"/>
              <w:rPr>
                <w:rFonts w:asciiTheme="minorHAnsi" w:hAnsiTheme="minorHAnsi"/>
                <w:sz w:val="24"/>
                <w:szCs w:val="24"/>
              </w:rPr>
            </w:pPr>
            <w:r w:rsidRPr="00711B07">
              <w:rPr>
                <w:rFonts w:asciiTheme="minorHAnsi" w:hAnsiTheme="minorHAnsi"/>
                <w:sz w:val="24"/>
                <w:szCs w:val="24"/>
              </w:rPr>
              <w:t xml:space="preserve">Narkotyki, środki odurzające </w:t>
            </w:r>
          </w:p>
        </w:tc>
        <w:tc>
          <w:tcPr>
            <w:tcW w:w="697" w:type="dxa"/>
          </w:tcPr>
          <w:p w:rsidR="00711B07" w:rsidRPr="00711B07" w:rsidRDefault="00711B07" w:rsidP="00711B07">
            <w:pPr>
              <w:tabs>
                <w:tab w:val="left" w:pos="6915"/>
              </w:tabs>
              <w:jc w:val="center"/>
              <w:rPr>
                <w:rFonts w:asciiTheme="minorHAnsi" w:hAnsiTheme="minorHAnsi"/>
                <w:sz w:val="24"/>
                <w:szCs w:val="24"/>
              </w:rPr>
            </w:pPr>
          </w:p>
          <w:p w:rsidR="00711B07" w:rsidRPr="00711B07" w:rsidRDefault="00711B07" w:rsidP="00711B07">
            <w:pPr>
              <w:tabs>
                <w:tab w:val="left" w:pos="6915"/>
              </w:tabs>
              <w:jc w:val="center"/>
              <w:rPr>
                <w:rFonts w:asciiTheme="minorHAnsi" w:hAnsiTheme="minorHAnsi"/>
                <w:sz w:val="24"/>
                <w:szCs w:val="24"/>
              </w:rPr>
            </w:pPr>
            <w:r w:rsidRPr="00711B07">
              <w:rPr>
                <w:rFonts w:asciiTheme="minorHAnsi" w:hAnsiTheme="minorHAnsi"/>
                <w:sz w:val="24"/>
                <w:szCs w:val="24"/>
              </w:rPr>
              <w:t>-</w:t>
            </w:r>
          </w:p>
        </w:tc>
        <w:tc>
          <w:tcPr>
            <w:tcW w:w="727" w:type="dxa"/>
          </w:tcPr>
          <w:p w:rsidR="00711B07" w:rsidRPr="00711B07" w:rsidRDefault="00711B07" w:rsidP="00711B07">
            <w:pPr>
              <w:tabs>
                <w:tab w:val="left" w:pos="6915"/>
              </w:tabs>
              <w:jc w:val="center"/>
              <w:rPr>
                <w:rFonts w:asciiTheme="minorHAnsi" w:hAnsiTheme="minorHAnsi"/>
                <w:sz w:val="24"/>
                <w:szCs w:val="24"/>
              </w:rPr>
            </w:pPr>
          </w:p>
          <w:p w:rsidR="00711B07" w:rsidRPr="00711B07" w:rsidRDefault="00711B07" w:rsidP="00711B07">
            <w:pPr>
              <w:tabs>
                <w:tab w:val="left" w:pos="6915"/>
              </w:tabs>
              <w:jc w:val="center"/>
              <w:rPr>
                <w:rFonts w:asciiTheme="minorHAnsi" w:hAnsiTheme="minorHAnsi"/>
                <w:sz w:val="24"/>
                <w:szCs w:val="24"/>
              </w:rPr>
            </w:pPr>
            <w:r w:rsidRPr="00711B07">
              <w:rPr>
                <w:rFonts w:asciiTheme="minorHAnsi" w:hAnsiTheme="minorHAnsi"/>
                <w:sz w:val="24"/>
                <w:szCs w:val="24"/>
              </w:rPr>
              <w:t>1</w:t>
            </w:r>
          </w:p>
        </w:tc>
        <w:tc>
          <w:tcPr>
            <w:tcW w:w="872" w:type="dxa"/>
          </w:tcPr>
          <w:p w:rsidR="00711B07" w:rsidRPr="00711B07" w:rsidRDefault="00711B07" w:rsidP="00711B07">
            <w:pPr>
              <w:tabs>
                <w:tab w:val="left" w:pos="6915"/>
              </w:tabs>
              <w:jc w:val="center"/>
              <w:rPr>
                <w:rFonts w:asciiTheme="minorHAnsi" w:hAnsiTheme="minorHAnsi"/>
                <w:sz w:val="24"/>
                <w:szCs w:val="24"/>
              </w:rPr>
            </w:pPr>
          </w:p>
          <w:p w:rsidR="00711B07" w:rsidRPr="00711B07" w:rsidRDefault="00711B07" w:rsidP="00711B07">
            <w:pPr>
              <w:tabs>
                <w:tab w:val="left" w:pos="6915"/>
              </w:tabs>
              <w:jc w:val="center"/>
              <w:rPr>
                <w:rFonts w:asciiTheme="minorHAnsi" w:hAnsiTheme="minorHAnsi"/>
                <w:sz w:val="24"/>
                <w:szCs w:val="24"/>
              </w:rPr>
            </w:pPr>
            <w:r w:rsidRPr="00711B07">
              <w:rPr>
                <w:rFonts w:asciiTheme="minorHAnsi" w:hAnsiTheme="minorHAnsi"/>
                <w:sz w:val="24"/>
                <w:szCs w:val="24"/>
              </w:rPr>
              <w:t>1</w:t>
            </w:r>
          </w:p>
        </w:tc>
        <w:tc>
          <w:tcPr>
            <w:tcW w:w="873" w:type="dxa"/>
          </w:tcPr>
          <w:p w:rsidR="00711B07" w:rsidRPr="00711B07" w:rsidRDefault="00711B07" w:rsidP="00711B07">
            <w:pPr>
              <w:tabs>
                <w:tab w:val="left" w:pos="6915"/>
              </w:tabs>
              <w:jc w:val="center"/>
              <w:rPr>
                <w:rFonts w:asciiTheme="minorHAnsi" w:hAnsiTheme="minorHAnsi"/>
                <w:sz w:val="24"/>
                <w:szCs w:val="24"/>
              </w:rPr>
            </w:pPr>
          </w:p>
          <w:p w:rsidR="00711B07" w:rsidRPr="00711B07" w:rsidRDefault="00711B07" w:rsidP="00711B07">
            <w:pPr>
              <w:tabs>
                <w:tab w:val="left" w:pos="6915"/>
              </w:tabs>
              <w:jc w:val="center"/>
              <w:rPr>
                <w:rFonts w:asciiTheme="minorHAnsi" w:hAnsiTheme="minorHAnsi"/>
                <w:sz w:val="24"/>
                <w:szCs w:val="24"/>
              </w:rPr>
            </w:pPr>
            <w:r w:rsidRPr="00711B07">
              <w:rPr>
                <w:rFonts w:asciiTheme="minorHAnsi" w:hAnsiTheme="minorHAnsi"/>
                <w:sz w:val="24"/>
                <w:szCs w:val="24"/>
              </w:rPr>
              <w:t>3</w:t>
            </w:r>
          </w:p>
        </w:tc>
        <w:tc>
          <w:tcPr>
            <w:tcW w:w="727" w:type="dxa"/>
          </w:tcPr>
          <w:p w:rsidR="00711B07" w:rsidRPr="00711B07" w:rsidRDefault="00711B07" w:rsidP="00711B07">
            <w:pPr>
              <w:tabs>
                <w:tab w:val="left" w:pos="6915"/>
              </w:tabs>
              <w:jc w:val="center"/>
              <w:rPr>
                <w:rFonts w:asciiTheme="minorHAnsi" w:hAnsiTheme="minorHAnsi"/>
                <w:sz w:val="24"/>
                <w:szCs w:val="24"/>
              </w:rPr>
            </w:pPr>
          </w:p>
          <w:p w:rsidR="00711B07" w:rsidRPr="00711B07" w:rsidRDefault="00711B07" w:rsidP="00711B07">
            <w:pPr>
              <w:tabs>
                <w:tab w:val="left" w:pos="6915"/>
              </w:tabs>
              <w:jc w:val="center"/>
              <w:rPr>
                <w:rFonts w:asciiTheme="minorHAnsi" w:hAnsiTheme="minorHAnsi"/>
                <w:sz w:val="24"/>
                <w:szCs w:val="24"/>
              </w:rPr>
            </w:pPr>
            <w:r w:rsidRPr="00711B07">
              <w:rPr>
                <w:rFonts w:asciiTheme="minorHAnsi" w:hAnsiTheme="minorHAnsi"/>
                <w:sz w:val="24"/>
                <w:szCs w:val="24"/>
              </w:rPr>
              <w:t>-</w:t>
            </w:r>
          </w:p>
        </w:tc>
        <w:tc>
          <w:tcPr>
            <w:tcW w:w="726" w:type="dxa"/>
          </w:tcPr>
          <w:p w:rsidR="00711B07" w:rsidRPr="00711B07" w:rsidRDefault="00711B07" w:rsidP="00711B07">
            <w:pPr>
              <w:tabs>
                <w:tab w:val="left" w:pos="6915"/>
              </w:tabs>
              <w:jc w:val="center"/>
              <w:rPr>
                <w:rFonts w:asciiTheme="minorHAnsi" w:hAnsiTheme="minorHAnsi"/>
                <w:sz w:val="24"/>
                <w:szCs w:val="24"/>
              </w:rPr>
            </w:pPr>
          </w:p>
          <w:p w:rsidR="00711B07" w:rsidRPr="00711B07" w:rsidRDefault="00711B07" w:rsidP="00711B07">
            <w:pPr>
              <w:tabs>
                <w:tab w:val="left" w:pos="6915"/>
              </w:tabs>
              <w:jc w:val="center"/>
              <w:rPr>
                <w:rFonts w:asciiTheme="minorHAnsi" w:hAnsiTheme="minorHAnsi"/>
                <w:sz w:val="24"/>
                <w:szCs w:val="24"/>
              </w:rPr>
            </w:pPr>
            <w:r w:rsidRPr="00711B07">
              <w:rPr>
                <w:rFonts w:asciiTheme="minorHAnsi" w:hAnsiTheme="minorHAnsi"/>
                <w:sz w:val="24"/>
                <w:szCs w:val="24"/>
              </w:rPr>
              <w:t>5</w:t>
            </w:r>
          </w:p>
        </w:tc>
        <w:tc>
          <w:tcPr>
            <w:tcW w:w="581" w:type="dxa"/>
            <w:vMerge/>
          </w:tcPr>
          <w:p w:rsidR="00711B07" w:rsidRPr="00711B07" w:rsidRDefault="00711B07" w:rsidP="00711B07">
            <w:pPr>
              <w:tabs>
                <w:tab w:val="left" w:pos="6915"/>
              </w:tabs>
              <w:jc w:val="center"/>
              <w:rPr>
                <w:rFonts w:asciiTheme="minorHAnsi" w:hAnsiTheme="minorHAnsi"/>
                <w:sz w:val="24"/>
                <w:szCs w:val="24"/>
              </w:rPr>
            </w:pPr>
          </w:p>
        </w:tc>
      </w:tr>
      <w:tr w:rsidR="00711B07" w:rsidRPr="00711B07" w:rsidTr="00711B07">
        <w:trPr>
          <w:trHeight w:val="1116"/>
        </w:trPr>
        <w:tc>
          <w:tcPr>
            <w:tcW w:w="4213" w:type="dxa"/>
          </w:tcPr>
          <w:p w:rsidR="00711B07" w:rsidRPr="00711B07" w:rsidRDefault="00711B07" w:rsidP="00711B07">
            <w:pPr>
              <w:tabs>
                <w:tab w:val="left" w:pos="6915"/>
              </w:tabs>
              <w:jc w:val="center"/>
              <w:rPr>
                <w:rFonts w:asciiTheme="minorHAnsi" w:hAnsiTheme="minorHAnsi"/>
                <w:sz w:val="24"/>
                <w:szCs w:val="24"/>
              </w:rPr>
            </w:pPr>
          </w:p>
          <w:p w:rsidR="00711B07" w:rsidRPr="00711B07" w:rsidRDefault="00711B07" w:rsidP="00711B07">
            <w:pPr>
              <w:tabs>
                <w:tab w:val="left" w:pos="6915"/>
              </w:tabs>
              <w:jc w:val="center"/>
              <w:rPr>
                <w:rFonts w:asciiTheme="minorHAnsi" w:hAnsiTheme="minorHAnsi"/>
                <w:sz w:val="24"/>
                <w:szCs w:val="24"/>
              </w:rPr>
            </w:pPr>
            <w:r w:rsidRPr="00711B07">
              <w:rPr>
                <w:rFonts w:asciiTheme="minorHAnsi" w:hAnsiTheme="minorHAnsi"/>
                <w:sz w:val="24"/>
                <w:szCs w:val="24"/>
              </w:rPr>
              <w:t xml:space="preserve">Problemy ze zdrowiem psychicznym </w:t>
            </w:r>
          </w:p>
        </w:tc>
        <w:tc>
          <w:tcPr>
            <w:tcW w:w="697" w:type="dxa"/>
          </w:tcPr>
          <w:p w:rsidR="00711B07" w:rsidRPr="00711B07" w:rsidRDefault="00711B07" w:rsidP="00711B07">
            <w:pPr>
              <w:tabs>
                <w:tab w:val="left" w:pos="6915"/>
              </w:tabs>
              <w:jc w:val="center"/>
              <w:rPr>
                <w:rFonts w:asciiTheme="minorHAnsi" w:hAnsiTheme="minorHAnsi"/>
                <w:sz w:val="24"/>
                <w:szCs w:val="24"/>
              </w:rPr>
            </w:pPr>
          </w:p>
          <w:p w:rsidR="00711B07" w:rsidRPr="00711B07" w:rsidRDefault="00711B07" w:rsidP="00711B07">
            <w:pPr>
              <w:tabs>
                <w:tab w:val="left" w:pos="6915"/>
              </w:tabs>
              <w:jc w:val="center"/>
              <w:rPr>
                <w:rFonts w:asciiTheme="minorHAnsi" w:hAnsiTheme="minorHAnsi"/>
                <w:sz w:val="24"/>
                <w:szCs w:val="24"/>
              </w:rPr>
            </w:pPr>
            <w:r w:rsidRPr="00711B07">
              <w:rPr>
                <w:rFonts w:asciiTheme="minorHAnsi" w:hAnsiTheme="minorHAnsi"/>
                <w:sz w:val="24"/>
                <w:szCs w:val="24"/>
              </w:rPr>
              <w:t>2</w:t>
            </w:r>
          </w:p>
        </w:tc>
        <w:tc>
          <w:tcPr>
            <w:tcW w:w="727" w:type="dxa"/>
          </w:tcPr>
          <w:p w:rsidR="00711B07" w:rsidRPr="00711B07" w:rsidRDefault="00711B07" w:rsidP="00711B07">
            <w:pPr>
              <w:tabs>
                <w:tab w:val="left" w:pos="6915"/>
              </w:tabs>
              <w:jc w:val="center"/>
              <w:rPr>
                <w:rFonts w:asciiTheme="minorHAnsi" w:hAnsiTheme="minorHAnsi"/>
                <w:sz w:val="24"/>
                <w:szCs w:val="24"/>
              </w:rPr>
            </w:pPr>
          </w:p>
          <w:p w:rsidR="00711B07" w:rsidRPr="00711B07" w:rsidRDefault="00711B07" w:rsidP="00711B07">
            <w:pPr>
              <w:tabs>
                <w:tab w:val="left" w:pos="6915"/>
              </w:tabs>
              <w:jc w:val="center"/>
              <w:rPr>
                <w:rFonts w:asciiTheme="minorHAnsi" w:hAnsiTheme="minorHAnsi"/>
                <w:sz w:val="24"/>
                <w:szCs w:val="24"/>
              </w:rPr>
            </w:pPr>
            <w:r w:rsidRPr="00711B07">
              <w:rPr>
                <w:rFonts w:asciiTheme="minorHAnsi" w:hAnsiTheme="minorHAnsi"/>
                <w:sz w:val="24"/>
                <w:szCs w:val="24"/>
              </w:rPr>
              <w:t>2</w:t>
            </w:r>
          </w:p>
        </w:tc>
        <w:tc>
          <w:tcPr>
            <w:tcW w:w="872" w:type="dxa"/>
          </w:tcPr>
          <w:p w:rsidR="00711B07" w:rsidRPr="00711B07" w:rsidRDefault="00711B07" w:rsidP="00711B07">
            <w:pPr>
              <w:tabs>
                <w:tab w:val="left" w:pos="6915"/>
              </w:tabs>
              <w:jc w:val="center"/>
              <w:rPr>
                <w:rFonts w:asciiTheme="minorHAnsi" w:hAnsiTheme="minorHAnsi"/>
                <w:sz w:val="24"/>
                <w:szCs w:val="24"/>
              </w:rPr>
            </w:pPr>
          </w:p>
          <w:p w:rsidR="00711B07" w:rsidRPr="00711B07" w:rsidRDefault="00711B07" w:rsidP="00711B07">
            <w:pPr>
              <w:tabs>
                <w:tab w:val="left" w:pos="6915"/>
              </w:tabs>
              <w:jc w:val="center"/>
              <w:rPr>
                <w:rFonts w:asciiTheme="minorHAnsi" w:hAnsiTheme="minorHAnsi"/>
                <w:sz w:val="24"/>
                <w:szCs w:val="24"/>
              </w:rPr>
            </w:pPr>
            <w:r w:rsidRPr="00711B07">
              <w:rPr>
                <w:rFonts w:asciiTheme="minorHAnsi" w:hAnsiTheme="minorHAnsi"/>
                <w:sz w:val="24"/>
                <w:szCs w:val="24"/>
              </w:rPr>
              <w:t>4</w:t>
            </w:r>
          </w:p>
        </w:tc>
        <w:tc>
          <w:tcPr>
            <w:tcW w:w="873" w:type="dxa"/>
          </w:tcPr>
          <w:p w:rsidR="00711B07" w:rsidRPr="00711B07" w:rsidRDefault="00711B07" w:rsidP="00711B07">
            <w:pPr>
              <w:tabs>
                <w:tab w:val="left" w:pos="6915"/>
              </w:tabs>
              <w:jc w:val="center"/>
              <w:rPr>
                <w:rFonts w:asciiTheme="minorHAnsi" w:hAnsiTheme="minorHAnsi"/>
                <w:sz w:val="24"/>
                <w:szCs w:val="24"/>
              </w:rPr>
            </w:pPr>
          </w:p>
          <w:p w:rsidR="00711B07" w:rsidRPr="00711B07" w:rsidRDefault="00711B07" w:rsidP="00711B07">
            <w:pPr>
              <w:tabs>
                <w:tab w:val="left" w:pos="6915"/>
              </w:tabs>
              <w:jc w:val="center"/>
              <w:rPr>
                <w:rFonts w:asciiTheme="minorHAnsi" w:hAnsiTheme="minorHAnsi"/>
                <w:sz w:val="24"/>
                <w:szCs w:val="24"/>
              </w:rPr>
            </w:pPr>
            <w:r w:rsidRPr="00711B07">
              <w:rPr>
                <w:rFonts w:asciiTheme="minorHAnsi" w:hAnsiTheme="minorHAnsi"/>
                <w:sz w:val="24"/>
                <w:szCs w:val="24"/>
              </w:rPr>
              <w:t>4</w:t>
            </w:r>
          </w:p>
        </w:tc>
        <w:tc>
          <w:tcPr>
            <w:tcW w:w="727" w:type="dxa"/>
          </w:tcPr>
          <w:p w:rsidR="00711B07" w:rsidRPr="00711B07" w:rsidRDefault="00711B07" w:rsidP="00711B07">
            <w:pPr>
              <w:tabs>
                <w:tab w:val="left" w:pos="6915"/>
              </w:tabs>
              <w:jc w:val="center"/>
              <w:rPr>
                <w:rFonts w:asciiTheme="minorHAnsi" w:hAnsiTheme="minorHAnsi"/>
                <w:sz w:val="24"/>
                <w:szCs w:val="24"/>
              </w:rPr>
            </w:pPr>
          </w:p>
          <w:p w:rsidR="00711B07" w:rsidRPr="00711B07" w:rsidRDefault="00711B07" w:rsidP="00711B07">
            <w:pPr>
              <w:tabs>
                <w:tab w:val="left" w:pos="6915"/>
              </w:tabs>
              <w:jc w:val="center"/>
              <w:rPr>
                <w:rFonts w:asciiTheme="minorHAnsi" w:hAnsiTheme="minorHAnsi"/>
                <w:sz w:val="24"/>
                <w:szCs w:val="24"/>
              </w:rPr>
            </w:pPr>
            <w:r w:rsidRPr="00711B07">
              <w:rPr>
                <w:rFonts w:asciiTheme="minorHAnsi" w:hAnsiTheme="minorHAnsi"/>
                <w:sz w:val="24"/>
                <w:szCs w:val="24"/>
              </w:rPr>
              <w:t>2</w:t>
            </w:r>
          </w:p>
          <w:p w:rsidR="00711B07" w:rsidRPr="00711B07" w:rsidRDefault="00711B07" w:rsidP="00711B07">
            <w:pPr>
              <w:tabs>
                <w:tab w:val="left" w:pos="6915"/>
              </w:tabs>
              <w:jc w:val="center"/>
              <w:rPr>
                <w:rFonts w:asciiTheme="minorHAnsi" w:hAnsiTheme="minorHAnsi"/>
                <w:sz w:val="24"/>
                <w:szCs w:val="24"/>
              </w:rPr>
            </w:pPr>
          </w:p>
        </w:tc>
        <w:tc>
          <w:tcPr>
            <w:tcW w:w="726" w:type="dxa"/>
          </w:tcPr>
          <w:p w:rsidR="00711B07" w:rsidRPr="00711B07" w:rsidRDefault="00711B07" w:rsidP="00711B07">
            <w:pPr>
              <w:tabs>
                <w:tab w:val="left" w:pos="6915"/>
              </w:tabs>
              <w:jc w:val="center"/>
              <w:rPr>
                <w:rFonts w:asciiTheme="minorHAnsi" w:hAnsiTheme="minorHAnsi"/>
                <w:sz w:val="24"/>
                <w:szCs w:val="24"/>
              </w:rPr>
            </w:pPr>
          </w:p>
          <w:p w:rsidR="00711B07" w:rsidRPr="00711B07" w:rsidRDefault="00711B07" w:rsidP="00711B07">
            <w:pPr>
              <w:tabs>
                <w:tab w:val="left" w:pos="6915"/>
              </w:tabs>
              <w:jc w:val="center"/>
              <w:rPr>
                <w:rFonts w:asciiTheme="minorHAnsi" w:hAnsiTheme="minorHAnsi"/>
                <w:sz w:val="24"/>
                <w:szCs w:val="24"/>
              </w:rPr>
            </w:pPr>
            <w:r w:rsidRPr="00711B07">
              <w:rPr>
                <w:rFonts w:asciiTheme="minorHAnsi" w:hAnsiTheme="minorHAnsi"/>
                <w:sz w:val="24"/>
                <w:szCs w:val="24"/>
              </w:rPr>
              <w:t>14</w:t>
            </w:r>
          </w:p>
        </w:tc>
        <w:tc>
          <w:tcPr>
            <w:tcW w:w="581" w:type="dxa"/>
            <w:vMerge/>
          </w:tcPr>
          <w:p w:rsidR="00711B07" w:rsidRPr="00711B07" w:rsidRDefault="00711B07" w:rsidP="00711B07">
            <w:pPr>
              <w:tabs>
                <w:tab w:val="left" w:pos="6915"/>
              </w:tabs>
              <w:jc w:val="center"/>
              <w:rPr>
                <w:rFonts w:asciiTheme="minorHAnsi" w:hAnsiTheme="minorHAnsi"/>
                <w:sz w:val="24"/>
                <w:szCs w:val="24"/>
              </w:rPr>
            </w:pPr>
          </w:p>
        </w:tc>
      </w:tr>
      <w:tr w:rsidR="00711B07" w:rsidRPr="00711B07" w:rsidTr="00711B07">
        <w:trPr>
          <w:trHeight w:val="1294"/>
        </w:trPr>
        <w:tc>
          <w:tcPr>
            <w:tcW w:w="4213" w:type="dxa"/>
          </w:tcPr>
          <w:p w:rsidR="00711B07" w:rsidRPr="00711B07" w:rsidRDefault="00711B07" w:rsidP="00711B07">
            <w:pPr>
              <w:tabs>
                <w:tab w:val="left" w:pos="6915"/>
              </w:tabs>
              <w:jc w:val="center"/>
              <w:rPr>
                <w:rFonts w:asciiTheme="minorHAnsi" w:hAnsiTheme="minorHAnsi"/>
                <w:sz w:val="24"/>
                <w:szCs w:val="24"/>
              </w:rPr>
            </w:pPr>
          </w:p>
          <w:p w:rsidR="00711B07" w:rsidRPr="00711B07" w:rsidRDefault="00711B07" w:rsidP="00711B07">
            <w:pPr>
              <w:tabs>
                <w:tab w:val="left" w:pos="6915"/>
              </w:tabs>
              <w:jc w:val="center"/>
              <w:rPr>
                <w:rFonts w:asciiTheme="minorHAnsi" w:hAnsiTheme="minorHAnsi"/>
                <w:sz w:val="24"/>
                <w:szCs w:val="24"/>
              </w:rPr>
            </w:pPr>
            <w:r w:rsidRPr="00711B07">
              <w:rPr>
                <w:rFonts w:asciiTheme="minorHAnsi" w:hAnsiTheme="minorHAnsi"/>
                <w:sz w:val="24"/>
                <w:szCs w:val="24"/>
              </w:rPr>
              <w:t>Uzależnienie od alkoholu i środków odurzających występujące jednocześnie</w:t>
            </w:r>
          </w:p>
          <w:p w:rsidR="00711B07" w:rsidRPr="00711B07" w:rsidRDefault="00711B07" w:rsidP="00711B07">
            <w:pPr>
              <w:tabs>
                <w:tab w:val="left" w:pos="6915"/>
              </w:tabs>
              <w:jc w:val="center"/>
              <w:rPr>
                <w:rFonts w:asciiTheme="minorHAnsi" w:hAnsiTheme="minorHAnsi"/>
                <w:sz w:val="24"/>
                <w:szCs w:val="24"/>
              </w:rPr>
            </w:pPr>
          </w:p>
        </w:tc>
        <w:tc>
          <w:tcPr>
            <w:tcW w:w="697" w:type="dxa"/>
          </w:tcPr>
          <w:p w:rsidR="00711B07" w:rsidRPr="00711B07" w:rsidRDefault="00711B07" w:rsidP="00711B07">
            <w:pPr>
              <w:tabs>
                <w:tab w:val="left" w:pos="6915"/>
              </w:tabs>
              <w:jc w:val="center"/>
              <w:rPr>
                <w:rFonts w:asciiTheme="minorHAnsi" w:hAnsiTheme="minorHAnsi"/>
                <w:sz w:val="24"/>
                <w:szCs w:val="24"/>
              </w:rPr>
            </w:pPr>
          </w:p>
          <w:p w:rsidR="00711B07" w:rsidRPr="00711B07" w:rsidRDefault="00711B07" w:rsidP="00711B07">
            <w:pPr>
              <w:tabs>
                <w:tab w:val="left" w:pos="6915"/>
              </w:tabs>
              <w:jc w:val="center"/>
              <w:rPr>
                <w:rFonts w:asciiTheme="minorHAnsi" w:hAnsiTheme="minorHAnsi"/>
                <w:sz w:val="24"/>
                <w:szCs w:val="24"/>
              </w:rPr>
            </w:pPr>
            <w:r w:rsidRPr="00711B07">
              <w:rPr>
                <w:rFonts w:asciiTheme="minorHAnsi" w:hAnsiTheme="minorHAnsi"/>
                <w:sz w:val="24"/>
                <w:szCs w:val="24"/>
              </w:rPr>
              <w:t>5</w:t>
            </w:r>
          </w:p>
        </w:tc>
        <w:tc>
          <w:tcPr>
            <w:tcW w:w="727" w:type="dxa"/>
          </w:tcPr>
          <w:p w:rsidR="00711B07" w:rsidRPr="00711B07" w:rsidRDefault="00711B07" w:rsidP="00711B07">
            <w:pPr>
              <w:tabs>
                <w:tab w:val="left" w:pos="6915"/>
              </w:tabs>
              <w:jc w:val="center"/>
              <w:rPr>
                <w:rFonts w:asciiTheme="minorHAnsi" w:hAnsiTheme="minorHAnsi"/>
                <w:sz w:val="24"/>
                <w:szCs w:val="24"/>
              </w:rPr>
            </w:pPr>
          </w:p>
          <w:p w:rsidR="00711B07" w:rsidRPr="00711B07" w:rsidRDefault="00711B07" w:rsidP="00711B07">
            <w:pPr>
              <w:tabs>
                <w:tab w:val="left" w:pos="6915"/>
              </w:tabs>
              <w:jc w:val="center"/>
              <w:rPr>
                <w:rFonts w:asciiTheme="minorHAnsi" w:hAnsiTheme="minorHAnsi"/>
                <w:sz w:val="24"/>
                <w:szCs w:val="24"/>
              </w:rPr>
            </w:pPr>
            <w:r w:rsidRPr="00711B07">
              <w:rPr>
                <w:rFonts w:asciiTheme="minorHAnsi" w:hAnsiTheme="minorHAnsi"/>
                <w:sz w:val="24"/>
                <w:szCs w:val="24"/>
              </w:rPr>
              <w:t>4</w:t>
            </w:r>
          </w:p>
        </w:tc>
        <w:tc>
          <w:tcPr>
            <w:tcW w:w="872" w:type="dxa"/>
          </w:tcPr>
          <w:p w:rsidR="00711B07" w:rsidRPr="00711B07" w:rsidRDefault="00711B07" w:rsidP="00711B07">
            <w:pPr>
              <w:tabs>
                <w:tab w:val="left" w:pos="6915"/>
              </w:tabs>
              <w:jc w:val="center"/>
              <w:rPr>
                <w:rFonts w:asciiTheme="minorHAnsi" w:hAnsiTheme="minorHAnsi"/>
                <w:sz w:val="24"/>
                <w:szCs w:val="24"/>
              </w:rPr>
            </w:pPr>
          </w:p>
          <w:p w:rsidR="00711B07" w:rsidRPr="00711B07" w:rsidRDefault="00711B07" w:rsidP="00711B07">
            <w:pPr>
              <w:tabs>
                <w:tab w:val="left" w:pos="6915"/>
              </w:tabs>
              <w:jc w:val="center"/>
              <w:rPr>
                <w:rFonts w:asciiTheme="minorHAnsi" w:hAnsiTheme="minorHAnsi"/>
                <w:sz w:val="24"/>
                <w:szCs w:val="24"/>
              </w:rPr>
            </w:pPr>
            <w:r w:rsidRPr="00711B07">
              <w:rPr>
                <w:rFonts w:asciiTheme="minorHAnsi" w:hAnsiTheme="minorHAnsi"/>
                <w:sz w:val="24"/>
                <w:szCs w:val="24"/>
              </w:rPr>
              <w:t>7</w:t>
            </w:r>
          </w:p>
        </w:tc>
        <w:tc>
          <w:tcPr>
            <w:tcW w:w="873" w:type="dxa"/>
          </w:tcPr>
          <w:p w:rsidR="00711B07" w:rsidRPr="00711B07" w:rsidRDefault="00711B07" w:rsidP="00711B07">
            <w:pPr>
              <w:tabs>
                <w:tab w:val="left" w:pos="6915"/>
              </w:tabs>
              <w:jc w:val="center"/>
              <w:rPr>
                <w:rFonts w:asciiTheme="minorHAnsi" w:hAnsiTheme="minorHAnsi"/>
                <w:sz w:val="24"/>
                <w:szCs w:val="24"/>
              </w:rPr>
            </w:pPr>
          </w:p>
          <w:p w:rsidR="00711B07" w:rsidRPr="00711B07" w:rsidRDefault="00711B07" w:rsidP="00711B07">
            <w:pPr>
              <w:tabs>
                <w:tab w:val="left" w:pos="6915"/>
              </w:tabs>
              <w:jc w:val="center"/>
              <w:rPr>
                <w:rFonts w:asciiTheme="minorHAnsi" w:hAnsiTheme="minorHAnsi"/>
                <w:sz w:val="24"/>
                <w:szCs w:val="24"/>
              </w:rPr>
            </w:pPr>
            <w:r w:rsidRPr="00711B07">
              <w:rPr>
                <w:rFonts w:asciiTheme="minorHAnsi" w:hAnsiTheme="minorHAnsi"/>
                <w:sz w:val="24"/>
                <w:szCs w:val="24"/>
              </w:rPr>
              <w:t>5</w:t>
            </w:r>
          </w:p>
        </w:tc>
        <w:tc>
          <w:tcPr>
            <w:tcW w:w="727" w:type="dxa"/>
          </w:tcPr>
          <w:p w:rsidR="00711B07" w:rsidRPr="00711B07" w:rsidRDefault="00711B07" w:rsidP="00711B07">
            <w:pPr>
              <w:tabs>
                <w:tab w:val="left" w:pos="6915"/>
              </w:tabs>
              <w:jc w:val="center"/>
              <w:rPr>
                <w:rFonts w:asciiTheme="minorHAnsi" w:hAnsiTheme="minorHAnsi"/>
                <w:sz w:val="24"/>
                <w:szCs w:val="24"/>
              </w:rPr>
            </w:pPr>
          </w:p>
          <w:p w:rsidR="00711B07" w:rsidRPr="00711B07" w:rsidRDefault="00711B07" w:rsidP="00711B07">
            <w:pPr>
              <w:tabs>
                <w:tab w:val="left" w:pos="6915"/>
              </w:tabs>
              <w:jc w:val="center"/>
              <w:rPr>
                <w:rFonts w:asciiTheme="minorHAnsi" w:hAnsiTheme="minorHAnsi"/>
                <w:sz w:val="24"/>
                <w:szCs w:val="24"/>
              </w:rPr>
            </w:pPr>
            <w:r w:rsidRPr="00711B07">
              <w:rPr>
                <w:rFonts w:asciiTheme="minorHAnsi" w:hAnsiTheme="minorHAnsi"/>
                <w:sz w:val="24"/>
                <w:szCs w:val="24"/>
              </w:rPr>
              <w:t>4</w:t>
            </w:r>
          </w:p>
        </w:tc>
        <w:tc>
          <w:tcPr>
            <w:tcW w:w="726" w:type="dxa"/>
          </w:tcPr>
          <w:p w:rsidR="00711B07" w:rsidRPr="00711B07" w:rsidRDefault="00711B07" w:rsidP="00711B07">
            <w:pPr>
              <w:tabs>
                <w:tab w:val="left" w:pos="6915"/>
              </w:tabs>
              <w:jc w:val="center"/>
              <w:rPr>
                <w:rFonts w:asciiTheme="minorHAnsi" w:hAnsiTheme="minorHAnsi"/>
                <w:sz w:val="24"/>
                <w:szCs w:val="24"/>
              </w:rPr>
            </w:pPr>
          </w:p>
          <w:p w:rsidR="00711B07" w:rsidRPr="00711B07" w:rsidRDefault="00711B07" w:rsidP="00711B07">
            <w:pPr>
              <w:tabs>
                <w:tab w:val="left" w:pos="6915"/>
              </w:tabs>
              <w:jc w:val="center"/>
              <w:rPr>
                <w:rFonts w:asciiTheme="minorHAnsi" w:hAnsiTheme="minorHAnsi"/>
                <w:sz w:val="24"/>
                <w:szCs w:val="24"/>
              </w:rPr>
            </w:pPr>
            <w:r w:rsidRPr="00711B07">
              <w:rPr>
                <w:rFonts w:asciiTheme="minorHAnsi" w:hAnsiTheme="minorHAnsi"/>
                <w:sz w:val="24"/>
                <w:szCs w:val="24"/>
              </w:rPr>
              <w:t>25</w:t>
            </w:r>
          </w:p>
        </w:tc>
        <w:tc>
          <w:tcPr>
            <w:tcW w:w="581" w:type="dxa"/>
            <w:vMerge/>
          </w:tcPr>
          <w:p w:rsidR="00711B07" w:rsidRPr="00711B07" w:rsidRDefault="00711B07" w:rsidP="00711B07">
            <w:pPr>
              <w:tabs>
                <w:tab w:val="left" w:pos="6915"/>
              </w:tabs>
              <w:jc w:val="center"/>
              <w:rPr>
                <w:rFonts w:asciiTheme="minorHAnsi" w:hAnsiTheme="minorHAnsi"/>
                <w:sz w:val="24"/>
                <w:szCs w:val="24"/>
              </w:rPr>
            </w:pPr>
          </w:p>
        </w:tc>
      </w:tr>
      <w:tr w:rsidR="00711B07" w:rsidRPr="00711B07" w:rsidTr="00711B07">
        <w:trPr>
          <w:trHeight w:val="1402"/>
        </w:trPr>
        <w:tc>
          <w:tcPr>
            <w:tcW w:w="4213" w:type="dxa"/>
          </w:tcPr>
          <w:p w:rsidR="00711B07" w:rsidRPr="00711B07" w:rsidRDefault="00711B07" w:rsidP="00711B07">
            <w:pPr>
              <w:tabs>
                <w:tab w:val="left" w:pos="6915"/>
              </w:tabs>
              <w:jc w:val="center"/>
              <w:rPr>
                <w:rFonts w:asciiTheme="minorHAnsi" w:hAnsiTheme="minorHAnsi"/>
                <w:sz w:val="24"/>
                <w:szCs w:val="24"/>
              </w:rPr>
            </w:pPr>
          </w:p>
          <w:p w:rsidR="00711B07" w:rsidRPr="00711B07" w:rsidRDefault="00711B07" w:rsidP="00711B07">
            <w:pPr>
              <w:tabs>
                <w:tab w:val="left" w:pos="6915"/>
              </w:tabs>
              <w:jc w:val="center"/>
              <w:rPr>
                <w:rFonts w:asciiTheme="minorHAnsi" w:hAnsiTheme="minorHAnsi"/>
                <w:sz w:val="24"/>
                <w:szCs w:val="24"/>
              </w:rPr>
            </w:pPr>
            <w:r w:rsidRPr="00711B07">
              <w:rPr>
                <w:rFonts w:asciiTheme="minorHAnsi" w:hAnsiTheme="minorHAnsi"/>
                <w:sz w:val="24"/>
                <w:szCs w:val="24"/>
              </w:rPr>
              <w:t>Uzależnienie od alkoholu oraz występowanie problemów ze zdrowiem psychicznym</w:t>
            </w:r>
          </w:p>
        </w:tc>
        <w:tc>
          <w:tcPr>
            <w:tcW w:w="697" w:type="dxa"/>
          </w:tcPr>
          <w:p w:rsidR="00711B07" w:rsidRPr="00711B07" w:rsidRDefault="00711B07" w:rsidP="00711B07">
            <w:pPr>
              <w:tabs>
                <w:tab w:val="left" w:pos="6915"/>
              </w:tabs>
              <w:jc w:val="center"/>
              <w:rPr>
                <w:rFonts w:asciiTheme="minorHAnsi" w:hAnsiTheme="minorHAnsi"/>
                <w:sz w:val="24"/>
                <w:szCs w:val="24"/>
              </w:rPr>
            </w:pPr>
          </w:p>
          <w:p w:rsidR="00711B07" w:rsidRPr="00711B07" w:rsidRDefault="00711B07" w:rsidP="00711B07">
            <w:pPr>
              <w:tabs>
                <w:tab w:val="left" w:pos="6915"/>
              </w:tabs>
              <w:jc w:val="center"/>
              <w:rPr>
                <w:rFonts w:asciiTheme="minorHAnsi" w:hAnsiTheme="minorHAnsi"/>
                <w:sz w:val="24"/>
                <w:szCs w:val="24"/>
              </w:rPr>
            </w:pPr>
            <w:r w:rsidRPr="00711B07">
              <w:rPr>
                <w:rFonts w:asciiTheme="minorHAnsi" w:hAnsiTheme="minorHAnsi"/>
                <w:sz w:val="24"/>
                <w:szCs w:val="24"/>
              </w:rPr>
              <w:t>-</w:t>
            </w:r>
          </w:p>
        </w:tc>
        <w:tc>
          <w:tcPr>
            <w:tcW w:w="727" w:type="dxa"/>
          </w:tcPr>
          <w:p w:rsidR="00711B07" w:rsidRPr="00711B07" w:rsidRDefault="00711B07" w:rsidP="00711B07">
            <w:pPr>
              <w:tabs>
                <w:tab w:val="left" w:pos="6915"/>
              </w:tabs>
              <w:jc w:val="center"/>
              <w:rPr>
                <w:rFonts w:asciiTheme="minorHAnsi" w:hAnsiTheme="minorHAnsi"/>
                <w:sz w:val="24"/>
                <w:szCs w:val="24"/>
              </w:rPr>
            </w:pPr>
          </w:p>
          <w:p w:rsidR="00711B07" w:rsidRPr="00711B07" w:rsidRDefault="00711B07" w:rsidP="00711B07">
            <w:pPr>
              <w:tabs>
                <w:tab w:val="left" w:pos="6915"/>
              </w:tabs>
              <w:jc w:val="center"/>
              <w:rPr>
                <w:rFonts w:asciiTheme="minorHAnsi" w:hAnsiTheme="minorHAnsi"/>
                <w:sz w:val="24"/>
                <w:szCs w:val="24"/>
              </w:rPr>
            </w:pPr>
            <w:r w:rsidRPr="00711B07">
              <w:rPr>
                <w:rFonts w:asciiTheme="minorHAnsi" w:hAnsiTheme="minorHAnsi"/>
                <w:sz w:val="24"/>
                <w:szCs w:val="24"/>
              </w:rPr>
              <w:t>2</w:t>
            </w:r>
          </w:p>
        </w:tc>
        <w:tc>
          <w:tcPr>
            <w:tcW w:w="872" w:type="dxa"/>
          </w:tcPr>
          <w:p w:rsidR="00711B07" w:rsidRPr="00711B07" w:rsidRDefault="00711B07" w:rsidP="00711B07">
            <w:pPr>
              <w:tabs>
                <w:tab w:val="left" w:pos="6915"/>
              </w:tabs>
              <w:jc w:val="center"/>
              <w:rPr>
                <w:rFonts w:asciiTheme="minorHAnsi" w:hAnsiTheme="minorHAnsi"/>
                <w:sz w:val="24"/>
                <w:szCs w:val="24"/>
              </w:rPr>
            </w:pPr>
          </w:p>
          <w:p w:rsidR="00711B07" w:rsidRPr="00711B07" w:rsidRDefault="00711B07" w:rsidP="00711B07">
            <w:pPr>
              <w:tabs>
                <w:tab w:val="left" w:pos="6915"/>
              </w:tabs>
              <w:jc w:val="center"/>
              <w:rPr>
                <w:rFonts w:asciiTheme="minorHAnsi" w:hAnsiTheme="minorHAnsi"/>
                <w:sz w:val="24"/>
                <w:szCs w:val="24"/>
              </w:rPr>
            </w:pPr>
            <w:r w:rsidRPr="00711B07">
              <w:rPr>
                <w:rFonts w:asciiTheme="minorHAnsi" w:hAnsiTheme="minorHAnsi"/>
                <w:sz w:val="24"/>
                <w:szCs w:val="24"/>
              </w:rPr>
              <w:t>-</w:t>
            </w:r>
          </w:p>
        </w:tc>
        <w:tc>
          <w:tcPr>
            <w:tcW w:w="873" w:type="dxa"/>
          </w:tcPr>
          <w:p w:rsidR="00711B07" w:rsidRPr="00711B07" w:rsidRDefault="00711B07" w:rsidP="00711B07">
            <w:pPr>
              <w:tabs>
                <w:tab w:val="left" w:pos="6915"/>
              </w:tabs>
              <w:jc w:val="center"/>
              <w:rPr>
                <w:rFonts w:asciiTheme="minorHAnsi" w:hAnsiTheme="minorHAnsi"/>
                <w:sz w:val="24"/>
                <w:szCs w:val="24"/>
              </w:rPr>
            </w:pPr>
          </w:p>
          <w:p w:rsidR="00711B07" w:rsidRPr="00711B07" w:rsidRDefault="00711B07" w:rsidP="00711B07">
            <w:pPr>
              <w:tabs>
                <w:tab w:val="left" w:pos="6915"/>
              </w:tabs>
              <w:jc w:val="center"/>
              <w:rPr>
                <w:rFonts w:asciiTheme="minorHAnsi" w:hAnsiTheme="minorHAnsi"/>
                <w:sz w:val="24"/>
                <w:szCs w:val="24"/>
              </w:rPr>
            </w:pPr>
            <w:r w:rsidRPr="00711B07">
              <w:rPr>
                <w:rFonts w:asciiTheme="minorHAnsi" w:hAnsiTheme="minorHAnsi"/>
                <w:sz w:val="24"/>
                <w:szCs w:val="24"/>
              </w:rPr>
              <w:t>2</w:t>
            </w:r>
          </w:p>
        </w:tc>
        <w:tc>
          <w:tcPr>
            <w:tcW w:w="727" w:type="dxa"/>
          </w:tcPr>
          <w:p w:rsidR="00711B07" w:rsidRPr="00711B07" w:rsidRDefault="00711B07" w:rsidP="00711B07">
            <w:pPr>
              <w:tabs>
                <w:tab w:val="left" w:pos="6915"/>
              </w:tabs>
              <w:jc w:val="center"/>
              <w:rPr>
                <w:rFonts w:asciiTheme="minorHAnsi" w:hAnsiTheme="minorHAnsi"/>
                <w:sz w:val="24"/>
                <w:szCs w:val="24"/>
              </w:rPr>
            </w:pPr>
          </w:p>
          <w:p w:rsidR="00711B07" w:rsidRPr="00711B07" w:rsidRDefault="00711B07" w:rsidP="00711B07">
            <w:pPr>
              <w:tabs>
                <w:tab w:val="left" w:pos="6915"/>
              </w:tabs>
              <w:jc w:val="center"/>
              <w:rPr>
                <w:rFonts w:asciiTheme="minorHAnsi" w:hAnsiTheme="minorHAnsi"/>
                <w:sz w:val="24"/>
                <w:szCs w:val="24"/>
              </w:rPr>
            </w:pPr>
            <w:r w:rsidRPr="00711B07">
              <w:rPr>
                <w:rFonts w:asciiTheme="minorHAnsi" w:hAnsiTheme="minorHAnsi"/>
                <w:sz w:val="24"/>
                <w:szCs w:val="24"/>
              </w:rPr>
              <w:t>2</w:t>
            </w:r>
          </w:p>
        </w:tc>
        <w:tc>
          <w:tcPr>
            <w:tcW w:w="726" w:type="dxa"/>
          </w:tcPr>
          <w:p w:rsidR="00711B07" w:rsidRPr="00711B07" w:rsidRDefault="00711B07" w:rsidP="00711B07">
            <w:pPr>
              <w:tabs>
                <w:tab w:val="left" w:pos="6915"/>
              </w:tabs>
              <w:jc w:val="center"/>
              <w:rPr>
                <w:rFonts w:asciiTheme="minorHAnsi" w:hAnsiTheme="minorHAnsi"/>
                <w:sz w:val="24"/>
                <w:szCs w:val="24"/>
              </w:rPr>
            </w:pPr>
          </w:p>
          <w:p w:rsidR="00711B07" w:rsidRPr="00711B07" w:rsidRDefault="00711B07" w:rsidP="00711B07">
            <w:pPr>
              <w:tabs>
                <w:tab w:val="left" w:pos="6915"/>
              </w:tabs>
              <w:jc w:val="center"/>
              <w:rPr>
                <w:rFonts w:asciiTheme="minorHAnsi" w:hAnsiTheme="minorHAnsi"/>
                <w:sz w:val="24"/>
                <w:szCs w:val="24"/>
              </w:rPr>
            </w:pPr>
            <w:r w:rsidRPr="00711B07">
              <w:rPr>
                <w:rFonts w:asciiTheme="minorHAnsi" w:hAnsiTheme="minorHAnsi"/>
                <w:sz w:val="24"/>
                <w:szCs w:val="24"/>
              </w:rPr>
              <w:t>6</w:t>
            </w:r>
          </w:p>
        </w:tc>
        <w:tc>
          <w:tcPr>
            <w:tcW w:w="581" w:type="dxa"/>
            <w:vMerge/>
          </w:tcPr>
          <w:p w:rsidR="00711B07" w:rsidRPr="00711B07" w:rsidRDefault="00711B07" w:rsidP="00711B07">
            <w:pPr>
              <w:tabs>
                <w:tab w:val="left" w:pos="6915"/>
              </w:tabs>
              <w:jc w:val="center"/>
              <w:rPr>
                <w:rFonts w:asciiTheme="minorHAnsi" w:hAnsiTheme="minorHAnsi"/>
                <w:sz w:val="24"/>
                <w:szCs w:val="24"/>
              </w:rPr>
            </w:pPr>
          </w:p>
        </w:tc>
      </w:tr>
      <w:tr w:rsidR="00711B07" w:rsidRPr="00711B07" w:rsidTr="00711B07">
        <w:trPr>
          <w:trHeight w:val="1402"/>
        </w:trPr>
        <w:tc>
          <w:tcPr>
            <w:tcW w:w="4213" w:type="dxa"/>
          </w:tcPr>
          <w:p w:rsidR="00711B07" w:rsidRPr="00711B07" w:rsidRDefault="00711B07" w:rsidP="00711B07">
            <w:pPr>
              <w:tabs>
                <w:tab w:val="left" w:pos="6915"/>
              </w:tabs>
              <w:jc w:val="center"/>
              <w:rPr>
                <w:rFonts w:asciiTheme="minorHAnsi" w:hAnsiTheme="minorHAnsi"/>
                <w:sz w:val="24"/>
                <w:szCs w:val="24"/>
              </w:rPr>
            </w:pPr>
          </w:p>
          <w:p w:rsidR="00711B07" w:rsidRPr="00711B07" w:rsidRDefault="00711B07" w:rsidP="00711B07">
            <w:pPr>
              <w:tabs>
                <w:tab w:val="left" w:pos="6915"/>
              </w:tabs>
              <w:jc w:val="center"/>
              <w:rPr>
                <w:rFonts w:asciiTheme="minorHAnsi" w:hAnsiTheme="minorHAnsi"/>
                <w:sz w:val="24"/>
                <w:szCs w:val="24"/>
              </w:rPr>
            </w:pPr>
            <w:r w:rsidRPr="00711B07">
              <w:rPr>
                <w:rFonts w:asciiTheme="minorHAnsi" w:hAnsiTheme="minorHAnsi"/>
                <w:sz w:val="24"/>
                <w:szCs w:val="24"/>
              </w:rPr>
              <w:t xml:space="preserve">Uzależnienie od środków odurzających </w:t>
            </w:r>
          </w:p>
          <w:p w:rsidR="00711B07" w:rsidRPr="00711B07" w:rsidRDefault="00711B07" w:rsidP="00711B07">
            <w:pPr>
              <w:tabs>
                <w:tab w:val="left" w:pos="6915"/>
              </w:tabs>
              <w:jc w:val="center"/>
              <w:rPr>
                <w:rFonts w:asciiTheme="minorHAnsi" w:hAnsiTheme="minorHAnsi"/>
                <w:sz w:val="24"/>
                <w:szCs w:val="24"/>
              </w:rPr>
            </w:pPr>
            <w:r w:rsidRPr="00711B07">
              <w:rPr>
                <w:rFonts w:asciiTheme="minorHAnsi" w:hAnsiTheme="minorHAnsi"/>
                <w:sz w:val="24"/>
                <w:szCs w:val="24"/>
              </w:rPr>
              <w:t>I występowanie problemów ze zdrowiem psychicznym</w:t>
            </w:r>
          </w:p>
          <w:p w:rsidR="00711B07" w:rsidRPr="00711B07" w:rsidRDefault="00711B07" w:rsidP="00711B07">
            <w:pPr>
              <w:tabs>
                <w:tab w:val="left" w:pos="6915"/>
              </w:tabs>
              <w:jc w:val="center"/>
              <w:rPr>
                <w:rFonts w:asciiTheme="minorHAnsi" w:hAnsiTheme="minorHAnsi"/>
                <w:sz w:val="24"/>
                <w:szCs w:val="24"/>
              </w:rPr>
            </w:pPr>
          </w:p>
        </w:tc>
        <w:tc>
          <w:tcPr>
            <w:tcW w:w="697" w:type="dxa"/>
          </w:tcPr>
          <w:p w:rsidR="00711B07" w:rsidRPr="00711B07" w:rsidRDefault="00711B07" w:rsidP="00711B07">
            <w:pPr>
              <w:tabs>
                <w:tab w:val="left" w:pos="6915"/>
              </w:tabs>
              <w:jc w:val="center"/>
              <w:rPr>
                <w:rFonts w:asciiTheme="minorHAnsi" w:hAnsiTheme="minorHAnsi"/>
                <w:sz w:val="24"/>
                <w:szCs w:val="24"/>
              </w:rPr>
            </w:pPr>
          </w:p>
          <w:p w:rsidR="00711B07" w:rsidRPr="00711B07" w:rsidRDefault="00711B07" w:rsidP="00711B07">
            <w:pPr>
              <w:tabs>
                <w:tab w:val="left" w:pos="6915"/>
              </w:tabs>
              <w:jc w:val="center"/>
              <w:rPr>
                <w:rFonts w:asciiTheme="minorHAnsi" w:hAnsiTheme="minorHAnsi"/>
                <w:sz w:val="24"/>
                <w:szCs w:val="24"/>
              </w:rPr>
            </w:pPr>
            <w:r w:rsidRPr="00711B07">
              <w:rPr>
                <w:rFonts w:asciiTheme="minorHAnsi" w:hAnsiTheme="minorHAnsi"/>
                <w:sz w:val="24"/>
                <w:szCs w:val="24"/>
              </w:rPr>
              <w:t>-</w:t>
            </w:r>
          </w:p>
        </w:tc>
        <w:tc>
          <w:tcPr>
            <w:tcW w:w="727" w:type="dxa"/>
          </w:tcPr>
          <w:p w:rsidR="00711B07" w:rsidRPr="00711B07" w:rsidRDefault="00711B07" w:rsidP="00711B07">
            <w:pPr>
              <w:tabs>
                <w:tab w:val="left" w:pos="6915"/>
              </w:tabs>
              <w:jc w:val="center"/>
              <w:rPr>
                <w:rFonts w:asciiTheme="minorHAnsi" w:hAnsiTheme="minorHAnsi"/>
                <w:sz w:val="24"/>
                <w:szCs w:val="24"/>
              </w:rPr>
            </w:pPr>
          </w:p>
          <w:p w:rsidR="00711B07" w:rsidRPr="00711B07" w:rsidRDefault="00711B07" w:rsidP="00711B07">
            <w:pPr>
              <w:tabs>
                <w:tab w:val="left" w:pos="6915"/>
              </w:tabs>
              <w:jc w:val="center"/>
              <w:rPr>
                <w:rFonts w:asciiTheme="minorHAnsi" w:hAnsiTheme="minorHAnsi"/>
                <w:sz w:val="24"/>
                <w:szCs w:val="24"/>
              </w:rPr>
            </w:pPr>
            <w:r w:rsidRPr="00711B07">
              <w:rPr>
                <w:rFonts w:asciiTheme="minorHAnsi" w:hAnsiTheme="minorHAnsi"/>
                <w:sz w:val="24"/>
                <w:szCs w:val="24"/>
              </w:rPr>
              <w:t>0</w:t>
            </w:r>
          </w:p>
        </w:tc>
        <w:tc>
          <w:tcPr>
            <w:tcW w:w="872" w:type="dxa"/>
          </w:tcPr>
          <w:p w:rsidR="00711B07" w:rsidRPr="00711B07" w:rsidRDefault="00711B07" w:rsidP="00711B07">
            <w:pPr>
              <w:tabs>
                <w:tab w:val="left" w:pos="6915"/>
              </w:tabs>
              <w:jc w:val="center"/>
              <w:rPr>
                <w:rFonts w:asciiTheme="minorHAnsi" w:hAnsiTheme="minorHAnsi"/>
                <w:sz w:val="24"/>
                <w:szCs w:val="24"/>
              </w:rPr>
            </w:pPr>
          </w:p>
          <w:p w:rsidR="00711B07" w:rsidRPr="00711B07" w:rsidRDefault="00711B07" w:rsidP="00711B07">
            <w:pPr>
              <w:tabs>
                <w:tab w:val="left" w:pos="6915"/>
              </w:tabs>
              <w:jc w:val="center"/>
              <w:rPr>
                <w:rFonts w:asciiTheme="minorHAnsi" w:hAnsiTheme="minorHAnsi"/>
                <w:sz w:val="24"/>
                <w:szCs w:val="24"/>
              </w:rPr>
            </w:pPr>
            <w:r w:rsidRPr="00711B07">
              <w:rPr>
                <w:rFonts w:asciiTheme="minorHAnsi" w:hAnsiTheme="minorHAnsi"/>
                <w:sz w:val="24"/>
                <w:szCs w:val="24"/>
              </w:rPr>
              <w:t>1</w:t>
            </w:r>
          </w:p>
        </w:tc>
        <w:tc>
          <w:tcPr>
            <w:tcW w:w="873" w:type="dxa"/>
          </w:tcPr>
          <w:p w:rsidR="00711B07" w:rsidRPr="00711B07" w:rsidRDefault="00711B07" w:rsidP="00711B07">
            <w:pPr>
              <w:tabs>
                <w:tab w:val="left" w:pos="6915"/>
              </w:tabs>
              <w:jc w:val="center"/>
              <w:rPr>
                <w:rFonts w:asciiTheme="minorHAnsi" w:hAnsiTheme="minorHAnsi"/>
                <w:sz w:val="24"/>
                <w:szCs w:val="24"/>
              </w:rPr>
            </w:pPr>
          </w:p>
          <w:p w:rsidR="00711B07" w:rsidRPr="00711B07" w:rsidRDefault="00711B07" w:rsidP="00711B07">
            <w:pPr>
              <w:tabs>
                <w:tab w:val="left" w:pos="6915"/>
              </w:tabs>
              <w:jc w:val="center"/>
              <w:rPr>
                <w:rFonts w:asciiTheme="minorHAnsi" w:hAnsiTheme="minorHAnsi"/>
                <w:sz w:val="24"/>
                <w:szCs w:val="24"/>
              </w:rPr>
            </w:pPr>
            <w:r w:rsidRPr="00711B07">
              <w:rPr>
                <w:rFonts w:asciiTheme="minorHAnsi" w:hAnsiTheme="minorHAnsi"/>
                <w:sz w:val="24"/>
                <w:szCs w:val="24"/>
              </w:rPr>
              <w:t>1</w:t>
            </w:r>
          </w:p>
        </w:tc>
        <w:tc>
          <w:tcPr>
            <w:tcW w:w="727" w:type="dxa"/>
          </w:tcPr>
          <w:p w:rsidR="00711B07" w:rsidRPr="00711B07" w:rsidRDefault="00711B07" w:rsidP="00711B07">
            <w:pPr>
              <w:tabs>
                <w:tab w:val="left" w:pos="6915"/>
              </w:tabs>
              <w:jc w:val="center"/>
              <w:rPr>
                <w:rFonts w:asciiTheme="minorHAnsi" w:hAnsiTheme="minorHAnsi"/>
                <w:sz w:val="24"/>
                <w:szCs w:val="24"/>
              </w:rPr>
            </w:pPr>
          </w:p>
          <w:p w:rsidR="00711B07" w:rsidRPr="00711B07" w:rsidRDefault="00711B07" w:rsidP="00711B07">
            <w:pPr>
              <w:tabs>
                <w:tab w:val="left" w:pos="6915"/>
              </w:tabs>
              <w:jc w:val="center"/>
              <w:rPr>
                <w:rFonts w:asciiTheme="minorHAnsi" w:hAnsiTheme="minorHAnsi"/>
                <w:sz w:val="24"/>
                <w:szCs w:val="24"/>
              </w:rPr>
            </w:pPr>
            <w:r w:rsidRPr="00711B07">
              <w:rPr>
                <w:rFonts w:asciiTheme="minorHAnsi" w:hAnsiTheme="minorHAnsi"/>
                <w:sz w:val="24"/>
                <w:szCs w:val="24"/>
              </w:rPr>
              <w:t>3</w:t>
            </w:r>
          </w:p>
        </w:tc>
        <w:tc>
          <w:tcPr>
            <w:tcW w:w="726" w:type="dxa"/>
          </w:tcPr>
          <w:p w:rsidR="00711B07" w:rsidRPr="00711B07" w:rsidRDefault="00711B07" w:rsidP="00711B07">
            <w:pPr>
              <w:tabs>
                <w:tab w:val="left" w:pos="6915"/>
              </w:tabs>
              <w:jc w:val="center"/>
              <w:rPr>
                <w:rFonts w:asciiTheme="minorHAnsi" w:hAnsiTheme="minorHAnsi"/>
                <w:sz w:val="24"/>
                <w:szCs w:val="24"/>
              </w:rPr>
            </w:pPr>
          </w:p>
          <w:p w:rsidR="00711B07" w:rsidRPr="00711B07" w:rsidRDefault="00711B07" w:rsidP="00711B07">
            <w:pPr>
              <w:tabs>
                <w:tab w:val="left" w:pos="6915"/>
              </w:tabs>
              <w:jc w:val="center"/>
              <w:rPr>
                <w:rFonts w:asciiTheme="minorHAnsi" w:hAnsiTheme="minorHAnsi"/>
                <w:sz w:val="24"/>
                <w:szCs w:val="24"/>
              </w:rPr>
            </w:pPr>
            <w:r w:rsidRPr="00711B07">
              <w:rPr>
                <w:rFonts w:asciiTheme="minorHAnsi" w:hAnsiTheme="minorHAnsi"/>
                <w:sz w:val="24"/>
                <w:szCs w:val="24"/>
              </w:rPr>
              <w:t>5</w:t>
            </w:r>
          </w:p>
        </w:tc>
        <w:tc>
          <w:tcPr>
            <w:tcW w:w="581" w:type="dxa"/>
            <w:vMerge/>
          </w:tcPr>
          <w:p w:rsidR="00711B07" w:rsidRPr="00711B07" w:rsidRDefault="00711B07" w:rsidP="00711B07">
            <w:pPr>
              <w:tabs>
                <w:tab w:val="left" w:pos="6915"/>
              </w:tabs>
              <w:jc w:val="center"/>
              <w:rPr>
                <w:rFonts w:asciiTheme="minorHAnsi" w:hAnsiTheme="minorHAnsi"/>
                <w:sz w:val="24"/>
                <w:szCs w:val="24"/>
              </w:rPr>
            </w:pPr>
          </w:p>
        </w:tc>
      </w:tr>
      <w:tr w:rsidR="00711B07" w:rsidRPr="00711B07" w:rsidTr="00711B07">
        <w:trPr>
          <w:trHeight w:val="1058"/>
        </w:trPr>
        <w:tc>
          <w:tcPr>
            <w:tcW w:w="4213" w:type="dxa"/>
          </w:tcPr>
          <w:p w:rsidR="00711B07" w:rsidRPr="00711B07" w:rsidRDefault="00711B07" w:rsidP="00711B07">
            <w:pPr>
              <w:tabs>
                <w:tab w:val="left" w:pos="6915"/>
              </w:tabs>
              <w:jc w:val="center"/>
              <w:rPr>
                <w:rFonts w:asciiTheme="minorHAnsi" w:hAnsiTheme="minorHAnsi"/>
                <w:sz w:val="24"/>
                <w:szCs w:val="24"/>
              </w:rPr>
            </w:pPr>
          </w:p>
          <w:p w:rsidR="00711B07" w:rsidRPr="00711B07" w:rsidRDefault="00711B07" w:rsidP="00711B07">
            <w:pPr>
              <w:tabs>
                <w:tab w:val="left" w:pos="6915"/>
              </w:tabs>
              <w:jc w:val="center"/>
              <w:rPr>
                <w:rFonts w:asciiTheme="minorHAnsi" w:hAnsiTheme="minorHAnsi"/>
                <w:sz w:val="24"/>
                <w:szCs w:val="24"/>
              </w:rPr>
            </w:pPr>
            <w:r w:rsidRPr="00711B07">
              <w:rPr>
                <w:rFonts w:asciiTheme="minorHAnsi" w:hAnsiTheme="minorHAnsi"/>
                <w:sz w:val="24"/>
                <w:szCs w:val="24"/>
              </w:rPr>
              <w:t>Alkohol, narkotyki oraz problemy ze zdrowiem psychicznym</w:t>
            </w:r>
          </w:p>
        </w:tc>
        <w:tc>
          <w:tcPr>
            <w:tcW w:w="697" w:type="dxa"/>
          </w:tcPr>
          <w:p w:rsidR="00711B07" w:rsidRPr="00711B07" w:rsidRDefault="00711B07" w:rsidP="00711B07">
            <w:pPr>
              <w:tabs>
                <w:tab w:val="left" w:pos="6915"/>
              </w:tabs>
              <w:jc w:val="center"/>
              <w:rPr>
                <w:rFonts w:asciiTheme="minorHAnsi" w:hAnsiTheme="minorHAnsi"/>
                <w:sz w:val="24"/>
                <w:szCs w:val="24"/>
              </w:rPr>
            </w:pPr>
          </w:p>
          <w:p w:rsidR="00711B07" w:rsidRPr="00711B07" w:rsidRDefault="00711B07" w:rsidP="00711B07">
            <w:pPr>
              <w:tabs>
                <w:tab w:val="left" w:pos="6915"/>
              </w:tabs>
              <w:jc w:val="center"/>
              <w:rPr>
                <w:rFonts w:asciiTheme="minorHAnsi" w:hAnsiTheme="minorHAnsi"/>
                <w:sz w:val="24"/>
                <w:szCs w:val="24"/>
              </w:rPr>
            </w:pPr>
            <w:r w:rsidRPr="00711B07">
              <w:rPr>
                <w:rFonts w:asciiTheme="minorHAnsi" w:hAnsiTheme="minorHAnsi"/>
                <w:sz w:val="24"/>
                <w:szCs w:val="24"/>
              </w:rPr>
              <w:t>2</w:t>
            </w:r>
          </w:p>
        </w:tc>
        <w:tc>
          <w:tcPr>
            <w:tcW w:w="727" w:type="dxa"/>
          </w:tcPr>
          <w:p w:rsidR="00711B07" w:rsidRPr="00711B07" w:rsidRDefault="00711B07" w:rsidP="00711B07">
            <w:pPr>
              <w:tabs>
                <w:tab w:val="left" w:pos="6915"/>
              </w:tabs>
              <w:jc w:val="center"/>
              <w:rPr>
                <w:rFonts w:asciiTheme="minorHAnsi" w:hAnsiTheme="minorHAnsi"/>
                <w:sz w:val="24"/>
                <w:szCs w:val="24"/>
              </w:rPr>
            </w:pPr>
          </w:p>
          <w:p w:rsidR="00711B07" w:rsidRPr="00711B07" w:rsidRDefault="00711B07" w:rsidP="00711B07">
            <w:pPr>
              <w:tabs>
                <w:tab w:val="left" w:pos="6915"/>
              </w:tabs>
              <w:jc w:val="center"/>
              <w:rPr>
                <w:rFonts w:asciiTheme="minorHAnsi" w:hAnsiTheme="minorHAnsi"/>
                <w:sz w:val="24"/>
                <w:szCs w:val="24"/>
              </w:rPr>
            </w:pPr>
            <w:r w:rsidRPr="00711B07">
              <w:rPr>
                <w:rFonts w:asciiTheme="minorHAnsi" w:hAnsiTheme="minorHAnsi"/>
                <w:sz w:val="24"/>
                <w:szCs w:val="24"/>
              </w:rPr>
              <w:t>1</w:t>
            </w:r>
          </w:p>
        </w:tc>
        <w:tc>
          <w:tcPr>
            <w:tcW w:w="872" w:type="dxa"/>
          </w:tcPr>
          <w:p w:rsidR="00711B07" w:rsidRPr="00711B07" w:rsidRDefault="00711B07" w:rsidP="00711B07">
            <w:pPr>
              <w:tabs>
                <w:tab w:val="left" w:pos="6915"/>
              </w:tabs>
              <w:jc w:val="center"/>
              <w:rPr>
                <w:rFonts w:asciiTheme="minorHAnsi" w:hAnsiTheme="minorHAnsi"/>
                <w:sz w:val="24"/>
                <w:szCs w:val="24"/>
              </w:rPr>
            </w:pPr>
          </w:p>
          <w:p w:rsidR="00711B07" w:rsidRPr="00711B07" w:rsidRDefault="00711B07" w:rsidP="00711B07">
            <w:pPr>
              <w:tabs>
                <w:tab w:val="left" w:pos="6915"/>
              </w:tabs>
              <w:jc w:val="center"/>
              <w:rPr>
                <w:rFonts w:asciiTheme="minorHAnsi" w:hAnsiTheme="minorHAnsi"/>
                <w:sz w:val="24"/>
                <w:szCs w:val="24"/>
              </w:rPr>
            </w:pPr>
            <w:r w:rsidRPr="00711B07">
              <w:rPr>
                <w:rFonts w:asciiTheme="minorHAnsi" w:hAnsiTheme="minorHAnsi"/>
                <w:sz w:val="24"/>
                <w:szCs w:val="24"/>
              </w:rPr>
              <w:t>3</w:t>
            </w:r>
          </w:p>
        </w:tc>
        <w:tc>
          <w:tcPr>
            <w:tcW w:w="873" w:type="dxa"/>
          </w:tcPr>
          <w:p w:rsidR="00711B07" w:rsidRPr="00711B07" w:rsidRDefault="00711B07" w:rsidP="00711B07">
            <w:pPr>
              <w:tabs>
                <w:tab w:val="left" w:pos="6915"/>
              </w:tabs>
              <w:jc w:val="center"/>
              <w:rPr>
                <w:rFonts w:asciiTheme="minorHAnsi" w:hAnsiTheme="minorHAnsi"/>
                <w:sz w:val="24"/>
                <w:szCs w:val="24"/>
              </w:rPr>
            </w:pPr>
          </w:p>
          <w:p w:rsidR="00711B07" w:rsidRPr="00711B07" w:rsidRDefault="00711B07" w:rsidP="00711B07">
            <w:pPr>
              <w:tabs>
                <w:tab w:val="left" w:pos="6915"/>
              </w:tabs>
              <w:jc w:val="center"/>
              <w:rPr>
                <w:rFonts w:asciiTheme="minorHAnsi" w:hAnsiTheme="minorHAnsi"/>
                <w:sz w:val="24"/>
                <w:szCs w:val="24"/>
              </w:rPr>
            </w:pPr>
            <w:r w:rsidRPr="00711B07">
              <w:rPr>
                <w:rFonts w:asciiTheme="minorHAnsi" w:hAnsiTheme="minorHAnsi"/>
                <w:sz w:val="24"/>
                <w:szCs w:val="24"/>
              </w:rPr>
              <w:t>1</w:t>
            </w:r>
          </w:p>
        </w:tc>
        <w:tc>
          <w:tcPr>
            <w:tcW w:w="727" w:type="dxa"/>
          </w:tcPr>
          <w:p w:rsidR="00711B07" w:rsidRPr="00711B07" w:rsidRDefault="00711B07" w:rsidP="00711B07">
            <w:pPr>
              <w:tabs>
                <w:tab w:val="left" w:pos="6915"/>
              </w:tabs>
              <w:jc w:val="center"/>
              <w:rPr>
                <w:rFonts w:asciiTheme="minorHAnsi" w:hAnsiTheme="minorHAnsi"/>
                <w:sz w:val="24"/>
                <w:szCs w:val="24"/>
              </w:rPr>
            </w:pPr>
          </w:p>
          <w:p w:rsidR="00711B07" w:rsidRPr="00711B07" w:rsidRDefault="00711B07" w:rsidP="00711B07">
            <w:pPr>
              <w:tabs>
                <w:tab w:val="left" w:pos="6915"/>
              </w:tabs>
              <w:jc w:val="center"/>
              <w:rPr>
                <w:rFonts w:asciiTheme="minorHAnsi" w:hAnsiTheme="minorHAnsi"/>
                <w:sz w:val="24"/>
                <w:szCs w:val="24"/>
              </w:rPr>
            </w:pPr>
            <w:r w:rsidRPr="00711B07">
              <w:rPr>
                <w:rFonts w:asciiTheme="minorHAnsi" w:hAnsiTheme="minorHAnsi"/>
                <w:sz w:val="24"/>
                <w:szCs w:val="24"/>
              </w:rPr>
              <w:t>2</w:t>
            </w:r>
          </w:p>
        </w:tc>
        <w:tc>
          <w:tcPr>
            <w:tcW w:w="726" w:type="dxa"/>
          </w:tcPr>
          <w:p w:rsidR="00711B07" w:rsidRPr="00711B07" w:rsidRDefault="00711B07" w:rsidP="00711B07">
            <w:pPr>
              <w:tabs>
                <w:tab w:val="left" w:pos="6915"/>
              </w:tabs>
              <w:rPr>
                <w:rFonts w:asciiTheme="minorHAnsi" w:hAnsiTheme="minorHAnsi"/>
                <w:sz w:val="24"/>
                <w:szCs w:val="24"/>
              </w:rPr>
            </w:pPr>
          </w:p>
          <w:p w:rsidR="00711B07" w:rsidRPr="00711B07" w:rsidRDefault="00711B07" w:rsidP="00711B07">
            <w:pPr>
              <w:tabs>
                <w:tab w:val="left" w:pos="6915"/>
              </w:tabs>
              <w:jc w:val="center"/>
              <w:rPr>
                <w:rFonts w:asciiTheme="minorHAnsi" w:hAnsiTheme="minorHAnsi"/>
                <w:sz w:val="24"/>
                <w:szCs w:val="24"/>
              </w:rPr>
            </w:pPr>
            <w:r w:rsidRPr="00711B07">
              <w:rPr>
                <w:rFonts w:asciiTheme="minorHAnsi" w:hAnsiTheme="minorHAnsi"/>
                <w:sz w:val="24"/>
                <w:szCs w:val="24"/>
              </w:rPr>
              <w:t>9</w:t>
            </w:r>
          </w:p>
        </w:tc>
        <w:tc>
          <w:tcPr>
            <w:tcW w:w="581" w:type="dxa"/>
            <w:vMerge/>
          </w:tcPr>
          <w:p w:rsidR="00711B07" w:rsidRPr="00711B07" w:rsidRDefault="00711B07" w:rsidP="00711B07">
            <w:pPr>
              <w:tabs>
                <w:tab w:val="left" w:pos="6915"/>
              </w:tabs>
              <w:rPr>
                <w:rFonts w:asciiTheme="minorHAnsi" w:hAnsiTheme="minorHAnsi"/>
                <w:sz w:val="24"/>
                <w:szCs w:val="24"/>
              </w:rPr>
            </w:pPr>
          </w:p>
        </w:tc>
      </w:tr>
      <w:tr w:rsidR="00711B07" w:rsidRPr="00711B07" w:rsidTr="00711B07">
        <w:trPr>
          <w:trHeight w:val="738"/>
        </w:trPr>
        <w:tc>
          <w:tcPr>
            <w:tcW w:w="4213" w:type="dxa"/>
          </w:tcPr>
          <w:p w:rsidR="00711B07" w:rsidRPr="00711B07" w:rsidRDefault="00711B07" w:rsidP="00711B07">
            <w:pPr>
              <w:tabs>
                <w:tab w:val="left" w:pos="6915"/>
              </w:tabs>
              <w:jc w:val="center"/>
              <w:rPr>
                <w:rFonts w:asciiTheme="minorHAnsi" w:hAnsiTheme="minorHAnsi"/>
                <w:sz w:val="24"/>
                <w:szCs w:val="24"/>
              </w:rPr>
            </w:pPr>
          </w:p>
          <w:p w:rsidR="00711B07" w:rsidRPr="00711B07" w:rsidRDefault="00711B07" w:rsidP="00711B07">
            <w:pPr>
              <w:tabs>
                <w:tab w:val="left" w:pos="6915"/>
              </w:tabs>
              <w:jc w:val="center"/>
              <w:rPr>
                <w:rFonts w:asciiTheme="minorHAnsi" w:hAnsiTheme="minorHAnsi"/>
                <w:sz w:val="24"/>
                <w:szCs w:val="24"/>
              </w:rPr>
            </w:pPr>
            <w:r w:rsidRPr="00711B07">
              <w:rPr>
                <w:rFonts w:asciiTheme="minorHAnsi" w:hAnsiTheme="minorHAnsi"/>
                <w:sz w:val="24"/>
                <w:szCs w:val="24"/>
              </w:rPr>
              <w:t xml:space="preserve">Ogólna liczba wszczętych procedur NK </w:t>
            </w:r>
          </w:p>
        </w:tc>
        <w:tc>
          <w:tcPr>
            <w:tcW w:w="5206" w:type="dxa"/>
            <w:gridSpan w:val="7"/>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271</w:t>
            </w:r>
          </w:p>
        </w:tc>
      </w:tr>
    </w:tbl>
    <w:p w:rsidR="00711B07" w:rsidRPr="00711B07" w:rsidRDefault="00711B07" w:rsidP="00711B07">
      <w:pPr>
        <w:tabs>
          <w:tab w:val="left" w:pos="6915"/>
        </w:tabs>
        <w:rPr>
          <w:rFonts w:asciiTheme="minorHAnsi" w:hAnsiTheme="minorHAnsi" w:cs="Times New Roman"/>
          <w:sz w:val="24"/>
          <w:szCs w:val="24"/>
        </w:rPr>
      </w:pPr>
      <w:r w:rsidRPr="00711B07">
        <w:rPr>
          <w:rFonts w:asciiTheme="minorHAnsi" w:hAnsiTheme="minorHAnsi" w:cs="Times New Roman"/>
          <w:sz w:val="24"/>
          <w:szCs w:val="24"/>
        </w:rPr>
        <w:t>Źródło: Zespół Interdyscyplinarny ds. przeciwdziałania przemocy w rodzinie w Świnoujściu.</w:t>
      </w:r>
    </w:p>
    <w:p w:rsidR="00711B07" w:rsidRPr="00711B07" w:rsidRDefault="00711B07" w:rsidP="00711B07">
      <w:pPr>
        <w:tabs>
          <w:tab w:val="left" w:pos="6915"/>
        </w:tabs>
        <w:rPr>
          <w:rFonts w:asciiTheme="minorHAnsi" w:hAnsiTheme="minorHAnsi" w:cs="Times New Roman"/>
          <w:sz w:val="24"/>
          <w:szCs w:val="24"/>
        </w:rPr>
      </w:pPr>
    </w:p>
    <w:p w:rsidR="00711B07" w:rsidRPr="00711B07" w:rsidRDefault="00711B07" w:rsidP="00711B07">
      <w:pPr>
        <w:tabs>
          <w:tab w:val="left" w:pos="6915"/>
        </w:tabs>
        <w:rPr>
          <w:rFonts w:asciiTheme="minorHAnsi" w:hAnsiTheme="minorHAnsi" w:cs="Times New Roman"/>
          <w:sz w:val="24"/>
          <w:szCs w:val="24"/>
        </w:rPr>
      </w:pPr>
      <w:r w:rsidRPr="00711B07">
        <w:rPr>
          <w:rFonts w:asciiTheme="minorHAnsi" w:hAnsiTheme="minorHAnsi" w:cs="Times New Roman"/>
          <w:noProof/>
          <w:sz w:val="24"/>
          <w:szCs w:val="24"/>
        </w:rPr>
        <w:object w:dxaOrig="9543" w:dyaOrig="7364">
          <v:shape id="Wykres 190" o:spid="_x0000_i1068" type="#_x0000_t75" style="width:477.2pt;height:368.35pt;visibility:visible" o:ole="">
            <v:imagedata r:id="rId47" o:title=""/>
            <o:lock v:ext="edit" aspectratio="f"/>
          </v:shape>
          <o:OLEObject Type="Embed" ProgID="Excel.Chart.8" ShapeID="Wykres 190" DrawAspect="Content" ObjectID="_1554745949" r:id="rId48">
            <o:FieldCodes>\s</o:FieldCodes>
          </o:OLEObject>
        </w:object>
      </w:r>
    </w:p>
    <w:p w:rsidR="00711B07" w:rsidRPr="00711B07" w:rsidRDefault="00711B07" w:rsidP="00711B07">
      <w:pPr>
        <w:tabs>
          <w:tab w:val="left" w:pos="6915"/>
        </w:tabs>
        <w:rPr>
          <w:rFonts w:asciiTheme="minorHAnsi" w:hAnsiTheme="minorHAnsi" w:cs="Times New Roman"/>
          <w:sz w:val="24"/>
          <w:szCs w:val="24"/>
        </w:rPr>
      </w:pPr>
      <w:r w:rsidRPr="00711B07">
        <w:rPr>
          <w:rFonts w:asciiTheme="minorHAnsi" w:hAnsiTheme="minorHAnsi" w:cs="Times New Roman"/>
          <w:sz w:val="24"/>
          <w:szCs w:val="24"/>
        </w:rPr>
        <w:t>Wykres nr 2.Źródło: Zespół Interdyscyplinarny ds. przeciwdziałania przemocy w rodzinie w Świnoujściu.</w:t>
      </w:r>
    </w:p>
    <w:p w:rsidR="00711B07" w:rsidRPr="00711B07" w:rsidRDefault="00711B07" w:rsidP="00711B07">
      <w:pPr>
        <w:tabs>
          <w:tab w:val="left" w:pos="6915"/>
        </w:tabs>
        <w:rPr>
          <w:rFonts w:asciiTheme="minorHAnsi" w:hAnsiTheme="minorHAnsi" w:cs="Times New Roman"/>
          <w:sz w:val="24"/>
          <w:szCs w:val="24"/>
        </w:rPr>
      </w:pPr>
      <w:r w:rsidRPr="00711B07">
        <w:rPr>
          <w:rFonts w:asciiTheme="minorHAnsi" w:hAnsiTheme="minorHAnsi" w:cs="Times New Roman"/>
          <w:sz w:val="24"/>
          <w:szCs w:val="24"/>
        </w:rPr>
        <w:t xml:space="preserve"> </w:t>
      </w:r>
    </w:p>
    <w:p w:rsidR="00711B07" w:rsidRPr="00711B07" w:rsidRDefault="00711B07" w:rsidP="00711B07">
      <w:pPr>
        <w:tabs>
          <w:tab w:val="left" w:pos="6915"/>
        </w:tabs>
        <w:rPr>
          <w:rFonts w:asciiTheme="minorHAnsi" w:hAnsiTheme="minorHAnsi" w:cs="Times New Roman"/>
          <w:sz w:val="24"/>
          <w:szCs w:val="24"/>
        </w:rPr>
      </w:pPr>
      <w:r w:rsidRPr="00711B07">
        <w:rPr>
          <w:rFonts w:asciiTheme="minorHAnsi" w:hAnsiTheme="minorHAnsi" w:cs="Times New Roman"/>
          <w:sz w:val="24"/>
          <w:szCs w:val="24"/>
        </w:rPr>
        <w:tab/>
      </w:r>
    </w:p>
    <w:p w:rsidR="00711B07" w:rsidRPr="00711B07" w:rsidRDefault="00711B07" w:rsidP="00711B07">
      <w:pPr>
        <w:tabs>
          <w:tab w:val="left" w:pos="6915"/>
        </w:tabs>
        <w:jc w:val="both"/>
        <w:rPr>
          <w:rFonts w:asciiTheme="minorHAnsi" w:hAnsiTheme="minorHAnsi" w:cs="Times New Roman"/>
          <w:sz w:val="24"/>
          <w:szCs w:val="24"/>
        </w:rPr>
      </w:pPr>
      <w:r w:rsidRPr="00711B07">
        <w:rPr>
          <w:rFonts w:asciiTheme="minorHAnsi" w:hAnsiTheme="minorHAnsi" w:cs="Times New Roman"/>
          <w:sz w:val="24"/>
          <w:szCs w:val="24"/>
        </w:rPr>
        <w:t xml:space="preserve">Do realizacji zadania z zakresu przeciwdziałania przemocy w rodzinie ustawodawca powołał organy administracji rządowej i jednostki samorządu terytorialnego. Na terenie miasta Świnoujście działania na rzecz przeciwdziałania przemocy w rodzinie podejmuje się w ramach prac jednego Zespołu Interdyscyplinarnego, powstałego 10.05.2011r., który powołuje grupy robocze w celu rozwiązania problemów związanych z wystąpieniem przemocy w rodzinie w indywidualnych przypadkach.  W skład Zespołu  Interdyscyplinarnego wchodzi 14 osób. Są to przedstawiciele: Miejskiego Ośrodka Pomocy Rodzinie, Policji, Kuratorskiej Służby Sądowej, Prokuratury, Komisji Rozwiązywania Problemów Alkoholowych, oświaty , organizacji pozarządowych i ochrony zdrowia. Tabela nr 3 oraz wykres nr 3.1 przedstawiają jak na przestrzeni pięciu lat rozkładały się na poszczególne instytucje działania mające na celu wszczęcie postępowania w ramach procedury „Niebieskie Karty”  </w:t>
      </w:r>
    </w:p>
    <w:p w:rsidR="00711B07" w:rsidRPr="00711B07" w:rsidRDefault="00711B07" w:rsidP="00711B07">
      <w:pPr>
        <w:tabs>
          <w:tab w:val="left" w:pos="6915"/>
        </w:tabs>
        <w:rPr>
          <w:rFonts w:asciiTheme="minorHAnsi" w:hAnsiTheme="minorHAnsi" w:cs="Times New Roman"/>
          <w:sz w:val="24"/>
          <w:szCs w:val="24"/>
        </w:rPr>
      </w:pPr>
    </w:p>
    <w:p w:rsidR="00711B07" w:rsidRPr="00711B07" w:rsidRDefault="00711B07" w:rsidP="00711B07">
      <w:pPr>
        <w:tabs>
          <w:tab w:val="left" w:pos="6915"/>
        </w:tabs>
        <w:rPr>
          <w:rFonts w:asciiTheme="minorHAnsi" w:hAnsiTheme="minorHAnsi" w:cs="Times New Roman"/>
          <w:sz w:val="24"/>
          <w:szCs w:val="24"/>
        </w:rPr>
      </w:pPr>
    </w:p>
    <w:p w:rsidR="00711B07" w:rsidRPr="00711B07" w:rsidRDefault="00711B07" w:rsidP="00711B07">
      <w:pPr>
        <w:tabs>
          <w:tab w:val="left" w:pos="6915"/>
        </w:tabs>
        <w:rPr>
          <w:rFonts w:asciiTheme="minorHAnsi" w:hAnsiTheme="minorHAnsi" w:cs="Times New Roman"/>
          <w:sz w:val="24"/>
          <w:szCs w:val="24"/>
        </w:rPr>
      </w:pPr>
    </w:p>
    <w:p w:rsidR="00711B07" w:rsidRPr="00711B07" w:rsidRDefault="00711B07" w:rsidP="00711B07">
      <w:pPr>
        <w:tabs>
          <w:tab w:val="left" w:pos="6915"/>
        </w:tabs>
        <w:rPr>
          <w:rFonts w:asciiTheme="minorHAnsi" w:hAnsiTheme="minorHAnsi" w:cs="Times New Roman"/>
          <w:sz w:val="24"/>
          <w:szCs w:val="24"/>
        </w:rPr>
      </w:pPr>
    </w:p>
    <w:p w:rsidR="00711B07" w:rsidRPr="00711B07" w:rsidRDefault="00711B07" w:rsidP="00711B07">
      <w:pPr>
        <w:tabs>
          <w:tab w:val="left" w:pos="6915"/>
        </w:tabs>
        <w:rPr>
          <w:rFonts w:asciiTheme="minorHAnsi" w:hAnsiTheme="minorHAnsi" w:cs="Times New Roman"/>
          <w:sz w:val="24"/>
          <w:szCs w:val="24"/>
        </w:rPr>
      </w:pPr>
    </w:p>
    <w:p w:rsidR="00711B07" w:rsidRPr="00711B07" w:rsidRDefault="00711B07" w:rsidP="00711B07">
      <w:pPr>
        <w:rPr>
          <w:rFonts w:asciiTheme="minorHAnsi" w:hAnsiTheme="minorHAnsi" w:cs="Times New Roman"/>
          <w:sz w:val="24"/>
          <w:szCs w:val="24"/>
        </w:rPr>
      </w:pPr>
      <w:r w:rsidRPr="00711B07">
        <w:rPr>
          <w:rFonts w:asciiTheme="minorHAnsi" w:hAnsiTheme="minorHAnsi" w:cs="Times New Roman"/>
          <w:sz w:val="24"/>
          <w:szCs w:val="24"/>
        </w:rPr>
        <w:br w:type="page"/>
      </w:r>
    </w:p>
    <w:p w:rsidR="00711B07" w:rsidRPr="00711B07" w:rsidRDefault="00711B07" w:rsidP="00711B07">
      <w:pPr>
        <w:tabs>
          <w:tab w:val="left" w:pos="6915"/>
        </w:tabs>
        <w:jc w:val="both"/>
        <w:rPr>
          <w:rFonts w:asciiTheme="minorHAnsi" w:hAnsiTheme="minorHAnsi" w:cs="Times New Roman"/>
          <w:sz w:val="24"/>
          <w:szCs w:val="24"/>
        </w:rPr>
      </w:pPr>
      <w:r w:rsidRPr="00711B07">
        <w:rPr>
          <w:rFonts w:asciiTheme="minorHAnsi" w:hAnsiTheme="minorHAnsi" w:cs="Times New Roman"/>
          <w:sz w:val="24"/>
          <w:szCs w:val="24"/>
        </w:rPr>
        <w:t>Tabela nr 3 Instytucje  z terenu miasta Świnoujście wszczynające proces realizacji procedury „Niebieskie Karty” na przestrzeni od  2011r.  do 2015r.</w:t>
      </w:r>
    </w:p>
    <w:p w:rsidR="00711B07" w:rsidRPr="00711B07" w:rsidRDefault="00711B07" w:rsidP="00711B07">
      <w:pPr>
        <w:tabs>
          <w:tab w:val="left" w:pos="6915"/>
        </w:tabs>
        <w:jc w:val="both"/>
        <w:rPr>
          <w:rFonts w:asciiTheme="minorHAnsi" w:hAnsiTheme="minorHAnsi" w:cs="Times New Roman"/>
          <w:sz w:val="24"/>
          <w:szCs w:val="24"/>
        </w:rPr>
      </w:pPr>
    </w:p>
    <w:tbl>
      <w:tblPr>
        <w:tblW w:w="9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46"/>
        <w:gridCol w:w="1259"/>
        <w:gridCol w:w="1260"/>
        <w:gridCol w:w="1260"/>
        <w:gridCol w:w="1260"/>
        <w:gridCol w:w="1261"/>
        <w:gridCol w:w="1339"/>
      </w:tblGrid>
      <w:tr w:rsidR="00711B07" w:rsidRPr="00711B07" w:rsidTr="00711B07">
        <w:trPr>
          <w:trHeight w:val="335"/>
        </w:trPr>
        <w:tc>
          <w:tcPr>
            <w:tcW w:w="1369" w:type="dxa"/>
          </w:tcPr>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 xml:space="preserve">Instytucja wszczynająca </w:t>
            </w: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procedurę NK</w:t>
            </w:r>
          </w:p>
        </w:tc>
        <w:tc>
          <w:tcPr>
            <w:tcW w:w="1334"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2011r.</w:t>
            </w:r>
          </w:p>
        </w:tc>
        <w:tc>
          <w:tcPr>
            <w:tcW w:w="1335"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2012r.</w:t>
            </w:r>
          </w:p>
        </w:tc>
        <w:tc>
          <w:tcPr>
            <w:tcW w:w="1335"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2013r.</w:t>
            </w:r>
          </w:p>
        </w:tc>
        <w:tc>
          <w:tcPr>
            <w:tcW w:w="1335"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2014r.</w:t>
            </w:r>
          </w:p>
        </w:tc>
        <w:tc>
          <w:tcPr>
            <w:tcW w:w="1336"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2015r.</w:t>
            </w:r>
          </w:p>
        </w:tc>
        <w:tc>
          <w:tcPr>
            <w:tcW w:w="1341" w:type="dxa"/>
          </w:tcPr>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Łączna liczba</w:t>
            </w: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wszczętych procedur NK</w:t>
            </w:r>
          </w:p>
          <w:p w:rsidR="00711B07" w:rsidRPr="00711B07" w:rsidRDefault="00711B07" w:rsidP="00711B07">
            <w:pPr>
              <w:tabs>
                <w:tab w:val="left" w:pos="6915"/>
              </w:tabs>
              <w:jc w:val="center"/>
              <w:rPr>
                <w:rFonts w:asciiTheme="minorHAnsi" w:hAnsiTheme="minorHAnsi"/>
                <w:b/>
                <w:sz w:val="24"/>
                <w:szCs w:val="24"/>
              </w:rPr>
            </w:pPr>
          </w:p>
        </w:tc>
      </w:tr>
      <w:tr w:rsidR="00711B07" w:rsidRPr="00711B07" w:rsidTr="00711B07">
        <w:trPr>
          <w:trHeight w:val="268"/>
        </w:trPr>
        <w:tc>
          <w:tcPr>
            <w:tcW w:w="1369"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Policja</w:t>
            </w:r>
          </w:p>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rPr>
                <w:rFonts w:asciiTheme="minorHAnsi" w:hAnsiTheme="minorHAnsi"/>
                <w:b/>
                <w:sz w:val="24"/>
                <w:szCs w:val="24"/>
              </w:rPr>
            </w:pPr>
          </w:p>
        </w:tc>
        <w:tc>
          <w:tcPr>
            <w:tcW w:w="1334"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9</w:t>
            </w:r>
          </w:p>
        </w:tc>
        <w:tc>
          <w:tcPr>
            <w:tcW w:w="1335"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29</w:t>
            </w:r>
          </w:p>
        </w:tc>
        <w:tc>
          <w:tcPr>
            <w:tcW w:w="1335"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39</w:t>
            </w:r>
          </w:p>
        </w:tc>
        <w:tc>
          <w:tcPr>
            <w:tcW w:w="1335"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58</w:t>
            </w:r>
          </w:p>
        </w:tc>
        <w:tc>
          <w:tcPr>
            <w:tcW w:w="1336"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45</w:t>
            </w:r>
          </w:p>
        </w:tc>
        <w:tc>
          <w:tcPr>
            <w:tcW w:w="1341"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180</w:t>
            </w:r>
          </w:p>
        </w:tc>
      </w:tr>
      <w:tr w:rsidR="00711B07" w:rsidRPr="00711B07" w:rsidTr="00711B07">
        <w:trPr>
          <w:trHeight w:val="263"/>
        </w:trPr>
        <w:tc>
          <w:tcPr>
            <w:tcW w:w="1369" w:type="dxa"/>
          </w:tcPr>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Miejski Ośrodek Pomocy Rodzinie</w:t>
            </w:r>
          </w:p>
          <w:p w:rsidR="00711B07" w:rsidRPr="00711B07" w:rsidRDefault="00711B07" w:rsidP="00711B07">
            <w:pPr>
              <w:tabs>
                <w:tab w:val="left" w:pos="6915"/>
              </w:tabs>
              <w:jc w:val="center"/>
              <w:rPr>
                <w:rFonts w:asciiTheme="minorHAnsi" w:hAnsiTheme="minorHAnsi"/>
                <w:b/>
                <w:sz w:val="24"/>
                <w:szCs w:val="24"/>
              </w:rPr>
            </w:pPr>
          </w:p>
        </w:tc>
        <w:tc>
          <w:tcPr>
            <w:tcW w:w="1334"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10</w:t>
            </w:r>
          </w:p>
        </w:tc>
        <w:tc>
          <w:tcPr>
            <w:tcW w:w="1335"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13</w:t>
            </w:r>
          </w:p>
        </w:tc>
        <w:tc>
          <w:tcPr>
            <w:tcW w:w="1335"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10</w:t>
            </w:r>
          </w:p>
        </w:tc>
        <w:tc>
          <w:tcPr>
            <w:tcW w:w="1335"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12</w:t>
            </w:r>
          </w:p>
        </w:tc>
        <w:tc>
          <w:tcPr>
            <w:tcW w:w="1336"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7</w:t>
            </w:r>
          </w:p>
        </w:tc>
        <w:tc>
          <w:tcPr>
            <w:tcW w:w="1341"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52</w:t>
            </w:r>
          </w:p>
        </w:tc>
      </w:tr>
      <w:tr w:rsidR="00711B07" w:rsidRPr="00711B07" w:rsidTr="00711B07">
        <w:trPr>
          <w:trHeight w:val="268"/>
        </w:trPr>
        <w:tc>
          <w:tcPr>
            <w:tcW w:w="1369" w:type="dxa"/>
          </w:tcPr>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 xml:space="preserve">Komisja Rozwiązywania Problemów Alkoholowych </w:t>
            </w:r>
          </w:p>
        </w:tc>
        <w:tc>
          <w:tcPr>
            <w:tcW w:w="1334"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w:t>
            </w:r>
          </w:p>
        </w:tc>
        <w:tc>
          <w:tcPr>
            <w:tcW w:w="1335"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w:t>
            </w:r>
          </w:p>
        </w:tc>
        <w:tc>
          <w:tcPr>
            <w:tcW w:w="1335"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10</w:t>
            </w:r>
          </w:p>
        </w:tc>
        <w:tc>
          <w:tcPr>
            <w:tcW w:w="1335"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2</w:t>
            </w:r>
          </w:p>
        </w:tc>
        <w:tc>
          <w:tcPr>
            <w:tcW w:w="1336"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1</w:t>
            </w:r>
          </w:p>
        </w:tc>
        <w:tc>
          <w:tcPr>
            <w:tcW w:w="1341"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13</w:t>
            </w:r>
          </w:p>
        </w:tc>
      </w:tr>
      <w:tr w:rsidR="00711B07" w:rsidRPr="00711B07" w:rsidTr="00711B07">
        <w:trPr>
          <w:trHeight w:val="268"/>
        </w:trPr>
        <w:tc>
          <w:tcPr>
            <w:tcW w:w="1369"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Oświata</w:t>
            </w:r>
          </w:p>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rPr>
                <w:rFonts w:asciiTheme="minorHAnsi" w:hAnsiTheme="minorHAnsi"/>
                <w:b/>
                <w:sz w:val="24"/>
                <w:szCs w:val="24"/>
              </w:rPr>
            </w:pPr>
          </w:p>
        </w:tc>
        <w:tc>
          <w:tcPr>
            <w:tcW w:w="1334"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2</w:t>
            </w:r>
          </w:p>
        </w:tc>
        <w:tc>
          <w:tcPr>
            <w:tcW w:w="1335"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11</w:t>
            </w:r>
          </w:p>
        </w:tc>
        <w:tc>
          <w:tcPr>
            <w:tcW w:w="1335"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2</w:t>
            </w:r>
          </w:p>
        </w:tc>
        <w:tc>
          <w:tcPr>
            <w:tcW w:w="1335"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3</w:t>
            </w:r>
          </w:p>
        </w:tc>
        <w:tc>
          <w:tcPr>
            <w:tcW w:w="1336"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5</w:t>
            </w:r>
          </w:p>
        </w:tc>
        <w:tc>
          <w:tcPr>
            <w:tcW w:w="1341"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23</w:t>
            </w:r>
          </w:p>
        </w:tc>
      </w:tr>
      <w:tr w:rsidR="00711B07" w:rsidRPr="00711B07" w:rsidTr="00711B07">
        <w:trPr>
          <w:trHeight w:val="201"/>
        </w:trPr>
        <w:tc>
          <w:tcPr>
            <w:tcW w:w="1369"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Służba Zdrowia</w:t>
            </w:r>
          </w:p>
          <w:p w:rsidR="00711B07" w:rsidRPr="00711B07" w:rsidRDefault="00711B07" w:rsidP="00711B07">
            <w:pPr>
              <w:tabs>
                <w:tab w:val="left" w:pos="6915"/>
              </w:tabs>
              <w:jc w:val="center"/>
              <w:rPr>
                <w:rFonts w:asciiTheme="minorHAnsi" w:hAnsiTheme="minorHAnsi"/>
                <w:b/>
                <w:sz w:val="24"/>
                <w:szCs w:val="24"/>
              </w:rPr>
            </w:pPr>
          </w:p>
        </w:tc>
        <w:tc>
          <w:tcPr>
            <w:tcW w:w="1334"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w:t>
            </w:r>
          </w:p>
        </w:tc>
        <w:tc>
          <w:tcPr>
            <w:tcW w:w="1335"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3</w:t>
            </w:r>
          </w:p>
        </w:tc>
        <w:tc>
          <w:tcPr>
            <w:tcW w:w="1335"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w:t>
            </w:r>
          </w:p>
        </w:tc>
        <w:tc>
          <w:tcPr>
            <w:tcW w:w="1335"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w:t>
            </w:r>
          </w:p>
        </w:tc>
        <w:tc>
          <w:tcPr>
            <w:tcW w:w="1336"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1</w:t>
            </w:r>
          </w:p>
        </w:tc>
        <w:tc>
          <w:tcPr>
            <w:tcW w:w="1341"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4</w:t>
            </w:r>
          </w:p>
        </w:tc>
      </w:tr>
      <w:tr w:rsidR="00711B07" w:rsidRPr="00711B07" w:rsidTr="00711B07">
        <w:trPr>
          <w:trHeight w:val="247"/>
        </w:trPr>
        <w:tc>
          <w:tcPr>
            <w:tcW w:w="1369"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Razem</w:t>
            </w:r>
          </w:p>
          <w:p w:rsidR="00711B07" w:rsidRPr="00711B07" w:rsidRDefault="00711B07" w:rsidP="00711B07">
            <w:pPr>
              <w:tabs>
                <w:tab w:val="left" w:pos="6915"/>
              </w:tabs>
              <w:jc w:val="center"/>
              <w:rPr>
                <w:rFonts w:asciiTheme="minorHAnsi" w:hAnsiTheme="minorHAnsi"/>
                <w:b/>
                <w:sz w:val="24"/>
                <w:szCs w:val="24"/>
              </w:rPr>
            </w:pPr>
          </w:p>
        </w:tc>
        <w:tc>
          <w:tcPr>
            <w:tcW w:w="1334"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21</w:t>
            </w:r>
          </w:p>
        </w:tc>
        <w:tc>
          <w:tcPr>
            <w:tcW w:w="1335"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56</w:t>
            </w:r>
          </w:p>
        </w:tc>
        <w:tc>
          <w:tcPr>
            <w:tcW w:w="1335"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61</w:t>
            </w:r>
          </w:p>
        </w:tc>
        <w:tc>
          <w:tcPr>
            <w:tcW w:w="1335"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75</w:t>
            </w:r>
          </w:p>
        </w:tc>
        <w:tc>
          <w:tcPr>
            <w:tcW w:w="1336"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59</w:t>
            </w:r>
          </w:p>
        </w:tc>
        <w:tc>
          <w:tcPr>
            <w:tcW w:w="1341"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272</w:t>
            </w:r>
          </w:p>
        </w:tc>
      </w:tr>
    </w:tbl>
    <w:p w:rsidR="00711B07" w:rsidRPr="00711B07" w:rsidRDefault="00711B07" w:rsidP="00711B07">
      <w:pPr>
        <w:tabs>
          <w:tab w:val="left" w:pos="6915"/>
        </w:tabs>
        <w:rPr>
          <w:rFonts w:asciiTheme="minorHAnsi" w:hAnsiTheme="minorHAnsi" w:cs="Times New Roman"/>
          <w:sz w:val="24"/>
          <w:szCs w:val="24"/>
        </w:rPr>
      </w:pPr>
      <w:r w:rsidRPr="00711B07">
        <w:rPr>
          <w:rFonts w:asciiTheme="minorHAnsi" w:hAnsiTheme="minorHAnsi" w:cs="Times New Roman"/>
          <w:sz w:val="24"/>
          <w:szCs w:val="24"/>
        </w:rPr>
        <w:t>Źródło: Zespół Interdyscyplinarny ds. przeciwdziałania przemocy w rodzinie w Świnoujściu.</w:t>
      </w:r>
    </w:p>
    <w:p w:rsidR="00711B07" w:rsidRPr="00711B07" w:rsidRDefault="00711B07" w:rsidP="00711B07">
      <w:pPr>
        <w:tabs>
          <w:tab w:val="left" w:pos="6915"/>
        </w:tabs>
        <w:rPr>
          <w:rFonts w:asciiTheme="minorHAnsi" w:hAnsiTheme="minorHAnsi" w:cs="Times New Roman"/>
          <w:sz w:val="24"/>
          <w:szCs w:val="24"/>
        </w:rPr>
      </w:pPr>
    </w:p>
    <w:p w:rsidR="00711B07" w:rsidRDefault="00711B07" w:rsidP="00711B07">
      <w:pPr>
        <w:tabs>
          <w:tab w:val="left" w:pos="6915"/>
        </w:tabs>
        <w:jc w:val="both"/>
        <w:rPr>
          <w:rFonts w:asciiTheme="minorHAnsi" w:hAnsiTheme="minorHAnsi" w:cs="Times New Roman"/>
          <w:sz w:val="24"/>
          <w:szCs w:val="24"/>
        </w:rPr>
      </w:pPr>
      <w:r w:rsidRPr="00711B07">
        <w:rPr>
          <w:rFonts w:asciiTheme="minorHAnsi" w:hAnsiTheme="minorHAnsi" w:cs="Times New Roman"/>
          <w:b/>
          <w:noProof/>
          <w:sz w:val="24"/>
          <w:szCs w:val="24"/>
        </w:rPr>
        <w:object w:dxaOrig="9073" w:dyaOrig="3927">
          <v:shape id="Wykres 191" o:spid="_x0000_i1067" type="#_x0000_t75" style="width:453.75pt;height:196.75pt;visibility:visible" o:ole="">
            <v:imagedata r:id="rId49" o:title=""/>
            <o:lock v:ext="edit" aspectratio="f"/>
          </v:shape>
          <o:OLEObject Type="Embed" ProgID="Excel.Chart.8" ShapeID="Wykres 191" DrawAspect="Content" ObjectID="_1554745950" r:id="rId50">
            <o:FieldCodes>\s</o:FieldCodes>
          </o:OLEObject>
        </w:object>
      </w:r>
      <w:r w:rsidRPr="00711B07">
        <w:rPr>
          <w:rFonts w:asciiTheme="minorHAnsi" w:hAnsiTheme="minorHAnsi" w:cs="Times New Roman"/>
          <w:sz w:val="24"/>
          <w:szCs w:val="24"/>
        </w:rPr>
        <w:t>Wykres nr 3. Źródło: Zespół Interdyscyplinarny ds. przeciwdziałania przemocy w rodzinie w Świnoujściu.</w:t>
      </w:r>
    </w:p>
    <w:p w:rsidR="00711B07" w:rsidRPr="00711B07" w:rsidRDefault="00711B07" w:rsidP="00711B07">
      <w:pPr>
        <w:tabs>
          <w:tab w:val="left" w:pos="6915"/>
        </w:tabs>
        <w:jc w:val="both"/>
        <w:rPr>
          <w:rFonts w:asciiTheme="minorHAnsi" w:hAnsiTheme="minorHAnsi" w:cs="Times New Roman"/>
          <w:sz w:val="24"/>
          <w:szCs w:val="24"/>
        </w:rPr>
      </w:pPr>
      <w:r>
        <w:rPr>
          <w:rFonts w:asciiTheme="minorHAnsi" w:hAnsiTheme="minorHAnsi" w:cs="Times New Roman"/>
          <w:sz w:val="24"/>
          <w:szCs w:val="24"/>
        </w:rPr>
        <w:lastRenderedPageBreak/>
        <w:t xml:space="preserve">Wykres nr 3.1 </w:t>
      </w:r>
      <w:r w:rsidRPr="00711B07">
        <w:rPr>
          <w:rFonts w:asciiTheme="minorHAnsi" w:hAnsiTheme="minorHAnsi" w:cs="Times New Roman"/>
          <w:sz w:val="24"/>
          <w:szCs w:val="24"/>
        </w:rPr>
        <w:t>Zaangażowanie poszczególnych instytucji w realizac</w:t>
      </w:r>
      <w:r>
        <w:rPr>
          <w:rFonts w:asciiTheme="minorHAnsi" w:hAnsiTheme="minorHAnsi" w:cs="Times New Roman"/>
          <w:sz w:val="24"/>
          <w:szCs w:val="24"/>
        </w:rPr>
        <w:t xml:space="preserve">ję procedury „Niebieskie Karty” </w:t>
      </w:r>
      <w:r w:rsidRPr="00711B07">
        <w:rPr>
          <w:rFonts w:asciiTheme="minorHAnsi" w:hAnsiTheme="minorHAnsi" w:cs="Times New Roman"/>
          <w:sz w:val="24"/>
          <w:szCs w:val="24"/>
        </w:rPr>
        <w:t>na terenie miasta Świnoujście w latach 2011 – 2015. Liczba prowadzonych koordynacji przez pracowników poszczególnych instytucji.</w:t>
      </w:r>
    </w:p>
    <w:p w:rsidR="00711B07" w:rsidRPr="00711B07" w:rsidRDefault="00711B07" w:rsidP="00711B07">
      <w:pPr>
        <w:keepNext/>
        <w:tabs>
          <w:tab w:val="left" w:pos="2160"/>
        </w:tabs>
        <w:rPr>
          <w:rFonts w:asciiTheme="minorHAnsi" w:hAnsiTheme="minorHAnsi" w:cs="Times New Roman"/>
          <w:sz w:val="24"/>
          <w:szCs w:val="24"/>
        </w:rPr>
      </w:pPr>
    </w:p>
    <w:p w:rsidR="00711B07" w:rsidRPr="00711B07" w:rsidRDefault="00711B07" w:rsidP="00711B07">
      <w:pPr>
        <w:keepNext/>
        <w:tabs>
          <w:tab w:val="left" w:pos="2160"/>
        </w:tabs>
        <w:rPr>
          <w:rFonts w:asciiTheme="minorHAnsi" w:hAnsiTheme="minorHAnsi" w:cs="Times New Roman"/>
          <w:b/>
          <w:sz w:val="24"/>
          <w:szCs w:val="24"/>
        </w:rPr>
      </w:pPr>
      <w:r w:rsidRPr="00711B07">
        <w:rPr>
          <w:rFonts w:asciiTheme="minorHAnsi" w:hAnsiTheme="minorHAnsi" w:cs="Times New Roman"/>
          <w:noProof/>
          <w:sz w:val="24"/>
          <w:szCs w:val="24"/>
        </w:rPr>
        <w:object w:dxaOrig="9562" w:dyaOrig="9284">
          <v:shape id="Wykres 2" o:spid="_x0000_i1066" type="#_x0000_t75" style="width:478.05pt;height:463.8pt;visibility:visible" o:ole="">
            <v:imagedata r:id="rId51" o:title="" cropbottom="-14f"/>
            <o:lock v:ext="edit" aspectratio="f"/>
          </v:shape>
          <o:OLEObject Type="Embed" ProgID="Excel.Chart.8" ShapeID="Wykres 2" DrawAspect="Content" ObjectID="_1554745951" r:id="rId52">
            <o:FieldCodes>\s</o:FieldCodes>
          </o:OLEObject>
        </w:object>
      </w:r>
    </w:p>
    <w:p w:rsidR="00711B07" w:rsidRPr="00711B07" w:rsidRDefault="00711B07" w:rsidP="00711B07">
      <w:pPr>
        <w:tabs>
          <w:tab w:val="left" w:pos="6915"/>
        </w:tabs>
        <w:rPr>
          <w:rFonts w:asciiTheme="minorHAnsi" w:hAnsiTheme="minorHAnsi" w:cs="Times New Roman"/>
          <w:sz w:val="24"/>
          <w:szCs w:val="24"/>
        </w:rPr>
      </w:pPr>
      <w:r w:rsidRPr="00711B07">
        <w:rPr>
          <w:rFonts w:asciiTheme="minorHAnsi" w:hAnsiTheme="minorHAnsi" w:cs="Times New Roman"/>
          <w:sz w:val="24"/>
          <w:szCs w:val="24"/>
        </w:rPr>
        <w:t>Źródło: Zespół Interdyscyplinarny ds. przeciwdziałania przemocy w rodzinie w Świnoujściu.</w:t>
      </w:r>
    </w:p>
    <w:p w:rsidR="00711B07" w:rsidRPr="00711B07" w:rsidRDefault="00711B07" w:rsidP="00711B07">
      <w:pPr>
        <w:tabs>
          <w:tab w:val="left" w:pos="6915"/>
        </w:tabs>
        <w:jc w:val="both"/>
        <w:rPr>
          <w:rFonts w:asciiTheme="minorHAnsi" w:hAnsiTheme="minorHAnsi" w:cs="Times New Roman"/>
          <w:sz w:val="24"/>
          <w:szCs w:val="24"/>
        </w:rPr>
      </w:pPr>
    </w:p>
    <w:p w:rsidR="00711B07" w:rsidRPr="00711B07" w:rsidRDefault="00711B07" w:rsidP="00711B07">
      <w:pPr>
        <w:tabs>
          <w:tab w:val="left" w:pos="6915"/>
        </w:tabs>
        <w:jc w:val="both"/>
        <w:rPr>
          <w:rFonts w:asciiTheme="minorHAnsi" w:hAnsiTheme="minorHAnsi" w:cs="Times New Roman"/>
          <w:sz w:val="24"/>
          <w:szCs w:val="24"/>
        </w:rPr>
      </w:pPr>
    </w:p>
    <w:p w:rsidR="00711B07" w:rsidRPr="00711B07" w:rsidRDefault="00711B07" w:rsidP="00711B07">
      <w:pPr>
        <w:tabs>
          <w:tab w:val="left" w:pos="6915"/>
        </w:tabs>
        <w:jc w:val="both"/>
        <w:rPr>
          <w:rFonts w:asciiTheme="minorHAnsi" w:hAnsiTheme="minorHAnsi" w:cs="Times New Roman"/>
          <w:sz w:val="24"/>
          <w:szCs w:val="24"/>
        </w:rPr>
      </w:pPr>
      <w:r w:rsidRPr="00711B07">
        <w:rPr>
          <w:rFonts w:asciiTheme="minorHAnsi" w:hAnsiTheme="minorHAnsi" w:cs="Times New Roman"/>
          <w:sz w:val="24"/>
          <w:szCs w:val="24"/>
        </w:rPr>
        <w:t>Na skutek prowadzenia działań w ramach procedury „Niebieskie Karty” zdarza się,                               że w stosunku do jednego środowiska wpływa do Zespołu Interdyscyplinarnego kilka kart „A” dokumentujących kolejne użycie przemocy w środowisku, objętym już stosownymi działaniami na rzecz przeciwdziałania przemocy.</w:t>
      </w:r>
    </w:p>
    <w:p w:rsidR="00711B07" w:rsidRPr="00711B07" w:rsidRDefault="00711B07" w:rsidP="00711B07">
      <w:pPr>
        <w:tabs>
          <w:tab w:val="left" w:pos="6915"/>
        </w:tabs>
        <w:jc w:val="both"/>
        <w:rPr>
          <w:rFonts w:asciiTheme="minorHAnsi" w:hAnsiTheme="minorHAnsi" w:cs="Times New Roman"/>
          <w:sz w:val="24"/>
          <w:szCs w:val="24"/>
        </w:rPr>
      </w:pPr>
      <w:r w:rsidRPr="00711B07">
        <w:rPr>
          <w:rFonts w:asciiTheme="minorHAnsi" w:hAnsiTheme="minorHAnsi" w:cs="Times New Roman"/>
          <w:sz w:val="24"/>
          <w:szCs w:val="24"/>
        </w:rPr>
        <w:t>Bywa też, że takie karty zgłoszone w jednym roku dotyczą środowisk objętych procedurą</w:t>
      </w:r>
    </w:p>
    <w:p w:rsidR="00711B07" w:rsidRPr="00711B07" w:rsidRDefault="00711B07" w:rsidP="00711B07">
      <w:pPr>
        <w:tabs>
          <w:tab w:val="left" w:pos="6915"/>
        </w:tabs>
        <w:jc w:val="both"/>
        <w:rPr>
          <w:rFonts w:asciiTheme="minorHAnsi" w:hAnsiTheme="minorHAnsi" w:cs="Times New Roman"/>
          <w:sz w:val="24"/>
          <w:szCs w:val="24"/>
        </w:rPr>
      </w:pPr>
      <w:r w:rsidRPr="00711B07">
        <w:rPr>
          <w:rFonts w:asciiTheme="minorHAnsi" w:hAnsiTheme="minorHAnsi" w:cs="Times New Roman"/>
          <w:sz w:val="24"/>
          <w:szCs w:val="24"/>
        </w:rPr>
        <w:t xml:space="preserve">w latach wcześniejszych. Są też takie sytuacje, że w jednym roku kalendarzowym wpływa kilka kart „A” z różnych instytucji a dotyczących tego samego środowiska. </w:t>
      </w:r>
    </w:p>
    <w:p w:rsidR="00711B07" w:rsidRPr="00711B07" w:rsidRDefault="00711B07" w:rsidP="00711B07">
      <w:pPr>
        <w:tabs>
          <w:tab w:val="left" w:pos="6915"/>
        </w:tabs>
        <w:jc w:val="both"/>
        <w:rPr>
          <w:rFonts w:asciiTheme="minorHAnsi" w:hAnsiTheme="minorHAnsi" w:cs="Times New Roman"/>
          <w:sz w:val="24"/>
          <w:szCs w:val="24"/>
        </w:rPr>
      </w:pPr>
      <w:r w:rsidRPr="00711B07">
        <w:rPr>
          <w:rFonts w:asciiTheme="minorHAnsi" w:hAnsiTheme="minorHAnsi" w:cs="Times New Roman"/>
          <w:sz w:val="24"/>
          <w:szCs w:val="24"/>
        </w:rPr>
        <w:t>Tabela nr 4 prezentuje skalę tego zjawiska z uwzględnieniem instytucji wnoszącej zawiadomienie o występowaniu przemocy.</w:t>
      </w:r>
    </w:p>
    <w:p w:rsidR="00711B07" w:rsidRDefault="00711B07" w:rsidP="00711B07">
      <w:pPr>
        <w:rPr>
          <w:rFonts w:asciiTheme="minorHAnsi" w:hAnsiTheme="minorHAnsi" w:cs="Times New Roman"/>
          <w:sz w:val="24"/>
          <w:szCs w:val="24"/>
        </w:rPr>
      </w:pPr>
    </w:p>
    <w:p w:rsidR="00711B07" w:rsidRPr="00711B07" w:rsidRDefault="00711B07" w:rsidP="00711B07">
      <w:pPr>
        <w:rPr>
          <w:rFonts w:asciiTheme="minorHAnsi" w:hAnsiTheme="minorHAnsi" w:cs="Times New Roman"/>
          <w:sz w:val="24"/>
          <w:szCs w:val="24"/>
        </w:rPr>
      </w:pPr>
    </w:p>
    <w:p w:rsidR="00711B07" w:rsidRPr="00711B07" w:rsidRDefault="00711B07" w:rsidP="00711B07">
      <w:pPr>
        <w:tabs>
          <w:tab w:val="left" w:pos="6915"/>
        </w:tabs>
        <w:jc w:val="both"/>
        <w:rPr>
          <w:rFonts w:asciiTheme="minorHAnsi" w:hAnsiTheme="minorHAnsi" w:cs="Times New Roman"/>
          <w:sz w:val="24"/>
          <w:szCs w:val="24"/>
        </w:rPr>
      </w:pPr>
      <w:r w:rsidRPr="00711B07">
        <w:rPr>
          <w:rFonts w:asciiTheme="minorHAnsi" w:hAnsiTheme="minorHAnsi" w:cs="Times New Roman"/>
          <w:sz w:val="24"/>
          <w:szCs w:val="24"/>
        </w:rPr>
        <w:lastRenderedPageBreak/>
        <w:t>Tabela nr 4 Instytucje dokumentujące ponowne użycie przemocy w środowisku objętym wcześniej procedurą „Niebieskie Karty”.</w:t>
      </w:r>
    </w:p>
    <w:tbl>
      <w:tblPr>
        <w:tblW w:w="92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75"/>
        <w:gridCol w:w="1087"/>
        <w:gridCol w:w="1086"/>
        <w:gridCol w:w="1086"/>
        <w:gridCol w:w="1086"/>
        <w:gridCol w:w="1087"/>
        <w:gridCol w:w="1998"/>
      </w:tblGrid>
      <w:tr w:rsidR="00711B07" w:rsidRPr="00711B07" w:rsidTr="00711B07">
        <w:trPr>
          <w:trHeight w:val="1692"/>
        </w:trPr>
        <w:tc>
          <w:tcPr>
            <w:tcW w:w="1552"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 xml:space="preserve">Instytucja  </w:t>
            </w: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dokumentująca ponowne zdarzenie</w:t>
            </w:r>
          </w:p>
        </w:tc>
        <w:tc>
          <w:tcPr>
            <w:tcW w:w="1182"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2011r.</w:t>
            </w:r>
          </w:p>
        </w:tc>
        <w:tc>
          <w:tcPr>
            <w:tcW w:w="1182"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2012r.</w:t>
            </w:r>
          </w:p>
        </w:tc>
        <w:tc>
          <w:tcPr>
            <w:tcW w:w="1182"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2013r.</w:t>
            </w:r>
          </w:p>
        </w:tc>
        <w:tc>
          <w:tcPr>
            <w:tcW w:w="1182"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2014r.</w:t>
            </w:r>
          </w:p>
        </w:tc>
        <w:tc>
          <w:tcPr>
            <w:tcW w:w="1183"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2015r.</w:t>
            </w:r>
          </w:p>
        </w:tc>
        <w:tc>
          <w:tcPr>
            <w:tcW w:w="1742"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Łączna liczba</w:t>
            </w: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procedur NK dokumentujących</w:t>
            </w: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ponowne użycie przemocy</w:t>
            </w:r>
          </w:p>
        </w:tc>
      </w:tr>
      <w:tr w:rsidR="00711B07" w:rsidRPr="00711B07" w:rsidTr="00711B07">
        <w:trPr>
          <w:trHeight w:val="986"/>
        </w:trPr>
        <w:tc>
          <w:tcPr>
            <w:tcW w:w="1552"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Policja</w:t>
            </w:r>
          </w:p>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rPr>
                <w:rFonts w:asciiTheme="minorHAnsi" w:hAnsiTheme="minorHAnsi"/>
                <w:b/>
                <w:sz w:val="24"/>
                <w:szCs w:val="24"/>
              </w:rPr>
            </w:pPr>
          </w:p>
        </w:tc>
        <w:tc>
          <w:tcPr>
            <w:tcW w:w="1182"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w:t>
            </w:r>
          </w:p>
        </w:tc>
        <w:tc>
          <w:tcPr>
            <w:tcW w:w="1182"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1</w:t>
            </w:r>
          </w:p>
        </w:tc>
        <w:tc>
          <w:tcPr>
            <w:tcW w:w="1182"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5</w:t>
            </w:r>
          </w:p>
        </w:tc>
        <w:tc>
          <w:tcPr>
            <w:tcW w:w="1182"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18</w:t>
            </w:r>
          </w:p>
        </w:tc>
        <w:tc>
          <w:tcPr>
            <w:tcW w:w="1183"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10</w:t>
            </w:r>
          </w:p>
        </w:tc>
        <w:tc>
          <w:tcPr>
            <w:tcW w:w="1742"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34</w:t>
            </w:r>
          </w:p>
        </w:tc>
      </w:tr>
      <w:tr w:rsidR="00711B07" w:rsidRPr="00711B07" w:rsidTr="00711B07">
        <w:trPr>
          <w:trHeight w:val="946"/>
        </w:trPr>
        <w:tc>
          <w:tcPr>
            <w:tcW w:w="1552"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Miejski Ośrodek Pomocy Rodzinie</w:t>
            </w:r>
          </w:p>
          <w:p w:rsidR="00711B07" w:rsidRPr="00711B07" w:rsidRDefault="00711B07" w:rsidP="00711B07">
            <w:pPr>
              <w:tabs>
                <w:tab w:val="left" w:pos="6915"/>
              </w:tabs>
              <w:jc w:val="center"/>
              <w:rPr>
                <w:rFonts w:asciiTheme="minorHAnsi" w:hAnsiTheme="minorHAnsi"/>
                <w:b/>
                <w:sz w:val="24"/>
                <w:szCs w:val="24"/>
              </w:rPr>
            </w:pPr>
          </w:p>
        </w:tc>
        <w:tc>
          <w:tcPr>
            <w:tcW w:w="1182" w:type="dxa"/>
          </w:tcPr>
          <w:p w:rsidR="00711B07" w:rsidRPr="00711B07" w:rsidRDefault="00711B07" w:rsidP="00711B07">
            <w:pPr>
              <w:tabs>
                <w:tab w:val="left" w:pos="6915"/>
              </w:tabs>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w:t>
            </w:r>
          </w:p>
        </w:tc>
        <w:tc>
          <w:tcPr>
            <w:tcW w:w="1182"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2</w:t>
            </w:r>
          </w:p>
        </w:tc>
        <w:tc>
          <w:tcPr>
            <w:tcW w:w="1182"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3</w:t>
            </w:r>
          </w:p>
        </w:tc>
        <w:tc>
          <w:tcPr>
            <w:tcW w:w="1182"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1</w:t>
            </w:r>
          </w:p>
          <w:p w:rsidR="00711B07" w:rsidRPr="00711B07" w:rsidRDefault="00711B07" w:rsidP="00711B07">
            <w:pPr>
              <w:tabs>
                <w:tab w:val="left" w:pos="6915"/>
              </w:tabs>
              <w:jc w:val="center"/>
              <w:rPr>
                <w:rFonts w:asciiTheme="minorHAnsi" w:hAnsiTheme="minorHAnsi"/>
                <w:b/>
                <w:sz w:val="24"/>
                <w:szCs w:val="24"/>
              </w:rPr>
            </w:pPr>
          </w:p>
        </w:tc>
        <w:tc>
          <w:tcPr>
            <w:tcW w:w="1183"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2</w:t>
            </w:r>
          </w:p>
        </w:tc>
        <w:tc>
          <w:tcPr>
            <w:tcW w:w="1742"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8</w:t>
            </w:r>
          </w:p>
        </w:tc>
      </w:tr>
      <w:tr w:rsidR="00711B07" w:rsidRPr="00711B07" w:rsidTr="00711B07">
        <w:trPr>
          <w:trHeight w:val="1005"/>
        </w:trPr>
        <w:tc>
          <w:tcPr>
            <w:tcW w:w="1552" w:type="dxa"/>
          </w:tcPr>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 xml:space="preserve">Komisja Rozwiązywania Problemów Alkoholowych </w:t>
            </w:r>
          </w:p>
        </w:tc>
        <w:tc>
          <w:tcPr>
            <w:tcW w:w="1182"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w:t>
            </w:r>
          </w:p>
        </w:tc>
        <w:tc>
          <w:tcPr>
            <w:tcW w:w="1182"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w:t>
            </w:r>
          </w:p>
        </w:tc>
        <w:tc>
          <w:tcPr>
            <w:tcW w:w="1182"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w:t>
            </w:r>
          </w:p>
        </w:tc>
        <w:tc>
          <w:tcPr>
            <w:tcW w:w="1182"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w:t>
            </w:r>
          </w:p>
        </w:tc>
        <w:tc>
          <w:tcPr>
            <w:tcW w:w="1183"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w:t>
            </w:r>
          </w:p>
        </w:tc>
        <w:tc>
          <w:tcPr>
            <w:tcW w:w="1742"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w:t>
            </w:r>
          </w:p>
        </w:tc>
      </w:tr>
      <w:tr w:rsidR="00711B07" w:rsidRPr="00711B07" w:rsidTr="00711B07">
        <w:trPr>
          <w:trHeight w:val="986"/>
        </w:trPr>
        <w:tc>
          <w:tcPr>
            <w:tcW w:w="1552"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Oświata</w:t>
            </w:r>
          </w:p>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rPr>
                <w:rFonts w:asciiTheme="minorHAnsi" w:hAnsiTheme="minorHAnsi"/>
                <w:b/>
                <w:sz w:val="24"/>
                <w:szCs w:val="24"/>
              </w:rPr>
            </w:pPr>
          </w:p>
        </w:tc>
        <w:tc>
          <w:tcPr>
            <w:tcW w:w="1182"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w:t>
            </w:r>
          </w:p>
        </w:tc>
        <w:tc>
          <w:tcPr>
            <w:tcW w:w="1182"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w:t>
            </w:r>
          </w:p>
        </w:tc>
        <w:tc>
          <w:tcPr>
            <w:tcW w:w="1182"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w:t>
            </w:r>
          </w:p>
          <w:p w:rsidR="00711B07" w:rsidRPr="00711B07" w:rsidRDefault="00711B07" w:rsidP="00711B07">
            <w:pPr>
              <w:tabs>
                <w:tab w:val="left" w:pos="6915"/>
              </w:tabs>
              <w:rPr>
                <w:rFonts w:asciiTheme="minorHAnsi" w:hAnsiTheme="minorHAnsi"/>
                <w:b/>
                <w:sz w:val="24"/>
                <w:szCs w:val="24"/>
              </w:rPr>
            </w:pPr>
          </w:p>
        </w:tc>
        <w:tc>
          <w:tcPr>
            <w:tcW w:w="1182"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w:t>
            </w:r>
          </w:p>
        </w:tc>
        <w:tc>
          <w:tcPr>
            <w:tcW w:w="1183"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w:t>
            </w:r>
          </w:p>
          <w:p w:rsidR="00711B07" w:rsidRPr="00711B07" w:rsidRDefault="00711B07" w:rsidP="00711B07">
            <w:pPr>
              <w:tabs>
                <w:tab w:val="left" w:pos="6915"/>
              </w:tabs>
              <w:jc w:val="center"/>
              <w:rPr>
                <w:rFonts w:asciiTheme="minorHAnsi" w:hAnsiTheme="minorHAnsi"/>
                <w:b/>
                <w:sz w:val="24"/>
                <w:szCs w:val="24"/>
              </w:rPr>
            </w:pPr>
          </w:p>
        </w:tc>
        <w:tc>
          <w:tcPr>
            <w:tcW w:w="1742"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w:t>
            </w:r>
          </w:p>
        </w:tc>
      </w:tr>
      <w:tr w:rsidR="00711B07" w:rsidRPr="00711B07" w:rsidTr="00711B07">
        <w:trPr>
          <w:trHeight w:val="946"/>
        </w:trPr>
        <w:tc>
          <w:tcPr>
            <w:tcW w:w="1552"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Służba Zdrowia</w:t>
            </w:r>
          </w:p>
          <w:p w:rsidR="00711B07" w:rsidRPr="00711B07" w:rsidRDefault="00711B07" w:rsidP="00711B07">
            <w:pPr>
              <w:tabs>
                <w:tab w:val="left" w:pos="6915"/>
              </w:tabs>
              <w:jc w:val="center"/>
              <w:rPr>
                <w:rFonts w:asciiTheme="minorHAnsi" w:hAnsiTheme="minorHAnsi"/>
                <w:b/>
                <w:sz w:val="24"/>
                <w:szCs w:val="24"/>
              </w:rPr>
            </w:pPr>
          </w:p>
        </w:tc>
        <w:tc>
          <w:tcPr>
            <w:tcW w:w="1182"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w:t>
            </w:r>
          </w:p>
          <w:p w:rsidR="00711B07" w:rsidRPr="00711B07" w:rsidRDefault="00711B07" w:rsidP="00711B07">
            <w:pPr>
              <w:tabs>
                <w:tab w:val="left" w:pos="6915"/>
              </w:tabs>
              <w:jc w:val="center"/>
              <w:rPr>
                <w:rFonts w:asciiTheme="minorHAnsi" w:hAnsiTheme="minorHAnsi"/>
                <w:b/>
                <w:sz w:val="24"/>
                <w:szCs w:val="24"/>
              </w:rPr>
            </w:pPr>
          </w:p>
        </w:tc>
        <w:tc>
          <w:tcPr>
            <w:tcW w:w="1182"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w:t>
            </w:r>
          </w:p>
        </w:tc>
        <w:tc>
          <w:tcPr>
            <w:tcW w:w="1182"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w:t>
            </w:r>
          </w:p>
        </w:tc>
        <w:tc>
          <w:tcPr>
            <w:tcW w:w="1182"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w:t>
            </w:r>
          </w:p>
        </w:tc>
        <w:tc>
          <w:tcPr>
            <w:tcW w:w="1183"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w:t>
            </w:r>
          </w:p>
        </w:tc>
        <w:tc>
          <w:tcPr>
            <w:tcW w:w="1742"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w:t>
            </w:r>
          </w:p>
        </w:tc>
      </w:tr>
      <w:tr w:rsidR="00711B07" w:rsidRPr="00711B07" w:rsidTr="00711B07">
        <w:trPr>
          <w:trHeight w:val="925"/>
        </w:trPr>
        <w:tc>
          <w:tcPr>
            <w:tcW w:w="1552"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Razem</w:t>
            </w:r>
          </w:p>
          <w:p w:rsidR="00711B07" w:rsidRPr="00711B07" w:rsidRDefault="00711B07" w:rsidP="00711B07">
            <w:pPr>
              <w:tabs>
                <w:tab w:val="left" w:pos="6915"/>
              </w:tabs>
              <w:jc w:val="center"/>
              <w:rPr>
                <w:rFonts w:asciiTheme="minorHAnsi" w:hAnsiTheme="minorHAnsi"/>
                <w:b/>
                <w:sz w:val="24"/>
                <w:szCs w:val="24"/>
              </w:rPr>
            </w:pPr>
          </w:p>
        </w:tc>
        <w:tc>
          <w:tcPr>
            <w:tcW w:w="1182"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0</w:t>
            </w:r>
          </w:p>
        </w:tc>
        <w:tc>
          <w:tcPr>
            <w:tcW w:w="1182"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3</w:t>
            </w:r>
          </w:p>
        </w:tc>
        <w:tc>
          <w:tcPr>
            <w:tcW w:w="1182"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8</w:t>
            </w:r>
          </w:p>
        </w:tc>
        <w:tc>
          <w:tcPr>
            <w:tcW w:w="1182"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19</w:t>
            </w:r>
          </w:p>
        </w:tc>
        <w:tc>
          <w:tcPr>
            <w:tcW w:w="1183"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12</w:t>
            </w:r>
          </w:p>
        </w:tc>
        <w:tc>
          <w:tcPr>
            <w:tcW w:w="1742"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42</w:t>
            </w:r>
          </w:p>
        </w:tc>
      </w:tr>
    </w:tbl>
    <w:p w:rsidR="00711B07" w:rsidRPr="00711B07" w:rsidRDefault="00711B07" w:rsidP="00711B07">
      <w:pPr>
        <w:tabs>
          <w:tab w:val="left" w:pos="6915"/>
        </w:tabs>
        <w:rPr>
          <w:rFonts w:asciiTheme="minorHAnsi" w:hAnsiTheme="minorHAnsi" w:cs="Times New Roman"/>
          <w:sz w:val="24"/>
          <w:szCs w:val="24"/>
        </w:rPr>
      </w:pPr>
      <w:r w:rsidRPr="00711B07">
        <w:rPr>
          <w:rFonts w:asciiTheme="minorHAnsi" w:hAnsiTheme="minorHAnsi" w:cs="Times New Roman"/>
          <w:sz w:val="24"/>
          <w:szCs w:val="24"/>
        </w:rPr>
        <w:t>Źródło: Zespół Interdyscyplinarny ds. przeciwdziałania przemocy w rodzinie w Świnoujściu.</w:t>
      </w:r>
    </w:p>
    <w:p w:rsidR="00711B07" w:rsidRPr="00711B07" w:rsidRDefault="00711B07" w:rsidP="00711B07">
      <w:pPr>
        <w:tabs>
          <w:tab w:val="left" w:pos="6915"/>
        </w:tabs>
        <w:rPr>
          <w:rFonts w:asciiTheme="minorHAnsi" w:hAnsiTheme="minorHAnsi" w:cs="Times New Roman"/>
          <w:sz w:val="24"/>
          <w:szCs w:val="24"/>
        </w:rPr>
      </w:pPr>
    </w:p>
    <w:p w:rsidR="00711B07" w:rsidRPr="00711B07" w:rsidRDefault="00711B07" w:rsidP="00711B07">
      <w:pPr>
        <w:tabs>
          <w:tab w:val="left" w:pos="6915"/>
        </w:tabs>
        <w:rPr>
          <w:rFonts w:asciiTheme="minorHAnsi" w:hAnsiTheme="minorHAnsi" w:cs="Times New Roman"/>
          <w:sz w:val="24"/>
          <w:szCs w:val="24"/>
        </w:rPr>
      </w:pPr>
    </w:p>
    <w:p w:rsidR="00711B07" w:rsidRPr="00711B07" w:rsidRDefault="00711B07" w:rsidP="00711B07">
      <w:pPr>
        <w:tabs>
          <w:tab w:val="left" w:pos="6915"/>
        </w:tabs>
        <w:rPr>
          <w:rFonts w:asciiTheme="minorHAnsi" w:hAnsiTheme="minorHAnsi" w:cs="Times New Roman"/>
          <w:sz w:val="24"/>
          <w:szCs w:val="24"/>
        </w:rPr>
      </w:pPr>
      <w:r w:rsidRPr="00711B07">
        <w:rPr>
          <w:rFonts w:asciiTheme="minorHAnsi" w:hAnsiTheme="minorHAnsi"/>
          <w:noProof/>
          <w:sz w:val="24"/>
          <w:szCs w:val="24"/>
        </w:rPr>
        <w:lastRenderedPageBreak/>
        <w:pict>
          <v:shape id="_x0000_s1061" type="#_x0000_t75" style="position:absolute;margin-left:0;margin-top:0;width:453.6pt;height:217.45pt;z-index:251661312;visibility:visible;mso-wrap-distance-left:9pt;mso-wrap-distance-top:0;mso-wrap-distance-right:9pt;mso-wrap-distance-bottom:0;mso-position-horizontal:left;mso-position-horizontal-relative:text;mso-position-vertical:top;mso-position-vertical-relative:text">
            <v:imagedata r:id="rId53" o:title=""/>
            <w10:wrap type="square"/>
          </v:shape>
          <o:OLEObject Type="Embed" ProgID="Excel.Chart.8" ShapeID="_x0000_s1061" DrawAspect="Content" ObjectID="_1554745958" r:id="rId54">
            <o:FieldCodes>\s</o:FieldCodes>
          </o:OLEObject>
        </w:pict>
      </w:r>
      <w:r w:rsidRPr="00711B07">
        <w:rPr>
          <w:rFonts w:asciiTheme="minorHAnsi" w:hAnsiTheme="minorHAnsi" w:cs="Times New Roman"/>
          <w:sz w:val="24"/>
          <w:szCs w:val="24"/>
        </w:rPr>
        <w:t>Wykres nr 4  Źródło: Zespół Interdyscyplinarny ds. przeciwdziałania przemocy w rodzinie w Świnoujściu.</w:t>
      </w:r>
    </w:p>
    <w:p w:rsidR="00711B07" w:rsidRPr="00711B07" w:rsidRDefault="00711B07" w:rsidP="00711B07">
      <w:pPr>
        <w:tabs>
          <w:tab w:val="left" w:pos="6915"/>
        </w:tabs>
        <w:jc w:val="both"/>
        <w:rPr>
          <w:rFonts w:asciiTheme="minorHAnsi" w:hAnsiTheme="minorHAnsi" w:cs="Times New Roman"/>
          <w:sz w:val="24"/>
          <w:szCs w:val="24"/>
        </w:rPr>
      </w:pPr>
    </w:p>
    <w:p w:rsidR="00711B07" w:rsidRPr="00711B07" w:rsidRDefault="00711B07" w:rsidP="00711B07">
      <w:pPr>
        <w:tabs>
          <w:tab w:val="left" w:pos="6915"/>
        </w:tabs>
        <w:jc w:val="both"/>
        <w:rPr>
          <w:rFonts w:asciiTheme="minorHAnsi" w:hAnsiTheme="minorHAnsi" w:cs="Times New Roman"/>
          <w:sz w:val="24"/>
          <w:szCs w:val="24"/>
        </w:rPr>
      </w:pPr>
      <w:r w:rsidRPr="00711B07">
        <w:rPr>
          <w:rFonts w:asciiTheme="minorHAnsi" w:hAnsiTheme="minorHAnsi" w:cs="Times New Roman"/>
          <w:sz w:val="24"/>
          <w:szCs w:val="24"/>
        </w:rPr>
        <w:t>Pod uwagę w trakcie analizy zgromadzonej dokumentacji wzięto również rodzaje relacji pod kątem formalno – prawnym  między osobami wspólnie zamieszkującymi w środowisku objętym procedurą „Niebieskie Karty”. Wyniki tych działań przedstawia tabela nr 5.</w:t>
      </w:r>
    </w:p>
    <w:p w:rsidR="00711B07" w:rsidRPr="00711B07" w:rsidRDefault="00711B07" w:rsidP="00711B07">
      <w:pPr>
        <w:tabs>
          <w:tab w:val="left" w:pos="6915"/>
        </w:tabs>
        <w:jc w:val="both"/>
        <w:rPr>
          <w:rFonts w:asciiTheme="minorHAnsi" w:hAnsiTheme="minorHAnsi" w:cs="Times New Roman"/>
          <w:sz w:val="24"/>
          <w:szCs w:val="24"/>
        </w:rPr>
      </w:pPr>
    </w:p>
    <w:p w:rsidR="00711B07" w:rsidRPr="00711B07" w:rsidRDefault="00711B07" w:rsidP="00711B07">
      <w:pPr>
        <w:tabs>
          <w:tab w:val="left" w:pos="6915"/>
        </w:tabs>
        <w:jc w:val="both"/>
        <w:rPr>
          <w:rFonts w:asciiTheme="minorHAnsi" w:hAnsiTheme="minorHAnsi" w:cs="Times New Roman"/>
          <w:sz w:val="24"/>
          <w:szCs w:val="24"/>
        </w:rPr>
      </w:pPr>
      <w:r w:rsidRPr="00711B07">
        <w:rPr>
          <w:rFonts w:asciiTheme="minorHAnsi" w:hAnsiTheme="minorHAnsi" w:cs="Times New Roman"/>
          <w:sz w:val="24"/>
          <w:szCs w:val="24"/>
        </w:rPr>
        <w:t>Tabela nr 5 Rodzaje relacji rodzinnych występujących w procedurze  ”Niebieskie Karty” w latach 2011 – 2015 na terenie miasta Świnoujścia.</w:t>
      </w:r>
    </w:p>
    <w:p w:rsidR="00711B07" w:rsidRPr="00711B07" w:rsidRDefault="00711B07" w:rsidP="00711B07">
      <w:pPr>
        <w:tabs>
          <w:tab w:val="left" w:pos="6915"/>
        </w:tabs>
        <w:rPr>
          <w:rFonts w:asciiTheme="minorHAnsi" w:hAnsiTheme="minorHAnsi"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59"/>
        <w:gridCol w:w="1010"/>
        <w:gridCol w:w="1243"/>
        <w:gridCol w:w="1380"/>
        <w:gridCol w:w="1243"/>
        <w:gridCol w:w="1243"/>
        <w:gridCol w:w="1242"/>
      </w:tblGrid>
      <w:tr w:rsidR="00711B07" w:rsidRPr="00711B07" w:rsidTr="00711B07">
        <w:trPr>
          <w:trHeight w:val="1763"/>
        </w:trPr>
        <w:tc>
          <w:tcPr>
            <w:tcW w:w="1502"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 xml:space="preserve">Rodzaje relacji rodzinnych pod względem formalno - prawnym  </w:t>
            </w:r>
          </w:p>
          <w:p w:rsidR="00711B07" w:rsidRPr="00711B07" w:rsidRDefault="00711B07" w:rsidP="00711B07">
            <w:pPr>
              <w:tabs>
                <w:tab w:val="left" w:pos="6915"/>
              </w:tabs>
              <w:jc w:val="center"/>
              <w:rPr>
                <w:rFonts w:asciiTheme="minorHAnsi" w:hAnsiTheme="minorHAnsi"/>
                <w:b/>
                <w:sz w:val="24"/>
                <w:szCs w:val="24"/>
              </w:rPr>
            </w:pPr>
          </w:p>
        </w:tc>
        <w:tc>
          <w:tcPr>
            <w:tcW w:w="1010"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2011r.</w:t>
            </w:r>
          </w:p>
        </w:tc>
        <w:tc>
          <w:tcPr>
            <w:tcW w:w="1243"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2012r.</w:t>
            </w:r>
          </w:p>
        </w:tc>
        <w:tc>
          <w:tcPr>
            <w:tcW w:w="1380"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2013r.</w:t>
            </w:r>
          </w:p>
        </w:tc>
        <w:tc>
          <w:tcPr>
            <w:tcW w:w="1243"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2014r.</w:t>
            </w:r>
          </w:p>
        </w:tc>
        <w:tc>
          <w:tcPr>
            <w:tcW w:w="1243"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2015r.</w:t>
            </w:r>
          </w:p>
        </w:tc>
        <w:tc>
          <w:tcPr>
            <w:tcW w:w="1242"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Razem</w:t>
            </w:r>
          </w:p>
        </w:tc>
      </w:tr>
      <w:tr w:rsidR="00711B07" w:rsidRPr="00711B07" w:rsidTr="00711B07">
        <w:trPr>
          <w:trHeight w:val="949"/>
        </w:trPr>
        <w:tc>
          <w:tcPr>
            <w:tcW w:w="1502"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Małżeństwo</w:t>
            </w:r>
          </w:p>
          <w:p w:rsidR="00711B07" w:rsidRPr="00711B07" w:rsidRDefault="00711B07" w:rsidP="00711B07">
            <w:pPr>
              <w:tabs>
                <w:tab w:val="left" w:pos="6915"/>
              </w:tabs>
              <w:jc w:val="center"/>
              <w:rPr>
                <w:rFonts w:asciiTheme="minorHAnsi" w:hAnsiTheme="minorHAnsi"/>
                <w:b/>
                <w:sz w:val="24"/>
                <w:szCs w:val="24"/>
              </w:rPr>
            </w:pPr>
          </w:p>
        </w:tc>
        <w:tc>
          <w:tcPr>
            <w:tcW w:w="1010"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3</w:t>
            </w:r>
          </w:p>
        </w:tc>
        <w:tc>
          <w:tcPr>
            <w:tcW w:w="1243"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21</w:t>
            </w:r>
          </w:p>
        </w:tc>
        <w:tc>
          <w:tcPr>
            <w:tcW w:w="1380"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21</w:t>
            </w:r>
          </w:p>
        </w:tc>
        <w:tc>
          <w:tcPr>
            <w:tcW w:w="1243"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25</w:t>
            </w:r>
          </w:p>
          <w:p w:rsidR="00711B07" w:rsidRPr="00711B07" w:rsidRDefault="00711B07" w:rsidP="00711B07">
            <w:pPr>
              <w:tabs>
                <w:tab w:val="left" w:pos="6915"/>
              </w:tabs>
              <w:rPr>
                <w:rFonts w:asciiTheme="minorHAnsi" w:hAnsiTheme="minorHAnsi"/>
                <w:b/>
                <w:sz w:val="24"/>
                <w:szCs w:val="24"/>
              </w:rPr>
            </w:pPr>
          </w:p>
        </w:tc>
        <w:tc>
          <w:tcPr>
            <w:tcW w:w="1243"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19</w:t>
            </w:r>
          </w:p>
        </w:tc>
        <w:tc>
          <w:tcPr>
            <w:tcW w:w="1242"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89</w:t>
            </w:r>
          </w:p>
        </w:tc>
      </w:tr>
      <w:tr w:rsidR="00711B07" w:rsidRPr="00711B07" w:rsidTr="00711B07">
        <w:trPr>
          <w:trHeight w:val="1569"/>
        </w:trPr>
        <w:tc>
          <w:tcPr>
            <w:tcW w:w="1502"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 xml:space="preserve">Rozwód </w:t>
            </w: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w trakcie prowadzenia procedury „NK”</w:t>
            </w:r>
          </w:p>
        </w:tc>
        <w:tc>
          <w:tcPr>
            <w:tcW w:w="1010"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2</w:t>
            </w:r>
          </w:p>
        </w:tc>
        <w:tc>
          <w:tcPr>
            <w:tcW w:w="1243" w:type="dxa"/>
          </w:tcPr>
          <w:p w:rsidR="00711B07" w:rsidRPr="00711B07" w:rsidRDefault="00711B07" w:rsidP="00711B07">
            <w:pPr>
              <w:tabs>
                <w:tab w:val="left" w:pos="6915"/>
              </w:tabs>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5</w:t>
            </w:r>
          </w:p>
        </w:tc>
        <w:tc>
          <w:tcPr>
            <w:tcW w:w="1380"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3</w:t>
            </w:r>
          </w:p>
        </w:tc>
        <w:tc>
          <w:tcPr>
            <w:tcW w:w="1243"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2</w:t>
            </w:r>
          </w:p>
        </w:tc>
        <w:tc>
          <w:tcPr>
            <w:tcW w:w="1243"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1</w:t>
            </w:r>
          </w:p>
        </w:tc>
        <w:tc>
          <w:tcPr>
            <w:tcW w:w="1242"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13</w:t>
            </w:r>
          </w:p>
        </w:tc>
      </w:tr>
      <w:tr w:rsidR="00711B07" w:rsidRPr="00711B07" w:rsidTr="00711B07">
        <w:trPr>
          <w:trHeight w:val="930"/>
        </w:trPr>
        <w:tc>
          <w:tcPr>
            <w:tcW w:w="1502"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Konkubinat</w:t>
            </w:r>
          </w:p>
          <w:p w:rsidR="00711B07" w:rsidRPr="00711B07" w:rsidRDefault="00711B07" w:rsidP="00711B07">
            <w:pPr>
              <w:tabs>
                <w:tab w:val="left" w:pos="6915"/>
              </w:tabs>
              <w:jc w:val="center"/>
              <w:rPr>
                <w:rFonts w:asciiTheme="minorHAnsi" w:hAnsiTheme="minorHAnsi"/>
                <w:b/>
                <w:sz w:val="24"/>
                <w:szCs w:val="24"/>
              </w:rPr>
            </w:pPr>
          </w:p>
        </w:tc>
        <w:tc>
          <w:tcPr>
            <w:tcW w:w="1010"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6</w:t>
            </w:r>
          </w:p>
        </w:tc>
        <w:tc>
          <w:tcPr>
            <w:tcW w:w="1243"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16</w:t>
            </w:r>
          </w:p>
        </w:tc>
        <w:tc>
          <w:tcPr>
            <w:tcW w:w="1380"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22</w:t>
            </w:r>
          </w:p>
        </w:tc>
        <w:tc>
          <w:tcPr>
            <w:tcW w:w="1243"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26</w:t>
            </w:r>
          </w:p>
        </w:tc>
        <w:tc>
          <w:tcPr>
            <w:tcW w:w="1243"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17</w:t>
            </w:r>
          </w:p>
        </w:tc>
        <w:tc>
          <w:tcPr>
            <w:tcW w:w="1242"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87</w:t>
            </w:r>
          </w:p>
        </w:tc>
      </w:tr>
      <w:tr w:rsidR="00711B07" w:rsidRPr="00711B07" w:rsidTr="00711B07">
        <w:trPr>
          <w:trHeight w:val="1279"/>
        </w:trPr>
        <w:tc>
          <w:tcPr>
            <w:tcW w:w="1502"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Uczestnicy procedury w bliskim stopniu pokrewieństwa</w:t>
            </w:r>
          </w:p>
        </w:tc>
        <w:tc>
          <w:tcPr>
            <w:tcW w:w="1010"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10</w:t>
            </w:r>
          </w:p>
          <w:p w:rsidR="00711B07" w:rsidRPr="00711B07" w:rsidRDefault="00711B07" w:rsidP="00711B07">
            <w:pPr>
              <w:tabs>
                <w:tab w:val="left" w:pos="6915"/>
              </w:tabs>
              <w:jc w:val="center"/>
              <w:rPr>
                <w:rFonts w:asciiTheme="minorHAnsi" w:hAnsiTheme="minorHAnsi"/>
                <w:b/>
                <w:sz w:val="24"/>
                <w:szCs w:val="24"/>
              </w:rPr>
            </w:pPr>
          </w:p>
        </w:tc>
        <w:tc>
          <w:tcPr>
            <w:tcW w:w="1243"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14</w:t>
            </w:r>
          </w:p>
        </w:tc>
        <w:tc>
          <w:tcPr>
            <w:tcW w:w="1380"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15</w:t>
            </w:r>
          </w:p>
        </w:tc>
        <w:tc>
          <w:tcPr>
            <w:tcW w:w="1243"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22</w:t>
            </w:r>
          </w:p>
        </w:tc>
        <w:tc>
          <w:tcPr>
            <w:tcW w:w="1243"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21</w:t>
            </w:r>
          </w:p>
        </w:tc>
        <w:tc>
          <w:tcPr>
            <w:tcW w:w="1242"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82</w:t>
            </w:r>
          </w:p>
        </w:tc>
      </w:tr>
    </w:tbl>
    <w:p w:rsidR="00711B07" w:rsidRPr="00711B07" w:rsidRDefault="00711B07" w:rsidP="00711B07">
      <w:pPr>
        <w:tabs>
          <w:tab w:val="left" w:pos="6915"/>
        </w:tabs>
        <w:rPr>
          <w:rFonts w:asciiTheme="minorHAnsi" w:hAnsiTheme="minorHAnsi" w:cs="Times New Roman"/>
          <w:sz w:val="24"/>
          <w:szCs w:val="24"/>
        </w:rPr>
      </w:pPr>
      <w:r w:rsidRPr="00711B07">
        <w:rPr>
          <w:rFonts w:asciiTheme="minorHAnsi" w:hAnsiTheme="minorHAnsi" w:cs="Times New Roman"/>
          <w:sz w:val="24"/>
          <w:szCs w:val="24"/>
        </w:rPr>
        <w:t>Źródło: Zespół Interdyscyplinarny ds. przeciwdziałania przemocy w rodzinie w Świnoujściu.</w:t>
      </w:r>
    </w:p>
    <w:p w:rsidR="00711B07" w:rsidRPr="00711B07" w:rsidRDefault="00711B07" w:rsidP="00711B07">
      <w:pPr>
        <w:tabs>
          <w:tab w:val="left" w:pos="6915"/>
        </w:tabs>
        <w:rPr>
          <w:rFonts w:asciiTheme="minorHAnsi" w:hAnsiTheme="minorHAnsi" w:cs="Times New Roman"/>
          <w:sz w:val="24"/>
          <w:szCs w:val="24"/>
        </w:rPr>
      </w:pPr>
    </w:p>
    <w:p w:rsidR="00711B07" w:rsidRPr="00711B07" w:rsidRDefault="00711B07" w:rsidP="00711B07">
      <w:pPr>
        <w:tabs>
          <w:tab w:val="left" w:pos="6915"/>
        </w:tabs>
        <w:rPr>
          <w:rFonts w:asciiTheme="minorHAnsi" w:hAnsiTheme="minorHAnsi" w:cs="Times New Roman"/>
          <w:noProof/>
          <w:sz w:val="24"/>
          <w:szCs w:val="24"/>
        </w:rPr>
      </w:pPr>
    </w:p>
    <w:p w:rsidR="00711B07" w:rsidRPr="00711B07" w:rsidRDefault="00711B07" w:rsidP="00711B07">
      <w:pPr>
        <w:tabs>
          <w:tab w:val="left" w:pos="6915"/>
        </w:tabs>
        <w:rPr>
          <w:rFonts w:asciiTheme="minorHAnsi" w:hAnsiTheme="minorHAnsi" w:cs="Times New Roman"/>
          <w:sz w:val="24"/>
          <w:szCs w:val="24"/>
        </w:rPr>
      </w:pPr>
      <w:r w:rsidRPr="00711B07">
        <w:rPr>
          <w:rFonts w:asciiTheme="minorHAnsi" w:hAnsiTheme="minorHAnsi" w:cs="Times New Roman"/>
          <w:noProof/>
          <w:sz w:val="24"/>
          <w:szCs w:val="24"/>
        </w:rPr>
        <w:object w:dxaOrig="9063" w:dyaOrig="6836">
          <v:shape id="Wykres 194" o:spid="_x0000_i1064" type="#_x0000_t75" style="width:452.95pt;height:341.6pt;visibility:visible" o:ole="">
            <v:imagedata r:id="rId55" o:title=""/>
            <o:lock v:ext="edit" aspectratio="f"/>
          </v:shape>
          <o:OLEObject Type="Embed" ProgID="Excel.Chart.8" ShapeID="Wykres 194" DrawAspect="Content" ObjectID="_1554745952" r:id="rId56">
            <o:FieldCodes>\s</o:FieldCodes>
          </o:OLEObject>
        </w:object>
      </w:r>
    </w:p>
    <w:p w:rsidR="00711B07" w:rsidRPr="00711B07" w:rsidRDefault="00711B07" w:rsidP="00711B07">
      <w:pPr>
        <w:tabs>
          <w:tab w:val="left" w:pos="6915"/>
        </w:tabs>
        <w:rPr>
          <w:rFonts w:asciiTheme="minorHAnsi" w:hAnsiTheme="minorHAnsi" w:cs="Times New Roman"/>
          <w:sz w:val="24"/>
          <w:szCs w:val="24"/>
        </w:rPr>
      </w:pPr>
      <w:r w:rsidRPr="00711B07">
        <w:rPr>
          <w:rFonts w:asciiTheme="minorHAnsi" w:hAnsiTheme="minorHAnsi" w:cs="Times New Roman"/>
          <w:sz w:val="24"/>
          <w:szCs w:val="24"/>
        </w:rPr>
        <w:t>Wykres nr 5. Źródło: Zespół Interdyscyplinarny ds. przeciwdziałania przemocy w rodzinie w Świnoujściu.</w:t>
      </w:r>
    </w:p>
    <w:p w:rsidR="00711B07" w:rsidRPr="00711B07" w:rsidRDefault="00711B07" w:rsidP="00711B07">
      <w:pPr>
        <w:tabs>
          <w:tab w:val="left" w:pos="6915"/>
        </w:tabs>
        <w:rPr>
          <w:rFonts w:asciiTheme="minorHAnsi" w:hAnsiTheme="minorHAnsi" w:cs="Times New Roman"/>
          <w:sz w:val="24"/>
          <w:szCs w:val="24"/>
        </w:rPr>
      </w:pPr>
    </w:p>
    <w:p w:rsidR="00711B07" w:rsidRPr="00711B07" w:rsidRDefault="00711B07" w:rsidP="00711B07">
      <w:pPr>
        <w:tabs>
          <w:tab w:val="left" w:pos="6915"/>
        </w:tabs>
        <w:jc w:val="both"/>
        <w:rPr>
          <w:rFonts w:asciiTheme="minorHAnsi" w:hAnsiTheme="minorHAnsi" w:cs="Times New Roman"/>
          <w:sz w:val="24"/>
          <w:szCs w:val="24"/>
        </w:rPr>
      </w:pPr>
      <w:r w:rsidRPr="00711B07">
        <w:rPr>
          <w:rFonts w:asciiTheme="minorHAnsi" w:hAnsiTheme="minorHAnsi" w:cs="Times New Roman"/>
          <w:sz w:val="24"/>
          <w:szCs w:val="24"/>
        </w:rPr>
        <w:t>Prezentowane na wykresie nr 5 wyniki wskazują na to, że zjawisko przemocy występuje niemalże w równym stopniu zarówno w nieformalnych związkach partnerskich  jak i w związkach małżeńskich. W przypadku 5% małżeństw występowanie przemocy w rodzinie doprowadziło do rozpadu związku i orzeczenia rozwodu.</w:t>
      </w:r>
    </w:p>
    <w:p w:rsidR="00711B07" w:rsidRPr="00711B07" w:rsidRDefault="00711B07" w:rsidP="00711B07">
      <w:pPr>
        <w:tabs>
          <w:tab w:val="left" w:pos="6915"/>
        </w:tabs>
        <w:jc w:val="both"/>
        <w:rPr>
          <w:rFonts w:asciiTheme="minorHAnsi" w:hAnsiTheme="minorHAnsi" w:cs="Times New Roman"/>
          <w:sz w:val="24"/>
          <w:szCs w:val="24"/>
        </w:rPr>
      </w:pPr>
      <w:r w:rsidRPr="00711B07">
        <w:rPr>
          <w:rFonts w:asciiTheme="minorHAnsi" w:hAnsiTheme="minorHAnsi" w:cs="Times New Roman"/>
          <w:sz w:val="24"/>
          <w:szCs w:val="24"/>
        </w:rPr>
        <w:t>Przemocy doświadczają również osoby będące w bliskich relacjach rodzinnych z innymi domownikami. Podejrzenie występowania przemocy w takich środowiskach aż w 30% z pośród wszystkich objętych analizą było przyczyną wszczęcia procedury „Niebieskie Karty”.</w:t>
      </w:r>
    </w:p>
    <w:p w:rsidR="00711B07" w:rsidRPr="00711B07" w:rsidRDefault="00711B07" w:rsidP="00711B07">
      <w:pPr>
        <w:tabs>
          <w:tab w:val="left" w:pos="6915"/>
        </w:tabs>
        <w:jc w:val="both"/>
        <w:rPr>
          <w:rFonts w:asciiTheme="minorHAnsi" w:hAnsiTheme="minorHAnsi" w:cs="Times New Roman"/>
          <w:sz w:val="24"/>
          <w:szCs w:val="24"/>
        </w:rPr>
      </w:pPr>
      <w:r w:rsidRPr="00711B07">
        <w:rPr>
          <w:rFonts w:asciiTheme="minorHAnsi" w:hAnsiTheme="minorHAnsi" w:cs="Times New Roman"/>
          <w:sz w:val="24"/>
          <w:szCs w:val="24"/>
        </w:rPr>
        <w:t>Stosunkowo często podejrzanymi o stosowanie przemocy są synowie ale zdarza się, że córki, babcie czy bracia również występują w roli sprawców przemocy.</w:t>
      </w:r>
    </w:p>
    <w:p w:rsidR="00711B07" w:rsidRPr="00711B07" w:rsidRDefault="00711B07" w:rsidP="00711B07">
      <w:pPr>
        <w:tabs>
          <w:tab w:val="left" w:pos="6915"/>
        </w:tabs>
        <w:jc w:val="both"/>
        <w:rPr>
          <w:rFonts w:asciiTheme="minorHAnsi" w:hAnsiTheme="minorHAnsi" w:cs="Times New Roman"/>
          <w:sz w:val="24"/>
          <w:szCs w:val="24"/>
        </w:rPr>
      </w:pPr>
      <w:r w:rsidRPr="00711B07">
        <w:rPr>
          <w:rFonts w:asciiTheme="minorHAnsi" w:hAnsiTheme="minorHAnsi" w:cs="Times New Roman"/>
          <w:sz w:val="24"/>
          <w:szCs w:val="24"/>
        </w:rPr>
        <w:t xml:space="preserve">        Dokumentacja gromadzona w ramach prac grup roboczych w omawianym okresie pozwala na przyjrzenie się członkom rodziny pod względem roli (ofiary, sprawcy czy świadka) w jakiej się znaleźli w skutek uruchomienia procedury. Zebrane dane pozwoliły również na analizę takich parametrów jak:  płeć, wiek i niepełnosprawność uczestników postępowania. Szczegółowe informacje w tym zakresie prezentuje tabela nr 6 oraz tabela nr 6a.</w:t>
      </w:r>
    </w:p>
    <w:p w:rsidR="00711B07" w:rsidRPr="00711B07" w:rsidRDefault="00711B07" w:rsidP="00711B07">
      <w:pPr>
        <w:tabs>
          <w:tab w:val="left" w:pos="6915"/>
        </w:tabs>
        <w:jc w:val="both"/>
        <w:rPr>
          <w:rFonts w:asciiTheme="minorHAnsi" w:hAnsiTheme="minorHAnsi" w:cs="Times New Roman"/>
          <w:b/>
          <w:sz w:val="24"/>
          <w:szCs w:val="24"/>
        </w:rPr>
      </w:pPr>
    </w:p>
    <w:p w:rsidR="00711B07" w:rsidRPr="00711B07" w:rsidRDefault="00711B07" w:rsidP="00711B07">
      <w:pPr>
        <w:rPr>
          <w:rFonts w:asciiTheme="minorHAnsi" w:hAnsiTheme="minorHAnsi" w:cs="Times New Roman"/>
          <w:sz w:val="24"/>
          <w:szCs w:val="24"/>
        </w:rPr>
      </w:pPr>
      <w:r w:rsidRPr="00711B07">
        <w:rPr>
          <w:rFonts w:asciiTheme="minorHAnsi" w:hAnsiTheme="minorHAnsi" w:cs="Times New Roman"/>
          <w:sz w:val="24"/>
          <w:szCs w:val="24"/>
        </w:rPr>
        <w:br w:type="page"/>
      </w:r>
    </w:p>
    <w:p w:rsidR="00711B07" w:rsidRPr="00711B07" w:rsidRDefault="00711B07" w:rsidP="00711B07">
      <w:pPr>
        <w:tabs>
          <w:tab w:val="left" w:pos="6915"/>
        </w:tabs>
        <w:jc w:val="both"/>
        <w:rPr>
          <w:rFonts w:asciiTheme="minorHAnsi" w:hAnsiTheme="minorHAnsi" w:cs="Times New Roman"/>
          <w:sz w:val="24"/>
          <w:szCs w:val="24"/>
        </w:rPr>
      </w:pPr>
      <w:r w:rsidRPr="00711B07">
        <w:rPr>
          <w:rFonts w:asciiTheme="minorHAnsi" w:hAnsiTheme="minorHAnsi" w:cs="Times New Roman"/>
          <w:sz w:val="24"/>
          <w:szCs w:val="24"/>
        </w:rPr>
        <w:t>Tabela nr 6 Doświadczający przemocy oraz świadkowie przemocy w postępowaniu w ramach procedury „Niebieskie Karty” w latach 2011 – 2015 na terenie miasta Świnoujście</w:t>
      </w:r>
      <w:r w:rsidRPr="00711B07">
        <w:rPr>
          <w:rFonts w:asciiTheme="minorHAnsi" w:hAnsiTheme="minorHAnsi" w:cs="Times New Roman"/>
          <w:b/>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0"/>
        <w:gridCol w:w="1276"/>
        <w:gridCol w:w="1134"/>
        <w:gridCol w:w="1134"/>
        <w:gridCol w:w="1134"/>
        <w:gridCol w:w="1107"/>
        <w:gridCol w:w="1295"/>
      </w:tblGrid>
      <w:tr w:rsidR="00711B07" w:rsidRPr="00711B07" w:rsidTr="00711B07">
        <w:tc>
          <w:tcPr>
            <w:tcW w:w="1980" w:type="dxa"/>
          </w:tcPr>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Osoby doświadczające przemocy</w:t>
            </w:r>
          </w:p>
        </w:tc>
        <w:tc>
          <w:tcPr>
            <w:tcW w:w="1276" w:type="dxa"/>
          </w:tcPr>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2011r.</w:t>
            </w:r>
          </w:p>
        </w:tc>
        <w:tc>
          <w:tcPr>
            <w:tcW w:w="1134" w:type="dxa"/>
          </w:tcPr>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2012r.</w:t>
            </w:r>
          </w:p>
        </w:tc>
        <w:tc>
          <w:tcPr>
            <w:tcW w:w="1134" w:type="dxa"/>
          </w:tcPr>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2013r.</w:t>
            </w:r>
          </w:p>
        </w:tc>
        <w:tc>
          <w:tcPr>
            <w:tcW w:w="1134" w:type="dxa"/>
          </w:tcPr>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2014r.</w:t>
            </w:r>
          </w:p>
        </w:tc>
        <w:tc>
          <w:tcPr>
            <w:tcW w:w="1107" w:type="dxa"/>
          </w:tcPr>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2015r.</w:t>
            </w:r>
          </w:p>
        </w:tc>
        <w:tc>
          <w:tcPr>
            <w:tcW w:w="1295" w:type="dxa"/>
          </w:tcPr>
          <w:p w:rsidR="00711B07" w:rsidRPr="00711B07" w:rsidRDefault="00711B07" w:rsidP="00711B07">
            <w:pPr>
              <w:tabs>
                <w:tab w:val="left" w:pos="6915"/>
              </w:tabs>
              <w:rPr>
                <w:rFonts w:asciiTheme="minorHAnsi" w:hAnsiTheme="minorHAnsi"/>
                <w:b/>
                <w:sz w:val="24"/>
                <w:szCs w:val="24"/>
              </w:rPr>
            </w:pPr>
            <w:r w:rsidRPr="00711B07">
              <w:rPr>
                <w:rFonts w:asciiTheme="minorHAnsi" w:hAnsiTheme="minorHAnsi"/>
                <w:b/>
                <w:sz w:val="24"/>
                <w:szCs w:val="24"/>
              </w:rPr>
              <w:t xml:space="preserve">    Razem</w:t>
            </w:r>
          </w:p>
        </w:tc>
      </w:tr>
      <w:tr w:rsidR="00711B07" w:rsidRPr="00711B07" w:rsidTr="00711B07">
        <w:tc>
          <w:tcPr>
            <w:tcW w:w="1980"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Kobiety doświadczające</w:t>
            </w: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przemocy</w:t>
            </w: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w  tym</w:t>
            </w:r>
          </w:p>
        </w:tc>
        <w:tc>
          <w:tcPr>
            <w:tcW w:w="1276"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16</w:t>
            </w:r>
          </w:p>
        </w:tc>
        <w:tc>
          <w:tcPr>
            <w:tcW w:w="1134"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49</w:t>
            </w:r>
          </w:p>
        </w:tc>
        <w:tc>
          <w:tcPr>
            <w:tcW w:w="1134"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58</w:t>
            </w:r>
          </w:p>
          <w:p w:rsidR="00711B07" w:rsidRPr="00711B07" w:rsidRDefault="00711B07" w:rsidP="00711B07">
            <w:pPr>
              <w:tabs>
                <w:tab w:val="left" w:pos="6915"/>
              </w:tabs>
              <w:jc w:val="center"/>
              <w:rPr>
                <w:rFonts w:asciiTheme="minorHAnsi" w:hAnsiTheme="minorHAnsi"/>
                <w:b/>
                <w:sz w:val="24"/>
                <w:szCs w:val="24"/>
              </w:rPr>
            </w:pPr>
          </w:p>
        </w:tc>
        <w:tc>
          <w:tcPr>
            <w:tcW w:w="1134"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63</w:t>
            </w:r>
          </w:p>
        </w:tc>
        <w:tc>
          <w:tcPr>
            <w:tcW w:w="1107"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48</w:t>
            </w:r>
          </w:p>
        </w:tc>
        <w:tc>
          <w:tcPr>
            <w:tcW w:w="1295"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234</w:t>
            </w:r>
          </w:p>
        </w:tc>
      </w:tr>
      <w:tr w:rsidR="00711B07" w:rsidRPr="00711B07" w:rsidTr="00711B07">
        <w:tc>
          <w:tcPr>
            <w:tcW w:w="1980"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powyżej 60 r. ż.</w:t>
            </w:r>
          </w:p>
          <w:p w:rsidR="00711B07" w:rsidRPr="00711B07" w:rsidRDefault="00711B07" w:rsidP="00711B07">
            <w:pPr>
              <w:tabs>
                <w:tab w:val="left" w:pos="6915"/>
              </w:tabs>
              <w:jc w:val="center"/>
              <w:rPr>
                <w:rFonts w:asciiTheme="minorHAnsi" w:hAnsiTheme="minorHAnsi"/>
                <w:b/>
                <w:sz w:val="24"/>
                <w:szCs w:val="24"/>
              </w:rPr>
            </w:pPr>
          </w:p>
        </w:tc>
        <w:tc>
          <w:tcPr>
            <w:tcW w:w="1276"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3</w:t>
            </w:r>
          </w:p>
        </w:tc>
        <w:tc>
          <w:tcPr>
            <w:tcW w:w="1134"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4</w:t>
            </w:r>
          </w:p>
        </w:tc>
        <w:tc>
          <w:tcPr>
            <w:tcW w:w="1134"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7</w:t>
            </w:r>
          </w:p>
        </w:tc>
        <w:tc>
          <w:tcPr>
            <w:tcW w:w="1134"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11</w:t>
            </w:r>
          </w:p>
        </w:tc>
        <w:tc>
          <w:tcPr>
            <w:tcW w:w="1107"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5</w:t>
            </w:r>
          </w:p>
        </w:tc>
        <w:tc>
          <w:tcPr>
            <w:tcW w:w="1295"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30</w:t>
            </w:r>
          </w:p>
        </w:tc>
      </w:tr>
      <w:tr w:rsidR="00711B07" w:rsidRPr="00711B07" w:rsidTr="00711B07">
        <w:tc>
          <w:tcPr>
            <w:tcW w:w="1980"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niepełnosprawne</w:t>
            </w:r>
          </w:p>
          <w:p w:rsidR="00711B07" w:rsidRPr="00711B07" w:rsidRDefault="00711B07" w:rsidP="00711B07">
            <w:pPr>
              <w:tabs>
                <w:tab w:val="left" w:pos="6915"/>
              </w:tabs>
              <w:jc w:val="center"/>
              <w:rPr>
                <w:rFonts w:asciiTheme="minorHAnsi" w:hAnsiTheme="minorHAnsi"/>
                <w:b/>
                <w:sz w:val="24"/>
                <w:szCs w:val="24"/>
              </w:rPr>
            </w:pPr>
          </w:p>
        </w:tc>
        <w:tc>
          <w:tcPr>
            <w:tcW w:w="1276"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w:t>
            </w:r>
          </w:p>
        </w:tc>
        <w:tc>
          <w:tcPr>
            <w:tcW w:w="1134"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1</w:t>
            </w:r>
          </w:p>
        </w:tc>
        <w:tc>
          <w:tcPr>
            <w:tcW w:w="1134"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1</w:t>
            </w:r>
          </w:p>
        </w:tc>
        <w:tc>
          <w:tcPr>
            <w:tcW w:w="1134"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w:t>
            </w:r>
          </w:p>
        </w:tc>
        <w:tc>
          <w:tcPr>
            <w:tcW w:w="1107"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w:t>
            </w:r>
          </w:p>
        </w:tc>
        <w:tc>
          <w:tcPr>
            <w:tcW w:w="1295"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2</w:t>
            </w:r>
          </w:p>
        </w:tc>
      </w:tr>
      <w:tr w:rsidR="00711B07" w:rsidRPr="00711B07" w:rsidTr="00711B07">
        <w:tc>
          <w:tcPr>
            <w:tcW w:w="1980"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Mężczyźni doświadczający przemocy</w:t>
            </w: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w tym</w:t>
            </w:r>
          </w:p>
        </w:tc>
        <w:tc>
          <w:tcPr>
            <w:tcW w:w="1276"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5</w:t>
            </w:r>
          </w:p>
        </w:tc>
        <w:tc>
          <w:tcPr>
            <w:tcW w:w="1134"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4</w:t>
            </w:r>
          </w:p>
        </w:tc>
        <w:tc>
          <w:tcPr>
            <w:tcW w:w="1134"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7</w:t>
            </w:r>
          </w:p>
        </w:tc>
        <w:tc>
          <w:tcPr>
            <w:tcW w:w="1134"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9</w:t>
            </w:r>
          </w:p>
        </w:tc>
        <w:tc>
          <w:tcPr>
            <w:tcW w:w="1107"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4</w:t>
            </w:r>
          </w:p>
        </w:tc>
        <w:tc>
          <w:tcPr>
            <w:tcW w:w="1295"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29</w:t>
            </w:r>
          </w:p>
        </w:tc>
      </w:tr>
      <w:tr w:rsidR="00711B07" w:rsidRPr="00711B07" w:rsidTr="00711B07">
        <w:tc>
          <w:tcPr>
            <w:tcW w:w="1980"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powyżej 60 r. ż.</w:t>
            </w:r>
          </w:p>
          <w:p w:rsidR="00711B07" w:rsidRPr="00711B07" w:rsidRDefault="00711B07" w:rsidP="00711B07">
            <w:pPr>
              <w:tabs>
                <w:tab w:val="left" w:pos="6915"/>
              </w:tabs>
              <w:jc w:val="center"/>
              <w:rPr>
                <w:rFonts w:asciiTheme="minorHAnsi" w:hAnsiTheme="minorHAnsi"/>
                <w:b/>
                <w:sz w:val="24"/>
                <w:szCs w:val="24"/>
              </w:rPr>
            </w:pPr>
          </w:p>
        </w:tc>
        <w:tc>
          <w:tcPr>
            <w:tcW w:w="1276"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1</w:t>
            </w:r>
          </w:p>
        </w:tc>
        <w:tc>
          <w:tcPr>
            <w:tcW w:w="1134"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w:t>
            </w:r>
          </w:p>
        </w:tc>
        <w:tc>
          <w:tcPr>
            <w:tcW w:w="1134"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w:t>
            </w:r>
          </w:p>
        </w:tc>
        <w:tc>
          <w:tcPr>
            <w:tcW w:w="1134"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3</w:t>
            </w:r>
          </w:p>
        </w:tc>
        <w:tc>
          <w:tcPr>
            <w:tcW w:w="1107"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1</w:t>
            </w:r>
          </w:p>
        </w:tc>
        <w:tc>
          <w:tcPr>
            <w:tcW w:w="1295"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5</w:t>
            </w:r>
          </w:p>
        </w:tc>
      </w:tr>
      <w:tr w:rsidR="00711B07" w:rsidRPr="00711B07" w:rsidTr="00711B07">
        <w:tc>
          <w:tcPr>
            <w:tcW w:w="1980" w:type="dxa"/>
          </w:tcPr>
          <w:p w:rsidR="00711B07" w:rsidRPr="00711B07" w:rsidRDefault="00711B07" w:rsidP="00711B07">
            <w:pPr>
              <w:tabs>
                <w:tab w:val="left" w:pos="6915"/>
              </w:tabs>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niepełnosprawni</w:t>
            </w:r>
          </w:p>
          <w:p w:rsidR="00711B07" w:rsidRPr="00711B07" w:rsidRDefault="00711B07" w:rsidP="00711B07">
            <w:pPr>
              <w:tabs>
                <w:tab w:val="left" w:pos="6915"/>
              </w:tabs>
              <w:rPr>
                <w:rFonts w:asciiTheme="minorHAnsi" w:hAnsiTheme="minorHAnsi"/>
                <w:b/>
                <w:sz w:val="24"/>
                <w:szCs w:val="24"/>
              </w:rPr>
            </w:pPr>
          </w:p>
        </w:tc>
        <w:tc>
          <w:tcPr>
            <w:tcW w:w="1276"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w:t>
            </w:r>
          </w:p>
        </w:tc>
        <w:tc>
          <w:tcPr>
            <w:tcW w:w="1134"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w:t>
            </w:r>
          </w:p>
        </w:tc>
        <w:tc>
          <w:tcPr>
            <w:tcW w:w="1134"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w:t>
            </w:r>
          </w:p>
        </w:tc>
        <w:tc>
          <w:tcPr>
            <w:tcW w:w="1134"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w:t>
            </w:r>
          </w:p>
        </w:tc>
        <w:tc>
          <w:tcPr>
            <w:tcW w:w="1107"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w:t>
            </w:r>
          </w:p>
        </w:tc>
        <w:tc>
          <w:tcPr>
            <w:tcW w:w="1295" w:type="dxa"/>
          </w:tcPr>
          <w:p w:rsidR="00711B07" w:rsidRPr="00711B07" w:rsidRDefault="00711B07" w:rsidP="00711B07">
            <w:pPr>
              <w:tabs>
                <w:tab w:val="left" w:pos="6915"/>
              </w:tabs>
              <w:jc w:val="center"/>
              <w:rPr>
                <w:rFonts w:asciiTheme="minorHAnsi" w:hAnsiTheme="minorHAnsi"/>
                <w:b/>
                <w:sz w:val="24"/>
                <w:szCs w:val="24"/>
              </w:rPr>
            </w:pPr>
          </w:p>
        </w:tc>
      </w:tr>
      <w:tr w:rsidR="00711B07" w:rsidRPr="00711B07" w:rsidTr="00711B07">
        <w:tc>
          <w:tcPr>
            <w:tcW w:w="1980"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 xml:space="preserve">Dzieci doświadczające przemocy w tym </w:t>
            </w:r>
          </w:p>
        </w:tc>
        <w:tc>
          <w:tcPr>
            <w:tcW w:w="1276"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10</w:t>
            </w:r>
          </w:p>
        </w:tc>
        <w:tc>
          <w:tcPr>
            <w:tcW w:w="1134"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29</w:t>
            </w:r>
          </w:p>
        </w:tc>
        <w:tc>
          <w:tcPr>
            <w:tcW w:w="1134"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24</w:t>
            </w:r>
          </w:p>
        </w:tc>
        <w:tc>
          <w:tcPr>
            <w:tcW w:w="1134"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16</w:t>
            </w:r>
          </w:p>
        </w:tc>
        <w:tc>
          <w:tcPr>
            <w:tcW w:w="1107"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18</w:t>
            </w:r>
          </w:p>
        </w:tc>
        <w:tc>
          <w:tcPr>
            <w:tcW w:w="1295"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97</w:t>
            </w:r>
          </w:p>
        </w:tc>
      </w:tr>
      <w:tr w:rsidR="00711B07" w:rsidRPr="00711B07" w:rsidTr="00711B07">
        <w:tc>
          <w:tcPr>
            <w:tcW w:w="1980"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niepełnosprawne</w:t>
            </w:r>
          </w:p>
          <w:p w:rsidR="00711B07" w:rsidRPr="00711B07" w:rsidRDefault="00711B07" w:rsidP="00711B07">
            <w:pPr>
              <w:tabs>
                <w:tab w:val="left" w:pos="6915"/>
              </w:tabs>
              <w:jc w:val="center"/>
              <w:rPr>
                <w:rFonts w:asciiTheme="minorHAnsi" w:hAnsiTheme="minorHAnsi"/>
                <w:b/>
                <w:sz w:val="24"/>
                <w:szCs w:val="24"/>
              </w:rPr>
            </w:pPr>
          </w:p>
        </w:tc>
        <w:tc>
          <w:tcPr>
            <w:tcW w:w="1276"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1</w:t>
            </w:r>
          </w:p>
        </w:tc>
        <w:tc>
          <w:tcPr>
            <w:tcW w:w="1134"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1</w:t>
            </w:r>
          </w:p>
        </w:tc>
        <w:tc>
          <w:tcPr>
            <w:tcW w:w="1134"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1</w:t>
            </w:r>
          </w:p>
        </w:tc>
        <w:tc>
          <w:tcPr>
            <w:tcW w:w="1134"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w:t>
            </w:r>
          </w:p>
        </w:tc>
        <w:tc>
          <w:tcPr>
            <w:tcW w:w="1107"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w:t>
            </w:r>
          </w:p>
        </w:tc>
        <w:tc>
          <w:tcPr>
            <w:tcW w:w="1295"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3</w:t>
            </w:r>
          </w:p>
        </w:tc>
      </w:tr>
      <w:tr w:rsidR="00711B07" w:rsidRPr="00711B07" w:rsidTr="00711B07">
        <w:tc>
          <w:tcPr>
            <w:tcW w:w="1980"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dzieci świadkowie</w:t>
            </w: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w tym</w:t>
            </w:r>
          </w:p>
        </w:tc>
        <w:tc>
          <w:tcPr>
            <w:tcW w:w="1276"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9</w:t>
            </w:r>
          </w:p>
        </w:tc>
        <w:tc>
          <w:tcPr>
            <w:tcW w:w="1134"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22</w:t>
            </w:r>
          </w:p>
        </w:tc>
        <w:tc>
          <w:tcPr>
            <w:tcW w:w="1134"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39</w:t>
            </w:r>
          </w:p>
        </w:tc>
        <w:tc>
          <w:tcPr>
            <w:tcW w:w="1134"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41</w:t>
            </w:r>
          </w:p>
        </w:tc>
        <w:tc>
          <w:tcPr>
            <w:tcW w:w="1107"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28</w:t>
            </w:r>
          </w:p>
        </w:tc>
        <w:tc>
          <w:tcPr>
            <w:tcW w:w="1295"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139</w:t>
            </w:r>
          </w:p>
        </w:tc>
      </w:tr>
      <w:tr w:rsidR="00711B07" w:rsidRPr="00711B07" w:rsidTr="00711B07">
        <w:tc>
          <w:tcPr>
            <w:tcW w:w="1980"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niepełnosprawne</w:t>
            </w:r>
          </w:p>
          <w:p w:rsidR="00711B07" w:rsidRPr="00711B07" w:rsidRDefault="00711B07" w:rsidP="00711B07">
            <w:pPr>
              <w:tabs>
                <w:tab w:val="left" w:pos="6915"/>
              </w:tabs>
              <w:jc w:val="center"/>
              <w:rPr>
                <w:rFonts w:asciiTheme="minorHAnsi" w:hAnsiTheme="minorHAnsi"/>
                <w:b/>
                <w:sz w:val="24"/>
                <w:szCs w:val="24"/>
              </w:rPr>
            </w:pPr>
          </w:p>
        </w:tc>
        <w:tc>
          <w:tcPr>
            <w:tcW w:w="1276"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1</w:t>
            </w:r>
          </w:p>
        </w:tc>
        <w:tc>
          <w:tcPr>
            <w:tcW w:w="1134"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w:t>
            </w:r>
          </w:p>
        </w:tc>
        <w:tc>
          <w:tcPr>
            <w:tcW w:w="1134"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w:t>
            </w:r>
          </w:p>
        </w:tc>
        <w:tc>
          <w:tcPr>
            <w:tcW w:w="1134"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w:t>
            </w:r>
          </w:p>
        </w:tc>
        <w:tc>
          <w:tcPr>
            <w:tcW w:w="1107"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1</w:t>
            </w:r>
          </w:p>
        </w:tc>
        <w:tc>
          <w:tcPr>
            <w:tcW w:w="1295"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2</w:t>
            </w:r>
          </w:p>
        </w:tc>
      </w:tr>
    </w:tbl>
    <w:p w:rsidR="00711B07" w:rsidRPr="00711B07" w:rsidRDefault="00711B07" w:rsidP="00711B07">
      <w:pPr>
        <w:tabs>
          <w:tab w:val="left" w:pos="6915"/>
        </w:tabs>
        <w:rPr>
          <w:rFonts w:asciiTheme="minorHAnsi" w:hAnsiTheme="minorHAnsi" w:cs="Times New Roman"/>
          <w:sz w:val="24"/>
          <w:szCs w:val="24"/>
        </w:rPr>
      </w:pPr>
      <w:r w:rsidRPr="00711B07">
        <w:rPr>
          <w:rFonts w:asciiTheme="minorHAnsi" w:hAnsiTheme="minorHAnsi" w:cs="Times New Roman"/>
          <w:sz w:val="24"/>
          <w:szCs w:val="24"/>
        </w:rPr>
        <w:t>Źródło: Zespół Interdyscyplinarny ds. przeciwdziałania przemocy w rodzinie w Świnoujściu.</w:t>
      </w:r>
    </w:p>
    <w:p w:rsidR="00711B07" w:rsidRPr="00711B07" w:rsidRDefault="00711B07" w:rsidP="00711B07">
      <w:pPr>
        <w:tabs>
          <w:tab w:val="left" w:pos="6915"/>
        </w:tabs>
        <w:rPr>
          <w:rFonts w:asciiTheme="minorHAnsi" w:hAnsiTheme="minorHAnsi" w:cs="Times New Roman"/>
          <w:sz w:val="24"/>
          <w:szCs w:val="24"/>
        </w:rPr>
      </w:pPr>
    </w:p>
    <w:p w:rsidR="00711B07" w:rsidRPr="00711B07" w:rsidRDefault="00711B07" w:rsidP="00711B07">
      <w:pPr>
        <w:rPr>
          <w:rFonts w:asciiTheme="minorHAnsi" w:hAnsiTheme="minorHAnsi" w:cs="Times New Roman"/>
          <w:sz w:val="24"/>
          <w:szCs w:val="24"/>
        </w:rPr>
      </w:pPr>
      <w:r w:rsidRPr="00711B07">
        <w:rPr>
          <w:rFonts w:asciiTheme="minorHAnsi" w:hAnsiTheme="minorHAnsi" w:cs="Times New Roman"/>
          <w:sz w:val="24"/>
          <w:szCs w:val="24"/>
        </w:rPr>
        <w:br w:type="page"/>
      </w:r>
    </w:p>
    <w:p w:rsidR="00711B07" w:rsidRPr="00711B07" w:rsidRDefault="00711B07" w:rsidP="00711B07">
      <w:pPr>
        <w:tabs>
          <w:tab w:val="left" w:pos="6915"/>
        </w:tabs>
        <w:jc w:val="both"/>
        <w:rPr>
          <w:rFonts w:asciiTheme="minorHAnsi" w:hAnsiTheme="minorHAnsi" w:cs="Times New Roman"/>
          <w:sz w:val="24"/>
          <w:szCs w:val="24"/>
        </w:rPr>
      </w:pPr>
      <w:r w:rsidRPr="00711B07">
        <w:rPr>
          <w:rFonts w:asciiTheme="minorHAnsi" w:hAnsiTheme="minorHAnsi" w:cs="Times New Roman"/>
          <w:sz w:val="24"/>
          <w:szCs w:val="24"/>
        </w:rPr>
        <w:t>Tabela nr 6 a Osoby stosujące przemoc w postępowaniu w ramac</w:t>
      </w:r>
      <w:r w:rsidR="009B07D4">
        <w:rPr>
          <w:rFonts w:asciiTheme="minorHAnsi" w:hAnsiTheme="minorHAnsi" w:cs="Times New Roman"/>
          <w:sz w:val="24"/>
          <w:szCs w:val="24"/>
        </w:rPr>
        <w:t xml:space="preserve">h procedury „Niebieskie Karty” </w:t>
      </w:r>
      <w:r w:rsidRPr="00711B07">
        <w:rPr>
          <w:rFonts w:asciiTheme="minorHAnsi" w:hAnsiTheme="minorHAnsi" w:cs="Times New Roman"/>
          <w:sz w:val="24"/>
          <w:szCs w:val="24"/>
        </w:rPr>
        <w:t>w latach 2011 – 2015 na terenie miasta Świnoujście.</w:t>
      </w:r>
    </w:p>
    <w:p w:rsidR="00711B07" w:rsidRPr="00711B07" w:rsidRDefault="00711B07" w:rsidP="00711B07">
      <w:pPr>
        <w:tabs>
          <w:tab w:val="left" w:pos="6915"/>
        </w:tabs>
        <w:rPr>
          <w:rFonts w:asciiTheme="minorHAnsi" w:hAnsiTheme="minorHAnsi"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0"/>
        <w:gridCol w:w="1276"/>
        <w:gridCol w:w="1134"/>
        <w:gridCol w:w="1134"/>
        <w:gridCol w:w="1134"/>
        <w:gridCol w:w="1107"/>
        <w:gridCol w:w="1295"/>
      </w:tblGrid>
      <w:tr w:rsidR="00711B07" w:rsidRPr="00711B07" w:rsidTr="00711B07">
        <w:tc>
          <w:tcPr>
            <w:tcW w:w="1980" w:type="dxa"/>
          </w:tcPr>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Osoby stosujące przemoc</w:t>
            </w:r>
          </w:p>
        </w:tc>
        <w:tc>
          <w:tcPr>
            <w:tcW w:w="1276" w:type="dxa"/>
          </w:tcPr>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2011r.</w:t>
            </w:r>
          </w:p>
        </w:tc>
        <w:tc>
          <w:tcPr>
            <w:tcW w:w="1134" w:type="dxa"/>
          </w:tcPr>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2012r.</w:t>
            </w:r>
          </w:p>
        </w:tc>
        <w:tc>
          <w:tcPr>
            <w:tcW w:w="1134" w:type="dxa"/>
          </w:tcPr>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2013r.</w:t>
            </w:r>
          </w:p>
        </w:tc>
        <w:tc>
          <w:tcPr>
            <w:tcW w:w="1134" w:type="dxa"/>
          </w:tcPr>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2014r.</w:t>
            </w:r>
          </w:p>
        </w:tc>
        <w:tc>
          <w:tcPr>
            <w:tcW w:w="1107" w:type="dxa"/>
          </w:tcPr>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2015r.</w:t>
            </w:r>
          </w:p>
        </w:tc>
        <w:tc>
          <w:tcPr>
            <w:tcW w:w="1295" w:type="dxa"/>
          </w:tcPr>
          <w:p w:rsidR="00711B07" w:rsidRPr="00711B07" w:rsidRDefault="00711B07" w:rsidP="00711B07">
            <w:pPr>
              <w:tabs>
                <w:tab w:val="left" w:pos="6915"/>
              </w:tabs>
              <w:rPr>
                <w:rFonts w:asciiTheme="minorHAnsi" w:hAnsiTheme="minorHAnsi"/>
                <w:b/>
                <w:sz w:val="24"/>
                <w:szCs w:val="24"/>
              </w:rPr>
            </w:pPr>
            <w:r w:rsidRPr="00711B07">
              <w:rPr>
                <w:rFonts w:asciiTheme="minorHAnsi" w:hAnsiTheme="minorHAnsi"/>
                <w:b/>
                <w:sz w:val="24"/>
                <w:szCs w:val="24"/>
              </w:rPr>
              <w:t xml:space="preserve">    Razem</w:t>
            </w:r>
          </w:p>
        </w:tc>
      </w:tr>
      <w:tr w:rsidR="00711B07" w:rsidRPr="00711B07" w:rsidTr="00711B07">
        <w:tc>
          <w:tcPr>
            <w:tcW w:w="1980"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Kobiety stosujące</w:t>
            </w: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 xml:space="preserve"> przemoc</w:t>
            </w: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w tym</w:t>
            </w:r>
          </w:p>
        </w:tc>
        <w:tc>
          <w:tcPr>
            <w:tcW w:w="1276"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5</w:t>
            </w:r>
          </w:p>
        </w:tc>
        <w:tc>
          <w:tcPr>
            <w:tcW w:w="1134"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6</w:t>
            </w:r>
          </w:p>
        </w:tc>
        <w:tc>
          <w:tcPr>
            <w:tcW w:w="1134"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2</w:t>
            </w:r>
          </w:p>
        </w:tc>
        <w:tc>
          <w:tcPr>
            <w:tcW w:w="1134"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8</w:t>
            </w:r>
          </w:p>
        </w:tc>
        <w:tc>
          <w:tcPr>
            <w:tcW w:w="1107"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8</w:t>
            </w:r>
          </w:p>
        </w:tc>
        <w:tc>
          <w:tcPr>
            <w:tcW w:w="1295"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29</w:t>
            </w:r>
          </w:p>
        </w:tc>
      </w:tr>
      <w:tr w:rsidR="00711B07" w:rsidRPr="00711B07" w:rsidTr="00711B07">
        <w:tc>
          <w:tcPr>
            <w:tcW w:w="1980"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powyżej 60r. ż.</w:t>
            </w:r>
          </w:p>
          <w:p w:rsidR="00711B07" w:rsidRPr="00711B07" w:rsidRDefault="00711B07" w:rsidP="00711B07">
            <w:pPr>
              <w:tabs>
                <w:tab w:val="left" w:pos="6915"/>
              </w:tabs>
              <w:jc w:val="center"/>
              <w:rPr>
                <w:rFonts w:asciiTheme="minorHAnsi" w:hAnsiTheme="minorHAnsi"/>
                <w:b/>
                <w:sz w:val="24"/>
                <w:szCs w:val="24"/>
              </w:rPr>
            </w:pPr>
          </w:p>
        </w:tc>
        <w:tc>
          <w:tcPr>
            <w:tcW w:w="1276" w:type="dxa"/>
          </w:tcPr>
          <w:p w:rsidR="00711B07" w:rsidRPr="00711B07" w:rsidRDefault="00711B07" w:rsidP="00711B07">
            <w:pPr>
              <w:tabs>
                <w:tab w:val="left" w:pos="6915"/>
              </w:tabs>
              <w:jc w:val="center"/>
              <w:rPr>
                <w:rFonts w:asciiTheme="minorHAnsi" w:hAnsiTheme="minorHAnsi"/>
                <w:b/>
                <w:sz w:val="24"/>
                <w:szCs w:val="24"/>
              </w:rPr>
            </w:pPr>
          </w:p>
        </w:tc>
        <w:tc>
          <w:tcPr>
            <w:tcW w:w="1134"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w:t>
            </w:r>
          </w:p>
        </w:tc>
        <w:tc>
          <w:tcPr>
            <w:tcW w:w="1134"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w:t>
            </w:r>
          </w:p>
        </w:tc>
        <w:tc>
          <w:tcPr>
            <w:tcW w:w="1134"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w:t>
            </w:r>
          </w:p>
        </w:tc>
        <w:tc>
          <w:tcPr>
            <w:tcW w:w="1107"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w:t>
            </w:r>
          </w:p>
        </w:tc>
        <w:tc>
          <w:tcPr>
            <w:tcW w:w="1295"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w:t>
            </w:r>
          </w:p>
        </w:tc>
      </w:tr>
      <w:tr w:rsidR="00711B07" w:rsidRPr="00711B07" w:rsidTr="00711B07">
        <w:tc>
          <w:tcPr>
            <w:tcW w:w="1980" w:type="dxa"/>
          </w:tcPr>
          <w:p w:rsidR="00711B07" w:rsidRPr="00711B07" w:rsidRDefault="00711B07" w:rsidP="00711B07">
            <w:pPr>
              <w:tabs>
                <w:tab w:val="left" w:pos="6915"/>
              </w:tabs>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niepełnosprawne</w:t>
            </w:r>
          </w:p>
          <w:p w:rsidR="00711B07" w:rsidRPr="00711B07" w:rsidRDefault="00711B07" w:rsidP="00711B07">
            <w:pPr>
              <w:tabs>
                <w:tab w:val="left" w:pos="6915"/>
              </w:tabs>
              <w:rPr>
                <w:rFonts w:asciiTheme="minorHAnsi" w:hAnsiTheme="minorHAnsi"/>
                <w:b/>
                <w:sz w:val="24"/>
                <w:szCs w:val="24"/>
              </w:rPr>
            </w:pPr>
          </w:p>
        </w:tc>
        <w:tc>
          <w:tcPr>
            <w:tcW w:w="1276"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1</w:t>
            </w:r>
          </w:p>
        </w:tc>
        <w:tc>
          <w:tcPr>
            <w:tcW w:w="1134"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w:t>
            </w:r>
          </w:p>
        </w:tc>
        <w:tc>
          <w:tcPr>
            <w:tcW w:w="1134"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w:t>
            </w:r>
          </w:p>
        </w:tc>
        <w:tc>
          <w:tcPr>
            <w:tcW w:w="1134"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w:t>
            </w:r>
          </w:p>
        </w:tc>
        <w:tc>
          <w:tcPr>
            <w:tcW w:w="1107"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w:t>
            </w:r>
          </w:p>
        </w:tc>
        <w:tc>
          <w:tcPr>
            <w:tcW w:w="1295"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1</w:t>
            </w:r>
          </w:p>
        </w:tc>
      </w:tr>
      <w:tr w:rsidR="00711B07" w:rsidRPr="00711B07" w:rsidTr="00711B07">
        <w:trPr>
          <w:trHeight w:val="808"/>
        </w:trPr>
        <w:tc>
          <w:tcPr>
            <w:tcW w:w="1980"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Mężczyźni stosujący przemoc</w:t>
            </w: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w tym</w:t>
            </w:r>
          </w:p>
        </w:tc>
        <w:tc>
          <w:tcPr>
            <w:tcW w:w="1276"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19</w:t>
            </w:r>
          </w:p>
        </w:tc>
        <w:tc>
          <w:tcPr>
            <w:tcW w:w="1134"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53</w:t>
            </w:r>
          </w:p>
        </w:tc>
        <w:tc>
          <w:tcPr>
            <w:tcW w:w="1134"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58</w:t>
            </w:r>
          </w:p>
        </w:tc>
        <w:tc>
          <w:tcPr>
            <w:tcW w:w="1134"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68</w:t>
            </w:r>
          </w:p>
        </w:tc>
        <w:tc>
          <w:tcPr>
            <w:tcW w:w="1107"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50</w:t>
            </w:r>
          </w:p>
        </w:tc>
        <w:tc>
          <w:tcPr>
            <w:tcW w:w="1295"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248</w:t>
            </w:r>
          </w:p>
        </w:tc>
      </w:tr>
      <w:tr w:rsidR="00711B07" w:rsidRPr="00711B07" w:rsidTr="00711B07">
        <w:tc>
          <w:tcPr>
            <w:tcW w:w="1980"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powyżej 60 r. ż.</w:t>
            </w:r>
          </w:p>
          <w:p w:rsidR="00711B07" w:rsidRPr="00711B07" w:rsidRDefault="00711B07" w:rsidP="00711B07">
            <w:pPr>
              <w:tabs>
                <w:tab w:val="left" w:pos="6915"/>
              </w:tabs>
              <w:jc w:val="center"/>
              <w:rPr>
                <w:rFonts w:asciiTheme="minorHAnsi" w:hAnsiTheme="minorHAnsi"/>
                <w:b/>
                <w:sz w:val="24"/>
                <w:szCs w:val="24"/>
              </w:rPr>
            </w:pPr>
          </w:p>
        </w:tc>
        <w:tc>
          <w:tcPr>
            <w:tcW w:w="1276"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w:t>
            </w:r>
          </w:p>
        </w:tc>
        <w:tc>
          <w:tcPr>
            <w:tcW w:w="1134"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4</w:t>
            </w:r>
          </w:p>
        </w:tc>
        <w:tc>
          <w:tcPr>
            <w:tcW w:w="1134"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7</w:t>
            </w:r>
          </w:p>
        </w:tc>
        <w:tc>
          <w:tcPr>
            <w:tcW w:w="1134"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5</w:t>
            </w:r>
          </w:p>
        </w:tc>
        <w:tc>
          <w:tcPr>
            <w:tcW w:w="1107"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2</w:t>
            </w:r>
          </w:p>
        </w:tc>
        <w:tc>
          <w:tcPr>
            <w:tcW w:w="1295"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18</w:t>
            </w:r>
          </w:p>
        </w:tc>
      </w:tr>
      <w:tr w:rsidR="00711B07" w:rsidRPr="00711B07" w:rsidTr="00711B07">
        <w:tc>
          <w:tcPr>
            <w:tcW w:w="1980"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niepełnosprawni</w:t>
            </w:r>
          </w:p>
          <w:p w:rsidR="00711B07" w:rsidRPr="00711B07" w:rsidRDefault="00711B07" w:rsidP="00711B07">
            <w:pPr>
              <w:tabs>
                <w:tab w:val="left" w:pos="6915"/>
              </w:tabs>
              <w:jc w:val="center"/>
              <w:rPr>
                <w:rFonts w:asciiTheme="minorHAnsi" w:hAnsiTheme="minorHAnsi"/>
                <w:b/>
                <w:sz w:val="24"/>
                <w:szCs w:val="24"/>
              </w:rPr>
            </w:pPr>
          </w:p>
        </w:tc>
        <w:tc>
          <w:tcPr>
            <w:tcW w:w="1276"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w:t>
            </w:r>
          </w:p>
        </w:tc>
        <w:tc>
          <w:tcPr>
            <w:tcW w:w="1134"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w:t>
            </w:r>
          </w:p>
        </w:tc>
        <w:tc>
          <w:tcPr>
            <w:tcW w:w="1134"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2</w:t>
            </w:r>
          </w:p>
        </w:tc>
        <w:tc>
          <w:tcPr>
            <w:tcW w:w="1134"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w:t>
            </w:r>
          </w:p>
        </w:tc>
        <w:tc>
          <w:tcPr>
            <w:tcW w:w="1107"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w:t>
            </w:r>
          </w:p>
        </w:tc>
        <w:tc>
          <w:tcPr>
            <w:tcW w:w="1295"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2</w:t>
            </w:r>
          </w:p>
        </w:tc>
      </w:tr>
    </w:tbl>
    <w:p w:rsidR="00711B07" w:rsidRPr="00711B07" w:rsidRDefault="00711B07" w:rsidP="00711B07">
      <w:pPr>
        <w:tabs>
          <w:tab w:val="left" w:pos="6915"/>
        </w:tabs>
        <w:rPr>
          <w:rFonts w:asciiTheme="minorHAnsi" w:hAnsiTheme="minorHAnsi" w:cs="Times New Roman"/>
          <w:sz w:val="24"/>
          <w:szCs w:val="24"/>
        </w:rPr>
      </w:pPr>
      <w:r w:rsidRPr="00711B07">
        <w:rPr>
          <w:rFonts w:asciiTheme="minorHAnsi" w:hAnsiTheme="minorHAnsi" w:cs="Times New Roman"/>
          <w:sz w:val="24"/>
          <w:szCs w:val="24"/>
        </w:rPr>
        <w:t>Źródło: Zespół Interdyscyplinarny ds. przeciwdziałania przemocy w rodzinie w Świnoujściu.</w:t>
      </w:r>
    </w:p>
    <w:p w:rsidR="00711B07" w:rsidRPr="00711B07" w:rsidRDefault="00711B07" w:rsidP="00711B07">
      <w:pPr>
        <w:tabs>
          <w:tab w:val="left" w:pos="6915"/>
        </w:tabs>
        <w:rPr>
          <w:rFonts w:asciiTheme="minorHAnsi" w:hAnsiTheme="minorHAnsi" w:cs="Times New Roman"/>
          <w:sz w:val="24"/>
          <w:szCs w:val="24"/>
        </w:rPr>
      </w:pPr>
    </w:p>
    <w:p w:rsidR="00711B07" w:rsidRPr="00711B07" w:rsidRDefault="00711B07" w:rsidP="00711B07">
      <w:pPr>
        <w:tabs>
          <w:tab w:val="left" w:pos="6915"/>
        </w:tabs>
        <w:jc w:val="both"/>
        <w:rPr>
          <w:rFonts w:asciiTheme="minorHAnsi" w:hAnsiTheme="minorHAnsi" w:cs="Times New Roman"/>
          <w:sz w:val="24"/>
          <w:szCs w:val="24"/>
        </w:rPr>
      </w:pPr>
      <w:r w:rsidRPr="00711B07">
        <w:rPr>
          <w:rFonts w:asciiTheme="minorHAnsi" w:hAnsiTheme="minorHAnsi" w:cs="Times New Roman"/>
          <w:sz w:val="24"/>
          <w:szCs w:val="24"/>
        </w:rPr>
        <w:t xml:space="preserve">Na podstawie zgromadzonych wartości można jednoznacznie stwierdzić, że sprawcami przemocy domowej są w większości mężczyźni, a ich działania </w:t>
      </w:r>
      <w:proofErr w:type="spellStart"/>
      <w:r w:rsidRPr="00711B07">
        <w:rPr>
          <w:rFonts w:asciiTheme="minorHAnsi" w:hAnsiTheme="minorHAnsi" w:cs="Times New Roman"/>
          <w:sz w:val="24"/>
          <w:szCs w:val="24"/>
        </w:rPr>
        <w:t>przemocowe</w:t>
      </w:r>
      <w:proofErr w:type="spellEnd"/>
      <w:r w:rsidRPr="00711B07">
        <w:rPr>
          <w:rFonts w:asciiTheme="minorHAnsi" w:hAnsiTheme="minorHAnsi" w:cs="Times New Roman"/>
          <w:sz w:val="24"/>
          <w:szCs w:val="24"/>
        </w:rPr>
        <w:t xml:space="preserve"> skierowane </w:t>
      </w:r>
      <w:r w:rsidRPr="00711B07">
        <w:rPr>
          <w:rFonts w:asciiTheme="minorHAnsi" w:hAnsiTheme="minorHAnsi" w:cs="Times New Roman"/>
          <w:sz w:val="24"/>
          <w:szCs w:val="24"/>
        </w:rPr>
        <w:br/>
        <w:t xml:space="preserve">są głównie w stronę żon i partnerek życiowych. Niestety dzieci stanowią  ponad 47% </w:t>
      </w:r>
      <w:r w:rsidRPr="00711B07">
        <w:rPr>
          <w:rFonts w:asciiTheme="minorHAnsi" w:hAnsiTheme="minorHAnsi" w:cs="Times New Roman"/>
          <w:sz w:val="24"/>
          <w:szCs w:val="24"/>
        </w:rPr>
        <w:br/>
        <w:t xml:space="preserve">spośród wszystkich  osób doświadczających przemocy, uczestników postępowania, z czego 19% dzieci to ofiary natomiast  pozostałe 28% dzieci to świadkowie zachowań </w:t>
      </w:r>
      <w:proofErr w:type="spellStart"/>
      <w:r w:rsidRPr="00711B07">
        <w:rPr>
          <w:rFonts w:asciiTheme="minorHAnsi" w:hAnsiTheme="minorHAnsi" w:cs="Times New Roman"/>
          <w:sz w:val="24"/>
          <w:szCs w:val="24"/>
        </w:rPr>
        <w:t>przemocowych</w:t>
      </w:r>
      <w:proofErr w:type="spellEnd"/>
      <w:r w:rsidRPr="00711B07">
        <w:rPr>
          <w:rFonts w:asciiTheme="minorHAnsi" w:hAnsiTheme="minorHAnsi" w:cs="Times New Roman"/>
          <w:sz w:val="24"/>
          <w:szCs w:val="24"/>
        </w:rPr>
        <w:t xml:space="preserve"> występujących w rodzinie. Należy pamiętać, że dzieci które doświadczają przemocy, są wystawione na ryzyko nauczenia się, że przemoc jest sposobem rozwiązywania konfliktów, dochodzenia do celu albo ochronienia siebie przed zagrożeniem.  </w:t>
      </w:r>
    </w:p>
    <w:p w:rsidR="00711B07" w:rsidRPr="00711B07" w:rsidRDefault="009B07D4" w:rsidP="00711B07">
      <w:pPr>
        <w:tabs>
          <w:tab w:val="left" w:pos="6915"/>
        </w:tabs>
        <w:rPr>
          <w:rFonts w:asciiTheme="minorHAnsi" w:hAnsiTheme="minorHAnsi" w:cs="Times New Roman"/>
          <w:sz w:val="24"/>
          <w:szCs w:val="24"/>
        </w:rPr>
      </w:pPr>
      <w:r>
        <w:rPr>
          <w:rFonts w:asciiTheme="minorHAnsi" w:hAnsiTheme="minorHAnsi" w:cs="Times New Roman"/>
          <w:sz w:val="24"/>
          <w:szCs w:val="24"/>
        </w:rPr>
        <w:t xml:space="preserve">         </w:t>
      </w:r>
      <w:r w:rsidR="00711B07" w:rsidRPr="00711B07">
        <w:rPr>
          <w:rFonts w:asciiTheme="minorHAnsi" w:hAnsiTheme="minorHAnsi" w:cs="Times New Roman"/>
          <w:sz w:val="24"/>
          <w:szCs w:val="24"/>
        </w:rPr>
        <w:t xml:space="preserve">Biorąc pod uwagę osoby powyżej 60 roku życia jako uczestników procedury „NK” należy zauważyć, że kobiety zdecydowanie częściej niż mężczyźni doświadczają przemocy. </w:t>
      </w:r>
    </w:p>
    <w:p w:rsidR="00711B07" w:rsidRPr="00711B07" w:rsidRDefault="00711B07" w:rsidP="00711B07">
      <w:pPr>
        <w:tabs>
          <w:tab w:val="left" w:pos="6915"/>
        </w:tabs>
        <w:rPr>
          <w:rFonts w:asciiTheme="minorHAnsi" w:hAnsiTheme="minorHAnsi" w:cs="Times New Roman"/>
          <w:sz w:val="24"/>
          <w:szCs w:val="24"/>
        </w:rPr>
      </w:pPr>
    </w:p>
    <w:p w:rsidR="00711B07" w:rsidRPr="00711B07" w:rsidRDefault="00711B07" w:rsidP="00711B07">
      <w:pPr>
        <w:tabs>
          <w:tab w:val="left" w:pos="6915"/>
        </w:tabs>
        <w:rPr>
          <w:rFonts w:asciiTheme="minorHAnsi" w:hAnsiTheme="minorHAnsi" w:cs="Times New Roman"/>
          <w:sz w:val="24"/>
          <w:szCs w:val="24"/>
        </w:rPr>
      </w:pPr>
      <w:r w:rsidRPr="00711B07">
        <w:rPr>
          <w:rFonts w:asciiTheme="minorHAnsi" w:hAnsiTheme="minorHAnsi" w:cs="Times New Roman"/>
          <w:b/>
          <w:noProof/>
          <w:sz w:val="24"/>
          <w:szCs w:val="24"/>
        </w:rPr>
        <w:object w:dxaOrig="9102" w:dyaOrig="5396">
          <v:shape id="Wykres 195" o:spid="_x0000_i1063" type="#_x0000_t75" style="width:455.45pt;height:269.6pt;visibility:visible" o:ole="">
            <v:imagedata r:id="rId57" o:title=""/>
            <o:lock v:ext="edit" aspectratio="f"/>
          </v:shape>
          <o:OLEObject Type="Embed" ProgID="Excel.Chart.8" ShapeID="Wykres 195" DrawAspect="Content" ObjectID="_1554745953" r:id="rId58">
            <o:FieldCodes>\s</o:FieldCodes>
          </o:OLEObject>
        </w:object>
      </w:r>
    </w:p>
    <w:p w:rsidR="00711B07" w:rsidRDefault="00711B07" w:rsidP="00711B07">
      <w:pPr>
        <w:tabs>
          <w:tab w:val="left" w:pos="6915"/>
        </w:tabs>
        <w:rPr>
          <w:rFonts w:asciiTheme="minorHAnsi" w:hAnsiTheme="minorHAnsi" w:cs="Times New Roman"/>
          <w:sz w:val="24"/>
          <w:szCs w:val="24"/>
        </w:rPr>
      </w:pPr>
      <w:r w:rsidRPr="00711B07">
        <w:rPr>
          <w:rFonts w:asciiTheme="minorHAnsi" w:hAnsiTheme="minorHAnsi" w:cs="Times New Roman"/>
          <w:sz w:val="24"/>
          <w:szCs w:val="24"/>
        </w:rPr>
        <w:t>Wykres nr 6. Źródło: Zespół Interdyscyplinarny ds. przeciwdziałania prz</w:t>
      </w:r>
      <w:r w:rsidR="009B07D4">
        <w:rPr>
          <w:rFonts w:asciiTheme="minorHAnsi" w:hAnsiTheme="minorHAnsi" w:cs="Times New Roman"/>
          <w:sz w:val="24"/>
          <w:szCs w:val="24"/>
        </w:rPr>
        <w:t>emocy w rodzinie w Świnoujściu.</w:t>
      </w:r>
    </w:p>
    <w:p w:rsidR="009B07D4" w:rsidRPr="00711B07" w:rsidRDefault="009B07D4" w:rsidP="00711B07">
      <w:pPr>
        <w:tabs>
          <w:tab w:val="left" w:pos="6915"/>
        </w:tabs>
        <w:rPr>
          <w:rFonts w:asciiTheme="minorHAnsi" w:hAnsiTheme="minorHAnsi" w:cs="Times New Roman"/>
          <w:sz w:val="24"/>
          <w:szCs w:val="24"/>
        </w:rPr>
      </w:pPr>
    </w:p>
    <w:p w:rsidR="00711B07" w:rsidRPr="00711B07" w:rsidRDefault="00711B07" w:rsidP="00711B07">
      <w:pPr>
        <w:tabs>
          <w:tab w:val="left" w:pos="6915"/>
        </w:tabs>
        <w:jc w:val="both"/>
        <w:rPr>
          <w:rFonts w:asciiTheme="minorHAnsi" w:hAnsiTheme="minorHAnsi" w:cs="Times New Roman"/>
          <w:sz w:val="24"/>
          <w:szCs w:val="24"/>
        </w:rPr>
      </w:pPr>
      <w:r w:rsidRPr="00711B07">
        <w:rPr>
          <w:rFonts w:asciiTheme="minorHAnsi" w:hAnsiTheme="minorHAnsi" w:cs="Times New Roman"/>
          <w:sz w:val="24"/>
          <w:szCs w:val="24"/>
        </w:rPr>
        <w:t xml:space="preserve">           Zjawisko przemocy dotyka również osoby niepełnosprawne. Ze zgromadzonych danych wynika, że spośród wszystkich osób niepełnosprawnych uczestniczących                               w procedurze „NK” na przestrzeni pięciu lat- 3 osoby były sprawcami przemocy (1 kobieta               i 2 mężczyzn), natomiast pozostałe 5 osób  to ofiary, z czego troje to dzieci i 2 kobiety. </w:t>
      </w:r>
      <w:r w:rsidRPr="00711B07">
        <w:rPr>
          <w:rFonts w:asciiTheme="minorHAnsi" w:hAnsiTheme="minorHAnsi" w:cs="Times New Roman"/>
          <w:sz w:val="24"/>
          <w:szCs w:val="24"/>
        </w:rPr>
        <w:br/>
        <w:t>Nie odnotowano natomiast aby jakikolwiek niepełnosprawny mężczyzna doświadczał aktów przemocy wobec swojej osoby.</w:t>
      </w:r>
    </w:p>
    <w:p w:rsidR="00711B07" w:rsidRPr="00711B07" w:rsidRDefault="00711B07" w:rsidP="00711B07">
      <w:pPr>
        <w:tabs>
          <w:tab w:val="left" w:pos="6915"/>
        </w:tabs>
        <w:rPr>
          <w:rFonts w:asciiTheme="minorHAnsi" w:hAnsiTheme="minorHAnsi" w:cs="Times New Roman"/>
          <w:sz w:val="24"/>
          <w:szCs w:val="24"/>
        </w:rPr>
      </w:pPr>
    </w:p>
    <w:p w:rsidR="00711B07" w:rsidRPr="00711B07" w:rsidRDefault="00711B07" w:rsidP="00711B07">
      <w:pPr>
        <w:tabs>
          <w:tab w:val="left" w:pos="6915"/>
        </w:tabs>
        <w:jc w:val="both"/>
        <w:rPr>
          <w:rFonts w:asciiTheme="minorHAnsi" w:hAnsiTheme="minorHAnsi" w:cs="Times New Roman"/>
          <w:sz w:val="24"/>
          <w:szCs w:val="24"/>
        </w:rPr>
      </w:pPr>
      <w:r w:rsidRPr="00711B07">
        <w:rPr>
          <w:rFonts w:asciiTheme="minorHAnsi" w:hAnsiTheme="minorHAnsi" w:cs="Times New Roman"/>
          <w:sz w:val="24"/>
          <w:szCs w:val="24"/>
        </w:rPr>
        <w:t>Grupy robocze powołane przez Zespół Interdyscyplinarny w ramach swoich działań proponują zarówno sprawcom jak i ofiarom przemocy skorzystanie z różnego rodzaju form pomocy mającej na celu zatrzymanie przemocy i ustabilizowanie trudnej sytuacji życiowej. Dane dotyczące form pomocy z których skorzystano w ramach procedury „NK” przedstawia tabela i wykres nr 7.</w:t>
      </w:r>
    </w:p>
    <w:p w:rsidR="00711B07" w:rsidRPr="00711B07" w:rsidRDefault="00711B07" w:rsidP="00711B07">
      <w:pPr>
        <w:rPr>
          <w:rFonts w:asciiTheme="minorHAnsi" w:hAnsiTheme="minorHAnsi" w:cs="Times New Roman"/>
          <w:sz w:val="24"/>
          <w:szCs w:val="24"/>
        </w:rPr>
      </w:pPr>
      <w:r w:rsidRPr="00711B07">
        <w:rPr>
          <w:rFonts w:asciiTheme="minorHAnsi" w:hAnsiTheme="minorHAnsi" w:cs="Times New Roman"/>
          <w:sz w:val="24"/>
          <w:szCs w:val="24"/>
        </w:rPr>
        <w:br w:type="page"/>
      </w:r>
    </w:p>
    <w:p w:rsidR="00711B07" w:rsidRPr="00711B07" w:rsidRDefault="00711B07" w:rsidP="00711B07">
      <w:pPr>
        <w:tabs>
          <w:tab w:val="left" w:pos="6915"/>
        </w:tabs>
        <w:rPr>
          <w:rFonts w:asciiTheme="minorHAnsi" w:hAnsiTheme="minorHAnsi" w:cs="Times New Roman"/>
          <w:sz w:val="24"/>
          <w:szCs w:val="24"/>
        </w:rPr>
      </w:pPr>
      <w:r w:rsidRPr="00711B07">
        <w:rPr>
          <w:rFonts w:asciiTheme="minorHAnsi" w:hAnsiTheme="minorHAnsi" w:cs="Times New Roman"/>
          <w:sz w:val="24"/>
          <w:szCs w:val="24"/>
        </w:rPr>
        <w:t>Tabela nr 7 Rodzaje oferowanej pomocy z których skorzystały osoby objęte procedurą „Niebieskie Karty”  realizowaną na terenie miasta Świnoujście w latach 2011 – 2015.</w:t>
      </w:r>
    </w:p>
    <w:p w:rsidR="00711B07" w:rsidRPr="00711B07" w:rsidRDefault="00711B07" w:rsidP="00711B07">
      <w:pPr>
        <w:tabs>
          <w:tab w:val="left" w:pos="6915"/>
        </w:tabs>
        <w:jc w:val="center"/>
        <w:rPr>
          <w:rFonts w:asciiTheme="minorHAnsi" w:hAnsiTheme="minorHAnsi" w:cs="Times New Roman"/>
          <w:b/>
          <w:sz w:val="24"/>
          <w:szCs w:val="24"/>
        </w:rPr>
      </w:pPr>
    </w:p>
    <w:tbl>
      <w:tblPr>
        <w:tblW w:w="92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8"/>
        <w:gridCol w:w="1162"/>
        <w:gridCol w:w="1164"/>
        <w:gridCol w:w="1164"/>
        <w:gridCol w:w="1164"/>
        <w:gridCol w:w="1164"/>
        <w:gridCol w:w="1173"/>
      </w:tblGrid>
      <w:tr w:rsidR="00711B07" w:rsidRPr="00711B07" w:rsidTr="00711B07">
        <w:trPr>
          <w:trHeight w:val="953"/>
        </w:trPr>
        <w:tc>
          <w:tcPr>
            <w:tcW w:w="1919"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Oferowane formy pomocy</w:t>
            </w:r>
          </w:p>
        </w:tc>
        <w:tc>
          <w:tcPr>
            <w:tcW w:w="1213"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2011r.</w:t>
            </w:r>
          </w:p>
          <w:p w:rsidR="00711B07" w:rsidRPr="00711B07" w:rsidRDefault="00711B07" w:rsidP="00711B07">
            <w:pPr>
              <w:tabs>
                <w:tab w:val="left" w:pos="6915"/>
              </w:tabs>
              <w:jc w:val="center"/>
              <w:rPr>
                <w:rFonts w:asciiTheme="minorHAnsi" w:hAnsiTheme="minorHAnsi"/>
                <w:b/>
                <w:sz w:val="24"/>
                <w:szCs w:val="24"/>
              </w:rPr>
            </w:pPr>
          </w:p>
        </w:tc>
        <w:tc>
          <w:tcPr>
            <w:tcW w:w="1214"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2012r.</w:t>
            </w:r>
          </w:p>
        </w:tc>
        <w:tc>
          <w:tcPr>
            <w:tcW w:w="1214"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2013r.</w:t>
            </w:r>
          </w:p>
        </w:tc>
        <w:tc>
          <w:tcPr>
            <w:tcW w:w="1214"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2014r.</w:t>
            </w:r>
          </w:p>
        </w:tc>
        <w:tc>
          <w:tcPr>
            <w:tcW w:w="1215"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2015r.</w:t>
            </w:r>
          </w:p>
        </w:tc>
        <w:tc>
          <w:tcPr>
            <w:tcW w:w="1220"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Razem</w:t>
            </w:r>
          </w:p>
        </w:tc>
      </w:tr>
      <w:tr w:rsidR="00711B07" w:rsidRPr="00711B07" w:rsidTr="00711B07">
        <w:trPr>
          <w:trHeight w:val="972"/>
        </w:trPr>
        <w:tc>
          <w:tcPr>
            <w:tcW w:w="1919"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Medyczna</w:t>
            </w:r>
          </w:p>
          <w:p w:rsidR="00711B07" w:rsidRPr="00711B07" w:rsidRDefault="00711B07" w:rsidP="00711B07">
            <w:pPr>
              <w:tabs>
                <w:tab w:val="left" w:pos="6915"/>
              </w:tabs>
              <w:jc w:val="center"/>
              <w:rPr>
                <w:rFonts w:asciiTheme="minorHAnsi" w:hAnsiTheme="minorHAnsi"/>
                <w:b/>
                <w:sz w:val="24"/>
                <w:szCs w:val="24"/>
              </w:rPr>
            </w:pPr>
          </w:p>
        </w:tc>
        <w:tc>
          <w:tcPr>
            <w:tcW w:w="1213"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w:t>
            </w:r>
          </w:p>
        </w:tc>
        <w:tc>
          <w:tcPr>
            <w:tcW w:w="1214"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2</w:t>
            </w:r>
          </w:p>
        </w:tc>
        <w:tc>
          <w:tcPr>
            <w:tcW w:w="1214"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2</w:t>
            </w:r>
          </w:p>
        </w:tc>
        <w:tc>
          <w:tcPr>
            <w:tcW w:w="1214"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p>
        </w:tc>
        <w:tc>
          <w:tcPr>
            <w:tcW w:w="1215"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p>
        </w:tc>
        <w:tc>
          <w:tcPr>
            <w:tcW w:w="1220"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4</w:t>
            </w:r>
          </w:p>
        </w:tc>
      </w:tr>
      <w:tr w:rsidR="00711B07" w:rsidRPr="00711B07" w:rsidTr="00711B07">
        <w:trPr>
          <w:trHeight w:val="953"/>
        </w:trPr>
        <w:tc>
          <w:tcPr>
            <w:tcW w:w="1919"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Psychologiczna</w:t>
            </w:r>
          </w:p>
          <w:p w:rsidR="00711B07" w:rsidRPr="00711B07" w:rsidRDefault="00711B07" w:rsidP="00711B07">
            <w:pPr>
              <w:tabs>
                <w:tab w:val="left" w:pos="6915"/>
              </w:tabs>
              <w:jc w:val="center"/>
              <w:rPr>
                <w:rFonts w:asciiTheme="minorHAnsi" w:hAnsiTheme="minorHAnsi"/>
                <w:b/>
                <w:sz w:val="24"/>
                <w:szCs w:val="24"/>
              </w:rPr>
            </w:pPr>
          </w:p>
        </w:tc>
        <w:tc>
          <w:tcPr>
            <w:tcW w:w="1213"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3</w:t>
            </w:r>
          </w:p>
        </w:tc>
        <w:tc>
          <w:tcPr>
            <w:tcW w:w="1214"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17</w:t>
            </w:r>
          </w:p>
        </w:tc>
        <w:tc>
          <w:tcPr>
            <w:tcW w:w="1214"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11</w:t>
            </w:r>
          </w:p>
        </w:tc>
        <w:tc>
          <w:tcPr>
            <w:tcW w:w="1214"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13</w:t>
            </w:r>
          </w:p>
        </w:tc>
        <w:tc>
          <w:tcPr>
            <w:tcW w:w="1215"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7</w:t>
            </w:r>
          </w:p>
        </w:tc>
        <w:tc>
          <w:tcPr>
            <w:tcW w:w="1220"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51</w:t>
            </w:r>
          </w:p>
        </w:tc>
      </w:tr>
      <w:tr w:rsidR="00711B07" w:rsidRPr="00711B07" w:rsidTr="00711B07">
        <w:trPr>
          <w:trHeight w:val="972"/>
        </w:trPr>
        <w:tc>
          <w:tcPr>
            <w:tcW w:w="1919"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Prawna</w:t>
            </w:r>
          </w:p>
          <w:p w:rsidR="00711B07" w:rsidRPr="00711B07" w:rsidRDefault="00711B07" w:rsidP="00711B07">
            <w:pPr>
              <w:tabs>
                <w:tab w:val="left" w:pos="6915"/>
              </w:tabs>
              <w:jc w:val="center"/>
              <w:rPr>
                <w:rFonts w:asciiTheme="minorHAnsi" w:hAnsiTheme="minorHAnsi"/>
                <w:b/>
                <w:sz w:val="24"/>
                <w:szCs w:val="24"/>
              </w:rPr>
            </w:pPr>
          </w:p>
        </w:tc>
        <w:tc>
          <w:tcPr>
            <w:tcW w:w="1213"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3</w:t>
            </w:r>
          </w:p>
        </w:tc>
        <w:tc>
          <w:tcPr>
            <w:tcW w:w="1214"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10</w:t>
            </w:r>
          </w:p>
        </w:tc>
        <w:tc>
          <w:tcPr>
            <w:tcW w:w="1214"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6</w:t>
            </w:r>
          </w:p>
        </w:tc>
        <w:tc>
          <w:tcPr>
            <w:tcW w:w="1214"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7</w:t>
            </w:r>
          </w:p>
        </w:tc>
        <w:tc>
          <w:tcPr>
            <w:tcW w:w="1215"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3</w:t>
            </w:r>
          </w:p>
        </w:tc>
        <w:tc>
          <w:tcPr>
            <w:tcW w:w="1220"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29</w:t>
            </w:r>
          </w:p>
        </w:tc>
      </w:tr>
      <w:tr w:rsidR="00711B07" w:rsidRPr="00711B07" w:rsidTr="00711B07">
        <w:trPr>
          <w:trHeight w:val="953"/>
        </w:trPr>
        <w:tc>
          <w:tcPr>
            <w:tcW w:w="1919"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Socjalna</w:t>
            </w:r>
          </w:p>
          <w:p w:rsidR="00711B07" w:rsidRPr="00711B07" w:rsidRDefault="00711B07" w:rsidP="00711B07">
            <w:pPr>
              <w:tabs>
                <w:tab w:val="left" w:pos="6915"/>
              </w:tabs>
              <w:jc w:val="center"/>
              <w:rPr>
                <w:rFonts w:asciiTheme="minorHAnsi" w:hAnsiTheme="minorHAnsi"/>
                <w:b/>
                <w:sz w:val="24"/>
                <w:szCs w:val="24"/>
              </w:rPr>
            </w:pPr>
          </w:p>
        </w:tc>
        <w:tc>
          <w:tcPr>
            <w:tcW w:w="1213"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1</w:t>
            </w:r>
          </w:p>
        </w:tc>
        <w:tc>
          <w:tcPr>
            <w:tcW w:w="1214"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7</w:t>
            </w:r>
          </w:p>
        </w:tc>
        <w:tc>
          <w:tcPr>
            <w:tcW w:w="1214"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6</w:t>
            </w:r>
          </w:p>
        </w:tc>
        <w:tc>
          <w:tcPr>
            <w:tcW w:w="1214"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2</w:t>
            </w:r>
          </w:p>
        </w:tc>
        <w:tc>
          <w:tcPr>
            <w:tcW w:w="1215"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1</w:t>
            </w:r>
          </w:p>
        </w:tc>
        <w:tc>
          <w:tcPr>
            <w:tcW w:w="1220"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17</w:t>
            </w:r>
          </w:p>
        </w:tc>
      </w:tr>
      <w:tr w:rsidR="00711B07" w:rsidRPr="00711B07" w:rsidTr="00711B07">
        <w:trPr>
          <w:trHeight w:val="972"/>
        </w:trPr>
        <w:tc>
          <w:tcPr>
            <w:tcW w:w="1919" w:type="dxa"/>
          </w:tcPr>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Poradnictwo zawodowe</w:t>
            </w: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 xml:space="preserve"> i rodzinne</w:t>
            </w:r>
          </w:p>
        </w:tc>
        <w:tc>
          <w:tcPr>
            <w:tcW w:w="1213"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w:t>
            </w:r>
          </w:p>
        </w:tc>
        <w:tc>
          <w:tcPr>
            <w:tcW w:w="1214"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2</w:t>
            </w:r>
          </w:p>
        </w:tc>
        <w:tc>
          <w:tcPr>
            <w:tcW w:w="1214"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4</w:t>
            </w:r>
          </w:p>
        </w:tc>
        <w:tc>
          <w:tcPr>
            <w:tcW w:w="1214"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w:t>
            </w:r>
          </w:p>
        </w:tc>
        <w:tc>
          <w:tcPr>
            <w:tcW w:w="1215"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w:t>
            </w:r>
          </w:p>
        </w:tc>
        <w:tc>
          <w:tcPr>
            <w:tcW w:w="1220"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6</w:t>
            </w:r>
          </w:p>
        </w:tc>
      </w:tr>
      <w:tr w:rsidR="00711B07" w:rsidRPr="00711B07" w:rsidTr="00711B07">
        <w:trPr>
          <w:trHeight w:val="953"/>
        </w:trPr>
        <w:tc>
          <w:tcPr>
            <w:tcW w:w="1919"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Pedagogiczna</w:t>
            </w:r>
          </w:p>
          <w:p w:rsidR="00711B07" w:rsidRPr="00711B07" w:rsidRDefault="00711B07" w:rsidP="00711B07">
            <w:pPr>
              <w:tabs>
                <w:tab w:val="left" w:pos="6915"/>
              </w:tabs>
              <w:jc w:val="center"/>
              <w:rPr>
                <w:rFonts w:asciiTheme="minorHAnsi" w:hAnsiTheme="minorHAnsi"/>
                <w:b/>
                <w:sz w:val="24"/>
                <w:szCs w:val="24"/>
              </w:rPr>
            </w:pPr>
          </w:p>
        </w:tc>
        <w:tc>
          <w:tcPr>
            <w:tcW w:w="1213"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4</w:t>
            </w:r>
          </w:p>
        </w:tc>
        <w:tc>
          <w:tcPr>
            <w:tcW w:w="1214"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5</w:t>
            </w:r>
          </w:p>
        </w:tc>
        <w:tc>
          <w:tcPr>
            <w:tcW w:w="1214"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6</w:t>
            </w:r>
          </w:p>
        </w:tc>
        <w:tc>
          <w:tcPr>
            <w:tcW w:w="1214"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5</w:t>
            </w:r>
          </w:p>
        </w:tc>
        <w:tc>
          <w:tcPr>
            <w:tcW w:w="1215"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6</w:t>
            </w:r>
          </w:p>
        </w:tc>
        <w:tc>
          <w:tcPr>
            <w:tcW w:w="1220"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26</w:t>
            </w:r>
          </w:p>
        </w:tc>
      </w:tr>
      <w:tr w:rsidR="00711B07" w:rsidRPr="00711B07" w:rsidTr="00711B07">
        <w:trPr>
          <w:trHeight w:val="1290"/>
        </w:trPr>
        <w:tc>
          <w:tcPr>
            <w:tcW w:w="1919"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 xml:space="preserve">Wsparcie dla </w:t>
            </w:r>
          </w:p>
          <w:p w:rsidR="00711B07" w:rsidRPr="00711B07" w:rsidRDefault="00711B07" w:rsidP="00711B07">
            <w:pPr>
              <w:tabs>
                <w:tab w:val="left" w:pos="6915"/>
              </w:tabs>
              <w:jc w:val="center"/>
              <w:rPr>
                <w:rFonts w:asciiTheme="minorHAnsi" w:hAnsiTheme="minorHAnsi"/>
                <w:b/>
                <w:sz w:val="24"/>
                <w:szCs w:val="24"/>
              </w:rPr>
            </w:pPr>
            <w:proofErr w:type="spellStart"/>
            <w:r w:rsidRPr="00711B07">
              <w:rPr>
                <w:rFonts w:asciiTheme="minorHAnsi" w:hAnsiTheme="minorHAnsi"/>
                <w:b/>
                <w:sz w:val="24"/>
                <w:szCs w:val="24"/>
              </w:rPr>
              <w:t>współuzależnionych</w:t>
            </w:r>
            <w:proofErr w:type="spellEnd"/>
          </w:p>
          <w:p w:rsidR="00711B07" w:rsidRPr="00711B07" w:rsidRDefault="00711B07" w:rsidP="00711B07">
            <w:pPr>
              <w:tabs>
                <w:tab w:val="left" w:pos="6915"/>
              </w:tabs>
              <w:rPr>
                <w:rFonts w:asciiTheme="minorHAnsi" w:hAnsiTheme="minorHAnsi"/>
                <w:b/>
                <w:sz w:val="24"/>
                <w:szCs w:val="24"/>
              </w:rPr>
            </w:pPr>
          </w:p>
        </w:tc>
        <w:tc>
          <w:tcPr>
            <w:tcW w:w="1213"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1</w:t>
            </w:r>
          </w:p>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rPr>
                <w:rFonts w:asciiTheme="minorHAnsi" w:hAnsiTheme="minorHAnsi"/>
                <w:b/>
                <w:sz w:val="24"/>
                <w:szCs w:val="24"/>
              </w:rPr>
            </w:pPr>
          </w:p>
        </w:tc>
        <w:tc>
          <w:tcPr>
            <w:tcW w:w="1214"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1</w:t>
            </w:r>
          </w:p>
        </w:tc>
        <w:tc>
          <w:tcPr>
            <w:tcW w:w="1214"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w:t>
            </w:r>
          </w:p>
        </w:tc>
        <w:tc>
          <w:tcPr>
            <w:tcW w:w="1214"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w:t>
            </w:r>
          </w:p>
        </w:tc>
        <w:tc>
          <w:tcPr>
            <w:tcW w:w="1215"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2</w:t>
            </w:r>
          </w:p>
        </w:tc>
        <w:tc>
          <w:tcPr>
            <w:tcW w:w="1220"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4</w:t>
            </w:r>
          </w:p>
        </w:tc>
      </w:tr>
      <w:tr w:rsidR="00711B07" w:rsidRPr="00711B07" w:rsidTr="00711B07">
        <w:trPr>
          <w:trHeight w:val="972"/>
        </w:trPr>
        <w:tc>
          <w:tcPr>
            <w:tcW w:w="1919"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Psychiatryczna</w:t>
            </w:r>
          </w:p>
          <w:p w:rsidR="00711B07" w:rsidRPr="00711B07" w:rsidRDefault="00711B07" w:rsidP="00711B07">
            <w:pPr>
              <w:tabs>
                <w:tab w:val="left" w:pos="6915"/>
              </w:tabs>
              <w:jc w:val="center"/>
              <w:rPr>
                <w:rFonts w:asciiTheme="minorHAnsi" w:hAnsiTheme="minorHAnsi"/>
                <w:b/>
                <w:sz w:val="24"/>
                <w:szCs w:val="24"/>
              </w:rPr>
            </w:pPr>
          </w:p>
        </w:tc>
        <w:tc>
          <w:tcPr>
            <w:tcW w:w="1213"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1</w:t>
            </w:r>
          </w:p>
        </w:tc>
        <w:tc>
          <w:tcPr>
            <w:tcW w:w="1214" w:type="dxa"/>
          </w:tcPr>
          <w:p w:rsidR="00711B07" w:rsidRPr="00711B07" w:rsidRDefault="00711B07" w:rsidP="00711B07">
            <w:pPr>
              <w:tabs>
                <w:tab w:val="left" w:pos="6915"/>
              </w:tabs>
              <w:jc w:val="center"/>
              <w:rPr>
                <w:rFonts w:asciiTheme="minorHAnsi" w:hAnsiTheme="minorHAnsi"/>
                <w:b/>
                <w:sz w:val="24"/>
                <w:szCs w:val="24"/>
              </w:rPr>
            </w:pPr>
          </w:p>
        </w:tc>
        <w:tc>
          <w:tcPr>
            <w:tcW w:w="1214"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w:t>
            </w:r>
          </w:p>
        </w:tc>
        <w:tc>
          <w:tcPr>
            <w:tcW w:w="1214"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w:t>
            </w:r>
          </w:p>
        </w:tc>
        <w:tc>
          <w:tcPr>
            <w:tcW w:w="1215"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1</w:t>
            </w:r>
          </w:p>
        </w:tc>
        <w:tc>
          <w:tcPr>
            <w:tcW w:w="1220"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2</w:t>
            </w:r>
          </w:p>
        </w:tc>
      </w:tr>
      <w:tr w:rsidR="00711B07" w:rsidRPr="00711B07" w:rsidTr="00711B07">
        <w:trPr>
          <w:trHeight w:val="1274"/>
        </w:trPr>
        <w:tc>
          <w:tcPr>
            <w:tcW w:w="1919"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Współpraca z asystentem rodziny</w:t>
            </w:r>
          </w:p>
          <w:p w:rsidR="00711B07" w:rsidRPr="00711B07" w:rsidRDefault="00711B07" w:rsidP="00711B07">
            <w:pPr>
              <w:tabs>
                <w:tab w:val="left" w:pos="6915"/>
              </w:tabs>
              <w:rPr>
                <w:rFonts w:asciiTheme="minorHAnsi" w:hAnsiTheme="minorHAnsi"/>
                <w:b/>
                <w:sz w:val="24"/>
                <w:szCs w:val="24"/>
              </w:rPr>
            </w:pPr>
          </w:p>
        </w:tc>
        <w:tc>
          <w:tcPr>
            <w:tcW w:w="1213"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1</w:t>
            </w:r>
          </w:p>
        </w:tc>
        <w:tc>
          <w:tcPr>
            <w:tcW w:w="1214"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2</w:t>
            </w:r>
          </w:p>
        </w:tc>
        <w:tc>
          <w:tcPr>
            <w:tcW w:w="1214"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2</w:t>
            </w:r>
          </w:p>
        </w:tc>
        <w:tc>
          <w:tcPr>
            <w:tcW w:w="1214"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4</w:t>
            </w:r>
          </w:p>
        </w:tc>
        <w:tc>
          <w:tcPr>
            <w:tcW w:w="1215"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5</w:t>
            </w:r>
          </w:p>
        </w:tc>
        <w:tc>
          <w:tcPr>
            <w:tcW w:w="1220"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14</w:t>
            </w:r>
          </w:p>
        </w:tc>
      </w:tr>
    </w:tbl>
    <w:p w:rsidR="00711B07" w:rsidRPr="00711B07" w:rsidRDefault="00711B07" w:rsidP="00711B07">
      <w:pPr>
        <w:tabs>
          <w:tab w:val="left" w:pos="6915"/>
        </w:tabs>
        <w:rPr>
          <w:rFonts w:asciiTheme="minorHAnsi" w:hAnsiTheme="minorHAnsi" w:cs="Times New Roman"/>
          <w:sz w:val="24"/>
          <w:szCs w:val="24"/>
        </w:rPr>
      </w:pPr>
      <w:r w:rsidRPr="00711B07">
        <w:rPr>
          <w:rFonts w:asciiTheme="minorHAnsi" w:hAnsiTheme="minorHAnsi" w:cs="Times New Roman"/>
          <w:sz w:val="24"/>
          <w:szCs w:val="24"/>
        </w:rPr>
        <w:t>Źródło: Zespół Interdyscyplinarny ds. przeciwdziałania przemocy w rodzinie w Świnoujściu.</w:t>
      </w:r>
    </w:p>
    <w:p w:rsidR="00711B07" w:rsidRPr="00711B07" w:rsidRDefault="00711B07" w:rsidP="00711B07">
      <w:pPr>
        <w:tabs>
          <w:tab w:val="left" w:pos="6915"/>
        </w:tabs>
        <w:rPr>
          <w:rFonts w:asciiTheme="minorHAnsi" w:hAnsiTheme="minorHAnsi" w:cs="Times New Roman"/>
          <w:sz w:val="24"/>
          <w:szCs w:val="24"/>
        </w:rPr>
      </w:pPr>
    </w:p>
    <w:p w:rsidR="00711B07" w:rsidRPr="00711B07" w:rsidRDefault="00711B07" w:rsidP="00711B07">
      <w:pPr>
        <w:tabs>
          <w:tab w:val="left" w:pos="6915"/>
        </w:tabs>
        <w:rPr>
          <w:rFonts w:asciiTheme="minorHAnsi" w:hAnsiTheme="minorHAnsi" w:cs="Times New Roman"/>
          <w:sz w:val="24"/>
          <w:szCs w:val="24"/>
        </w:rPr>
      </w:pPr>
      <w:r w:rsidRPr="00711B07">
        <w:rPr>
          <w:rFonts w:asciiTheme="minorHAnsi" w:hAnsiTheme="minorHAnsi" w:cs="Times New Roman"/>
          <w:noProof/>
          <w:sz w:val="24"/>
          <w:szCs w:val="24"/>
        </w:rPr>
        <w:object w:dxaOrig="8967" w:dyaOrig="4752">
          <v:shape id="Wykres 196" o:spid="_x0000_i1062" type="#_x0000_t75" style="width:448.75pt;height:237.75pt;visibility:visible" o:ole="">
            <v:imagedata r:id="rId59" o:title=""/>
            <o:lock v:ext="edit" aspectratio="f"/>
          </v:shape>
          <o:OLEObject Type="Embed" ProgID="Excel.Chart.8" ShapeID="Wykres 196" DrawAspect="Content" ObjectID="_1554745954" r:id="rId60">
            <o:FieldCodes>\s</o:FieldCodes>
          </o:OLEObject>
        </w:object>
      </w:r>
    </w:p>
    <w:p w:rsidR="00711B07" w:rsidRPr="00711B07" w:rsidRDefault="00711B07" w:rsidP="00711B07">
      <w:pPr>
        <w:tabs>
          <w:tab w:val="left" w:pos="6915"/>
        </w:tabs>
        <w:rPr>
          <w:rFonts w:asciiTheme="minorHAnsi" w:hAnsiTheme="minorHAnsi" w:cs="Times New Roman"/>
          <w:sz w:val="24"/>
          <w:szCs w:val="24"/>
        </w:rPr>
      </w:pPr>
      <w:r w:rsidRPr="00711B07">
        <w:rPr>
          <w:rFonts w:asciiTheme="minorHAnsi" w:hAnsiTheme="minorHAnsi" w:cs="Times New Roman"/>
          <w:sz w:val="24"/>
          <w:szCs w:val="24"/>
        </w:rPr>
        <w:t>Wykres nr 7. Źródło: Zespół Interdyscyplinarny ds. przeciwdziałania przemocy w rodzinie w Świnoujściu.</w:t>
      </w:r>
    </w:p>
    <w:p w:rsidR="00711B07" w:rsidRPr="00711B07" w:rsidRDefault="00711B07" w:rsidP="00711B07">
      <w:pPr>
        <w:tabs>
          <w:tab w:val="left" w:pos="6915"/>
        </w:tabs>
        <w:rPr>
          <w:rFonts w:asciiTheme="minorHAnsi" w:hAnsiTheme="minorHAnsi" w:cs="Times New Roman"/>
          <w:sz w:val="24"/>
          <w:szCs w:val="24"/>
        </w:rPr>
      </w:pPr>
    </w:p>
    <w:p w:rsidR="00711B07" w:rsidRPr="00711B07" w:rsidRDefault="00711B07" w:rsidP="00711B07">
      <w:pPr>
        <w:tabs>
          <w:tab w:val="left" w:pos="6915"/>
        </w:tabs>
        <w:jc w:val="both"/>
        <w:rPr>
          <w:rFonts w:asciiTheme="minorHAnsi" w:hAnsiTheme="minorHAnsi" w:cs="Times New Roman"/>
          <w:sz w:val="24"/>
          <w:szCs w:val="24"/>
        </w:rPr>
      </w:pPr>
      <w:r w:rsidRPr="00711B07">
        <w:rPr>
          <w:rFonts w:asciiTheme="minorHAnsi" w:hAnsiTheme="minorHAnsi" w:cs="Times New Roman"/>
          <w:sz w:val="24"/>
          <w:szCs w:val="24"/>
        </w:rPr>
        <w:t xml:space="preserve">          Uczestnicy postępowania niezbyt chętnie korzystają z różnych proponowanych form wsparcia. Jeżeli jednak zdecydują się na skorzystanie z oferty pomocowej to najczęściej jest to wizyta u psychologa, porada prawna czy też konsultacje z pedagogiem szkolnym. Zdarzało się, że udzielano rodzinom objętym procedurą pomocy finansowej w ramach pracy socjalnej, jednak większość środowisk biorących udział w postępowaniu ma ustabilizowaną sytuację materialną.</w:t>
      </w:r>
    </w:p>
    <w:p w:rsidR="00711B07" w:rsidRPr="00711B07" w:rsidRDefault="00711B07" w:rsidP="00711B07">
      <w:pPr>
        <w:tabs>
          <w:tab w:val="left" w:pos="6915"/>
        </w:tabs>
        <w:jc w:val="both"/>
        <w:rPr>
          <w:rFonts w:asciiTheme="minorHAnsi" w:hAnsiTheme="minorHAnsi" w:cs="Times New Roman"/>
          <w:sz w:val="24"/>
          <w:szCs w:val="24"/>
        </w:rPr>
      </w:pPr>
      <w:r w:rsidRPr="00711B07">
        <w:rPr>
          <w:rFonts w:asciiTheme="minorHAnsi" w:hAnsiTheme="minorHAnsi" w:cs="Times New Roman"/>
          <w:sz w:val="24"/>
          <w:szCs w:val="24"/>
        </w:rPr>
        <w:t xml:space="preserve">          Niskie wartości procentowe w odniesieniu do liczby osób, któr</w:t>
      </w:r>
      <w:r w:rsidR="009B07D4">
        <w:rPr>
          <w:rFonts w:asciiTheme="minorHAnsi" w:hAnsiTheme="minorHAnsi" w:cs="Times New Roman"/>
          <w:sz w:val="24"/>
          <w:szCs w:val="24"/>
        </w:rPr>
        <w:t xml:space="preserve">e skorzystały z pomocy </w:t>
      </w:r>
      <w:r w:rsidRPr="00711B07">
        <w:rPr>
          <w:rFonts w:asciiTheme="minorHAnsi" w:hAnsiTheme="minorHAnsi" w:cs="Times New Roman"/>
          <w:sz w:val="24"/>
          <w:szCs w:val="24"/>
        </w:rPr>
        <w:t xml:space="preserve">w formie porady medycznej, poradnictwa zawodowego i rodzinnego czy  wsparcia dla osób </w:t>
      </w:r>
      <w:proofErr w:type="spellStart"/>
      <w:r w:rsidRPr="00711B07">
        <w:rPr>
          <w:rFonts w:asciiTheme="minorHAnsi" w:hAnsiTheme="minorHAnsi" w:cs="Times New Roman"/>
          <w:sz w:val="24"/>
          <w:szCs w:val="24"/>
        </w:rPr>
        <w:t>współuzależnionych</w:t>
      </w:r>
      <w:proofErr w:type="spellEnd"/>
      <w:r w:rsidRPr="00711B07">
        <w:rPr>
          <w:rFonts w:asciiTheme="minorHAnsi" w:hAnsiTheme="minorHAnsi" w:cs="Times New Roman"/>
          <w:sz w:val="24"/>
          <w:szCs w:val="24"/>
        </w:rPr>
        <w:t xml:space="preserve"> powodowane są najczęściej  brakiem stosunkowo silnej motywacji wewnętrznej ze strony samych uczestników procedury „NK”. Fakt ni</w:t>
      </w:r>
      <w:r w:rsidR="009B07D4">
        <w:rPr>
          <w:rFonts w:asciiTheme="minorHAnsi" w:hAnsiTheme="minorHAnsi" w:cs="Times New Roman"/>
          <w:sz w:val="24"/>
          <w:szCs w:val="24"/>
        </w:rPr>
        <w:t xml:space="preserve">euczestniczenia </w:t>
      </w:r>
      <w:r w:rsidRPr="00711B07">
        <w:rPr>
          <w:rFonts w:asciiTheme="minorHAnsi" w:hAnsiTheme="minorHAnsi" w:cs="Times New Roman"/>
          <w:sz w:val="24"/>
          <w:szCs w:val="24"/>
        </w:rPr>
        <w:t>w oferowanych formach wsparcia tłumaczony jest często</w:t>
      </w:r>
      <w:r w:rsidR="009B07D4">
        <w:rPr>
          <w:rFonts w:asciiTheme="minorHAnsi" w:hAnsiTheme="minorHAnsi" w:cs="Times New Roman"/>
          <w:sz w:val="24"/>
          <w:szCs w:val="24"/>
        </w:rPr>
        <w:t xml:space="preserve"> przez klientów brakiem czasu, </w:t>
      </w:r>
      <w:r w:rsidRPr="00711B07">
        <w:rPr>
          <w:rFonts w:asciiTheme="minorHAnsi" w:hAnsiTheme="minorHAnsi" w:cs="Times New Roman"/>
          <w:sz w:val="24"/>
          <w:szCs w:val="24"/>
        </w:rPr>
        <w:t>z uwagi na wypełnianie obowiązków zawodowych.</w:t>
      </w:r>
    </w:p>
    <w:p w:rsidR="009B07D4" w:rsidRDefault="00711B07" w:rsidP="009B07D4">
      <w:pPr>
        <w:tabs>
          <w:tab w:val="left" w:pos="6915"/>
        </w:tabs>
        <w:jc w:val="both"/>
        <w:rPr>
          <w:rFonts w:asciiTheme="minorHAnsi" w:hAnsiTheme="minorHAnsi" w:cs="Times New Roman"/>
          <w:sz w:val="24"/>
          <w:szCs w:val="24"/>
        </w:rPr>
      </w:pPr>
      <w:r w:rsidRPr="00711B07">
        <w:rPr>
          <w:rFonts w:asciiTheme="minorHAnsi" w:hAnsiTheme="minorHAnsi" w:cs="Times New Roman"/>
          <w:sz w:val="24"/>
          <w:szCs w:val="24"/>
        </w:rPr>
        <w:t xml:space="preserve">          Uczestnicy procedury mają możliwość korzystania z  szerokiej gamy programów pomocowych, takich jak</w:t>
      </w:r>
      <w:r w:rsidR="009B07D4">
        <w:rPr>
          <w:rFonts w:asciiTheme="minorHAnsi" w:hAnsiTheme="minorHAnsi" w:cs="Times New Roman"/>
          <w:sz w:val="24"/>
          <w:szCs w:val="24"/>
        </w:rPr>
        <w:t>:</w:t>
      </w:r>
    </w:p>
    <w:p w:rsidR="009B07D4" w:rsidRDefault="009B07D4" w:rsidP="009B07D4">
      <w:pPr>
        <w:tabs>
          <w:tab w:val="left" w:pos="6915"/>
        </w:tabs>
        <w:jc w:val="both"/>
        <w:rPr>
          <w:rFonts w:asciiTheme="minorHAnsi" w:hAnsiTheme="minorHAnsi" w:cs="Times New Roman"/>
          <w:sz w:val="24"/>
          <w:szCs w:val="24"/>
        </w:rPr>
      </w:pPr>
      <w:r>
        <w:rPr>
          <w:rFonts w:asciiTheme="minorHAnsi" w:hAnsiTheme="minorHAnsi" w:cs="Times New Roman"/>
          <w:sz w:val="24"/>
          <w:szCs w:val="24"/>
        </w:rPr>
        <w:t xml:space="preserve">* </w:t>
      </w:r>
      <w:r w:rsidR="00711B07" w:rsidRPr="00711B07">
        <w:rPr>
          <w:rFonts w:asciiTheme="minorHAnsi" w:hAnsiTheme="minorHAnsi" w:cs="Times New Roman"/>
          <w:sz w:val="24"/>
          <w:szCs w:val="24"/>
        </w:rPr>
        <w:t>program korekcyjno – edukacyjny dla sprawców przemocy domowej,</w:t>
      </w:r>
    </w:p>
    <w:p w:rsidR="009B07D4" w:rsidRDefault="009B07D4" w:rsidP="009B07D4">
      <w:pPr>
        <w:tabs>
          <w:tab w:val="left" w:pos="6915"/>
        </w:tabs>
        <w:jc w:val="both"/>
        <w:rPr>
          <w:rFonts w:asciiTheme="minorHAnsi" w:hAnsiTheme="minorHAnsi" w:cs="Times New Roman"/>
          <w:sz w:val="24"/>
          <w:szCs w:val="24"/>
        </w:rPr>
      </w:pPr>
      <w:r>
        <w:rPr>
          <w:rFonts w:asciiTheme="minorHAnsi" w:hAnsiTheme="minorHAnsi" w:cs="Times New Roman"/>
          <w:sz w:val="24"/>
          <w:szCs w:val="24"/>
        </w:rPr>
        <w:t xml:space="preserve">* </w:t>
      </w:r>
      <w:r w:rsidR="00711B07" w:rsidRPr="00711B07">
        <w:rPr>
          <w:rFonts w:asciiTheme="minorHAnsi" w:hAnsiTheme="minorHAnsi" w:cs="Times New Roman"/>
          <w:sz w:val="24"/>
          <w:szCs w:val="24"/>
        </w:rPr>
        <w:t>terapia uzależnień,</w:t>
      </w:r>
    </w:p>
    <w:p w:rsidR="009B07D4" w:rsidRDefault="009B07D4" w:rsidP="009B07D4">
      <w:pPr>
        <w:tabs>
          <w:tab w:val="left" w:pos="6915"/>
        </w:tabs>
        <w:jc w:val="both"/>
        <w:rPr>
          <w:rFonts w:asciiTheme="minorHAnsi" w:hAnsiTheme="minorHAnsi" w:cs="Times New Roman"/>
          <w:sz w:val="24"/>
          <w:szCs w:val="24"/>
        </w:rPr>
      </w:pPr>
      <w:r>
        <w:rPr>
          <w:rFonts w:asciiTheme="minorHAnsi" w:hAnsiTheme="minorHAnsi" w:cs="Times New Roman"/>
          <w:sz w:val="24"/>
          <w:szCs w:val="24"/>
        </w:rPr>
        <w:t xml:space="preserve">* </w:t>
      </w:r>
      <w:r w:rsidR="00711B07" w:rsidRPr="00711B07">
        <w:rPr>
          <w:rFonts w:asciiTheme="minorHAnsi" w:hAnsiTheme="minorHAnsi" w:cs="Times New Roman"/>
          <w:sz w:val="24"/>
          <w:szCs w:val="24"/>
        </w:rPr>
        <w:t xml:space="preserve">szkoła dla rodziców, </w:t>
      </w:r>
    </w:p>
    <w:p w:rsidR="00711B07" w:rsidRPr="00711B07" w:rsidRDefault="009B07D4" w:rsidP="009B07D4">
      <w:pPr>
        <w:tabs>
          <w:tab w:val="left" w:pos="6915"/>
        </w:tabs>
        <w:jc w:val="both"/>
        <w:rPr>
          <w:rFonts w:asciiTheme="minorHAnsi" w:hAnsiTheme="minorHAnsi" w:cs="Times New Roman"/>
          <w:sz w:val="24"/>
          <w:szCs w:val="24"/>
        </w:rPr>
      </w:pPr>
      <w:r>
        <w:rPr>
          <w:rFonts w:asciiTheme="minorHAnsi" w:hAnsiTheme="minorHAnsi" w:cs="Times New Roman"/>
          <w:sz w:val="24"/>
          <w:szCs w:val="24"/>
        </w:rPr>
        <w:t xml:space="preserve">* </w:t>
      </w:r>
      <w:r w:rsidR="00711B07" w:rsidRPr="00711B07">
        <w:rPr>
          <w:rFonts w:asciiTheme="minorHAnsi" w:hAnsiTheme="minorHAnsi" w:cs="Times New Roman"/>
          <w:sz w:val="24"/>
          <w:szCs w:val="24"/>
        </w:rPr>
        <w:t>terapia zastępowania agresji przeznaczona dla dzieci.</w:t>
      </w:r>
    </w:p>
    <w:p w:rsidR="00711B07" w:rsidRPr="00711B07" w:rsidRDefault="00711B07" w:rsidP="00711B07">
      <w:pPr>
        <w:tabs>
          <w:tab w:val="left" w:pos="6915"/>
        </w:tabs>
        <w:jc w:val="both"/>
        <w:rPr>
          <w:rFonts w:asciiTheme="minorHAnsi" w:hAnsiTheme="minorHAnsi" w:cs="Times New Roman"/>
          <w:sz w:val="24"/>
          <w:szCs w:val="24"/>
        </w:rPr>
      </w:pPr>
      <w:r w:rsidRPr="00711B07">
        <w:rPr>
          <w:rFonts w:asciiTheme="minorHAnsi" w:hAnsiTheme="minorHAnsi" w:cs="Times New Roman"/>
          <w:sz w:val="24"/>
          <w:szCs w:val="24"/>
        </w:rPr>
        <w:t xml:space="preserve">Zajęcia w ramach poszczególnych programów organizowane były w czasie dogodnym dla klientów, a w niektórych przypadkach nawet w dni wolne od pracy. Głównym celem działań było wsparcie uczestnika programu w przezwyciężaniu przez niego trudnej sytuacji życiowej w jakiej się znalazł. Niestety nakład pracy organizatorów tych przedsięwzięć nie przełożył </w:t>
      </w:r>
      <w:r w:rsidRPr="00711B07">
        <w:rPr>
          <w:rFonts w:asciiTheme="minorHAnsi" w:hAnsiTheme="minorHAnsi" w:cs="Times New Roman"/>
          <w:sz w:val="24"/>
          <w:szCs w:val="24"/>
        </w:rPr>
        <w:br/>
        <w:t xml:space="preserve">się w oczekiwany sposób na zwiększenie liczby osób zainteresowanych wzięciem udziału </w:t>
      </w:r>
    </w:p>
    <w:p w:rsidR="00711B07" w:rsidRPr="00711B07" w:rsidRDefault="00711B07" w:rsidP="00711B07">
      <w:pPr>
        <w:tabs>
          <w:tab w:val="left" w:pos="6915"/>
        </w:tabs>
        <w:jc w:val="both"/>
        <w:rPr>
          <w:rFonts w:asciiTheme="minorHAnsi" w:hAnsiTheme="minorHAnsi" w:cs="Times New Roman"/>
          <w:sz w:val="24"/>
          <w:szCs w:val="24"/>
        </w:rPr>
      </w:pPr>
      <w:r w:rsidRPr="00711B07">
        <w:rPr>
          <w:rFonts w:asciiTheme="minorHAnsi" w:hAnsiTheme="minorHAnsi" w:cs="Times New Roman"/>
          <w:sz w:val="24"/>
          <w:szCs w:val="24"/>
        </w:rPr>
        <w:t>w proponowanych zajęciach. Sporej części osób mimo początkowej deklaracji uczestnictwa w programie nie udało się go ukończyć. Tabela nr 8 przedstawia liczbę osób, które deklarowały uczestnictwo w programach pomocowych w poszczególnych latach, w stosunku do liczby osób, które faktycznie go ukończyło.</w:t>
      </w:r>
    </w:p>
    <w:p w:rsidR="00711B07" w:rsidRDefault="00711B07" w:rsidP="00711B07">
      <w:pPr>
        <w:rPr>
          <w:rFonts w:asciiTheme="minorHAnsi" w:hAnsiTheme="minorHAnsi" w:cs="Times New Roman"/>
          <w:sz w:val="24"/>
          <w:szCs w:val="24"/>
        </w:rPr>
      </w:pPr>
    </w:p>
    <w:p w:rsidR="009B07D4" w:rsidRDefault="009B07D4" w:rsidP="00711B07">
      <w:pPr>
        <w:rPr>
          <w:rFonts w:asciiTheme="minorHAnsi" w:hAnsiTheme="minorHAnsi" w:cs="Times New Roman"/>
          <w:sz w:val="24"/>
          <w:szCs w:val="24"/>
        </w:rPr>
      </w:pPr>
    </w:p>
    <w:p w:rsidR="009B07D4" w:rsidRDefault="009B07D4" w:rsidP="00711B07">
      <w:pPr>
        <w:rPr>
          <w:rFonts w:asciiTheme="minorHAnsi" w:hAnsiTheme="minorHAnsi" w:cs="Times New Roman"/>
          <w:sz w:val="24"/>
          <w:szCs w:val="24"/>
        </w:rPr>
      </w:pPr>
    </w:p>
    <w:p w:rsidR="009B07D4" w:rsidRPr="00711B07" w:rsidRDefault="009B07D4" w:rsidP="00711B07">
      <w:pPr>
        <w:rPr>
          <w:rFonts w:asciiTheme="minorHAnsi" w:hAnsiTheme="minorHAnsi" w:cs="Times New Roman"/>
          <w:sz w:val="24"/>
          <w:szCs w:val="24"/>
        </w:rPr>
      </w:pPr>
    </w:p>
    <w:p w:rsidR="00711B07" w:rsidRPr="00711B07" w:rsidRDefault="00711B07" w:rsidP="00711B07">
      <w:pPr>
        <w:tabs>
          <w:tab w:val="left" w:pos="6915"/>
        </w:tabs>
        <w:jc w:val="both"/>
        <w:rPr>
          <w:rFonts w:asciiTheme="minorHAnsi" w:hAnsiTheme="minorHAnsi" w:cs="Times New Roman"/>
          <w:sz w:val="24"/>
          <w:szCs w:val="24"/>
        </w:rPr>
      </w:pPr>
      <w:r w:rsidRPr="00711B07">
        <w:rPr>
          <w:rFonts w:asciiTheme="minorHAnsi" w:hAnsiTheme="minorHAnsi" w:cs="Times New Roman"/>
          <w:sz w:val="24"/>
          <w:szCs w:val="24"/>
        </w:rPr>
        <w:lastRenderedPageBreak/>
        <w:t>Tabela nr 8 Udział uczestników procedury „Niebieskie Karty” w programach  pomocowych oferowanych na terenie miasta Świnoujście w latach 2011 – 2015</w:t>
      </w:r>
    </w:p>
    <w:p w:rsidR="00711B07" w:rsidRPr="00711B07" w:rsidRDefault="00711B07" w:rsidP="00711B07">
      <w:pPr>
        <w:tabs>
          <w:tab w:val="left" w:pos="6915"/>
        </w:tabs>
        <w:jc w:val="center"/>
        <w:rPr>
          <w:rFonts w:asciiTheme="minorHAnsi" w:hAnsiTheme="minorHAnsi" w:cs="Times New Roman"/>
          <w:sz w:val="24"/>
          <w:szCs w:val="24"/>
        </w:rPr>
      </w:pPr>
    </w:p>
    <w:tbl>
      <w:tblPr>
        <w:tblpPr w:leftFromText="141" w:rightFromText="141" w:vertAnchor="text" w:horzAnchor="margin" w:tblpY="352"/>
        <w:tblW w:w="9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49"/>
        <w:gridCol w:w="556"/>
        <w:gridCol w:w="562"/>
        <w:gridCol w:w="555"/>
        <w:gridCol w:w="566"/>
        <w:gridCol w:w="555"/>
        <w:gridCol w:w="566"/>
        <w:gridCol w:w="557"/>
        <w:gridCol w:w="563"/>
        <w:gridCol w:w="557"/>
        <w:gridCol w:w="496"/>
        <w:gridCol w:w="460"/>
        <w:gridCol w:w="551"/>
      </w:tblGrid>
      <w:tr w:rsidR="00711B07" w:rsidRPr="00711B07" w:rsidTr="00711B07">
        <w:trPr>
          <w:trHeight w:val="621"/>
        </w:trPr>
        <w:tc>
          <w:tcPr>
            <w:tcW w:w="2755" w:type="dxa"/>
            <w:vMerge w:val="restart"/>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Rodzaje działań pomocowych</w:t>
            </w: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K – kobieta, M - mężczyzna</w:t>
            </w:r>
          </w:p>
          <w:p w:rsidR="00711B07" w:rsidRPr="00711B07" w:rsidRDefault="00711B07" w:rsidP="00711B07">
            <w:pPr>
              <w:tabs>
                <w:tab w:val="left" w:pos="6915"/>
              </w:tabs>
              <w:jc w:val="center"/>
              <w:rPr>
                <w:rFonts w:asciiTheme="minorHAnsi" w:hAnsiTheme="minorHAnsi"/>
                <w:b/>
                <w:sz w:val="24"/>
                <w:szCs w:val="24"/>
              </w:rPr>
            </w:pPr>
          </w:p>
        </w:tc>
        <w:tc>
          <w:tcPr>
            <w:tcW w:w="1120" w:type="dxa"/>
            <w:gridSpan w:val="2"/>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2011r.</w:t>
            </w:r>
          </w:p>
        </w:tc>
        <w:tc>
          <w:tcPr>
            <w:tcW w:w="1122" w:type="dxa"/>
            <w:gridSpan w:val="2"/>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2012r.</w:t>
            </w:r>
          </w:p>
        </w:tc>
        <w:tc>
          <w:tcPr>
            <w:tcW w:w="1122" w:type="dxa"/>
            <w:gridSpan w:val="2"/>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2013r.</w:t>
            </w:r>
          </w:p>
        </w:tc>
        <w:tc>
          <w:tcPr>
            <w:tcW w:w="1122" w:type="dxa"/>
            <w:gridSpan w:val="2"/>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2014r.</w:t>
            </w:r>
          </w:p>
        </w:tc>
        <w:tc>
          <w:tcPr>
            <w:tcW w:w="1054" w:type="dxa"/>
            <w:gridSpan w:val="2"/>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2015r.</w:t>
            </w:r>
          </w:p>
        </w:tc>
        <w:tc>
          <w:tcPr>
            <w:tcW w:w="998" w:type="dxa"/>
            <w:gridSpan w:val="2"/>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Razem</w:t>
            </w:r>
          </w:p>
        </w:tc>
      </w:tr>
      <w:tr w:rsidR="00711B07" w:rsidRPr="00711B07" w:rsidTr="00711B07">
        <w:trPr>
          <w:trHeight w:val="399"/>
        </w:trPr>
        <w:tc>
          <w:tcPr>
            <w:tcW w:w="2755" w:type="dxa"/>
            <w:vMerge/>
          </w:tcPr>
          <w:p w:rsidR="00711B07" w:rsidRPr="00711B07" w:rsidRDefault="00711B07" w:rsidP="00711B07">
            <w:pPr>
              <w:tabs>
                <w:tab w:val="left" w:pos="6915"/>
              </w:tabs>
              <w:jc w:val="center"/>
              <w:rPr>
                <w:rFonts w:asciiTheme="minorHAnsi" w:hAnsiTheme="minorHAnsi"/>
                <w:b/>
                <w:sz w:val="24"/>
                <w:szCs w:val="24"/>
              </w:rPr>
            </w:pPr>
          </w:p>
        </w:tc>
        <w:tc>
          <w:tcPr>
            <w:tcW w:w="557" w:type="dxa"/>
          </w:tcPr>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K</w:t>
            </w:r>
          </w:p>
        </w:tc>
        <w:tc>
          <w:tcPr>
            <w:tcW w:w="563" w:type="dxa"/>
          </w:tcPr>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M</w:t>
            </w:r>
          </w:p>
        </w:tc>
        <w:tc>
          <w:tcPr>
            <w:tcW w:w="556" w:type="dxa"/>
          </w:tcPr>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K</w:t>
            </w:r>
          </w:p>
        </w:tc>
        <w:tc>
          <w:tcPr>
            <w:tcW w:w="566" w:type="dxa"/>
          </w:tcPr>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M</w:t>
            </w:r>
          </w:p>
        </w:tc>
        <w:tc>
          <w:tcPr>
            <w:tcW w:w="556" w:type="dxa"/>
          </w:tcPr>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K</w:t>
            </w:r>
          </w:p>
        </w:tc>
        <w:tc>
          <w:tcPr>
            <w:tcW w:w="566" w:type="dxa"/>
          </w:tcPr>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M</w:t>
            </w:r>
          </w:p>
        </w:tc>
        <w:tc>
          <w:tcPr>
            <w:tcW w:w="558" w:type="dxa"/>
          </w:tcPr>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K</w:t>
            </w:r>
          </w:p>
        </w:tc>
        <w:tc>
          <w:tcPr>
            <w:tcW w:w="564" w:type="dxa"/>
          </w:tcPr>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M</w:t>
            </w:r>
          </w:p>
        </w:tc>
        <w:tc>
          <w:tcPr>
            <w:tcW w:w="558" w:type="dxa"/>
          </w:tcPr>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K</w:t>
            </w:r>
          </w:p>
        </w:tc>
        <w:tc>
          <w:tcPr>
            <w:tcW w:w="496" w:type="dxa"/>
          </w:tcPr>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M</w:t>
            </w:r>
          </w:p>
        </w:tc>
        <w:tc>
          <w:tcPr>
            <w:tcW w:w="446" w:type="dxa"/>
          </w:tcPr>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K</w:t>
            </w:r>
          </w:p>
        </w:tc>
        <w:tc>
          <w:tcPr>
            <w:tcW w:w="552" w:type="dxa"/>
          </w:tcPr>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M</w:t>
            </w:r>
          </w:p>
        </w:tc>
      </w:tr>
      <w:tr w:rsidR="00711B07" w:rsidRPr="00711B07" w:rsidTr="00711B07">
        <w:trPr>
          <w:trHeight w:val="1032"/>
        </w:trPr>
        <w:tc>
          <w:tcPr>
            <w:tcW w:w="2755"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 xml:space="preserve">Program korekcyjny </w:t>
            </w: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(Liczba uczestników)</w:t>
            </w:r>
          </w:p>
          <w:p w:rsidR="00711B07" w:rsidRPr="00711B07" w:rsidRDefault="00711B07" w:rsidP="00711B07">
            <w:pPr>
              <w:tabs>
                <w:tab w:val="left" w:pos="6915"/>
              </w:tabs>
              <w:jc w:val="center"/>
              <w:rPr>
                <w:rFonts w:asciiTheme="minorHAnsi" w:hAnsiTheme="minorHAnsi"/>
                <w:b/>
                <w:sz w:val="24"/>
                <w:szCs w:val="24"/>
              </w:rPr>
            </w:pPr>
          </w:p>
        </w:tc>
        <w:tc>
          <w:tcPr>
            <w:tcW w:w="557"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w:t>
            </w:r>
          </w:p>
        </w:tc>
        <w:tc>
          <w:tcPr>
            <w:tcW w:w="563"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2</w:t>
            </w:r>
          </w:p>
        </w:tc>
        <w:tc>
          <w:tcPr>
            <w:tcW w:w="556" w:type="dxa"/>
          </w:tcPr>
          <w:p w:rsidR="00711B07" w:rsidRPr="00711B07" w:rsidRDefault="00711B07" w:rsidP="00711B07">
            <w:pPr>
              <w:tabs>
                <w:tab w:val="left" w:pos="6915"/>
              </w:tabs>
              <w:jc w:val="center"/>
              <w:rPr>
                <w:rFonts w:asciiTheme="minorHAnsi" w:hAnsiTheme="minorHAnsi"/>
                <w:b/>
                <w:sz w:val="24"/>
                <w:szCs w:val="24"/>
              </w:rPr>
            </w:pPr>
          </w:p>
        </w:tc>
        <w:tc>
          <w:tcPr>
            <w:tcW w:w="566"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6</w:t>
            </w:r>
          </w:p>
        </w:tc>
        <w:tc>
          <w:tcPr>
            <w:tcW w:w="556"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1</w:t>
            </w:r>
          </w:p>
        </w:tc>
        <w:tc>
          <w:tcPr>
            <w:tcW w:w="566"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6</w:t>
            </w:r>
          </w:p>
        </w:tc>
        <w:tc>
          <w:tcPr>
            <w:tcW w:w="558"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1</w:t>
            </w:r>
          </w:p>
        </w:tc>
        <w:tc>
          <w:tcPr>
            <w:tcW w:w="564"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3</w:t>
            </w:r>
          </w:p>
        </w:tc>
        <w:tc>
          <w:tcPr>
            <w:tcW w:w="558"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w:t>
            </w:r>
          </w:p>
        </w:tc>
        <w:tc>
          <w:tcPr>
            <w:tcW w:w="496"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9</w:t>
            </w:r>
          </w:p>
        </w:tc>
        <w:tc>
          <w:tcPr>
            <w:tcW w:w="446"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2</w:t>
            </w:r>
          </w:p>
        </w:tc>
        <w:tc>
          <w:tcPr>
            <w:tcW w:w="552"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26</w:t>
            </w:r>
          </w:p>
        </w:tc>
      </w:tr>
      <w:tr w:rsidR="00711B07" w:rsidRPr="00711B07" w:rsidTr="00711B07">
        <w:trPr>
          <w:trHeight w:val="1032"/>
        </w:trPr>
        <w:tc>
          <w:tcPr>
            <w:tcW w:w="2755"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Program korekcyjny</w:t>
            </w: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(liczba osób, które ukończyły program)</w:t>
            </w:r>
          </w:p>
        </w:tc>
        <w:tc>
          <w:tcPr>
            <w:tcW w:w="557"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w:t>
            </w:r>
          </w:p>
        </w:tc>
        <w:tc>
          <w:tcPr>
            <w:tcW w:w="563"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2</w:t>
            </w:r>
          </w:p>
        </w:tc>
        <w:tc>
          <w:tcPr>
            <w:tcW w:w="556" w:type="dxa"/>
          </w:tcPr>
          <w:p w:rsidR="00711B07" w:rsidRPr="00711B07" w:rsidRDefault="00711B07" w:rsidP="00711B07">
            <w:pPr>
              <w:tabs>
                <w:tab w:val="left" w:pos="6915"/>
              </w:tabs>
              <w:jc w:val="center"/>
              <w:rPr>
                <w:rFonts w:asciiTheme="minorHAnsi" w:hAnsiTheme="minorHAnsi"/>
                <w:b/>
                <w:sz w:val="24"/>
                <w:szCs w:val="24"/>
              </w:rPr>
            </w:pPr>
          </w:p>
        </w:tc>
        <w:tc>
          <w:tcPr>
            <w:tcW w:w="566"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3</w:t>
            </w:r>
          </w:p>
        </w:tc>
        <w:tc>
          <w:tcPr>
            <w:tcW w:w="556"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1</w:t>
            </w:r>
          </w:p>
        </w:tc>
        <w:tc>
          <w:tcPr>
            <w:tcW w:w="566"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3</w:t>
            </w:r>
          </w:p>
        </w:tc>
        <w:tc>
          <w:tcPr>
            <w:tcW w:w="558"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1</w:t>
            </w:r>
          </w:p>
        </w:tc>
        <w:tc>
          <w:tcPr>
            <w:tcW w:w="564"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2</w:t>
            </w:r>
          </w:p>
        </w:tc>
        <w:tc>
          <w:tcPr>
            <w:tcW w:w="558"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w:t>
            </w:r>
          </w:p>
        </w:tc>
        <w:tc>
          <w:tcPr>
            <w:tcW w:w="496"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6</w:t>
            </w:r>
          </w:p>
        </w:tc>
        <w:tc>
          <w:tcPr>
            <w:tcW w:w="446"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2</w:t>
            </w:r>
          </w:p>
        </w:tc>
        <w:tc>
          <w:tcPr>
            <w:tcW w:w="552"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16</w:t>
            </w:r>
          </w:p>
        </w:tc>
      </w:tr>
      <w:tr w:rsidR="00711B07" w:rsidRPr="00711B07" w:rsidTr="00711B07">
        <w:trPr>
          <w:trHeight w:val="1032"/>
        </w:trPr>
        <w:tc>
          <w:tcPr>
            <w:tcW w:w="2755"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Terapia uzależnień</w:t>
            </w: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(Liczba uczestników)</w:t>
            </w:r>
          </w:p>
        </w:tc>
        <w:tc>
          <w:tcPr>
            <w:tcW w:w="557"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1</w:t>
            </w:r>
          </w:p>
        </w:tc>
        <w:tc>
          <w:tcPr>
            <w:tcW w:w="563"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3</w:t>
            </w:r>
          </w:p>
        </w:tc>
        <w:tc>
          <w:tcPr>
            <w:tcW w:w="556"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3</w:t>
            </w:r>
          </w:p>
        </w:tc>
        <w:tc>
          <w:tcPr>
            <w:tcW w:w="566"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12</w:t>
            </w:r>
          </w:p>
        </w:tc>
        <w:tc>
          <w:tcPr>
            <w:tcW w:w="556"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2</w:t>
            </w:r>
          </w:p>
        </w:tc>
        <w:tc>
          <w:tcPr>
            <w:tcW w:w="566"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11</w:t>
            </w:r>
          </w:p>
        </w:tc>
        <w:tc>
          <w:tcPr>
            <w:tcW w:w="558"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4</w:t>
            </w:r>
          </w:p>
        </w:tc>
        <w:tc>
          <w:tcPr>
            <w:tcW w:w="564"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4</w:t>
            </w:r>
          </w:p>
        </w:tc>
        <w:tc>
          <w:tcPr>
            <w:tcW w:w="558"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1</w:t>
            </w:r>
          </w:p>
        </w:tc>
        <w:tc>
          <w:tcPr>
            <w:tcW w:w="496"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1</w:t>
            </w:r>
          </w:p>
        </w:tc>
        <w:tc>
          <w:tcPr>
            <w:tcW w:w="446"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11</w:t>
            </w:r>
          </w:p>
        </w:tc>
        <w:tc>
          <w:tcPr>
            <w:tcW w:w="552"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31</w:t>
            </w:r>
          </w:p>
        </w:tc>
      </w:tr>
      <w:tr w:rsidR="00711B07" w:rsidRPr="00711B07" w:rsidTr="00711B07">
        <w:trPr>
          <w:trHeight w:val="1032"/>
        </w:trPr>
        <w:tc>
          <w:tcPr>
            <w:tcW w:w="2755"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Terapia  uzależnień</w:t>
            </w: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(liczba osób, które ukończyły zajęcia)</w:t>
            </w:r>
          </w:p>
        </w:tc>
        <w:tc>
          <w:tcPr>
            <w:tcW w:w="557"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1</w:t>
            </w:r>
          </w:p>
        </w:tc>
        <w:tc>
          <w:tcPr>
            <w:tcW w:w="563"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w:t>
            </w:r>
          </w:p>
        </w:tc>
        <w:tc>
          <w:tcPr>
            <w:tcW w:w="556"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1</w:t>
            </w:r>
          </w:p>
        </w:tc>
        <w:tc>
          <w:tcPr>
            <w:tcW w:w="566"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2</w:t>
            </w:r>
          </w:p>
        </w:tc>
        <w:tc>
          <w:tcPr>
            <w:tcW w:w="556"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w:t>
            </w:r>
          </w:p>
        </w:tc>
        <w:tc>
          <w:tcPr>
            <w:tcW w:w="566"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3</w:t>
            </w:r>
          </w:p>
        </w:tc>
        <w:tc>
          <w:tcPr>
            <w:tcW w:w="558"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2</w:t>
            </w:r>
          </w:p>
        </w:tc>
        <w:tc>
          <w:tcPr>
            <w:tcW w:w="564"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w:t>
            </w:r>
          </w:p>
        </w:tc>
        <w:tc>
          <w:tcPr>
            <w:tcW w:w="558"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1</w:t>
            </w:r>
          </w:p>
        </w:tc>
        <w:tc>
          <w:tcPr>
            <w:tcW w:w="496"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w:t>
            </w:r>
          </w:p>
        </w:tc>
        <w:tc>
          <w:tcPr>
            <w:tcW w:w="446"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5</w:t>
            </w:r>
          </w:p>
        </w:tc>
        <w:tc>
          <w:tcPr>
            <w:tcW w:w="552" w:type="dxa"/>
          </w:tcPr>
          <w:p w:rsidR="00711B07" w:rsidRPr="00711B07" w:rsidRDefault="00711B07" w:rsidP="00711B07">
            <w:pPr>
              <w:tabs>
                <w:tab w:val="left" w:pos="6915"/>
              </w:tabs>
              <w:jc w:val="center"/>
              <w:rPr>
                <w:rFonts w:asciiTheme="minorHAnsi" w:hAnsiTheme="minorHAnsi"/>
                <w:b/>
                <w:sz w:val="24"/>
                <w:szCs w:val="24"/>
              </w:rPr>
            </w:pPr>
          </w:p>
          <w:p w:rsidR="00711B07" w:rsidRPr="00711B07" w:rsidRDefault="00711B07" w:rsidP="00711B07">
            <w:pPr>
              <w:tabs>
                <w:tab w:val="left" w:pos="6915"/>
              </w:tabs>
              <w:jc w:val="center"/>
              <w:rPr>
                <w:rFonts w:asciiTheme="minorHAnsi" w:hAnsiTheme="minorHAnsi"/>
                <w:b/>
                <w:sz w:val="24"/>
                <w:szCs w:val="24"/>
              </w:rPr>
            </w:pPr>
            <w:r w:rsidRPr="00711B07">
              <w:rPr>
                <w:rFonts w:asciiTheme="minorHAnsi" w:hAnsiTheme="minorHAnsi"/>
                <w:b/>
                <w:sz w:val="24"/>
                <w:szCs w:val="24"/>
              </w:rPr>
              <w:t>5</w:t>
            </w:r>
          </w:p>
        </w:tc>
      </w:tr>
    </w:tbl>
    <w:p w:rsidR="00711B07" w:rsidRPr="00711B07" w:rsidRDefault="00711B07" w:rsidP="00711B07">
      <w:pPr>
        <w:tabs>
          <w:tab w:val="left" w:pos="6915"/>
        </w:tabs>
        <w:rPr>
          <w:rFonts w:asciiTheme="minorHAnsi" w:hAnsiTheme="minorHAnsi" w:cs="Times New Roman"/>
          <w:sz w:val="24"/>
          <w:szCs w:val="24"/>
        </w:rPr>
      </w:pPr>
    </w:p>
    <w:p w:rsidR="00711B07" w:rsidRPr="00711B07" w:rsidRDefault="00711B07" w:rsidP="00711B07">
      <w:pPr>
        <w:tabs>
          <w:tab w:val="left" w:pos="6915"/>
        </w:tabs>
        <w:rPr>
          <w:rFonts w:asciiTheme="minorHAnsi" w:hAnsiTheme="minorHAnsi" w:cs="Times New Roman"/>
          <w:sz w:val="24"/>
          <w:szCs w:val="24"/>
        </w:rPr>
      </w:pPr>
      <w:r w:rsidRPr="00711B07">
        <w:rPr>
          <w:rFonts w:asciiTheme="minorHAnsi" w:hAnsiTheme="minorHAnsi" w:cs="Times New Roman"/>
          <w:sz w:val="24"/>
          <w:szCs w:val="24"/>
        </w:rPr>
        <w:t>Źródło: Zespół Interdyscyplinarny ds. przeciwdziałania przemocy w rodzinie w Świnoujściu.</w:t>
      </w:r>
    </w:p>
    <w:p w:rsidR="00711B07" w:rsidRPr="00711B07" w:rsidRDefault="00711B07" w:rsidP="00711B07">
      <w:pPr>
        <w:tabs>
          <w:tab w:val="left" w:pos="6915"/>
        </w:tabs>
        <w:jc w:val="both"/>
        <w:rPr>
          <w:rFonts w:asciiTheme="minorHAnsi" w:hAnsiTheme="minorHAnsi" w:cs="Times New Roman"/>
          <w:sz w:val="24"/>
          <w:szCs w:val="24"/>
        </w:rPr>
      </w:pPr>
    </w:p>
    <w:p w:rsidR="00711B07" w:rsidRPr="00711B07" w:rsidRDefault="00711B07" w:rsidP="00711B07">
      <w:pPr>
        <w:tabs>
          <w:tab w:val="left" w:pos="6915"/>
        </w:tabs>
        <w:jc w:val="both"/>
        <w:rPr>
          <w:rFonts w:asciiTheme="minorHAnsi" w:hAnsiTheme="minorHAnsi" w:cs="Times New Roman"/>
          <w:sz w:val="24"/>
          <w:szCs w:val="24"/>
        </w:rPr>
      </w:pPr>
      <w:r w:rsidRPr="00711B07">
        <w:rPr>
          <w:rFonts w:asciiTheme="minorHAnsi" w:hAnsiTheme="minorHAnsi" w:cs="Times New Roman"/>
          <w:sz w:val="24"/>
          <w:szCs w:val="24"/>
        </w:rPr>
        <w:t xml:space="preserve">       Na niskim poziomie zainteresowania ze strony osób objętych procedurą „NK”</w:t>
      </w:r>
      <w:r w:rsidRPr="00711B07">
        <w:rPr>
          <w:rFonts w:asciiTheme="minorHAnsi" w:hAnsiTheme="minorHAnsi" w:cs="Times New Roman"/>
          <w:sz w:val="24"/>
          <w:szCs w:val="24"/>
        </w:rPr>
        <w:br/>
        <w:t xml:space="preserve">są programy  pomocowe mające na celu pozbycie się czynnika (uzależnienia, trudności </w:t>
      </w:r>
      <w:r w:rsidRPr="00711B07">
        <w:rPr>
          <w:rFonts w:asciiTheme="minorHAnsi" w:hAnsiTheme="minorHAnsi" w:cs="Times New Roman"/>
          <w:sz w:val="24"/>
          <w:szCs w:val="24"/>
        </w:rPr>
        <w:br/>
        <w:t xml:space="preserve">ze zdrowiem psychicznym) towarzyszącego często występowaniu przemocy. Osoby podejrzane o stosowanie przemocy w rodzinie często nie zauważają potrzeby zmiany dotychczasowego postępowania i zdarza się, że są kierowane na zajęcia korekcyjne czy leczenie odwykowe decyzją sądu czy też na skutek podjęcia działań przez grupę robocza. Niski pozom własnej motywacji i brak przekonania co do słuszności podjętych działań powoduje, że liczba uczestników programów jest stosunkowo wyższa od liczby osób, które faktycznie taki program ukończyło. </w:t>
      </w:r>
    </w:p>
    <w:p w:rsidR="00711B07" w:rsidRPr="00711B07" w:rsidRDefault="00711B07" w:rsidP="00711B07">
      <w:pPr>
        <w:ind w:firstLine="708"/>
        <w:jc w:val="both"/>
        <w:rPr>
          <w:rFonts w:asciiTheme="minorHAnsi" w:hAnsiTheme="minorHAnsi" w:cs="Times New Roman"/>
          <w:sz w:val="24"/>
          <w:szCs w:val="24"/>
        </w:rPr>
      </w:pPr>
      <w:r w:rsidRPr="00711B07">
        <w:rPr>
          <w:rFonts w:asciiTheme="minorHAnsi" w:hAnsiTheme="minorHAnsi" w:cs="Times New Roman"/>
          <w:sz w:val="24"/>
          <w:szCs w:val="24"/>
        </w:rPr>
        <w:t>W wyniku działań podejmowanych przez grupę roboczą oraz na skutek sytuacji zaistniałych w rodzinach koordynatorzy współpracują z różnymi instytucjami w celu udzielenia jak najlepszej pomocy osobom w trudnej sytuacji życiowej. Częstotliwość powiadamiania o sytuacji rodzinnej innych instytucji przedstawia poniższa  tabela nr 9 oraz wykres nr 8.</w:t>
      </w:r>
    </w:p>
    <w:p w:rsidR="00711B07" w:rsidRPr="00711B07" w:rsidRDefault="00711B07" w:rsidP="00711B07">
      <w:pPr>
        <w:rPr>
          <w:rFonts w:asciiTheme="minorHAnsi" w:hAnsiTheme="minorHAnsi" w:cs="Times New Roman"/>
          <w:sz w:val="24"/>
          <w:szCs w:val="24"/>
        </w:rPr>
      </w:pPr>
      <w:r w:rsidRPr="00711B07">
        <w:rPr>
          <w:rFonts w:asciiTheme="minorHAnsi" w:hAnsiTheme="minorHAnsi" w:cs="Times New Roman"/>
          <w:sz w:val="24"/>
          <w:szCs w:val="24"/>
        </w:rPr>
        <w:br w:type="page"/>
      </w:r>
    </w:p>
    <w:p w:rsidR="00711B07" w:rsidRPr="00711B07" w:rsidRDefault="00711B07" w:rsidP="00711B07">
      <w:pPr>
        <w:rPr>
          <w:rFonts w:asciiTheme="minorHAnsi" w:hAnsiTheme="minorHAnsi" w:cs="Times New Roman"/>
          <w:sz w:val="24"/>
          <w:szCs w:val="24"/>
        </w:rPr>
      </w:pPr>
      <w:r w:rsidRPr="00711B07">
        <w:rPr>
          <w:rFonts w:asciiTheme="minorHAnsi" w:hAnsiTheme="minorHAnsi" w:cs="Times New Roman"/>
          <w:sz w:val="24"/>
          <w:szCs w:val="24"/>
        </w:rPr>
        <w:t>Tabela nr 9 Częstotliwość powiadamiania przez koordynatorów grup roboczych o sytuacji rodzinnej instytucji lokalnych współpracujących ze sobą w ramach procedury „Niebieskie Karty” w latach 2011 -2015</w:t>
      </w:r>
      <w:r w:rsidRPr="00711B07">
        <w:rPr>
          <w:rFonts w:asciiTheme="minorHAnsi" w:hAnsiTheme="minorHAnsi" w:cs="Times New Roman"/>
          <w:b/>
          <w:sz w:val="24"/>
          <w:szCs w:val="24"/>
        </w:rPr>
        <w:t xml:space="preserve">. </w:t>
      </w:r>
    </w:p>
    <w:p w:rsidR="00711B07" w:rsidRPr="00711B07" w:rsidRDefault="00711B07" w:rsidP="00711B07">
      <w:pPr>
        <w:jc w:val="center"/>
        <w:rPr>
          <w:rFonts w:asciiTheme="minorHAnsi" w:hAnsiTheme="minorHAnsi" w:cs="Times New Roman"/>
          <w:b/>
          <w:sz w:val="24"/>
          <w:szCs w:val="24"/>
        </w:rPr>
      </w:pPr>
    </w:p>
    <w:tbl>
      <w:tblPr>
        <w:tblW w:w="9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6"/>
        <w:gridCol w:w="1245"/>
        <w:gridCol w:w="1245"/>
        <w:gridCol w:w="1246"/>
        <w:gridCol w:w="1246"/>
        <w:gridCol w:w="1247"/>
        <w:gridCol w:w="1250"/>
      </w:tblGrid>
      <w:tr w:rsidR="00711B07" w:rsidRPr="00711B07" w:rsidTr="00711B07">
        <w:trPr>
          <w:trHeight w:val="2392"/>
        </w:trPr>
        <w:tc>
          <w:tcPr>
            <w:tcW w:w="1552" w:type="dxa"/>
          </w:tcPr>
          <w:p w:rsidR="00711B07" w:rsidRPr="00711B07" w:rsidRDefault="00711B07" w:rsidP="00711B07">
            <w:pPr>
              <w:jc w:val="center"/>
              <w:rPr>
                <w:rFonts w:asciiTheme="minorHAnsi" w:hAnsiTheme="minorHAnsi"/>
                <w:b/>
                <w:sz w:val="24"/>
                <w:szCs w:val="24"/>
              </w:rPr>
            </w:pPr>
          </w:p>
          <w:p w:rsidR="00711B07" w:rsidRPr="00711B07" w:rsidRDefault="00711B07" w:rsidP="00711B07">
            <w:pPr>
              <w:jc w:val="center"/>
              <w:rPr>
                <w:rFonts w:asciiTheme="minorHAnsi" w:hAnsiTheme="minorHAnsi"/>
                <w:b/>
                <w:sz w:val="24"/>
                <w:szCs w:val="24"/>
              </w:rPr>
            </w:pPr>
          </w:p>
          <w:p w:rsidR="00711B07" w:rsidRPr="00711B07" w:rsidRDefault="00711B07" w:rsidP="00711B07">
            <w:pPr>
              <w:jc w:val="center"/>
              <w:rPr>
                <w:rFonts w:asciiTheme="minorHAnsi" w:hAnsiTheme="minorHAnsi"/>
                <w:b/>
                <w:sz w:val="24"/>
                <w:szCs w:val="24"/>
              </w:rPr>
            </w:pPr>
            <w:r w:rsidRPr="00711B07">
              <w:rPr>
                <w:rFonts w:asciiTheme="minorHAnsi" w:hAnsiTheme="minorHAnsi"/>
                <w:b/>
                <w:sz w:val="24"/>
                <w:szCs w:val="24"/>
              </w:rPr>
              <w:t xml:space="preserve">Rodzaj </w:t>
            </w:r>
          </w:p>
          <w:p w:rsidR="00711B07" w:rsidRPr="00711B07" w:rsidRDefault="00711B07" w:rsidP="00711B07">
            <w:pPr>
              <w:jc w:val="center"/>
              <w:rPr>
                <w:rFonts w:asciiTheme="minorHAnsi" w:hAnsiTheme="minorHAnsi"/>
                <w:b/>
                <w:sz w:val="24"/>
                <w:szCs w:val="24"/>
              </w:rPr>
            </w:pPr>
            <w:r w:rsidRPr="00711B07">
              <w:rPr>
                <w:rFonts w:asciiTheme="minorHAnsi" w:hAnsiTheme="minorHAnsi"/>
                <w:b/>
                <w:sz w:val="24"/>
                <w:szCs w:val="24"/>
              </w:rPr>
              <w:t>Instytucji</w:t>
            </w:r>
          </w:p>
        </w:tc>
        <w:tc>
          <w:tcPr>
            <w:tcW w:w="1281" w:type="dxa"/>
          </w:tcPr>
          <w:p w:rsidR="00711B07" w:rsidRPr="00711B07" w:rsidRDefault="00711B07" w:rsidP="00711B07">
            <w:pPr>
              <w:jc w:val="center"/>
              <w:rPr>
                <w:rFonts w:asciiTheme="minorHAnsi" w:hAnsiTheme="minorHAnsi"/>
                <w:b/>
                <w:sz w:val="24"/>
                <w:szCs w:val="24"/>
              </w:rPr>
            </w:pPr>
          </w:p>
          <w:p w:rsidR="00711B07" w:rsidRPr="00711B07" w:rsidRDefault="00711B07" w:rsidP="00711B07">
            <w:pPr>
              <w:jc w:val="center"/>
              <w:rPr>
                <w:rFonts w:asciiTheme="minorHAnsi" w:hAnsiTheme="minorHAnsi"/>
                <w:b/>
                <w:sz w:val="24"/>
                <w:szCs w:val="24"/>
              </w:rPr>
            </w:pPr>
          </w:p>
          <w:p w:rsidR="00711B07" w:rsidRPr="00711B07" w:rsidRDefault="00711B07" w:rsidP="00711B07">
            <w:pPr>
              <w:jc w:val="center"/>
              <w:rPr>
                <w:rFonts w:asciiTheme="minorHAnsi" w:hAnsiTheme="minorHAnsi"/>
                <w:b/>
                <w:sz w:val="24"/>
                <w:szCs w:val="24"/>
              </w:rPr>
            </w:pPr>
          </w:p>
          <w:p w:rsidR="00711B07" w:rsidRPr="00711B07" w:rsidRDefault="00711B07" w:rsidP="00711B07">
            <w:pPr>
              <w:jc w:val="center"/>
              <w:rPr>
                <w:rFonts w:asciiTheme="minorHAnsi" w:hAnsiTheme="minorHAnsi"/>
                <w:b/>
                <w:sz w:val="24"/>
                <w:szCs w:val="24"/>
              </w:rPr>
            </w:pPr>
            <w:r w:rsidRPr="00711B07">
              <w:rPr>
                <w:rFonts w:asciiTheme="minorHAnsi" w:hAnsiTheme="minorHAnsi"/>
                <w:b/>
                <w:sz w:val="24"/>
                <w:szCs w:val="24"/>
              </w:rPr>
              <w:t>2011r.</w:t>
            </w:r>
          </w:p>
          <w:p w:rsidR="00711B07" w:rsidRPr="00711B07" w:rsidRDefault="00711B07" w:rsidP="00711B07">
            <w:pPr>
              <w:jc w:val="center"/>
              <w:rPr>
                <w:rFonts w:asciiTheme="minorHAnsi" w:hAnsiTheme="minorHAnsi"/>
                <w:b/>
                <w:sz w:val="24"/>
                <w:szCs w:val="24"/>
              </w:rPr>
            </w:pPr>
          </w:p>
        </w:tc>
        <w:tc>
          <w:tcPr>
            <w:tcW w:w="1281" w:type="dxa"/>
          </w:tcPr>
          <w:p w:rsidR="00711B07" w:rsidRPr="00711B07" w:rsidRDefault="00711B07" w:rsidP="00711B07">
            <w:pPr>
              <w:jc w:val="center"/>
              <w:rPr>
                <w:rFonts w:asciiTheme="minorHAnsi" w:hAnsiTheme="minorHAnsi"/>
                <w:b/>
                <w:sz w:val="24"/>
                <w:szCs w:val="24"/>
              </w:rPr>
            </w:pPr>
          </w:p>
          <w:p w:rsidR="00711B07" w:rsidRPr="00711B07" w:rsidRDefault="00711B07" w:rsidP="00711B07">
            <w:pPr>
              <w:jc w:val="center"/>
              <w:rPr>
                <w:rFonts w:asciiTheme="minorHAnsi" w:hAnsiTheme="minorHAnsi"/>
                <w:b/>
                <w:sz w:val="24"/>
                <w:szCs w:val="24"/>
              </w:rPr>
            </w:pPr>
          </w:p>
          <w:p w:rsidR="00711B07" w:rsidRPr="00711B07" w:rsidRDefault="00711B07" w:rsidP="00711B07">
            <w:pPr>
              <w:jc w:val="center"/>
              <w:rPr>
                <w:rFonts w:asciiTheme="minorHAnsi" w:hAnsiTheme="minorHAnsi"/>
                <w:b/>
                <w:sz w:val="24"/>
                <w:szCs w:val="24"/>
              </w:rPr>
            </w:pPr>
          </w:p>
          <w:p w:rsidR="00711B07" w:rsidRPr="00711B07" w:rsidRDefault="00711B07" w:rsidP="00711B07">
            <w:pPr>
              <w:rPr>
                <w:rFonts w:asciiTheme="minorHAnsi" w:hAnsiTheme="minorHAnsi"/>
                <w:b/>
                <w:sz w:val="24"/>
                <w:szCs w:val="24"/>
              </w:rPr>
            </w:pPr>
            <w:r w:rsidRPr="00711B07">
              <w:rPr>
                <w:rFonts w:asciiTheme="minorHAnsi" w:hAnsiTheme="minorHAnsi"/>
                <w:b/>
                <w:sz w:val="24"/>
                <w:szCs w:val="24"/>
              </w:rPr>
              <w:t>2012r.</w:t>
            </w:r>
          </w:p>
        </w:tc>
        <w:tc>
          <w:tcPr>
            <w:tcW w:w="1282" w:type="dxa"/>
          </w:tcPr>
          <w:p w:rsidR="00711B07" w:rsidRPr="00711B07" w:rsidRDefault="00711B07" w:rsidP="00711B07">
            <w:pPr>
              <w:jc w:val="center"/>
              <w:rPr>
                <w:rFonts w:asciiTheme="minorHAnsi" w:hAnsiTheme="minorHAnsi"/>
                <w:b/>
                <w:sz w:val="24"/>
                <w:szCs w:val="24"/>
              </w:rPr>
            </w:pPr>
          </w:p>
          <w:p w:rsidR="00711B07" w:rsidRPr="00711B07" w:rsidRDefault="00711B07" w:rsidP="00711B07">
            <w:pPr>
              <w:jc w:val="center"/>
              <w:rPr>
                <w:rFonts w:asciiTheme="minorHAnsi" w:hAnsiTheme="minorHAnsi"/>
                <w:b/>
                <w:sz w:val="24"/>
                <w:szCs w:val="24"/>
              </w:rPr>
            </w:pPr>
          </w:p>
          <w:p w:rsidR="00711B07" w:rsidRPr="00711B07" w:rsidRDefault="00711B07" w:rsidP="00711B07">
            <w:pPr>
              <w:jc w:val="center"/>
              <w:rPr>
                <w:rFonts w:asciiTheme="minorHAnsi" w:hAnsiTheme="minorHAnsi"/>
                <w:b/>
                <w:sz w:val="24"/>
                <w:szCs w:val="24"/>
              </w:rPr>
            </w:pPr>
          </w:p>
          <w:p w:rsidR="00711B07" w:rsidRPr="00711B07" w:rsidRDefault="00711B07" w:rsidP="00711B07">
            <w:pPr>
              <w:jc w:val="center"/>
              <w:rPr>
                <w:rFonts w:asciiTheme="minorHAnsi" w:hAnsiTheme="minorHAnsi"/>
                <w:b/>
                <w:sz w:val="24"/>
                <w:szCs w:val="24"/>
              </w:rPr>
            </w:pPr>
            <w:r w:rsidRPr="00711B07">
              <w:rPr>
                <w:rFonts w:asciiTheme="minorHAnsi" w:hAnsiTheme="minorHAnsi"/>
                <w:b/>
                <w:sz w:val="24"/>
                <w:szCs w:val="24"/>
              </w:rPr>
              <w:t>2013r.</w:t>
            </w:r>
          </w:p>
        </w:tc>
        <w:tc>
          <w:tcPr>
            <w:tcW w:w="1282" w:type="dxa"/>
          </w:tcPr>
          <w:p w:rsidR="00711B07" w:rsidRPr="00711B07" w:rsidRDefault="00711B07" w:rsidP="00711B07">
            <w:pPr>
              <w:jc w:val="center"/>
              <w:rPr>
                <w:rFonts w:asciiTheme="minorHAnsi" w:hAnsiTheme="minorHAnsi"/>
                <w:b/>
                <w:sz w:val="24"/>
                <w:szCs w:val="24"/>
              </w:rPr>
            </w:pPr>
          </w:p>
          <w:p w:rsidR="00711B07" w:rsidRPr="00711B07" w:rsidRDefault="00711B07" w:rsidP="00711B07">
            <w:pPr>
              <w:jc w:val="center"/>
              <w:rPr>
                <w:rFonts w:asciiTheme="minorHAnsi" w:hAnsiTheme="minorHAnsi"/>
                <w:b/>
                <w:sz w:val="24"/>
                <w:szCs w:val="24"/>
              </w:rPr>
            </w:pPr>
          </w:p>
          <w:p w:rsidR="00711B07" w:rsidRPr="00711B07" w:rsidRDefault="00711B07" w:rsidP="00711B07">
            <w:pPr>
              <w:jc w:val="center"/>
              <w:rPr>
                <w:rFonts w:asciiTheme="minorHAnsi" w:hAnsiTheme="minorHAnsi"/>
                <w:b/>
                <w:sz w:val="24"/>
                <w:szCs w:val="24"/>
              </w:rPr>
            </w:pPr>
          </w:p>
          <w:p w:rsidR="00711B07" w:rsidRPr="00711B07" w:rsidRDefault="00711B07" w:rsidP="00711B07">
            <w:pPr>
              <w:jc w:val="center"/>
              <w:rPr>
                <w:rFonts w:asciiTheme="minorHAnsi" w:hAnsiTheme="minorHAnsi"/>
                <w:b/>
                <w:sz w:val="24"/>
                <w:szCs w:val="24"/>
              </w:rPr>
            </w:pPr>
            <w:r w:rsidRPr="00711B07">
              <w:rPr>
                <w:rFonts w:asciiTheme="minorHAnsi" w:hAnsiTheme="minorHAnsi"/>
                <w:b/>
                <w:sz w:val="24"/>
                <w:szCs w:val="24"/>
              </w:rPr>
              <w:t>2014r.</w:t>
            </w:r>
          </w:p>
        </w:tc>
        <w:tc>
          <w:tcPr>
            <w:tcW w:w="1283" w:type="dxa"/>
          </w:tcPr>
          <w:p w:rsidR="00711B07" w:rsidRPr="00711B07" w:rsidRDefault="00711B07" w:rsidP="00711B07">
            <w:pPr>
              <w:jc w:val="center"/>
              <w:rPr>
                <w:rFonts w:asciiTheme="minorHAnsi" w:hAnsiTheme="minorHAnsi"/>
                <w:b/>
                <w:sz w:val="24"/>
                <w:szCs w:val="24"/>
              </w:rPr>
            </w:pPr>
          </w:p>
          <w:p w:rsidR="00711B07" w:rsidRPr="00711B07" w:rsidRDefault="00711B07" w:rsidP="00711B07">
            <w:pPr>
              <w:jc w:val="center"/>
              <w:rPr>
                <w:rFonts w:asciiTheme="minorHAnsi" w:hAnsiTheme="minorHAnsi"/>
                <w:b/>
                <w:sz w:val="24"/>
                <w:szCs w:val="24"/>
              </w:rPr>
            </w:pPr>
          </w:p>
          <w:p w:rsidR="00711B07" w:rsidRPr="00711B07" w:rsidRDefault="00711B07" w:rsidP="00711B07">
            <w:pPr>
              <w:jc w:val="center"/>
              <w:rPr>
                <w:rFonts w:asciiTheme="minorHAnsi" w:hAnsiTheme="minorHAnsi"/>
                <w:b/>
                <w:sz w:val="24"/>
                <w:szCs w:val="24"/>
              </w:rPr>
            </w:pPr>
          </w:p>
          <w:p w:rsidR="00711B07" w:rsidRPr="00711B07" w:rsidRDefault="00711B07" w:rsidP="00711B07">
            <w:pPr>
              <w:jc w:val="center"/>
              <w:rPr>
                <w:rFonts w:asciiTheme="minorHAnsi" w:hAnsiTheme="minorHAnsi"/>
                <w:b/>
                <w:sz w:val="24"/>
                <w:szCs w:val="24"/>
              </w:rPr>
            </w:pPr>
            <w:r w:rsidRPr="00711B07">
              <w:rPr>
                <w:rFonts w:asciiTheme="minorHAnsi" w:hAnsiTheme="minorHAnsi"/>
                <w:b/>
                <w:sz w:val="24"/>
                <w:szCs w:val="24"/>
              </w:rPr>
              <w:t>2015r.</w:t>
            </w:r>
          </w:p>
        </w:tc>
        <w:tc>
          <w:tcPr>
            <w:tcW w:w="1284" w:type="dxa"/>
          </w:tcPr>
          <w:p w:rsidR="00711B07" w:rsidRPr="00711B07" w:rsidRDefault="00711B07" w:rsidP="00711B07">
            <w:pPr>
              <w:jc w:val="center"/>
              <w:rPr>
                <w:rFonts w:asciiTheme="minorHAnsi" w:hAnsiTheme="minorHAnsi"/>
                <w:b/>
                <w:sz w:val="24"/>
                <w:szCs w:val="24"/>
              </w:rPr>
            </w:pPr>
          </w:p>
          <w:p w:rsidR="00711B07" w:rsidRPr="00711B07" w:rsidRDefault="00711B07" w:rsidP="00711B07">
            <w:pPr>
              <w:jc w:val="center"/>
              <w:rPr>
                <w:rFonts w:asciiTheme="minorHAnsi" w:hAnsiTheme="minorHAnsi"/>
                <w:b/>
                <w:sz w:val="24"/>
                <w:szCs w:val="24"/>
              </w:rPr>
            </w:pPr>
          </w:p>
          <w:p w:rsidR="00711B07" w:rsidRPr="00711B07" w:rsidRDefault="00711B07" w:rsidP="00711B07">
            <w:pPr>
              <w:jc w:val="center"/>
              <w:rPr>
                <w:rFonts w:asciiTheme="minorHAnsi" w:hAnsiTheme="minorHAnsi"/>
                <w:b/>
                <w:sz w:val="24"/>
                <w:szCs w:val="24"/>
              </w:rPr>
            </w:pPr>
          </w:p>
          <w:p w:rsidR="00711B07" w:rsidRPr="00711B07" w:rsidRDefault="00711B07" w:rsidP="00711B07">
            <w:pPr>
              <w:jc w:val="center"/>
              <w:rPr>
                <w:rFonts w:asciiTheme="minorHAnsi" w:hAnsiTheme="minorHAnsi"/>
                <w:b/>
                <w:sz w:val="24"/>
                <w:szCs w:val="24"/>
              </w:rPr>
            </w:pPr>
            <w:r w:rsidRPr="00711B07">
              <w:rPr>
                <w:rFonts w:asciiTheme="minorHAnsi" w:hAnsiTheme="minorHAnsi"/>
                <w:b/>
                <w:sz w:val="24"/>
                <w:szCs w:val="24"/>
              </w:rPr>
              <w:t>Razem</w:t>
            </w:r>
          </w:p>
        </w:tc>
      </w:tr>
      <w:tr w:rsidR="00711B07" w:rsidRPr="00711B07" w:rsidTr="00711B07">
        <w:trPr>
          <w:trHeight w:val="1557"/>
        </w:trPr>
        <w:tc>
          <w:tcPr>
            <w:tcW w:w="1552" w:type="dxa"/>
          </w:tcPr>
          <w:p w:rsidR="00711B07" w:rsidRPr="00711B07" w:rsidRDefault="00711B07" w:rsidP="00711B07">
            <w:pPr>
              <w:jc w:val="center"/>
              <w:rPr>
                <w:rFonts w:asciiTheme="minorHAnsi" w:hAnsiTheme="minorHAnsi"/>
                <w:b/>
                <w:sz w:val="24"/>
                <w:szCs w:val="24"/>
              </w:rPr>
            </w:pPr>
          </w:p>
          <w:p w:rsidR="00711B07" w:rsidRPr="00711B07" w:rsidRDefault="00711B07" w:rsidP="00711B07">
            <w:pPr>
              <w:jc w:val="center"/>
              <w:rPr>
                <w:rFonts w:asciiTheme="minorHAnsi" w:hAnsiTheme="minorHAnsi"/>
                <w:b/>
                <w:sz w:val="24"/>
                <w:szCs w:val="24"/>
              </w:rPr>
            </w:pPr>
            <w:r w:rsidRPr="00711B07">
              <w:rPr>
                <w:rFonts w:asciiTheme="minorHAnsi" w:hAnsiTheme="minorHAnsi"/>
                <w:b/>
                <w:sz w:val="24"/>
                <w:szCs w:val="24"/>
              </w:rPr>
              <w:t>SĄD</w:t>
            </w:r>
          </w:p>
          <w:p w:rsidR="00711B07" w:rsidRPr="00711B07" w:rsidRDefault="00711B07" w:rsidP="00711B07">
            <w:pPr>
              <w:rPr>
                <w:rFonts w:asciiTheme="minorHAnsi" w:hAnsiTheme="minorHAnsi"/>
                <w:b/>
                <w:sz w:val="24"/>
                <w:szCs w:val="24"/>
              </w:rPr>
            </w:pPr>
          </w:p>
        </w:tc>
        <w:tc>
          <w:tcPr>
            <w:tcW w:w="1281" w:type="dxa"/>
          </w:tcPr>
          <w:p w:rsidR="00711B07" w:rsidRPr="00711B07" w:rsidRDefault="00711B07" w:rsidP="00711B07">
            <w:pPr>
              <w:jc w:val="center"/>
              <w:rPr>
                <w:rFonts w:asciiTheme="minorHAnsi" w:hAnsiTheme="minorHAnsi"/>
                <w:b/>
                <w:sz w:val="24"/>
                <w:szCs w:val="24"/>
              </w:rPr>
            </w:pPr>
          </w:p>
          <w:p w:rsidR="00711B07" w:rsidRPr="00711B07" w:rsidRDefault="00711B07" w:rsidP="00711B07">
            <w:pPr>
              <w:jc w:val="center"/>
              <w:rPr>
                <w:rFonts w:asciiTheme="minorHAnsi" w:hAnsiTheme="minorHAnsi"/>
                <w:b/>
                <w:sz w:val="24"/>
                <w:szCs w:val="24"/>
              </w:rPr>
            </w:pPr>
            <w:r w:rsidRPr="00711B07">
              <w:rPr>
                <w:rFonts w:asciiTheme="minorHAnsi" w:hAnsiTheme="minorHAnsi"/>
                <w:b/>
                <w:sz w:val="24"/>
                <w:szCs w:val="24"/>
              </w:rPr>
              <w:t>9</w:t>
            </w:r>
          </w:p>
        </w:tc>
        <w:tc>
          <w:tcPr>
            <w:tcW w:w="1281" w:type="dxa"/>
          </w:tcPr>
          <w:p w:rsidR="00711B07" w:rsidRPr="00711B07" w:rsidRDefault="00711B07" w:rsidP="00711B07">
            <w:pPr>
              <w:jc w:val="center"/>
              <w:rPr>
                <w:rFonts w:asciiTheme="minorHAnsi" w:hAnsiTheme="minorHAnsi"/>
                <w:b/>
                <w:sz w:val="24"/>
                <w:szCs w:val="24"/>
              </w:rPr>
            </w:pPr>
          </w:p>
          <w:p w:rsidR="00711B07" w:rsidRPr="00711B07" w:rsidRDefault="00711B07" w:rsidP="00711B07">
            <w:pPr>
              <w:jc w:val="center"/>
              <w:rPr>
                <w:rFonts w:asciiTheme="minorHAnsi" w:hAnsiTheme="minorHAnsi"/>
                <w:b/>
                <w:sz w:val="24"/>
                <w:szCs w:val="24"/>
              </w:rPr>
            </w:pPr>
            <w:r w:rsidRPr="00711B07">
              <w:rPr>
                <w:rFonts w:asciiTheme="minorHAnsi" w:hAnsiTheme="minorHAnsi"/>
                <w:b/>
                <w:sz w:val="24"/>
                <w:szCs w:val="24"/>
              </w:rPr>
              <w:t>16</w:t>
            </w:r>
          </w:p>
        </w:tc>
        <w:tc>
          <w:tcPr>
            <w:tcW w:w="1282" w:type="dxa"/>
          </w:tcPr>
          <w:p w:rsidR="00711B07" w:rsidRPr="00711B07" w:rsidRDefault="00711B07" w:rsidP="00711B07">
            <w:pPr>
              <w:jc w:val="center"/>
              <w:rPr>
                <w:rFonts w:asciiTheme="minorHAnsi" w:hAnsiTheme="minorHAnsi"/>
                <w:b/>
                <w:sz w:val="24"/>
                <w:szCs w:val="24"/>
              </w:rPr>
            </w:pPr>
          </w:p>
          <w:p w:rsidR="00711B07" w:rsidRPr="00711B07" w:rsidRDefault="00711B07" w:rsidP="00711B07">
            <w:pPr>
              <w:jc w:val="center"/>
              <w:rPr>
                <w:rFonts w:asciiTheme="minorHAnsi" w:hAnsiTheme="minorHAnsi"/>
                <w:b/>
                <w:sz w:val="24"/>
                <w:szCs w:val="24"/>
              </w:rPr>
            </w:pPr>
            <w:r w:rsidRPr="00711B07">
              <w:rPr>
                <w:rFonts w:asciiTheme="minorHAnsi" w:hAnsiTheme="minorHAnsi"/>
                <w:b/>
                <w:sz w:val="24"/>
                <w:szCs w:val="24"/>
              </w:rPr>
              <w:t>20</w:t>
            </w:r>
          </w:p>
        </w:tc>
        <w:tc>
          <w:tcPr>
            <w:tcW w:w="1282" w:type="dxa"/>
          </w:tcPr>
          <w:p w:rsidR="00711B07" w:rsidRPr="00711B07" w:rsidRDefault="00711B07" w:rsidP="00711B07">
            <w:pPr>
              <w:jc w:val="center"/>
              <w:rPr>
                <w:rFonts w:asciiTheme="minorHAnsi" w:hAnsiTheme="minorHAnsi"/>
                <w:b/>
                <w:sz w:val="24"/>
                <w:szCs w:val="24"/>
              </w:rPr>
            </w:pPr>
          </w:p>
          <w:p w:rsidR="00711B07" w:rsidRPr="00711B07" w:rsidRDefault="00711B07" w:rsidP="00711B07">
            <w:pPr>
              <w:jc w:val="center"/>
              <w:rPr>
                <w:rFonts w:asciiTheme="minorHAnsi" w:hAnsiTheme="minorHAnsi"/>
                <w:b/>
                <w:sz w:val="24"/>
                <w:szCs w:val="24"/>
              </w:rPr>
            </w:pPr>
            <w:r w:rsidRPr="00711B07">
              <w:rPr>
                <w:rFonts w:asciiTheme="minorHAnsi" w:hAnsiTheme="minorHAnsi"/>
                <w:b/>
                <w:sz w:val="24"/>
                <w:szCs w:val="24"/>
              </w:rPr>
              <w:t>23</w:t>
            </w:r>
          </w:p>
        </w:tc>
        <w:tc>
          <w:tcPr>
            <w:tcW w:w="1283" w:type="dxa"/>
          </w:tcPr>
          <w:p w:rsidR="00711B07" w:rsidRPr="00711B07" w:rsidRDefault="00711B07" w:rsidP="00711B07">
            <w:pPr>
              <w:jc w:val="center"/>
              <w:rPr>
                <w:rFonts w:asciiTheme="minorHAnsi" w:hAnsiTheme="minorHAnsi"/>
                <w:b/>
                <w:sz w:val="24"/>
                <w:szCs w:val="24"/>
              </w:rPr>
            </w:pPr>
          </w:p>
          <w:p w:rsidR="00711B07" w:rsidRPr="00711B07" w:rsidRDefault="00711B07" w:rsidP="00711B07">
            <w:pPr>
              <w:jc w:val="center"/>
              <w:rPr>
                <w:rFonts w:asciiTheme="minorHAnsi" w:hAnsiTheme="minorHAnsi"/>
                <w:b/>
                <w:sz w:val="24"/>
                <w:szCs w:val="24"/>
              </w:rPr>
            </w:pPr>
            <w:r w:rsidRPr="00711B07">
              <w:rPr>
                <w:rFonts w:asciiTheme="minorHAnsi" w:hAnsiTheme="minorHAnsi"/>
                <w:b/>
                <w:sz w:val="24"/>
                <w:szCs w:val="24"/>
              </w:rPr>
              <w:t>13</w:t>
            </w:r>
          </w:p>
        </w:tc>
        <w:tc>
          <w:tcPr>
            <w:tcW w:w="1284" w:type="dxa"/>
          </w:tcPr>
          <w:p w:rsidR="00711B07" w:rsidRPr="00711B07" w:rsidRDefault="00711B07" w:rsidP="00711B07">
            <w:pPr>
              <w:jc w:val="center"/>
              <w:rPr>
                <w:rFonts w:asciiTheme="minorHAnsi" w:hAnsiTheme="minorHAnsi"/>
                <w:b/>
                <w:sz w:val="24"/>
                <w:szCs w:val="24"/>
              </w:rPr>
            </w:pPr>
          </w:p>
          <w:p w:rsidR="00711B07" w:rsidRPr="00711B07" w:rsidRDefault="00711B07" w:rsidP="00711B07">
            <w:pPr>
              <w:jc w:val="center"/>
              <w:rPr>
                <w:rFonts w:asciiTheme="minorHAnsi" w:hAnsiTheme="minorHAnsi"/>
                <w:b/>
                <w:sz w:val="24"/>
                <w:szCs w:val="24"/>
              </w:rPr>
            </w:pPr>
            <w:r w:rsidRPr="00711B07">
              <w:rPr>
                <w:rFonts w:asciiTheme="minorHAnsi" w:hAnsiTheme="minorHAnsi"/>
                <w:b/>
                <w:sz w:val="24"/>
                <w:szCs w:val="24"/>
              </w:rPr>
              <w:t>81</w:t>
            </w:r>
          </w:p>
        </w:tc>
      </w:tr>
      <w:tr w:rsidR="00711B07" w:rsidRPr="00711B07" w:rsidTr="00711B07">
        <w:trPr>
          <w:trHeight w:val="1557"/>
        </w:trPr>
        <w:tc>
          <w:tcPr>
            <w:tcW w:w="1552" w:type="dxa"/>
          </w:tcPr>
          <w:p w:rsidR="00711B07" w:rsidRPr="00711B07" w:rsidRDefault="00711B07" w:rsidP="00711B07">
            <w:pPr>
              <w:jc w:val="center"/>
              <w:rPr>
                <w:rFonts w:asciiTheme="minorHAnsi" w:hAnsiTheme="minorHAnsi"/>
                <w:b/>
                <w:sz w:val="24"/>
                <w:szCs w:val="24"/>
              </w:rPr>
            </w:pPr>
          </w:p>
          <w:p w:rsidR="00711B07" w:rsidRPr="00711B07" w:rsidRDefault="00711B07" w:rsidP="00711B07">
            <w:pPr>
              <w:jc w:val="center"/>
              <w:rPr>
                <w:rFonts w:asciiTheme="minorHAnsi" w:hAnsiTheme="minorHAnsi"/>
                <w:b/>
                <w:sz w:val="24"/>
                <w:szCs w:val="24"/>
              </w:rPr>
            </w:pPr>
          </w:p>
          <w:p w:rsidR="00711B07" w:rsidRPr="00711B07" w:rsidRDefault="00711B07" w:rsidP="00711B07">
            <w:pPr>
              <w:jc w:val="center"/>
              <w:rPr>
                <w:rFonts w:asciiTheme="minorHAnsi" w:hAnsiTheme="minorHAnsi"/>
                <w:b/>
                <w:sz w:val="24"/>
                <w:szCs w:val="24"/>
              </w:rPr>
            </w:pPr>
            <w:r w:rsidRPr="00711B07">
              <w:rPr>
                <w:rFonts w:asciiTheme="minorHAnsi" w:hAnsiTheme="minorHAnsi"/>
                <w:b/>
                <w:sz w:val="24"/>
                <w:szCs w:val="24"/>
              </w:rPr>
              <w:t>PROKURATURA</w:t>
            </w:r>
          </w:p>
          <w:p w:rsidR="00711B07" w:rsidRPr="00711B07" w:rsidRDefault="00711B07" w:rsidP="00711B07">
            <w:pPr>
              <w:jc w:val="center"/>
              <w:rPr>
                <w:rFonts w:asciiTheme="minorHAnsi" w:hAnsiTheme="minorHAnsi"/>
                <w:b/>
                <w:sz w:val="24"/>
                <w:szCs w:val="24"/>
              </w:rPr>
            </w:pPr>
          </w:p>
        </w:tc>
        <w:tc>
          <w:tcPr>
            <w:tcW w:w="1281" w:type="dxa"/>
          </w:tcPr>
          <w:p w:rsidR="00711B07" w:rsidRPr="00711B07" w:rsidRDefault="00711B07" w:rsidP="00711B07">
            <w:pPr>
              <w:jc w:val="center"/>
              <w:rPr>
                <w:rFonts w:asciiTheme="minorHAnsi" w:hAnsiTheme="minorHAnsi"/>
                <w:b/>
                <w:sz w:val="24"/>
                <w:szCs w:val="24"/>
              </w:rPr>
            </w:pPr>
          </w:p>
          <w:p w:rsidR="00711B07" w:rsidRPr="00711B07" w:rsidRDefault="00711B07" w:rsidP="00711B07">
            <w:pPr>
              <w:jc w:val="center"/>
              <w:rPr>
                <w:rFonts w:asciiTheme="minorHAnsi" w:hAnsiTheme="minorHAnsi"/>
                <w:b/>
                <w:sz w:val="24"/>
                <w:szCs w:val="24"/>
              </w:rPr>
            </w:pPr>
          </w:p>
          <w:p w:rsidR="00711B07" w:rsidRPr="00711B07" w:rsidRDefault="00711B07" w:rsidP="00711B07">
            <w:pPr>
              <w:jc w:val="center"/>
              <w:rPr>
                <w:rFonts w:asciiTheme="minorHAnsi" w:hAnsiTheme="minorHAnsi"/>
                <w:b/>
                <w:sz w:val="24"/>
                <w:szCs w:val="24"/>
              </w:rPr>
            </w:pPr>
            <w:r w:rsidRPr="00711B07">
              <w:rPr>
                <w:rFonts w:asciiTheme="minorHAnsi" w:hAnsiTheme="minorHAnsi"/>
                <w:b/>
                <w:sz w:val="24"/>
                <w:szCs w:val="24"/>
              </w:rPr>
              <w:t>9</w:t>
            </w:r>
          </w:p>
        </w:tc>
        <w:tc>
          <w:tcPr>
            <w:tcW w:w="1281" w:type="dxa"/>
          </w:tcPr>
          <w:p w:rsidR="00711B07" w:rsidRPr="00711B07" w:rsidRDefault="00711B07" w:rsidP="00711B07">
            <w:pPr>
              <w:jc w:val="center"/>
              <w:rPr>
                <w:rFonts w:asciiTheme="minorHAnsi" w:hAnsiTheme="minorHAnsi"/>
                <w:b/>
                <w:sz w:val="24"/>
                <w:szCs w:val="24"/>
              </w:rPr>
            </w:pPr>
          </w:p>
          <w:p w:rsidR="00711B07" w:rsidRPr="00711B07" w:rsidRDefault="00711B07" w:rsidP="00711B07">
            <w:pPr>
              <w:jc w:val="center"/>
              <w:rPr>
                <w:rFonts w:asciiTheme="minorHAnsi" w:hAnsiTheme="minorHAnsi"/>
                <w:b/>
                <w:sz w:val="24"/>
                <w:szCs w:val="24"/>
              </w:rPr>
            </w:pPr>
          </w:p>
          <w:p w:rsidR="00711B07" w:rsidRPr="00711B07" w:rsidRDefault="00711B07" w:rsidP="00711B07">
            <w:pPr>
              <w:jc w:val="center"/>
              <w:rPr>
                <w:rFonts w:asciiTheme="minorHAnsi" w:hAnsiTheme="minorHAnsi"/>
                <w:b/>
                <w:sz w:val="24"/>
                <w:szCs w:val="24"/>
              </w:rPr>
            </w:pPr>
            <w:r w:rsidRPr="00711B07">
              <w:rPr>
                <w:rFonts w:asciiTheme="minorHAnsi" w:hAnsiTheme="minorHAnsi"/>
                <w:b/>
                <w:sz w:val="24"/>
                <w:szCs w:val="24"/>
              </w:rPr>
              <w:t>13</w:t>
            </w:r>
          </w:p>
        </w:tc>
        <w:tc>
          <w:tcPr>
            <w:tcW w:w="1282" w:type="dxa"/>
          </w:tcPr>
          <w:p w:rsidR="00711B07" w:rsidRPr="00711B07" w:rsidRDefault="00711B07" w:rsidP="00711B07">
            <w:pPr>
              <w:jc w:val="center"/>
              <w:rPr>
                <w:rFonts w:asciiTheme="minorHAnsi" w:hAnsiTheme="minorHAnsi"/>
                <w:b/>
                <w:sz w:val="24"/>
                <w:szCs w:val="24"/>
              </w:rPr>
            </w:pPr>
          </w:p>
          <w:p w:rsidR="00711B07" w:rsidRPr="00711B07" w:rsidRDefault="00711B07" w:rsidP="00711B07">
            <w:pPr>
              <w:jc w:val="center"/>
              <w:rPr>
                <w:rFonts w:asciiTheme="minorHAnsi" w:hAnsiTheme="minorHAnsi"/>
                <w:b/>
                <w:sz w:val="24"/>
                <w:szCs w:val="24"/>
              </w:rPr>
            </w:pPr>
          </w:p>
          <w:p w:rsidR="00711B07" w:rsidRPr="00711B07" w:rsidRDefault="00711B07" w:rsidP="00711B07">
            <w:pPr>
              <w:jc w:val="center"/>
              <w:rPr>
                <w:rFonts w:asciiTheme="minorHAnsi" w:hAnsiTheme="minorHAnsi"/>
                <w:b/>
                <w:sz w:val="24"/>
                <w:szCs w:val="24"/>
              </w:rPr>
            </w:pPr>
            <w:r w:rsidRPr="00711B07">
              <w:rPr>
                <w:rFonts w:asciiTheme="minorHAnsi" w:hAnsiTheme="minorHAnsi"/>
                <w:b/>
                <w:sz w:val="24"/>
                <w:szCs w:val="24"/>
              </w:rPr>
              <w:t>18</w:t>
            </w:r>
          </w:p>
        </w:tc>
        <w:tc>
          <w:tcPr>
            <w:tcW w:w="1282" w:type="dxa"/>
          </w:tcPr>
          <w:p w:rsidR="00711B07" w:rsidRPr="00711B07" w:rsidRDefault="00711B07" w:rsidP="00711B07">
            <w:pPr>
              <w:jc w:val="center"/>
              <w:rPr>
                <w:rFonts w:asciiTheme="minorHAnsi" w:hAnsiTheme="minorHAnsi"/>
                <w:b/>
                <w:sz w:val="24"/>
                <w:szCs w:val="24"/>
              </w:rPr>
            </w:pPr>
          </w:p>
          <w:p w:rsidR="00711B07" w:rsidRPr="00711B07" w:rsidRDefault="00711B07" w:rsidP="00711B07">
            <w:pPr>
              <w:jc w:val="center"/>
              <w:rPr>
                <w:rFonts w:asciiTheme="minorHAnsi" w:hAnsiTheme="minorHAnsi"/>
                <w:b/>
                <w:sz w:val="24"/>
                <w:szCs w:val="24"/>
              </w:rPr>
            </w:pPr>
          </w:p>
          <w:p w:rsidR="00711B07" w:rsidRPr="00711B07" w:rsidRDefault="00711B07" w:rsidP="00711B07">
            <w:pPr>
              <w:jc w:val="center"/>
              <w:rPr>
                <w:rFonts w:asciiTheme="minorHAnsi" w:hAnsiTheme="minorHAnsi"/>
                <w:b/>
                <w:sz w:val="24"/>
                <w:szCs w:val="24"/>
              </w:rPr>
            </w:pPr>
            <w:r w:rsidRPr="00711B07">
              <w:rPr>
                <w:rFonts w:asciiTheme="minorHAnsi" w:hAnsiTheme="minorHAnsi"/>
                <w:b/>
                <w:sz w:val="24"/>
                <w:szCs w:val="24"/>
              </w:rPr>
              <w:t>14</w:t>
            </w:r>
          </w:p>
        </w:tc>
        <w:tc>
          <w:tcPr>
            <w:tcW w:w="1283" w:type="dxa"/>
          </w:tcPr>
          <w:p w:rsidR="00711B07" w:rsidRPr="00711B07" w:rsidRDefault="00711B07" w:rsidP="00711B07">
            <w:pPr>
              <w:jc w:val="center"/>
              <w:rPr>
                <w:rFonts w:asciiTheme="minorHAnsi" w:hAnsiTheme="minorHAnsi"/>
                <w:b/>
                <w:sz w:val="24"/>
                <w:szCs w:val="24"/>
              </w:rPr>
            </w:pPr>
          </w:p>
          <w:p w:rsidR="00711B07" w:rsidRPr="00711B07" w:rsidRDefault="00711B07" w:rsidP="00711B07">
            <w:pPr>
              <w:jc w:val="center"/>
              <w:rPr>
                <w:rFonts w:asciiTheme="minorHAnsi" w:hAnsiTheme="minorHAnsi"/>
                <w:b/>
                <w:sz w:val="24"/>
                <w:szCs w:val="24"/>
              </w:rPr>
            </w:pPr>
          </w:p>
          <w:p w:rsidR="00711B07" w:rsidRPr="00711B07" w:rsidRDefault="00711B07" w:rsidP="00711B07">
            <w:pPr>
              <w:jc w:val="center"/>
              <w:rPr>
                <w:rFonts w:asciiTheme="minorHAnsi" w:hAnsiTheme="minorHAnsi"/>
                <w:b/>
                <w:sz w:val="24"/>
                <w:szCs w:val="24"/>
              </w:rPr>
            </w:pPr>
            <w:r w:rsidRPr="00711B07">
              <w:rPr>
                <w:rFonts w:asciiTheme="minorHAnsi" w:hAnsiTheme="minorHAnsi"/>
                <w:b/>
                <w:sz w:val="24"/>
                <w:szCs w:val="24"/>
              </w:rPr>
              <w:t>7</w:t>
            </w:r>
          </w:p>
        </w:tc>
        <w:tc>
          <w:tcPr>
            <w:tcW w:w="1284" w:type="dxa"/>
          </w:tcPr>
          <w:p w:rsidR="00711B07" w:rsidRPr="00711B07" w:rsidRDefault="00711B07" w:rsidP="00711B07">
            <w:pPr>
              <w:jc w:val="center"/>
              <w:rPr>
                <w:rFonts w:asciiTheme="minorHAnsi" w:hAnsiTheme="minorHAnsi"/>
                <w:b/>
                <w:sz w:val="24"/>
                <w:szCs w:val="24"/>
              </w:rPr>
            </w:pPr>
          </w:p>
          <w:p w:rsidR="00711B07" w:rsidRPr="00711B07" w:rsidRDefault="00711B07" w:rsidP="00711B07">
            <w:pPr>
              <w:jc w:val="center"/>
              <w:rPr>
                <w:rFonts w:asciiTheme="minorHAnsi" w:hAnsiTheme="minorHAnsi"/>
                <w:b/>
                <w:sz w:val="24"/>
                <w:szCs w:val="24"/>
              </w:rPr>
            </w:pPr>
          </w:p>
          <w:p w:rsidR="00711B07" w:rsidRPr="00711B07" w:rsidRDefault="00711B07" w:rsidP="00711B07">
            <w:pPr>
              <w:jc w:val="center"/>
              <w:rPr>
                <w:rFonts w:asciiTheme="minorHAnsi" w:hAnsiTheme="minorHAnsi"/>
                <w:b/>
                <w:sz w:val="24"/>
                <w:szCs w:val="24"/>
              </w:rPr>
            </w:pPr>
            <w:r w:rsidRPr="00711B07">
              <w:rPr>
                <w:rFonts w:asciiTheme="minorHAnsi" w:hAnsiTheme="minorHAnsi"/>
                <w:b/>
                <w:sz w:val="24"/>
                <w:szCs w:val="24"/>
              </w:rPr>
              <w:t>61</w:t>
            </w:r>
          </w:p>
        </w:tc>
      </w:tr>
      <w:tr w:rsidR="00711B07" w:rsidRPr="00711B07" w:rsidTr="00711B07">
        <w:trPr>
          <w:trHeight w:val="1557"/>
        </w:trPr>
        <w:tc>
          <w:tcPr>
            <w:tcW w:w="1552" w:type="dxa"/>
          </w:tcPr>
          <w:p w:rsidR="00711B07" w:rsidRPr="00711B07" w:rsidRDefault="00711B07" w:rsidP="00711B07">
            <w:pPr>
              <w:jc w:val="center"/>
              <w:rPr>
                <w:rFonts w:asciiTheme="minorHAnsi" w:hAnsiTheme="minorHAnsi"/>
                <w:b/>
                <w:sz w:val="24"/>
                <w:szCs w:val="24"/>
              </w:rPr>
            </w:pPr>
          </w:p>
          <w:p w:rsidR="00711B07" w:rsidRPr="00711B07" w:rsidRDefault="00711B07" w:rsidP="00711B07">
            <w:pPr>
              <w:jc w:val="center"/>
              <w:rPr>
                <w:rFonts w:asciiTheme="minorHAnsi" w:hAnsiTheme="minorHAnsi"/>
                <w:b/>
                <w:sz w:val="24"/>
                <w:szCs w:val="24"/>
              </w:rPr>
            </w:pPr>
          </w:p>
          <w:p w:rsidR="00711B07" w:rsidRPr="00711B07" w:rsidRDefault="00711B07" w:rsidP="00711B07">
            <w:pPr>
              <w:jc w:val="center"/>
              <w:rPr>
                <w:rFonts w:asciiTheme="minorHAnsi" w:hAnsiTheme="minorHAnsi"/>
                <w:b/>
                <w:sz w:val="24"/>
                <w:szCs w:val="24"/>
              </w:rPr>
            </w:pPr>
            <w:r w:rsidRPr="00711B07">
              <w:rPr>
                <w:rFonts w:asciiTheme="minorHAnsi" w:hAnsiTheme="minorHAnsi"/>
                <w:b/>
                <w:sz w:val="24"/>
                <w:szCs w:val="24"/>
              </w:rPr>
              <w:t>KRPA</w:t>
            </w:r>
          </w:p>
          <w:p w:rsidR="00711B07" w:rsidRPr="00711B07" w:rsidRDefault="00711B07" w:rsidP="00711B07">
            <w:pPr>
              <w:rPr>
                <w:rFonts w:asciiTheme="minorHAnsi" w:hAnsiTheme="minorHAnsi"/>
                <w:b/>
                <w:sz w:val="24"/>
                <w:szCs w:val="24"/>
              </w:rPr>
            </w:pPr>
          </w:p>
        </w:tc>
        <w:tc>
          <w:tcPr>
            <w:tcW w:w="1281" w:type="dxa"/>
          </w:tcPr>
          <w:p w:rsidR="00711B07" w:rsidRPr="00711B07" w:rsidRDefault="00711B07" w:rsidP="00711B07">
            <w:pPr>
              <w:jc w:val="center"/>
              <w:rPr>
                <w:rFonts w:asciiTheme="minorHAnsi" w:hAnsiTheme="minorHAnsi"/>
                <w:b/>
                <w:sz w:val="24"/>
                <w:szCs w:val="24"/>
              </w:rPr>
            </w:pPr>
          </w:p>
          <w:p w:rsidR="00711B07" w:rsidRPr="00711B07" w:rsidRDefault="00711B07" w:rsidP="00711B07">
            <w:pPr>
              <w:jc w:val="center"/>
              <w:rPr>
                <w:rFonts w:asciiTheme="minorHAnsi" w:hAnsiTheme="minorHAnsi"/>
                <w:b/>
                <w:sz w:val="24"/>
                <w:szCs w:val="24"/>
              </w:rPr>
            </w:pPr>
          </w:p>
          <w:p w:rsidR="00711B07" w:rsidRPr="00711B07" w:rsidRDefault="00711B07" w:rsidP="00711B07">
            <w:pPr>
              <w:jc w:val="center"/>
              <w:rPr>
                <w:rFonts w:asciiTheme="minorHAnsi" w:hAnsiTheme="minorHAnsi"/>
                <w:b/>
                <w:sz w:val="24"/>
                <w:szCs w:val="24"/>
              </w:rPr>
            </w:pPr>
            <w:r w:rsidRPr="00711B07">
              <w:rPr>
                <w:rFonts w:asciiTheme="minorHAnsi" w:hAnsiTheme="minorHAnsi"/>
                <w:b/>
                <w:sz w:val="24"/>
                <w:szCs w:val="24"/>
              </w:rPr>
              <w:t>7</w:t>
            </w:r>
          </w:p>
        </w:tc>
        <w:tc>
          <w:tcPr>
            <w:tcW w:w="1281" w:type="dxa"/>
          </w:tcPr>
          <w:p w:rsidR="00711B07" w:rsidRPr="00711B07" w:rsidRDefault="00711B07" w:rsidP="00711B07">
            <w:pPr>
              <w:jc w:val="center"/>
              <w:rPr>
                <w:rFonts w:asciiTheme="minorHAnsi" w:hAnsiTheme="minorHAnsi"/>
                <w:b/>
                <w:sz w:val="24"/>
                <w:szCs w:val="24"/>
              </w:rPr>
            </w:pPr>
          </w:p>
          <w:p w:rsidR="00711B07" w:rsidRPr="00711B07" w:rsidRDefault="00711B07" w:rsidP="00711B07">
            <w:pPr>
              <w:jc w:val="center"/>
              <w:rPr>
                <w:rFonts w:asciiTheme="minorHAnsi" w:hAnsiTheme="minorHAnsi"/>
                <w:b/>
                <w:sz w:val="24"/>
                <w:szCs w:val="24"/>
              </w:rPr>
            </w:pPr>
          </w:p>
          <w:p w:rsidR="00711B07" w:rsidRPr="00711B07" w:rsidRDefault="00711B07" w:rsidP="00711B07">
            <w:pPr>
              <w:jc w:val="center"/>
              <w:rPr>
                <w:rFonts w:asciiTheme="minorHAnsi" w:hAnsiTheme="minorHAnsi"/>
                <w:b/>
                <w:sz w:val="24"/>
                <w:szCs w:val="24"/>
              </w:rPr>
            </w:pPr>
            <w:r w:rsidRPr="00711B07">
              <w:rPr>
                <w:rFonts w:asciiTheme="minorHAnsi" w:hAnsiTheme="minorHAnsi"/>
                <w:b/>
                <w:sz w:val="24"/>
                <w:szCs w:val="24"/>
              </w:rPr>
              <w:t>15</w:t>
            </w:r>
          </w:p>
        </w:tc>
        <w:tc>
          <w:tcPr>
            <w:tcW w:w="1282" w:type="dxa"/>
          </w:tcPr>
          <w:p w:rsidR="00711B07" w:rsidRPr="00711B07" w:rsidRDefault="00711B07" w:rsidP="00711B07">
            <w:pPr>
              <w:jc w:val="center"/>
              <w:rPr>
                <w:rFonts w:asciiTheme="minorHAnsi" w:hAnsiTheme="minorHAnsi"/>
                <w:b/>
                <w:sz w:val="24"/>
                <w:szCs w:val="24"/>
              </w:rPr>
            </w:pPr>
          </w:p>
          <w:p w:rsidR="00711B07" w:rsidRPr="00711B07" w:rsidRDefault="00711B07" w:rsidP="00711B07">
            <w:pPr>
              <w:jc w:val="center"/>
              <w:rPr>
                <w:rFonts w:asciiTheme="minorHAnsi" w:hAnsiTheme="minorHAnsi"/>
                <w:b/>
                <w:sz w:val="24"/>
                <w:szCs w:val="24"/>
              </w:rPr>
            </w:pPr>
          </w:p>
          <w:p w:rsidR="00711B07" w:rsidRPr="00711B07" w:rsidRDefault="00711B07" w:rsidP="00711B07">
            <w:pPr>
              <w:jc w:val="center"/>
              <w:rPr>
                <w:rFonts w:asciiTheme="minorHAnsi" w:hAnsiTheme="minorHAnsi"/>
                <w:b/>
                <w:sz w:val="24"/>
                <w:szCs w:val="24"/>
              </w:rPr>
            </w:pPr>
            <w:r w:rsidRPr="00711B07">
              <w:rPr>
                <w:rFonts w:asciiTheme="minorHAnsi" w:hAnsiTheme="minorHAnsi"/>
                <w:b/>
                <w:sz w:val="24"/>
                <w:szCs w:val="24"/>
              </w:rPr>
              <w:t>11</w:t>
            </w:r>
          </w:p>
        </w:tc>
        <w:tc>
          <w:tcPr>
            <w:tcW w:w="1282" w:type="dxa"/>
          </w:tcPr>
          <w:p w:rsidR="00711B07" w:rsidRPr="00711B07" w:rsidRDefault="00711B07" w:rsidP="00711B07">
            <w:pPr>
              <w:jc w:val="center"/>
              <w:rPr>
                <w:rFonts w:asciiTheme="minorHAnsi" w:hAnsiTheme="minorHAnsi"/>
                <w:b/>
                <w:sz w:val="24"/>
                <w:szCs w:val="24"/>
              </w:rPr>
            </w:pPr>
          </w:p>
          <w:p w:rsidR="00711B07" w:rsidRPr="00711B07" w:rsidRDefault="00711B07" w:rsidP="00711B07">
            <w:pPr>
              <w:jc w:val="center"/>
              <w:rPr>
                <w:rFonts w:asciiTheme="minorHAnsi" w:hAnsiTheme="minorHAnsi"/>
                <w:b/>
                <w:sz w:val="24"/>
                <w:szCs w:val="24"/>
              </w:rPr>
            </w:pPr>
          </w:p>
          <w:p w:rsidR="00711B07" w:rsidRPr="00711B07" w:rsidRDefault="00711B07" w:rsidP="00711B07">
            <w:pPr>
              <w:jc w:val="center"/>
              <w:rPr>
                <w:rFonts w:asciiTheme="minorHAnsi" w:hAnsiTheme="minorHAnsi"/>
                <w:b/>
                <w:sz w:val="24"/>
                <w:szCs w:val="24"/>
              </w:rPr>
            </w:pPr>
            <w:r w:rsidRPr="00711B07">
              <w:rPr>
                <w:rFonts w:asciiTheme="minorHAnsi" w:hAnsiTheme="minorHAnsi"/>
                <w:b/>
                <w:sz w:val="24"/>
                <w:szCs w:val="24"/>
              </w:rPr>
              <w:t>15</w:t>
            </w:r>
          </w:p>
        </w:tc>
        <w:tc>
          <w:tcPr>
            <w:tcW w:w="1283" w:type="dxa"/>
          </w:tcPr>
          <w:p w:rsidR="00711B07" w:rsidRPr="00711B07" w:rsidRDefault="00711B07" w:rsidP="00711B07">
            <w:pPr>
              <w:jc w:val="center"/>
              <w:rPr>
                <w:rFonts w:asciiTheme="minorHAnsi" w:hAnsiTheme="minorHAnsi"/>
                <w:b/>
                <w:sz w:val="24"/>
                <w:szCs w:val="24"/>
              </w:rPr>
            </w:pPr>
          </w:p>
          <w:p w:rsidR="00711B07" w:rsidRPr="00711B07" w:rsidRDefault="00711B07" w:rsidP="00711B07">
            <w:pPr>
              <w:jc w:val="center"/>
              <w:rPr>
                <w:rFonts w:asciiTheme="minorHAnsi" w:hAnsiTheme="minorHAnsi"/>
                <w:b/>
                <w:sz w:val="24"/>
                <w:szCs w:val="24"/>
              </w:rPr>
            </w:pPr>
          </w:p>
          <w:p w:rsidR="00711B07" w:rsidRPr="00711B07" w:rsidRDefault="00711B07" w:rsidP="00711B07">
            <w:pPr>
              <w:jc w:val="center"/>
              <w:rPr>
                <w:rFonts w:asciiTheme="minorHAnsi" w:hAnsiTheme="minorHAnsi"/>
                <w:b/>
                <w:sz w:val="24"/>
                <w:szCs w:val="24"/>
              </w:rPr>
            </w:pPr>
            <w:r w:rsidRPr="00711B07">
              <w:rPr>
                <w:rFonts w:asciiTheme="minorHAnsi" w:hAnsiTheme="minorHAnsi"/>
                <w:b/>
                <w:sz w:val="24"/>
                <w:szCs w:val="24"/>
              </w:rPr>
              <w:t>5</w:t>
            </w:r>
          </w:p>
        </w:tc>
        <w:tc>
          <w:tcPr>
            <w:tcW w:w="1284" w:type="dxa"/>
          </w:tcPr>
          <w:p w:rsidR="00711B07" w:rsidRPr="00711B07" w:rsidRDefault="00711B07" w:rsidP="00711B07">
            <w:pPr>
              <w:jc w:val="center"/>
              <w:rPr>
                <w:rFonts w:asciiTheme="minorHAnsi" w:hAnsiTheme="minorHAnsi"/>
                <w:b/>
                <w:sz w:val="24"/>
                <w:szCs w:val="24"/>
              </w:rPr>
            </w:pPr>
          </w:p>
          <w:p w:rsidR="00711B07" w:rsidRPr="00711B07" w:rsidRDefault="00711B07" w:rsidP="00711B07">
            <w:pPr>
              <w:jc w:val="center"/>
              <w:rPr>
                <w:rFonts w:asciiTheme="minorHAnsi" w:hAnsiTheme="minorHAnsi"/>
                <w:b/>
                <w:sz w:val="24"/>
                <w:szCs w:val="24"/>
              </w:rPr>
            </w:pPr>
          </w:p>
          <w:p w:rsidR="00711B07" w:rsidRPr="00711B07" w:rsidRDefault="00711B07" w:rsidP="00711B07">
            <w:pPr>
              <w:jc w:val="center"/>
              <w:rPr>
                <w:rFonts w:asciiTheme="minorHAnsi" w:hAnsiTheme="minorHAnsi"/>
                <w:b/>
                <w:sz w:val="24"/>
                <w:szCs w:val="24"/>
              </w:rPr>
            </w:pPr>
            <w:r w:rsidRPr="00711B07">
              <w:rPr>
                <w:rFonts w:asciiTheme="minorHAnsi" w:hAnsiTheme="minorHAnsi"/>
                <w:b/>
                <w:sz w:val="24"/>
                <w:szCs w:val="24"/>
              </w:rPr>
              <w:t>53</w:t>
            </w:r>
          </w:p>
        </w:tc>
      </w:tr>
      <w:tr w:rsidR="00711B07" w:rsidRPr="00711B07" w:rsidTr="00711B07">
        <w:trPr>
          <w:trHeight w:val="931"/>
        </w:trPr>
        <w:tc>
          <w:tcPr>
            <w:tcW w:w="1552" w:type="dxa"/>
          </w:tcPr>
          <w:p w:rsidR="00711B07" w:rsidRPr="00711B07" w:rsidRDefault="00711B07" w:rsidP="00711B07">
            <w:pPr>
              <w:jc w:val="center"/>
              <w:rPr>
                <w:rFonts w:asciiTheme="minorHAnsi" w:hAnsiTheme="minorHAnsi"/>
                <w:b/>
                <w:sz w:val="24"/>
                <w:szCs w:val="24"/>
              </w:rPr>
            </w:pPr>
          </w:p>
          <w:p w:rsidR="00711B07" w:rsidRPr="00711B07" w:rsidRDefault="00711B07" w:rsidP="00711B07">
            <w:pPr>
              <w:jc w:val="center"/>
              <w:rPr>
                <w:rFonts w:asciiTheme="minorHAnsi" w:hAnsiTheme="minorHAnsi"/>
                <w:b/>
                <w:sz w:val="24"/>
                <w:szCs w:val="24"/>
              </w:rPr>
            </w:pPr>
          </w:p>
          <w:p w:rsidR="00711B07" w:rsidRPr="00711B07" w:rsidRDefault="00711B07" w:rsidP="00711B07">
            <w:pPr>
              <w:jc w:val="center"/>
              <w:rPr>
                <w:rFonts w:asciiTheme="minorHAnsi" w:hAnsiTheme="minorHAnsi"/>
                <w:b/>
                <w:sz w:val="24"/>
                <w:szCs w:val="24"/>
              </w:rPr>
            </w:pPr>
            <w:r w:rsidRPr="00711B07">
              <w:rPr>
                <w:rFonts w:asciiTheme="minorHAnsi" w:hAnsiTheme="minorHAnsi"/>
                <w:b/>
                <w:sz w:val="24"/>
                <w:szCs w:val="24"/>
              </w:rPr>
              <w:t>POLICJA</w:t>
            </w:r>
          </w:p>
          <w:p w:rsidR="00711B07" w:rsidRPr="00711B07" w:rsidRDefault="00711B07" w:rsidP="00711B07">
            <w:pPr>
              <w:jc w:val="center"/>
              <w:rPr>
                <w:rFonts w:asciiTheme="minorHAnsi" w:hAnsiTheme="minorHAnsi"/>
                <w:b/>
                <w:sz w:val="24"/>
                <w:szCs w:val="24"/>
              </w:rPr>
            </w:pPr>
          </w:p>
        </w:tc>
        <w:tc>
          <w:tcPr>
            <w:tcW w:w="1281" w:type="dxa"/>
          </w:tcPr>
          <w:p w:rsidR="00711B07" w:rsidRPr="00711B07" w:rsidRDefault="00711B07" w:rsidP="00711B07">
            <w:pPr>
              <w:jc w:val="center"/>
              <w:rPr>
                <w:rFonts w:asciiTheme="minorHAnsi" w:hAnsiTheme="minorHAnsi"/>
                <w:b/>
                <w:sz w:val="24"/>
                <w:szCs w:val="24"/>
              </w:rPr>
            </w:pPr>
          </w:p>
          <w:p w:rsidR="00711B07" w:rsidRPr="00711B07" w:rsidRDefault="00711B07" w:rsidP="00711B07">
            <w:pPr>
              <w:jc w:val="center"/>
              <w:rPr>
                <w:rFonts w:asciiTheme="minorHAnsi" w:hAnsiTheme="minorHAnsi"/>
                <w:b/>
                <w:sz w:val="24"/>
                <w:szCs w:val="24"/>
              </w:rPr>
            </w:pPr>
          </w:p>
          <w:p w:rsidR="00711B07" w:rsidRPr="00711B07" w:rsidRDefault="00711B07" w:rsidP="00711B07">
            <w:pPr>
              <w:jc w:val="center"/>
              <w:rPr>
                <w:rFonts w:asciiTheme="minorHAnsi" w:hAnsiTheme="minorHAnsi"/>
                <w:b/>
                <w:sz w:val="24"/>
                <w:szCs w:val="24"/>
              </w:rPr>
            </w:pPr>
            <w:r w:rsidRPr="00711B07">
              <w:rPr>
                <w:rFonts w:asciiTheme="minorHAnsi" w:hAnsiTheme="minorHAnsi"/>
                <w:b/>
                <w:sz w:val="24"/>
                <w:szCs w:val="24"/>
              </w:rPr>
              <w:t>2</w:t>
            </w:r>
          </w:p>
        </w:tc>
        <w:tc>
          <w:tcPr>
            <w:tcW w:w="1281" w:type="dxa"/>
          </w:tcPr>
          <w:p w:rsidR="00711B07" w:rsidRPr="00711B07" w:rsidRDefault="00711B07" w:rsidP="00711B07">
            <w:pPr>
              <w:jc w:val="center"/>
              <w:rPr>
                <w:rFonts w:asciiTheme="minorHAnsi" w:hAnsiTheme="minorHAnsi"/>
                <w:b/>
                <w:sz w:val="24"/>
                <w:szCs w:val="24"/>
              </w:rPr>
            </w:pPr>
          </w:p>
          <w:p w:rsidR="00711B07" w:rsidRPr="00711B07" w:rsidRDefault="00711B07" w:rsidP="00711B07">
            <w:pPr>
              <w:jc w:val="center"/>
              <w:rPr>
                <w:rFonts w:asciiTheme="minorHAnsi" w:hAnsiTheme="minorHAnsi"/>
                <w:b/>
                <w:sz w:val="24"/>
                <w:szCs w:val="24"/>
              </w:rPr>
            </w:pPr>
          </w:p>
          <w:p w:rsidR="00711B07" w:rsidRPr="00711B07" w:rsidRDefault="00711B07" w:rsidP="00711B07">
            <w:pPr>
              <w:jc w:val="center"/>
              <w:rPr>
                <w:rFonts w:asciiTheme="minorHAnsi" w:hAnsiTheme="minorHAnsi"/>
                <w:b/>
                <w:sz w:val="24"/>
                <w:szCs w:val="24"/>
              </w:rPr>
            </w:pPr>
            <w:r w:rsidRPr="00711B07">
              <w:rPr>
                <w:rFonts w:asciiTheme="minorHAnsi" w:hAnsiTheme="minorHAnsi"/>
                <w:b/>
                <w:sz w:val="24"/>
                <w:szCs w:val="24"/>
              </w:rPr>
              <w:t>6</w:t>
            </w:r>
          </w:p>
        </w:tc>
        <w:tc>
          <w:tcPr>
            <w:tcW w:w="1282" w:type="dxa"/>
          </w:tcPr>
          <w:p w:rsidR="00711B07" w:rsidRPr="00711B07" w:rsidRDefault="00711B07" w:rsidP="00711B07">
            <w:pPr>
              <w:jc w:val="center"/>
              <w:rPr>
                <w:rFonts w:asciiTheme="minorHAnsi" w:hAnsiTheme="minorHAnsi"/>
                <w:b/>
                <w:sz w:val="24"/>
                <w:szCs w:val="24"/>
              </w:rPr>
            </w:pPr>
          </w:p>
          <w:p w:rsidR="00711B07" w:rsidRPr="00711B07" w:rsidRDefault="00711B07" w:rsidP="00711B07">
            <w:pPr>
              <w:jc w:val="center"/>
              <w:rPr>
                <w:rFonts w:asciiTheme="minorHAnsi" w:hAnsiTheme="minorHAnsi"/>
                <w:b/>
                <w:sz w:val="24"/>
                <w:szCs w:val="24"/>
              </w:rPr>
            </w:pPr>
          </w:p>
          <w:p w:rsidR="00711B07" w:rsidRPr="00711B07" w:rsidRDefault="00711B07" w:rsidP="00711B07">
            <w:pPr>
              <w:jc w:val="center"/>
              <w:rPr>
                <w:rFonts w:asciiTheme="minorHAnsi" w:hAnsiTheme="minorHAnsi"/>
                <w:b/>
                <w:sz w:val="24"/>
                <w:szCs w:val="24"/>
              </w:rPr>
            </w:pPr>
            <w:r w:rsidRPr="00711B07">
              <w:rPr>
                <w:rFonts w:asciiTheme="minorHAnsi" w:hAnsiTheme="minorHAnsi"/>
                <w:b/>
                <w:sz w:val="24"/>
                <w:szCs w:val="24"/>
              </w:rPr>
              <w:t>1</w:t>
            </w:r>
          </w:p>
        </w:tc>
        <w:tc>
          <w:tcPr>
            <w:tcW w:w="1282" w:type="dxa"/>
          </w:tcPr>
          <w:p w:rsidR="00711B07" w:rsidRPr="00711B07" w:rsidRDefault="00711B07" w:rsidP="00711B07">
            <w:pPr>
              <w:jc w:val="center"/>
              <w:rPr>
                <w:rFonts w:asciiTheme="minorHAnsi" w:hAnsiTheme="minorHAnsi"/>
                <w:b/>
                <w:sz w:val="24"/>
                <w:szCs w:val="24"/>
              </w:rPr>
            </w:pPr>
          </w:p>
          <w:p w:rsidR="00711B07" w:rsidRPr="00711B07" w:rsidRDefault="00711B07" w:rsidP="00711B07">
            <w:pPr>
              <w:jc w:val="center"/>
              <w:rPr>
                <w:rFonts w:asciiTheme="minorHAnsi" w:hAnsiTheme="minorHAnsi"/>
                <w:b/>
                <w:sz w:val="24"/>
                <w:szCs w:val="24"/>
              </w:rPr>
            </w:pPr>
          </w:p>
          <w:p w:rsidR="00711B07" w:rsidRPr="00711B07" w:rsidRDefault="00711B07" w:rsidP="00711B07">
            <w:pPr>
              <w:jc w:val="center"/>
              <w:rPr>
                <w:rFonts w:asciiTheme="minorHAnsi" w:hAnsiTheme="minorHAnsi"/>
                <w:b/>
                <w:sz w:val="24"/>
                <w:szCs w:val="24"/>
              </w:rPr>
            </w:pPr>
            <w:r w:rsidRPr="00711B07">
              <w:rPr>
                <w:rFonts w:asciiTheme="minorHAnsi" w:hAnsiTheme="minorHAnsi"/>
                <w:b/>
                <w:sz w:val="24"/>
                <w:szCs w:val="24"/>
              </w:rPr>
              <w:t>3</w:t>
            </w:r>
          </w:p>
        </w:tc>
        <w:tc>
          <w:tcPr>
            <w:tcW w:w="1283" w:type="dxa"/>
          </w:tcPr>
          <w:p w:rsidR="00711B07" w:rsidRPr="00711B07" w:rsidRDefault="00711B07" w:rsidP="00711B07">
            <w:pPr>
              <w:jc w:val="center"/>
              <w:rPr>
                <w:rFonts w:asciiTheme="minorHAnsi" w:hAnsiTheme="minorHAnsi"/>
                <w:b/>
                <w:sz w:val="24"/>
                <w:szCs w:val="24"/>
              </w:rPr>
            </w:pPr>
          </w:p>
          <w:p w:rsidR="00711B07" w:rsidRPr="00711B07" w:rsidRDefault="00711B07" w:rsidP="00711B07">
            <w:pPr>
              <w:jc w:val="center"/>
              <w:rPr>
                <w:rFonts w:asciiTheme="minorHAnsi" w:hAnsiTheme="minorHAnsi"/>
                <w:b/>
                <w:sz w:val="24"/>
                <w:szCs w:val="24"/>
              </w:rPr>
            </w:pPr>
          </w:p>
          <w:p w:rsidR="00711B07" w:rsidRPr="00711B07" w:rsidRDefault="00711B07" w:rsidP="00711B07">
            <w:pPr>
              <w:jc w:val="center"/>
              <w:rPr>
                <w:rFonts w:asciiTheme="minorHAnsi" w:hAnsiTheme="minorHAnsi"/>
                <w:b/>
                <w:sz w:val="24"/>
                <w:szCs w:val="24"/>
              </w:rPr>
            </w:pPr>
            <w:r w:rsidRPr="00711B07">
              <w:rPr>
                <w:rFonts w:asciiTheme="minorHAnsi" w:hAnsiTheme="minorHAnsi"/>
                <w:b/>
                <w:sz w:val="24"/>
                <w:szCs w:val="24"/>
              </w:rPr>
              <w:t>2</w:t>
            </w:r>
          </w:p>
        </w:tc>
        <w:tc>
          <w:tcPr>
            <w:tcW w:w="1284" w:type="dxa"/>
          </w:tcPr>
          <w:p w:rsidR="00711B07" w:rsidRPr="00711B07" w:rsidRDefault="00711B07" w:rsidP="00711B07">
            <w:pPr>
              <w:jc w:val="center"/>
              <w:rPr>
                <w:rFonts w:asciiTheme="minorHAnsi" w:hAnsiTheme="minorHAnsi"/>
                <w:b/>
                <w:sz w:val="24"/>
                <w:szCs w:val="24"/>
              </w:rPr>
            </w:pPr>
          </w:p>
          <w:p w:rsidR="00711B07" w:rsidRPr="00711B07" w:rsidRDefault="00711B07" w:rsidP="00711B07">
            <w:pPr>
              <w:jc w:val="center"/>
              <w:rPr>
                <w:rFonts w:asciiTheme="minorHAnsi" w:hAnsiTheme="minorHAnsi"/>
                <w:b/>
                <w:sz w:val="24"/>
                <w:szCs w:val="24"/>
              </w:rPr>
            </w:pPr>
          </w:p>
          <w:p w:rsidR="00711B07" w:rsidRPr="00711B07" w:rsidRDefault="00711B07" w:rsidP="00711B07">
            <w:pPr>
              <w:jc w:val="center"/>
              <w:rPr>
                <w:rFonts w:asciiTheme="minorHAnsi" w:hAnsiTheme="minorHAnsi"/>
                <w:b/>
                <w:sz w:val="24"/>
                <w:szCs w:val="24"/>
              </w:rPr>
            </w:pPr>
            <w:r w:rsidRPr="00711B07">
              <w:rPr>
                <w:rFonts w:asciiTheme="minorHAnsi" w:hAnsiTheme="minorHAnsi"/>
                <w:b/>
                <w:sz w:val="24"/>
                <w:szCs w:val="24"/>
              </w:rPr>
              <w:t>14</w:t>
            </w:r>
          </w:p>
        </w:tc>
      </w:tr>
    </w:tbl>
    <w:p w:rsidR="00711B07" w:rsidRPr="00711B07" w:rsidRDefault="00711B07" w:rsidP="00711B07">
      <w:pPr>
        <w:tabs>
          <w:tab w:val="left" w:pos="6915"/>
        </w:tabs>
        <w:rPr>
          <w:rFonts w:asciiTheme="minorHAnsi" w:hAnsiTheme="minorHAnsi" w:cs="Times New Roman"/>
          <w:sz w:val="24"/>
          <w:szCs w:val="24"/>
        </w:rPr>
      </w:pPr>
      <w:r w:rsidRPr="00711B07">
        <w:rPr>
          <w:rFonts w:asciiTheme="minorHAnsi" w:hAnsiTheme="minorHAnsi" w:cs="Times New Roman"/>
          <w:sz w:val="24"/>
          <w:szCs w:val="24"/>
        </w:rPr>
        <w:t xml:space="preserve"> </w:t>
      </w:r>
    </w:p>
    <w:p w:rsidR="00711B07" w:rsidRPr="00711B07" w:rsidRDefault="00711B07" w:rsidP="00711B07">
      <w:pPr>
        <w:tabs>
          <w:tab w:val="left" w:pos="6915"/>
        </w:tabs>
        <w:rPr>
          <w:rFonts w:asciiTheme="minorHAnsi" w:hAnsiTheme="minorHAnsi" w:cs="Times New Roman"/>
          <w:sz w:val="24"/>
          <w:szCs w:val="24"/>
        </w:rPr>
      </w:pPr>
      <w:r w:rsidRPr="00711B07">
        <w:rPr>
          <w:rFonts w:asciiTheme="minorHAnsi" w:hAnsiTheme="minorHAnsi" w:cs="Times New Roman"/>
          <w:sz w:val="24"/>
          <w:szCs w:val="24"/>
        </w:rPr>
        <w:t>Źródło: Zespół Interdyscyplinarny ds. przeciwdziałania przemocy w rodzinie w Świnoujściu.</w:t>
      </w:r>
    </w:p>
    <w:p w:rsidR="00711B07" w:rsidRPr="00711B07" w:rsidRDefault="00711B07" w:rsidP="00711B07">
      <w:pPr>
        <w:rPr>
          <w:rFonts w:asciiTheme="minorHAnsi" w:hAnsiTheme="minorHAnsi" w:cs="Times New Roman"/>
          <w:sz w:val="24"/>
          <w:szCs w:val="24"/>
        </w:rPr>
      </w:pPr>
    </w:p>
    <w:p w:rsidR="00711B07" w:rsidRPr="00711B07" w:rsidRDefault="00711B07" w:rsidP="00711B07">
      <w:pPr>
        <w:tabs>
          <w:tab w:val="left" w:pos="6645"/>
        </w:tabs>
        <w:rPr>
          <w:rFonts w:asciiTheme="minorHAnsi" w:hAnsiTheme="minorHAnsi" w:cs="Times New Roman"/>
          <w:sz w:val="24"/>
          <w:szCs w:val="24"/>
        </w:rPr>
        <w:sectPr w:rsidR="00711B07" w:rsidRPr="00711B07" w:rsidSect="00711B07">
          <w:headerReference w:type="even" r:id="rId61"/>
          <w:headerReference w:type="default" r:id="rId62"/>
          <w:footerReference w:type="even" r:id="rId63"/>
          <w:footerReference w:type="default" r:id="rId64"/>
          <w:headerReference w:type="first" r:id="rId65"/>
          <w:footerReference w:type="first" r:id="rId66"/>
          <w:pgSz w:w="11906" w:h="16838"/>
          <w:pgMar w:top="851" w:right="1418" w:bottom="851" w:left="1418" w:header="709" w:footer="709" w:gutter="0"/>
          <w:cols w:space="708"/>
          <w:docGrid w:linePitch="360"/>
        </w:sectPr>
      </w:pPr>
    </w:p>
    <w:p w:rsidR="00711B07" w:rsidRPr="00711B07" w:rsidRDefault="00711B07" w:rsidP="00711B07">
      <w:pPr>
        <w:tabs>
          <w:tab w:val="left" w:pos="6915"/>
        </w:tabs>
        <w:rPr>
          <w:rFonts w:asciiTheme="minorHAnsi" w:hAnsiTheme="minorHAnsi" w:cs="Times New Roman"/>
          <w:sz w:val="24"/>
          <w:szCs w:val="24"/>
        </w:rPr>
      </w:pPr>
      <w:r w:rsidRPr="00711B07">
        <w:rPr>
          <w:rFonts w:asciiTheme="minorHAnsi" w:hAnsiTheme="minorHAnsi" w:cs="Times New Roman"/>
          <w:sz w:val="24"/>
          <w:szCs w:val="24"/>
        </w:rPr>
        <w:lastRenderedPageBreak/>
        <w:t>Wykres nr 8 . Źródło: Zespół Interdyscyplinarny ds. przeciwdziałania przemocy w rodzinie w Świnoujściu.</w:t>
      </w:r>
    </w:p>
    <w:p w:rsidR="00711B07" w:rsidRPr="00711B07" w:rsidRDefault="00711B07" w:rsidP="00711B07">
      <w:pPr>
        <w:jc w:val="both"/>
        <w:rPr>
          <w:rFonts w:asciiTheme="minorHAnsi" w:hAnsiTheme="minorHAnsi" w:cs="Times New Roman"/>
          <w:sz w:val="24"/>
          <w:szCs w:val="24"/>
        </w:rPr>
      </w:pPr>
      <w:r w:rsidRPr="00711B07">
        <w:rPr>
          <w:rFonts w:asciiTheme="minorHAnsi" w:hAnsiTheme="minorHAnsi" w:cs="Times New Roman"/>
          <w:noProof/>
          <w:sz w:val="24"/>
          <w:szCs w:val="24"/>
        </w:rPr>
        <w:object w:dxaOrig="9102" w:dyaOrig="7047">
          <v:shape id="Wykres 197" o:spid="_x0000_i1061" type="#_x0000_t75" style="width:455.45pt;height:352.45pt;visibility:visible" o:ole="">
            <v:imagedata r:id="rId67" o:title=""/>
            <o:lock v:ext="edit" aspectratio="f"/>
          </v:shape>
          <o:OLEObject Type="Embed" ProgID="Excel.Chart.8" ShapeID="Wykres 197" DrawAspect="Content" ObjectID="_1554745955" r:id="rId68">
            <o:FieldCodes>\s</o:FieldCodes>
          </o:OLEObject>
        </w:object>
      </w:r>
    </w:p>
    <w:p w:rsidR="00711B07" w:rsidRPr="00711B07" w:rsidRDefault="00711B07" w:rsidP="00711B07">
      <w:pPr>
        <w:jc w:val="both"/>
        <w:rPr>
          <w:rFonts w:asciiTheme="minorHAnsi" w:hAnsiTheme="minorHAnsi" w:cs="Times New Roman"/>
          <w:sz w:val="24"/>
          <w:szCs w:val="24"/>
        </w:rPr>
      </w:pPr>
      <w:r w:rsidRPr="00711B07">
        <w:rPr>
          <w:rFonts w:asciiTheme="minorHAnsi" w:hAnsiTheme="minorHAnsi" w:cs="Times New Roman"/>
          <w:sz w:val="24"/>
          <w:szCs w:val="24"/>
        </w:rPr>
        <w:t xml:space="preserve">Niski procent udziału Policji w powiadamianiu jej o sytuacji rodzinnej wynika z faktu, że podczas zakładania Niebieskiej Karty „A” była ona powiadamiana o fakcie wszczęcia procedury w rodzinie. Poza tym funkcjonariusze Policji na bieżąco uczestniczą w pracach grup roboczych i nie było konieczności dodatkowego informowania tej instytucji o aktualnej sytuacji rodzinnej. Powiadamianie Sądu o sytuacji rodzinnej najczęściej dotyczyło wglądu w sytuację rodzinną z uwagi na zaistniałe okoliczności. Prokuratura była powiadamiana o sytuacji, kiedy w rodzinie zdaniem koordynatora wystąpiły okoliczności wskazujące na przypuszczenie o podejrzeniu popełnienia przestępstwa. Komisja Rozwiązywania Problemów Alkoholowych była informowana o występowaniu w środowisku problemu alkoholowego. O tym fakcie zawiadamiali zarówno koordynatorzy grup roboczych </w:t>
      </w:r>
      <w:r w:rsidRPr="00711B07">
        <w:rPr>
          <w:rFonts w:asciiTheme="minorHAnsi" w:hAnsiTheme="minorHAnsi" w:cs="Times New Roman"/>
          <w:sz w:val="24"/>
          <w:szCs w:val="24"/>
        </w:rPr>
        <w:br/>
        <w:t>jak i domownicy zamieszkujący wspólnie z osobą nadużywającą alkoholu.</w:t>
      </w:r>
    </w:p>
    <w:p w:rsidR="00711B07" w:rsidRPr="00711B07" w:rsidRDefault="00711B07" w:rsidP="00711B07">
      <w:pPr>
        <w:jc w:val="both"/>
        <w:rPr>
          <w:rFonts w:asciiTheme="minorHAnsi" w:hAnsiTheme="minorHAnsi" w:cs="Times New Roman"/>
          <w:sz w:val="24"/>
          <w:szCs w:val="24"/>
        </w:rPr>
      </w:pPr>
      <w:r w:rsidRPr="00711B07">
        <w:rPr>
          <w:rFonts w:asciiTheme="minorHAnsi" w:hAnsiTheme="minorHAnsi" w:cs="Times New Roman"/>
          <w:sz w:val="24"/>
          <w:szCs w:val="24"/>
        </w:rPr>
        <w:t>Nie zawsze Sąd i Prokuratura były pobłażliwe w stosunku do osób stosujących przemoc. Sposoby rozstrzygnięć w zgłaszanych sprawach przedstawia tabela nr 10 oraz wykres nr 9.</w:t>
      </w:r>
    </w:p>
    <w:p w:rsidR="00711B07" w:rsidRPr="00711B07" w:rsidRDefault="00711B07" w:rsidP="00711B07">
      <w:pPr>
        <w:jc w:val="both"/>
        <w:rPr>
          <w:rFonts w:asciiTheme="minorHAnsi" w:hAnsiTheme="minorHAnsi" w:cs="Times New Roman"/>
          <w:sz w:val="24"/>
          <w:szCs w:val="24"/>
        </w:rPr>
      </w:pPr>
    </w:p>
    <w:p w:rsidR="00711B07" w:rsidRPr="00711B07" w:rsidRDefault="00711B07" w:rsidP="00711B07">
      <w:pPr>
        <w:jc w:val="both"/>
        <w:rPr>
          <w:rFonts w:asciiTheme="minorHAnsi" w:hAnsiTheme="minorHAnsi" w:cs="Times New Roman"/>
          <w:sz w:val="24"/>
          <w:szCs w:val="24"/>
        </w:rPr>
      </w:pPr>
    </w:p>
    <w:p w:rsidR="00711B07" w:rsidRPr="00711B07" w:rsidRDefault="00711B07" w:rsidP="00711B07">
      <w:pPr>
        <w:rPr>
          <w:rFonts w:asciiTheme="minorHAnsi" w:hAnsiTheme="minorHAnsi" w:cs="Times New Roman"/>
          <w:sz w:val="24"/>
          <w:szCs w:val="24"/>
        </w:rPr>
      </w:pPr>
      <w:r w:rsidRPr="00711B07">
        <w:rPr>
          <w:rFonts w:asciiTheme="minorHAnsi" w:hAnsiTheme="minorHAnsi" w:cs="Times New Roman"/>
          <w:sz w:val="24"/>
          <w:szCs w:val="24"/>
        </w:rPr>
        <w:br w:type="page"/>
      </w:r>
      <w:r w:rsidRPr="00711B07">
        <w:rPr>
          <w:rFonts w:asciiTheme="minorHAnsi" w:hAnsiTheme="minorHAnsi" w:cs="Times New Roman"/>
          <w:sz w:val="24"/>
          <w:szCs w:val="24"/>
        </w:rPr>
        <w:lastRenderedPageBreak/>
        <w:t xml:space="preserve">Tabela nr 10 Środki karne zastosowane na terenie Świnoujścia względem sprawców przemocy domowej  w latach 2011 - 2015 </w:t>
      </w:r>
    </w:p>
    <w:p w:rsidR="00711B07" w:rsidRPr="00711B07" w:rsidRDefault="00711B07" w:rsidP="00711B07">
      <w:pPr>
        <w:jc w:val="center"/>
        <w:rPr>
          <w:rFonts w:asciiTheme="minorHAnsi" w:hAnsiTheme="minorHAnsi"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65"/>
        <w:gridCol w:w="852"/>
        <w:gridCol w:w="989"/>
        <w:gridCol w:w="989"/>
        <w:gridCol w:w="852"/>
        <w:gridCol w:w="852"/>
        <w:gridCol w:w="850"/>
        <w:gridCol w:w="844"/>
      </w:tblGrid>
      <w:tr w:rsidR="00711B07" w:rsidRPr="00711B07" w:rsidTr="00711B07">
        <w:tc>
          <w:tcPr>
            <w:tcW w:w="3065"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b/>
                <w:sz w:val="24"/>
                <w:szCs w:val="24"/>
              </w:rPr>
            </w:pPr>
            <w:r w:rsidRPr="00711B07">
              <w:rPr>
                <w:rFonts w:asciiTheme="minorHAnsi" w:hAnsiTheme="minorHAnsi"/>
                <w:b/>
                <w:sz w:val="24"/>
                <w:szCs w:val="24"/>
              </w:rPr>
              <w:t xml:space="preserve">Środki karne zastosowane względem </w:t>
            </w:r>
          </w:p>
          <w:p w:rsidR="00711B07" w:rsidRPr="00711B07" w:rsidRDefault="00711B07" w:rsidP="00711B07">
            <w:pPr>
              <w:jc w:val="center"/>
              <w:rPr>
                <w:rFonts w:asciiTheme="minorHAnsi" w:hAnsiTheme="minorHAnsi"/>
                <w:b/>
                <w:sz w:val="24"/>
                <w:szCs w:val="24"/>
              </w:rPr>
            </w:pPr>
            <w:r w:rsidRPr="00711B07">
              <w:rPr>
                <w:rFonts w:asciiTheme="minorHAnsi" w:hAnsiTheme="minorHAnsi"/>
                <w:b/>
                <w:sz w:val="24"/>
                <w:szCs w:val="24"/>
              </w:rPr>
              <w:t>sprawców przemocy domowej</w:t>
            </w:r>
          </w:p>
          <w:p w:rsidR="00711B07" w:rsidRPr="00711B07" w:rsidRDefault="00711B07" w:rsidP="00711B07">
            <w:pPr>
              <w:rPr>
                <w:rFonts w:asciiTheme="minorHAnsi" w:hAnsiTheme="minorHAnsi"/>
                <w:sz w:val="24"/>
                <w:szCs w:val="24"/>
              </w:rPr>
            </w:pPr>
          </w:p>
        </w:tc>
        <w:tc>
          <w:tcPr>
            <w:tcW w:w="850" w:type="dxa"/>
          </w:tcPr>
          <w:p w:rsidR="00711B07" w:rsidRPr="00711B07" w:rsidRDefault="00711B07" w:rsidP="00711B07">
            <w:pPr>
              <w:jc w:val="center"/>
              <w:rPr>
                <w:rFonts w:asciiTheme="minorHAnsi" w:hAnsiTheme="minorHAnsi"/>
                <w:b/>
                <w:sz w:val="24"/>
                <w:szCs w:val="24"/>
              </w:rPr>
            </w:pPr>
          </w:p>
          <w:p w:rsidR="00711B07" w:rsidRPr="00711B07" w:rsidRDefault="00711B07" w:rsidP="00711B07">
            <w:pPr>
              <w:jc w:val="center"/>
              <w:rPr>
                <w:rFonts w:asciiTheme="minorHAnsi" w:hAnsiTheme="minorHAnsi"/>
                <w:b/>
                <w:sz w:val="24"/>
                <w:szCs w:val="24"/>
              </w:rPr>
            </w:pPr>
            <w:r w:rsidRPr="00711B07">
              <w:rPr>
                <w:rFonts w:asciiTheme="minorHAnsi" w:hAnsiTheme="minorHAnsi"/>
                <w:b/>
                <w:sz w:val="24"/>
                <w:szCs w:val="24"/>
              </w:rPr>
              <w:t>2011r.</w:t>
            </w:r>
          </w:p>
        </w:tc>
        <w:tc>
          <w:tcPr>
            <w:tcW w:w="989" w:type="dxa"/>
          </w:tcPr>
          <w:p w:rsidR="00711B07" w:rsidRPr="00711B07" w:rsidRDefault="00711B07" w:rsidP="00711B07">
            <w:pPr>
              <w:jc w:val="center"/>
              <w:rPr>
                <w:rFonts w:asciiTheme="minorHAnsi" w:hAnsiTheme="minorHAnsi"/>
                <w:b/>
                <w:sz w:val="24"/>
                <w:szCs w:val="24"/>
              </w:rPr>
            </w:pPr>
          </w:p>
          <w:p w:rsidR="00711B07" w:rsidRPr="00711B07" w:rsidRDefault="00711B07" w:rsidP="00711B07">
            <w:pPr>
              <w:jc w:val="center"/>
              <w:rPr>
                <w:rFonts w:asciiTheme="minorHAnsi" w:hAnsiTheme="minorHAnsi"/>
                <w:b/>
                <w:sz w:val="24"/>
                <w:szCs w:val="24"/>
              </w:rPr>
            </w:pPr>
            <w:r w:rsidRPr="00711B07">
              <w:rPr>
                <w:rFonts w:asciiTheme="minorHAnsi" w:hAnsiTheme="minorHAnsi"/>
                <w:b/>
                <w:sz w:val="24"/>
                <w:szCs w:val="24"/>
              </w:rPr>
              <w:t>2012r.</w:t>
            </w:r>
          </w:p>
        </w:tc>
        <w:tc>
          <w:tcPr>
            <w:tcW w:w="989" w:type="dxa"/>
          </w:tcPr>
          <w:p w:rsidR="00711B07" w:rsidRPr="00711B07" w:rsidRDefault="00711B07" w:rsidP="00711B07">
            <w:pPr>
              <w:jc w:val="center"/>
              <w:rPr>
                <w:rFonts w:asciiTheme="minorHAnsi" w:hAnsiTheme="minorHAnsi"/>
                <w:b/>
                <w:sz w:val="24"/>
                <w:szCs w:val="24"/>
              </w:rPr>
            </w:pPr>
          </w:p>
          <w:p w:rsidR="00711B07" w:rsidRPr="00711B07" w:rsidRDefault="00711B07" w:rsidP="00711B07">
            <w:pPr>
              <w:jc w:val="center"/>
              <w:rPr>
                <w:rFonts w:asciiTheme="minorHAnsi" w:hAnsiTheme="minorHAnsi"/>
                <w:b/>
                <w:sz w:val="24"/>
                <w:szCs w:val="24"/>
              </w:rPr>
            </w:pPr>
            <w:r w:rsidRPr="00711B07">
              <w:rPr>
                <w:rFonts w:asciiTheme="minorHAnsi" w:hAnsiTheme="minorHAnsi"/>
                <w:b/>
                <w:sz w:val="24"/>
                <w:szCs w:val="24"/>
              </w:rPr>
              <w:t>2013r.</w:t>
            </w:r>
          </w:p>
          <w:p w:rsidR="00711B07" w:rsidRPr="00711B07" w:rsidRDefault="00711B07" w:rsidP="00711B07">
            <w:pPr>
              <w:jc w:val="center"/>
              <w:rPr>
                <w:rFonts w:asciiTheme="minorHAnsi" w:hAnsiTheme="minorHAnsi"/>
                <w:b/>
                <w:sz w:val="24"/>
                <w:szCs w:val="24"/>
              </w:rPr>
            </w:pPr>
          </w:p>
        </w:tc>
        <w:tc>
          <w:tcPr>
            <w:tcW w:w="850" w:type="dxa"/>
          </w:tcPr>
          <w:p w:rsidR="00711B07" w:rsidRPr="00711B07" w:rsidRDefault="00711B07" w:rsidP="00711B07">
            <w:pPr>
              <w:jc w:val="center"/>
              <w:rPr>
                <w:rFonts w:asciiTheme="minorHAnsi" w:hAnsiTheme="minorHAnsi"/>
                <w:b/>
                <w:sz w:val="24"/>
                <w:szCs w:val="24"/>
              </w:rPr>
            </w:pPr>
          </w:p>
          <w:p w:rsidR="00711B07" w:rsidRPr="00711B07" w:rsidRDefault="00711B07" w:rsidP="00711B07">
            <w:pPr>
              <w:jc w:val="center"/>
              <w:rPr>
                <w:rFonts w:asciiTheme="minorHAnsi" w:hAnsiTheme="minorHAnsi"/>
                <w:b/>
                <w:sz w:val="24"/>
                <w:szCs w:val="24"/>
              </w:rPr>
            </w:pPr>
            <w:r w:rsidRPr="00711B07">
              <w:rPr>
                <w:rFonts w:asciiTheme="minorHAnsi" w:hAnsiTheme="minorHAnsi"/>
                <w:b/>
                <w:sz w:val="24"/>
                <w:szCs w:val="24"/>
              </w:rPr>
              <w:t>2014r.</w:t>
            </w:r>
          </w:p>
        </w:tc>
        <w:tc>
          <w:tcPr>
            <w:tcW w:w="849" w:type="dxa"/>
          </w:tcPr>
          <w:p w:rsidR="00711B07" w:rsidRPr="00711B07" w:rsidRDefault="00711B07" w:rsidP="00711B07">
            <w:pPr>
              <w:jc w:val="center"/>
              <w:rPr>
                <w:rFonts w:asciiTheme="minorHAnsi" w:hAnsiTheme="minorHAnsi"/>
                <w:b/>
                <w:sz w:val="24"/>
                <w:szCs w:val="24"/>
              </w:rPr>
            </w:pPr>
          </w:p>
          <w:p w:rsidR="00711B07" w:rsidRPr="00711B07" w:rsidRDefault="00711B07" w:rsidP="00711B07">
            <w:pPr>
              <w:jc w:val="center"/>
              <w:rPr>
                <w:rFonts w:asciiTheme="minorHAnsi" w:hAnsiTheme="minorHAnsi"/>
                <w:b/>
                <w:sz w:val="24"/>
                <w:szCs w:val="24"/>
              </w:rPr>
            </w:pPr>
            <w:r w:rsidRPr="00711B07">
              <w:rPr>
                <w:rFonts w:asciiTheme="minorHAnsi" w:hAnsiTheme="minorHAnsi"/>
                <w:b/>
                <w:sz w:val="24"/>
                <w:szCs w:val="24"/>
              </w:rPr>
              <w:t>2015r.</w:t>
            </w:r>
          </w:p>
        </w:tc>
        <w:tc>
          <w:tcPr>
            <w:tcW w:w="1694" w:type="dxa"/>
            <w:gridSpan w:val="2"/>
          </w:tcPr>
          <w:p w:rsidR="00711B07" w:rsidRPr="00711B07" w:rsidRDefault="00711B07" w:rsidP="00711B07">
            <w:pPr>
              <w:jc w:val="center"/>
              <w:rPr>
                <w:rFonts w:asciiTheme="minorHAnsi" w:hAnsiTheme="minorHAnsi"/>
                <w:b/>
                <w:sz w:val="24"/>
                <w:szCs w:val="24"/>
              </w:rPr>
            </w:pPr>
          </w:p>
          <w:p w:rsidR="00711B07" w:rsidRPr="00711B07" w:rsidRDefault="00711B07" w:rsidP="00711B07">
            <w:pPr>
              <w:jc w:val="center"/>
              <w:rPr>
                <w:rFonts w:asciiTheme="minorHAnsi" w:hAnsiTheme="minorHAnsi"/>
                <w:b/>
                <w:sz w:val="24"/>
                <w:szCs w:val="24"/>
              </w:rPr>
            </w:pPr>
            <w:r w:rsidRPr="00711B07">
              <w:rPr>
                <w:rFonts w:asciiTheme="minorHAnsi" w:hAnsiTheme="minorHAnsi"/>
                <w:b/>
                <w:sz w:val="24"/>
                <w:szCs w:val="24"/>
              </w:rPr>
              <w:t>Razem</w:t>
            </w:r>
          </w:p>
        </w:tc>
      </w:tr>
      <w:tr w:rsidR="00711B07" w:rsidRPr="00711B07" w:rsidTr="00711B07">
        <w:tc>
          <w:tcPr>
            <w:tcW w:w="3065" w:type="dxa"/>
          </w:tcPr>
          <w:p w:rsidR="00711B07" w:rsidRPr="00711B07" w:rsidRDefault="00711B07" w:rsidP="00711B07">
            <w:pPr>
              <w:jc w:val="center"/>
              <w:rPr>
                <w:rFonts w:asciiTheme="minorHAnsi" w:hAnsiTheme="minorHAnsi"/>
                <w:b/>
                <w:sz w:val="24"/>
                <w:szCs w:val="24"/>
              </w:rPr>
            </w:pPr>
          </w:p>
          <w:p w:rsidR="00711B07" w:rsidRPr="00711B07" w:rsidRDefault="00711B07" w:rsidP="00711B07">
            <w:pPr>
              <w:jc w:val="center"/>
              <w:rPr>
                <w:rFonts w:asciiTheme="minorHAnsi" w:hAnsiTheme="minorHAnsi"/>
                <w:b/>
                <w:sz w:val="24"/>
                <w:szCs w:val="24"/>
              </w:rPr>
            </w:pPr>
            <w:r w:rsidRPr="00711B07">
              <w:rPr>
                <w:rFonts w:asciiTheme="minorHAnsi" w:hAnsiTheme="minorHAnsi"/>
                <w:b/>
                <w:sz w:val="24"/>
                <w:szCs w:val="24"/>
              </w:rPr>
              <w:t xml:space="preserve">Skazany </w:t>
            </w:r>
          </w:p>
          <w:p w:rsidR="00711B07" w:rsidRPr="00711B07" w:rsidRDefault="00711B07" w:rsidP="00711B07">
            <w:pPr>
              <w:jc w:val="center"/>
              <w:rPr>
                <w:rFonts w:asciiTheme="minorHAnsi" w:hAnsiTheme="minorHAnsi"/>
                <w:b/>
                <w:sz w:val="24"/>
                <w:szCs w:val="24"/>
              </w:rPr>
            </w:pPr>
          </w:p>
        </w:tc>
        <w:tc>
          <w:tcPr>
            <w:tcW w:w="850"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8</w:t>
            </w:r>
          </w:p>
        </w:tc>
        <w:tc>
          <w:tcPr>
            <w:tcW w:w="989"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6</w:t>
            </w:r>
          </w:p>
        </w:tc>
        <w:tc>
          <w:tcPr>
            <w:tcW w:w="989"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12</w:t>
            </w:r>
          </w:p>
        </w:tc>
        <w:tc>
          <w:tcPr>
            <w:tcW w:w="850"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16</w:t>
            </w:r>
          </w:p>
        </w:tc>
        <w:tc>
          <w:tcPr>
            <w:tcW w:w="849"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7</w:t>
            </w:r>
          </w:p>
        </w:tc>
        <w:tc>
          <w:tcPr>
            <w:tcW w:w="850"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49</w:t>
            </w:r>
          </w:p>
        </w:tc>
        <w:tc>
          <w:tcPr>
            <w:tcW w:w="844" w:type="dxa"/>
            <w:vMerge w:val="restart"/>
            <w:textDirection w:val="btLr"/>
          </w:tcPr>
          <w:p w:rsidR="00711B07" w:rsidRPr="00711B07" w:rsidRDefault="00711B07" w:rsidP="00711B07">
            <w:pPr>
              <w:ind w:left="113" w:right="113"/>
              <w:jc w:val="center"/>
              <w:rPr>
                <w:rFonts w:asciiTheme="minorHAnsi" w:hAnsiTheme="minorHAnsi"/>
                <w:sz w:val="24"/>
                <w:szCs w:val="24"/>
              </w:rPr>
            </w:pPr>
          </w:p>
          <w:p w:rsidR="00711B07" w:rsidRPr="00711B07" w:rsidRDefault="00711B07" w:rsidP="00711B07">
            <w:pPr>
              <w:ind w:left="113" w:right="113"/>
              <w:jc w:val="center"/>
              <w:rPr>
                <w:rFonts w:asciiTheme="minorHAnsi" w:hAnsiTheme="minorHAnsi"/>
                <w:b/>
                <w:sz w:val="24"/>
                <w:szCs w:val="24"/>
                <w:u w:val="single"/>
              </w:rPr>
            </w:pPr>
            <w:r w:rsidRPr="00711B07">
              <w:rPr>
                <w:rFonts w:asciiTheme="minorHAnsi" w:hAnsiTheme="minorHAnsi"/>
                <w:b/>
                <w:sz w:val="24"/>
                <w:szCs w:val="24"/>
                <w:u w:val="single"/>
              </w:rPr>
              <w:t>Liczba osób podejrzewanych o stosowanie przemocy  - 277</w:t>
            </w:r>
          </w:p>
        </w:tc>
      </w:tr>
      <w:tr w:rsidR="00711B07" w:rsidRPr="00711B07" w:rsidTr="00711B07">
        <w:tc>
          <w:tcPr>
            <w:tcW w:w="3065" w:type="dxa"/>
          </w:tcPr>
          <w:p w:rsidR="00711B07" w:rsidRPr="00711B07" w:rsidRDefault="00711B07" w:rsidP="00711B07">
            <w:pPr>
              <w:jc w:val="center"/>
              <w:rPr>
                <w:rFonts w:asciiTheme="minorHAnsi" w:hAnsiTheme="minorHAnsi"/>
                <w:b/>
                <w:sz w:val="24"/>
                <w:szCs w:val="24"/>
              </w:rPr>
            </w:pPr>
          </w:p>
          <w:p w:rsidR="00711B07" w:rsidRPr="00711B07" w:rsidRDefault="00711B07" w:rsidP="00711B07">
            <w:pPr>
              <w:jc w:val="center"/>
              <w:rPr>
                <w:rFonts w:asciiTheme="minorHAnsi" w:hAnsiTheme="minorHAnsi"/>
                <w:b/>
                <w:sz w:val="24"/>
                <w:szCs w:val="24"/>
              </w:rPr>
            </w:pPr>
            <w:r w:rsidRPr="00711B07">
              <w:rPr>
                <w:rFonts w:asciiTheme="minorHAnsi" w:hAnsiTheme="minorHAnsi"/>
                <w:b/>
                <w:sz w:val="24"/>
                <w:szCs w:val="24"/>
              </w:rPr>
              <w:t>Dozór Kuratora</w:t>
            </w:r>
          </w:p>
          <w:p w:rsidR="00711B07" w:rsidRPr="00711B07" w:rsidRDefault="00711B07" w:rsidP="00711B07">
            <w:pPr>
              <w:jc w:val="center"/>
              <w:rPr>
                <w:rFonts w:asciiTheme="minorHAnsi" w:hAnsiTheme="minorHAnsi"/>
                <w:b/>
                <w:sz w:val="24"/>
                <w:szCs w:val="24"/>
              </w:rPr>
            </w:pPr>
          </w:p>
        </w:tc>
        <w:tc>
          <w:tcPr>
            <w:tcW w:w="850"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4</w:t>
            </w:r>
          </w:p>
        </w:tc>
        <w:tc>
          <w:tcPr>
            <w:tcW w:w="989"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5</w:t>
            </w:r>
          </w:p>
        </w:tc>
        <w:tc>
          <w:tcPr>
            <w:tcW w:w="989"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14</w:t>
            </w:r>
          </w:p>
        </w:tc>
        <w:tc>
          <w:tcPr>
            <w:tcW w:w="850"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13</w:t>
            </w:r>
          </w:p>
        </w:tc>
        <w:tc>
          <w:tcPr>
            <w:tcW w:w="849"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10</w:t>
            </w:r>
          </w:p>
        </w:tc>
        <w:tc>
          <w:tcPr>
            <w:tcW w:w="850"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46</w:t>
            </w:r>
          </w:p>
        </w:tc>
        <w:tc>
          <w:tcPr>
            <w:tcW w:w="844" w:type="dxa"/>
            <w:vMerge/>
          </w:tcPr>
          <w:p w:rsidR="00711B07" w:rsidRPr="00711B07" w:rsidRDefault="00711B07" w:rsidP="00711B07">
            <w:pPr>
              <w:jc w:val="center"/>
              <w:rPr>
                <w:rFonts w:asciiTheme="minorHAnsi" w:hAnsiTheme="minorHAnsi"/>
                <w:sz w:val="24"/>
                <w:szCs w:val="24"/>
              </w:rPr>
            </w:pPr>
          </w:p>
        </w:tc>
      </w:tr>
      <w:tr w:rsidR="00711B07" w:rsidRPr="00711B07" w:rsidTr="00711B07">
        <w:trPr>
          <w:trHeight w:val="293"/>
        </w:trPr>
        <w:tc>
          <w:tcPr>
            <w:tcW w:w="3065" w:type="dxa"/>
          </w:tcPr>
          <w:p w:rsidR="00711B07" w:rsidRPr="00711B07" w:rsidRDefault="00711B07" w:rsidP="00711B07">
            <w:pPr>
              <w:jc w:val="center"/>
              <w:rPr>
                <w:rFonts w:asciiTheme="minorHAnsi" w:hAnsiTheme="minorHAnsi"/>
                <w:b/>
                <w:sz w:val="24"/>
                <w:szCs w:val="24"/>
              </w:rPr>
            </w:pPr>
          </w:p>
          <w:p w:rsidR="00711B07" w:rsidRPr="00711B07" w:rsidRDefault="00711B07" w:rsidP="00711B07">
            <w:pPr>
              <w:jc w:val="center"/>
              <w:rPr>
                <w:rFonts w:asciiTheme="minorHAnsi" w:hAnsiTheme="minorHAnsi"/>
                <w:b/>
                <w:sz w:val="24"/>
                <w:szCs w:val="24"/>
              </w:rPr>
            </w:pPr>
            <w:r w:rsidRPr="00711B07">
              <w:rPr>
                <w:rFonts w:asciiTheme="minorHAnsi" w:hAnsiTheme="minorHAnsi"/>
                <w:b/>
                <w:sz w:val="24"/>
                <w:szCs w:val="24"/>
              </w:rPr>
              <w:t xml:space="preserve">Dozór Policyjny </w:t>
            </w:r>
          </w:p>
          <w:p w:rsidR="00711B07" w:rsidRPr="00711B07" w:rsidRDefault="00711B07" w:rsidP="00711B07">
            <w:pPr>
              <w:rPr>
                <w:rFonts w:asciiTheme="minorHAnsi" w:hAnsiTheme="minorHAnsi"/>
                <w:b/>
                <w:sz w:val="24"/>
                <w:szCs w:val="24"/>
              </w:rPr>
            </w:pPr>
          </w:p>
        </w:tc>
        <w:tc>
          <w:tcPr>
            <w:tcW w:w="850"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1</w:t>
            </w:r>
          </w:p>
        </w:tc>
        <w:tc>
          <w:tcPr>
            <w:tcW w:w="989"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3</w:t>
            </w:r>
          </w:p>
        </w:tc>
        <w:tc>
          <w:tcPr>
            <w:tcW w:w="989"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3</w:t>
            </w:r>
          </w:p>
        </w:tc>
        <w:tc>
          <w:tcPr>
            <w:tcW w:w="850"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3</w:t>
            </w:r>
          </w:p>
        </w:tc>
        <w:tc>
          <w:tcPr>
            <w:tcW w:w="849"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2</w:t>
            </w:r>
          </w:p>
        </w:tc>
        <w:tc>
          <w:tcPr>
            <w:tcW w:w="850"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12</w:t>
            </w:r>
          </w:p>
        </w:tc>
        <w:tc>
          <w:tcPr>
            <w:tcW w:w="844" w:type="dxa"/>
            <w:vMerge/>
          </w:tcPr>
          <w:p w:rsidR="00711B07" w:rsidRPr="00711B07" w:rsidRDefault="00711B07" w:rsidP="00711B07">
            <w:pPr>
              <w:jc w:val="center"/>
              <w:rPr>
                <w:rFonts w:asciiTheme="minorHAnsi" w:hAnsiTheme="minorHAnsi"/>
                <w:sz w:val="24"/>
                <w:szCs w:val="24"/>
              </w:rPr>
            </w:pPr>
          </w:p>
        </w:tc>
      </w:tr>
      <w:tr w:rsidR="00711B07" w:rsidRPr="00711B07" w:rsidTr="00711B07">
        <w:tc>
          <w:tcPr>
            <w:tcW w:w="3065" w:type="dxa"/>
          </w:tcPr>
          <w:p w:rsidR="00711B07" w:rsidRPr="00711B07" w:rsidRDefault="00711B07" w:rsidP="00711B07">
            <w:pPr>
              <w:jc w:val="center"/>
              <w:rPr>
                <w:rFonts w:asciiTheme="minorHAnsi" w:hAnsiTheme="minorHAnsi"/>
                <w:b/>
                <w:sz w:val="24"/>
                <w:szCs w:val="24"/>
              </w:rPr>
            </w:pPr>
          </w:p>
          <w:p w:rsidR="00711B07" w:rsidRPr="00711B07" w:rsidRDefault="00711B07" w:rsidP="00711B07">
            <w:pPr>
              <w:jc w:val="center"/>
              <w:rPr>
                <w:rFonts w:asciiTheme="minorHAnsi" w:hAnsiTheme="minorHAnsi"/>
                <w:b/>
                <w:sz w:val="24"/>
                <w:szCs w:val="24"/>
              </w:rPr>
            </w:pPr>
            <w:r w:rsidRPr="00711B07">
              <w:rPr>
                <w:rFonts w:asciiTheme="minorHAnsi" w:hAnsiTheme="minorHAnsi"/>
                <w:b/>
                <w:sz w:val="24"/>
                <w:szCs w:val="24"/>
              </w:rPr>
              <w:t xml:space="preserve"> Zakaz zbliżania się </w:t>
            </w:r>
          </w:p>
          <w:p w:rsidR="00711B07" w:rsidRPr="00711B07" w:rsidRDefault="00711B07" w:rsidP="00711B07">
            <w:pPr>
              <w:jc w:val="center"/>
              <w:rPr>
                <w:rFonts w:asciiTheme="minorHAnsi" w:hAnsiTheme="minorHAnsi"/>
                <w:b/>
                <w:sz w:val="24"/>
                <w:szCs w:val="24"/>
              </w:rPr>
            </w:pPr>
          </w:p>
          <w:p w:rsidR="00711B07" w:rsidRPr="00711B07" w:rsidRDefault="00711B07" w:rsidP="00711B07">
            <w:pPr>
              <w:jc w:val="center"/>
              <w:rPr>
                <w:rFonts w:asciiTheme="minorHAnsi" w:hAnsiTheme="minorHAnsi"/>
                <w:b/>
                <w:sz w:val="24"/>
                <w:szCs w:val="24"/>
              </w:rPr>
            </w:pPr>
          </w:p>
        </w:tc>
        <w:tc>
          <w:tcPr>
            <w:tcW w:w="850"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w:t>
            </w:r>
          </w:p>
        </w:tc>
        <w:tc>
          <w:tcPr>
            <w:tcW w:w="989"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1</w:t>
            </w:r>
          </w:p>
        </w:tc>
        <w:tc>
          <w:tcPr>
            <w:tcW w:w="989"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3</w:t>
            </w:r>
          </w:p>
        </w:tc>
        <w:tc>
          <w:tcPr>
            <w:tcW w:w="850"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7</w:t>
            </w:r>
          </w:p>
        </w:tc>
        <w:tc>
          <w:tcPr>
            <w:tcW w:w="849"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2</w:t>
            </w:r>
          </w:p>
        </w:tc>
        <w:tc>
          <w:tcPr>
            <w:tcW w:w="850"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13</w:t>
            </w:r>
          </w:p>
        </w:tc>
        <w:tc>
          <w:tcPr>
            <w:tcW w:w="844" w:type="dxa"/>
            <w:vMerge/>
          </w:tcPr>
          <w:p w:rsidR="00711B07" w:rsidRPr="00711B07" w:rsidRDefault="00711B07" w:rsidP="00711B07">
            <w:pPr>
              <w:jc w:val="center"/>
              <w:rPr>
                <w:rFonts w:asciiTheme="minorHAnsi" w:hAnsiTheme="minorHAnsi"/>
                <w:sz w:val="24"/>
                <w:szCs w:val="24"/>
              </w:rPr>
            </w:pPr>
          </w:p>
        </w:tc>
      </w:tr>
      <w:tr w:rsidR="00711B07" w:rsidRPr="00711B07" w:rsidTr="00711B07">
        <w:tc>
          <w:tcPr>
            <w:tcW w:w="3065" w:type="dxa"/>
          </w:tcPr>
          <w:p w:rsidR="00711B07" w:rsidRPr="00711B07" w:rsidRDefault="00711B07" w:rsidP="00711B07">
            <w:pPr>
              <w:jc w:val="center"/>
              <w:rPr>
                <w:rFonts w:asciiTheme="minorHAnsi" w:hAnsiTheme="minorHAnsi"/>
                <w:b/>
                <w:sz w:val="24"/>
                <w:szCs w:val="24"/>
              </w:rPr>
            </w:pPr>
          </w:p>
          <w:p w:rsidR="00711B07" w:rsidRPr="00711B07" w:rsidRDefault="00711B07" w:rsidP="00711B07">
            <w:pPr>
              <w:jc w:val="center"/>
              <w:rPr>
                <w:rFonts w:asciiTheme="minorHAnsi" w:hAnsiTheme="minorHAnsi"/>
                <w:b/>
                <w:sz w:val="24"/>
                <w:szCs w:val="24"/>
              </w:rPr>
            </w:pPr>
            <w:r w:rsidRPr="00711B07">
              <w:rPr>
                <w:rFonts w:asciiTheme="minorHAnsi" w:hAnsiTheme="minorHAnsi"/>
                <w:b/>
                <w:sz w:val="24"/>
                <w:szCs w:val="24"/>
              </w:rPr>
              <w:t xml:space="preserve">Zakaz kontaktowania się </w:t>
            </w:r>
          </w:p>
          <w:p w:rsidR="00711B07" w:rsidRPr="00711B07" w:rsidRDefault="00711B07" w:rsidP="00711B07">
            <w:pPr>
              <w:jc w:val="center"/>
              <w:rPr>
                <w:rFonts w:asciiTheme="minorHAnsi" w:hAnsiTheme="minorHAnsi"/>
                <w:b/>
                <w:sz w:val="24"/>
                <w:szCs w:val="24"/>
              </w:rPr>
            </w:pPr>
          </w:p>
        </w:tc>
        <w:tc>
          <w:tcPr>
            <w:tcW w:w="850"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1</w:t>
            </w:r>
          </w:p>
        </w:tc>
        <w:tc>
          <w:tcPr>
            <w:tcW w:w="989"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2</w:t>
            </w:r>
          </w:p>
        </w:tc>
        <w:tc>
          <w:tcPr>
            <w:tcW w:w="989"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w:t>
            </w:r>
          </w:p>
        </w:tc>
        <w:tc>
          <w:tcPr>
            <w:tcW w:w="850"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w:t>
            </w:r>
          </w:p>
        </w:tc>
        <w:tc>
          <w:tcPr>
            <w:tcW w:w="849"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2</w:t>
            </w:r>
          </w:p>
        </w:tc>
        <w:tc>
          <w:tcPr>
            <w:tcW w:w="850"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5</w:t>
            </w:r>
          </w:p>
        </w:tc>
        <w:tc>
          <w:tcPr>
            <w:tcW w:w="844" w:type="dxa"/>
            <w:vMerge/>
          </w:tcPr>
          <w:p w:rsidR="00711B07" w:rsidRPr="00711B07" w:rsidRDefault="00711B07" w:rsidP="00711B07">
            <w:pPr>
              <w:jc w:val="center"/>
              <w:rPr>
                <w:rFonts w:asciiTheme="minorHAnsi" w:hAnsiTheme="minorHAnsi"/>
                <w:sz w:val="24"/>
                <w:szCs w:val="24"/>
              </w:rPr>
            </w:pPr>
          </w:p>
        </w:tc>
      </w:tr>
      <w:tr w:rsidR="00711B07" w:rsidRPr="00711B07" w:rsidTr="00711B07">
        <w:trPr>
          <w:trHeight w:val="600"/>
        </w:trPr>
        <w:tc>
          <w:tcPr>
            <w:tcW w:w="3065" w:type="dxa"/>
          </w:tcPr>
          <w:p w:rsidR="00711B07" w:rsidRPr="00711B07" w:rsidRDefault="00711B07" w:rsidP="00711B07">
            <w:pPr>
              <w:jc w:val="center"/>
              <w:rPr>
                <w:rFonts w:asciiTheme="minorHAnsi" w:hAnsiTheme="minorHAnsi"/>
                <w:b/>
                <w:sz w:val="24"/>
                <w:szCs w:val="24"/>
              </w:rPr>
            </w:pPr>
          </w:p>
          <w:p w:rsidR="00711B07" w:rsidRPr="00711B07" w:rsidRDefault="00711B07" w:rsidP="00711B07">
            <w:pPr>
              <w:jc w:val="center"/>
              <w:rPr>
                <w:rFonts w:asciiTheme="minorHAnsi" w:hAnsiTheme="minorHAnsi"/>
                <w:b/>
                <w:sz w:val="24"/>
                <w:szCs w:val="24"/>
              </w:rPr>
            </w:pPr>
            <w:r w:rsidRPr="00711B07">
              <w:rPr>
                <w:rFonts w:asciiTheme="minorHAnsi" w:hAnsiTheme="minorHAnsi"/>
                <w:b/>
                <w:sz w:val="24"/>
                <w:szCs w:val="24"/>
              </w:rPr>
              <w:t>Eksmisja z miejsca zamieszkania</w:t>
            </w:r>
          </w:p>
          <w:p w:rsidR="00711B07" w:rsidRPr="00711B07" w:rsidRDefault="00711B07" w:rsidP="00711B07">
            <w:pPr>
              <w:jc w:val="center"/>
              <w:rPr>
                <w:rFonts w:asciiTheme="minorHAnsi" w:hAnsiTheme="minorHAnsi"/>
                <w:b/>
                <w:sz w:val="24"/>
                <w:szCs w:val="24"/>
              </w:rPr>
            </w:pPr>
          </w:p>
        </w:tc>
        <w:tc>
          <w:tcPr>
            <w:tcW w:w="850"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1</w:t>
            </w:r>
          </w:p>
        </w:tc>
        <w:tc>
          <w:tcPr>
            <w:tcW w:w="989"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1</w:t>
            </w:r>
          </w:p>
        </w:tc>
        <w:tc>
          <w:tcPr>
            <w:tcW w:w="989"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5</w:t>
            </w:r>
          </w:p>
        </w:tc>
        <w:tc>
          <w:tcPr>
            <w:tcW w:w="850"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1</w:t>
            </w:r>
          </w:p>
        </w:tc>
        <w:tc>
          <w:tcPr>
            <w:tcW w:w="849"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2</w:t>
            </w:r>
          </w:p>
        </w:tc>
        <w:tc>
          <w:tcPr>
            <w:tcW w:w="850"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10</w:t>
            </w:r>
          </w:p>
        </w:tc>
        <w:tc>
          <w:tcPr>
            <w:tcW w:w="844" w:type="dxa"/>
            <w:vMerge/>
          </w:tcPr>
          <w:p w:rsidR="00711B07" w:rsidRPr="00711B07" w:rsidRDefault="00711B07" w:rsidP="00711B07">
            <w:pPr>
              <w:jc w:val="center"/>
              <w:rPr>
                <w:rFonts w:asciiTheme="minorHAnsi" w:hAnsiTheme="minorHAnsi"/>
                <w:sz w:val="24"/>
                <w:szCs w:val="24"/>
              </w:rPr>
            </w:pPr>
          </w:p>
        </w:tc>
      </w:tr>
      <w:tr w:rsidR="00711B07" w:rsidRPr="00711B07" w:rsidTr="00711B07">
        <w:trPr>
          <w:trHeight w:val="375"/>
        </w:trPr>
        <w:tc>
          <w:tcPr>
            <w:tcW w:w="3065" w:type="dxa"/>
            <w:tcBorders>
              <w:bottom w:val="single" w:sz="4" w:space="0" w:color="auto"/>
            </w:tcBorders>
            <w:shd w:val="clear" w:color="auto" w:fill="D9D9D9" w:themeFill="background1" w:themeFillShade="D9"/>
          </w:tcPr>
          <w:p w:rsidR="00711B07" w:rsidRPr="00711B07" w:rsidRDefault="00711B07" w:rsidP="00711B07">
            <w:pPr>
              <w:jc w:val="center"/>
              <w:rPr>
                <w:rFonts w:asciiTheme="minorHAnsi" w:hAnsiTheme="minorHAnsi"/>
                <w:b/>
                <w:sz w:val="24"/>
                <w:szCs w:val="24"/>
              </w:rPr>
            </w:pPr>
            <w:r w:rsidRPr="00711B07">
              <w:rPr>
                <w:rFonts w:asciiTheme="minorHAnsi" w:hAnsiTheme="minorHAnsi"/>
                <w:b/>
                <w:sz w:val="24"/>
                <w:szCs w:val="24"/>
              </w:rPr>
              <w:t>Łącznie zastosowane środki karne</w:t>
            </w:r>
          </w:p>
        </w:tc>
        <w:tc>
          <w:tcPr>
            <w:tcW w:w="850" w:type="dxa"/>
            <w:shd w:val="clear" w:color="auto" w:fill="D9D9D9" w:themeFill="background1" w:themeFillShade="D9"/>
          </w:tcPr>
          <w:p w:rsidR="00711B07" w:rsidRPr="00711B07" w:rsidRDefault="00711B07" w:rsidP="00711B07">
            <w:pPr>
              <w:jc w:val="center"/>
              <w:rPr>
                <w:rFonts w:asciiTheme="minorHAnsi" w:hAnsiTheme="minorHAnsi"/>
                <w:b/>
                <w:sz w:val="24"/>
                <w:szCs w:val="24"/>
              </w:rPr>
            </w:pPr>
            <w:r w:rsidRPr="00711B07">
              <w:rPr>
                <w:rFonts w:asciiTheme="minorHAnsi" w:hAnsiTheme="minorHAnsi"/>
                <w:b/>
                <w:sz w:val="24"/>
                <w:szCs w:val="24"/>
              </w:rPr>
              <w:t>15</w:t>
            </w:r>
          </w:p>
        </w:tc>
        <w:tc>
          <w:tcPr>
            <w:tcW w:w="989" w:type="dxa"/>
            <w:shd w:val="clear" w:color="auto" w:fill="D9D9D9" w:themeFill="background1" w:themeFillShade="D9"/>
          </w:tcPr>
          <w:p w:rsidR="00711B07" w:rsidRPr="00711B07" w:rsidRDefault="00711B07" w:rsidP="00711B07">
            <w:pPr>
              <w:jc w:val="center"/>
              <w:rPr>
                <w:rFonts w:asciiTheme="minorHAnsi" w:hAnsiTheme="minorHAnsi"/>
                <w:b/>
                <w:sz w:val="24"/>
                <w:szCs w:val="24"/>
              </w:rPr>
            </w:pPr>
            <w:r w:rsidRPr="00711B07">
              <w:rPr>
                <w:rFonts w:asciiTheme="minorHAnsi" w:hAnsiTheme="minorHAnsi"/>
                <w:b/>
                <w:sz w:val="24"/>
                <w:szCs w:val="24"/>
              </w:rPr>
              <w:t>18</w:t>
            </w:r>
          </w:p>
        </w:tc>
        <w:tc>
          <w:tcPr>
            <w:tcW w:w="989" w:type="dxa"/>
            <w:shd w:val="clear" w:color="auto" w:fill="D9D9D9" w:themeFill="background1" w:themeFillShade="D9"/>
          </w:tcPr>
          <w:p w:rsidR="00711B07" w:rsidRPr="00711B07" w:rsidRDefault="00711B07" w:rsidP="00711B07">
            <w:pPr>
              <w:jc w:val="center"/>
              <w:rPr>
                <w:rFonts w:asciiTheme="minorHAnsi" w:hAnsiTheme="minorHAnsi"/>
                <w:b/>
                <w:sz w:val="24"/>
                <w:szCs w:val="24"/>
              </w:rPr>
            </w:pPr>
            <w:r w:rsidRPr="00711B07">
              <w:rPr>
                <w:rFonts w:asciiTheme="minorHAnsi" w:hAnsiTheme="minorHAnsi"/>
                <w:b/>
                <w:sz w:val="24"/>
                <w:szCs w:val="24"/>
              </w:rPr>
              <w:t>37</w:t>
            </w:r>
          </w:p>
        </w:tc>
        <w:tc>
          <w:tcPr>
            <w:tcW w:w="850" w:type="dxa"/>
            <w:shd w:val="clear" w:color="auto" w:fill="D9D9D9" w:themeFill="background1" w:themeFillShade="D9"/>
          </w:tcPr>
          <w:p w:rsidR="00711B07" w:rsidRPr="00711B07" w:rsidRDefault="00711B07" w:rsidP="00711B07">
            <w:pPr>
              <w:jc w:val="center"/>
              <w:rPr>
                <w:rFonts w:asciiTheme="minorHAnsi" w:hAnsiTheme="minorHAnsi"/>
                <w:b/>
                <w:sz w:val="24"/>
                <w:szCs w:val="24"/>
              </w:rPr>
            </w:pPr>
            <w:r w:rsidRPr="00711B07">
              <w:rPr>
                <w:rFonts w:asciiTheme="minorHAnsi" w:hAnsiTheme="minorHAnsi"/>
                <w:b/>
                <w:sz w:val="24"/>
                <w:szCs w:val="24"/>
              </w:rPr>
              <w:t>40</w:t>
            </w:r>
          </w:p>
        </w:tc>
        <w:tc>
          <w:tcPr>
            <w:tcW w:w="849" w:type="dxa"/>
            <w:shd w:val="clear" w:color="auto" w:fill="D9D9D9" w:themeFill="background1" w:themeFillShade="D9"/>
          </w:tcPr>
          <w:p w:rsidR="00711B07" w:rsidRPr="00711B07" w:rsidRDefault="00711B07" w:rsidP="00711B07">
            <w:pPr>
              <w:jc w:val="center"/>
              <w:rPr>
                <w:rFonts w:asciiTheme="minorHAnsi" w:hAnsiTheme="minorHAnsi"/>
                <w:b/>
                <w:sz w:val="24"/>
                <w:szCs w:val="24"/>
              </w:rPr>
            </w:pPr>
            <w:r w:rsidRPr="00711B07">
              <w:rPr>
                <w:rFonts w:asciiTheme="minorHAnsi" w:hAnsiTheme="minorHAnsi"/>
                <w:b/>
                <w:sz w:val="24"/>
                <w:szCs w:val="24"/>
              </w:rPr>
              <w:t>25</w:t>
            </w:r>
          </w:p>
        </w:tc>
        <w:tc>
          <w:tcPr>
            <w:tcW w:w="850" w:type="dxa"/>
            <w:shd w:val="clear" w:color="auto" w:fill="D9D9D9" w:themeFill="background1" w:themeFillShade="D9"/>
          </w:tcPr>
          <w:p w:rsidR="00711B07" w:rsidRPr="00711B07" w:rsidRDefault="00711B07" w:rsidP="00711B07">
            <w:pPr>
              <w:jc w:val="center"/>
              <w:rPr>
                <w:rFonts w:asciiTheme="minorHAnsi" w:hAnsiTheme="minorHAnsi"/>
                <w:b/>
                <w:sz w:val="24"/>
                <w:szCs w:val="24"/>
              </w:rPr>
            </w:pPr>
            <w:r w:rsidRPr="00711B07">
              <w:rPr>
                <w:rFonts w:asciiTheme="minorHAnsi" w:hAnsiTheme="minorHAnsi"/>
                <w:b/>
                <w:sz w:val="24"/>
                <w:szCs w:val="24"/>
              </w:rPr>
              <w:t>135</w:t>
            </w:r>
          </w:p>
        </w:tc>
        <w:tc>
          <w:tcPr>
            <w:tcW w:w="844" w:type="dxa"/>
            <w:vMerge/>
          </w:tcPr>
          <w:p w:rsidR="00711B07" w:rsidRPr="00711B07" w:rsidRDefault="00711B07" w:rsidP="00711B07">
            <w:pPr>
              <w:jc w:val="center"/>
              <w:rPr>
                <w:rFonts w:asciiTheme="minorHAnsi" w:hAnsiTheme="minorHAnsi"/>
                <w:b/>
                <w:sz w:val="24"/>
                <w:szCs w:val="24"/>
              </w:rPr>
            </w:pPr>
          </w:p>
        </w:tc>
      </w:tr>
    </w:tbl>
    <w:p w:rsidR="00711B07" w:rsidRPr="00711B07" w:rsidRDefault="00711B07" w:rsidP="00711B07">
      <w:pPr>
        <w:tabs>
          <w:tab w:val="left" w:pos="6915"/>
        </w:tabs>
        <w:rPr>
          <w:rFonts w:asciiTheme="minorHAnsi" w:hAnsiTheme="minorHAnsi" w:cs="Times New Roman"/>
          <w:sz w:val="24"/>
          <w:szCs w:val="24"/>
        </w:rPr>
      </w:pPr>
      <w:r w:rsidRPr="00711B07">
        <w:rPr>
          <w:rFonts w:asciiTheme="minorHAnsi" w:hAnsiTheme="minorHAnsi" w:cs="Times New Roman"/>
          <w:sz w:val="24"/>
          <w:szCs w:val="24"/>
        </w:rPr>
        <w:t>Źródło: Zespół Interdyscyplinarny ds. przeciwdziałania przemocy w rodzinie w Świnoujściu.</w:t>
      </w:r>
    </w:p>
    <w:p w:rsidR="00711B07" w:rsidRPr="00711B07" w:rsidRDefault="00711B07" w:rsidP="00711B07">
      <w:pPr>
        <w:rPr>
          <w:rFonts w:asciiTheme="minorHAnsi" w:hAnsiTheme="minorHAnsi" w:cs="Times New Roman"/>
          <w:sz w:val="24"/>
          <w:szCs w:val="24"/>
        </w:rPr>
      </w:pPr>
    </w:p>
    <w:p w:rsidR="00711B07" w:rsidRPr="00711B07" w:rsidRDefault="00711B07" w:rsidP="00711B07">
      <w:pPr>
        <w:rPr>
          <w:rFonts w:asciiTheme="minorHAnsi" w:hAnsiTheme="minorHAnsi" w:cs="Times New Roman"/>
          <w:sz w:val="24"/>
          <w:szCs w:val="24"/>
        </w:rPr>
      </w:pPr>
      <w:r w:rsidRPr="00711B07">
        <w:rPr>
          <w:rFonts w:asciiTheme="minorHAnsi" w:hAnsiTheme="minorHAnsi" w:cs="Times New Roman"/>
          <w:sz w:val="24"/>
          <w:szCs w:val="24"/>
        </w:rPr>
        <w:t xml:space="preserve">Zgromadzone powyżej dane wskazują iż środki karne zastosowano w stosunku do blisko 50% osób spośród 277 osób podejrzewanych o stosowanie przemocy w rodzinie. </w:t>
      </w:r>
    </w:p>
    <w:p w:rsidR="00711B07" w:rsidRPr="00711B07" w:rsidRDefault="00711B07" w:rsidP="00711B07">
      <w:pPr>
        <w:rPr>
          <w:rFonts w:asciiTheme="minorHAnsi" w:hAnsiTheme="minorHAnsi" w:cs="Times New Roman"/>
          <w:sz w:val="24"/>
          <w:szCs w:val="24"/>
        </w:rPr>
      </w:pPr>
    </w:p>
    <w:p w:rsidR="00711B07" w:rsidRPr="00711B07" w:rsidRDefault="00711B07" w:rsidP="00711B07">
      <w:pPr>
        <w:rPr>
          <w:rFonts w:asciiTheme="minorHAnsi" w:hAnsiTheme="minorHAnsi" w:cs="Times New Roman"/>
          <w:sz w:val="24"/>
          <w:szCs w:val="24"/>
        </w:rPr>
      </w:pPr>
      <w:r w:rsidRPr="00711B07">
        <w:rPr>
          <w:rFonts w:asciiTheme="minorHAnsi" w:hAnsiTheme="minorHAnsi" w:cs="Times New Roman"/>
          <w:noProof/>
          <w:sz w:val="24"/>
          <w:szCs w:val="24"/>
        </w:rPr>
        <w:object w:dxaOrig="9063" w:dyaOrig="3639">
          <v:shape id="Wykres 198" o:spid="_x0000_i1060" type="#_x0000_t75" style="width:452.95pt;height:181.65pt;visibility:visible" o:ole="">
            <v:imagedata r:id="rId69" o:title="" cropbottom="-18f"/>
            <o:lock v:ext="edit" aspectratio="f"/>
          </v:shape>
          <o:OLEObject Type="Embed" ProgID="Excel.Chart.8" ShapeID="Wykres 198" DrawAspect="Content" ObjectID="_1554745956" r:id="rId70">
            <o:FieldCodes>\s</o:FieldCodes>
          </o:OLEObject>
        </w:object>
      </w:r>
    </w:p>
    <w:p w:rsidR="00711B07" w:rsidRPr="00711B07" w:rsidRDefault="00711B07" w:rsidP="00711B07">
      <w:pPr>
        <w:tabs>
          <w:tab w:val="left" w:pos="6915"/>
        </w:tabs>
        <w:rPr>
          <w:rFonts w:asciiTheme="minorHAnsi" w:hAnsiTheme="minorHAnsi" w:cs="Times New Roman"/>
          <w:sz w:val="24"/>
          <w:szCs w:val="24"/>
        </w:rPr>
      </w:pPr>
      <w:r w:rsidRPr="00711B07">
        <w:rPr>
          <w:rFonts w:asciiTheme="minorHAnsi" w:hAnsiTheme="minorHAnsi" w:cs="Times New Roman"/>
          <w:sz w:val="24"/>
          <w:szCs w:val="24"/>
        </w:rPr>
        <w:t>Wykres nr 9. Źródło: Zespół Interdyscyplinarny ds. przeciwdziałania przemocy w rodzinie w Świnoujściu.</w:t>
      </w:r>
    </w:p>
    <w:p w:rsidR="00711B07" w:rsidRPr="00711B07" w:rsidRDefault="00711B07" w:rsidP="00711B07">
      <w:pPr>
        <w:tabs>
          <w:tab w:val="left" w:pos="6915"/>
        </w:tabs>
        <w:rPr>
          <w:rFonts w:asciiTheme="minorHAnsi" w:hAnsiTheme="minorHAnsi" w:cs="Times New Roman"/>
          <w:sz w:val="24"/>
          <w:szCs w:val="24"/>
        </w:rPr>
      </w:pPr>
    </w:p>
    <w:p w:rsidR="00711B07" w:rsidRPr="00711B07" w:rsidRDefault="00711B07" w:rsidP="00711B07">
      <w:pPr>
        <w:tabs>
          <w:tab w:val="left" w:pos="6915"/>
        </w:tabs>
        <w:rPr>
          <w:rFonts w:asciiTheme="minorHAnsi" w:hAnsiTheme="minorHAnsi" w:cs="Times New Roman"/>
          <w:sz w:val="24"/>
          <w:szCs w:val="24"/>
        </w:rPr>
      </w:pPr>
    </w:p>
    <w:p w:rsidR="00711B07" w:rsidRPr="00711B07" w:rsidRDefault="00711B07" w:rsidP="00711B07">
      <w:pPr>
        <w:jc w:val="both"/>
        <w:rPr>
          <w:rFonts w:asciiTheme="minorHAnsi" w:hAnsiTheme="minorHAnsi" w:cs="Times New Roman"/>
          <w:sz w:val="24"/>
          <w:szCs w:val="24"/>
        </w:rPr>
      </w:pPr>
      <w:r w:rsidRPr="00711B07">
        <w:rPr>
          <w:rFonts w:asciiTheme="minorHAnsi" w:hAnsiTheme="minorHAnsi" w:cs="Times New Roman"/>
          <w:sz w:val="24"/>
          <w:szCs w:val="24"/>
        </w:rPr>
        <w:t xml:space="preserve">Na podstawie wykresu nr 9 można stwierdzić, że Sąd równie często stosuje dozór kuratora, jak </w:t>
      </w:r>
      <w:r w:rsidRPr="00711B07">
        <w:rPr>
          <w:rFonts w:asciiTheme="minorHAnsi" w:hAnsiTheme="minorHAnsi" w:cs="Times New Roman"/>
          <w:sz w:val="24"/>
          <w:szCs w:val="24"/>
        </w:rPr>
        <w:br/>
        <w:t xml:space="preserve">i orzeka o poddaniu karze osoby stosujące przemoc. W większości przypadków Sąd stosuje kary </w:t>
      </w:r>
      <w:r w:rsidRPr="00711B07">
        <w:rPr>
          <w:rFonts w:asciiTheme="minorHAnsi" w:hAnsiTheme="minorHAnsi" w:cs="Times New Roman"/>
          <w:sz w:val="24"/>
          <w:szCs w:val="24"/>
        </w:rPr>
        <w:br/>
        <w:t xml:space="preserve">do 1 roku pozbawienia wolności z warunkowym zawieszeniem jej wykonania na okres nawet kilku lat. Wówczas skazany jest najczęściej oddawany pod nadzór kuratora sądowego, który monitoruje zachowanie skazanego w okresie zawieszenia kary. </w:t>
      </w:r>
    </w:p>
    <w:p w:rsidR="00711B07" w:rsidRPr="00711B07" w:rsidRDefault="00711B07" w:rsidP="00711B07">
      <w:pPr>
        <w:jc w:val="both"/>
        <w:rPr>
          <w:rFonts w:asciiTheme="minorHAnsi" w:hAnsiTheme="minorHAnsi" w:cs="Times New Roman"/>
          <w:sz w:val="24"/>
          <w:szCs w:val="24"/>
        </w:rPr>
      </w:pPr>
      <w:r w:rsidRPr="00711B07">
        <w:rPr>
          <w:rFonts w:asciiTheme="minorHAnsi" w:hAnsiTheme="minorHAnsi" w:cs="Times New Roman"/>
          <w:sz w:val="24"/>
          <w:szCs w:val="24"/>
        </w:rPr>
        <w:t xml:space="preserve">Istnieją dwie możliwości pozwalające na zakończenie działań.  Pierwsza mówi o ustaniu przemocy </w:t>
      </w:r>
      <w:r w:rsidRPr="00711B07">
        <w:rPr>
          <w:rFonts w:asciiTheme="minorHAnsi" w:hAnsiTheme="minorHAnsi" w:cs="Times New Roman"/>
          <w:sz w:val="24"/>
          <w:szCs w:val="24"/>
        </w:rPr>
        <w:br/>
        <w:t>i przypuszczeniu o zaprzestaniu jej stosowania z jednoczesnym zrealizowaniem indywidualnego planu pomocy. Druga przesłanka wskazuje na brak zasadności podejmowania działań.</w:t>
      </w:r>
    </w:p>
    <w:p w:rsidR="00711B07" w:rsidRPr="00711B07" w:rsidRDefault="00711B07" w:rsidP="00711B07">
      <w:pPr>
        <w:jc w:val="both"/>
        <w:rPr>
          <w:rFonts w:asciiTheme="minorHAnsi" w:hAnsiTheme="minorHAnsi" w:cs="Times New Roman"/>
          <w:sz w:val="24"/>
          <w:szCs w:val="24"/>
        </w:rPr>
      </w:pPr>
      <w:r w:rsidRPr="00711B07">
        <w:rPr>
          <w:rFonts w:asciiTheme="minorHAnsi" w:hAnsiTheme="minorHAnsi" w:cs="Times New Roman"/>
          <w:sz w:val="24"/>
          <w:szCs w:val="24"/>
        </w:rPr>
        <w:t xml:space="preserve">           Powody dla których zakończono postępowanie w ramac</w:t>
      </w:r>
      <w:r w:rsidR="009B07D4">
        <w:rPr>
          <w:rFonts w:asciiTheme="minorHAnsi" w:hAnsiTheme="minorHAnsi" w:cs="Times New Roman"/>
          <w:sz w:val="24"/>
          <w:szCs w:val="24"/>
        </w:rPr>
        <w:t xml:space="preserve">h procedury „Niebieskie Karty” </w:t>
      </w:r>
      <w:r w:rsidRPr="00711B07">
        <w:rPr>
          <w:rFonts w:asciiTheme="minorHAnsi" w:hAnsiTheme="minorHAnsi" w:cs="Times New Roman"/>
          <w:sz w:val="24"/>
          <w:szCs w:val="24"/>
        </w:rPr>
        <w:t xml:space="preserve">w poszczególnych latach na terenie miasta Świnoujście przedstawia tabela nr 11.  </w:t>
      </w:r>
    </w:p>
    <w:p w:rsidR="00711B07" w:rsidRPr="00711B07" w:rsidRDefault="00711B07" w:rsidP="00711B07">
      <w:pPr>
        <w:rPr>
          <w:rFonts w:asciiTheme="minorHAnsi" w:hAnsiTheme="minorHAnsi" w:cs="Times New Roman"/>
          <w:sz w:val="24"/>
          <w:szCs w:val="24"/>
        </w:rPr>
      </w:pPr>
    </w:p>
    <w:p w:rsidR="00711B07" w:rsidRPr="00711B07" w:rsidRDefault="00711B07" w:rsidP="00711B07">
      <w:pPr>
        <w:jc w:val="both"/>
        <w:rPr>
          <w:rFonts w:asciiTheme="minorHAnsi" w:hAnsiTheme="minorHAnsi" w:cs="Times New Roman"/>
          <w:sz w:val="24"/>
          <w:szCs w:val="24"/>
        </w:rPr>
      </w:pPr>
      <w:r w:rsidRPr="00711B07">
        <w:rPr>
          <w:rFonts w:asciiTheme="minorHAnsi" w:hAnsiTheme="minorHAnsi" w:cs="Times New Roman"/>
          <w:sz w:val="24"/>
          <w:szCs w:val="24"/>
        </w:rPr>
        <w:t>Tabela nr 11 Powody zakończenia postępowania w ramach procedury „Niebieskie Karty” realizowanej na terenie miasta Świnoujście w latach 2011 – 2015. Stan na dzień 30.12.2015r.</w:t>
      </w:r>
    </w:p>
    <w:p w:rsidR="00711B07" w:rsidRPr="00711B07" w:rsidRDefault="00711B07" w:rsidP="00711B07">
      <w:pPr>
        <w:jc w:val="center"/>
        <w:rPr>
          <w:rFonts w:asciiTheme="minorHAnsi" w:hAnsiTheme="minorHAnsi" w:cs="Times New Roman"/>
          <w:b/>
          <w:sz w:val="24"/>
          <w:szCs w:val="24"/>
        </w:rPr>
      </w:pPr>
    </w:p>
    <w:tbl>
      <w:tblPr>
        <w:tblpPr w:leftFromText="141" w:rightFromText="141" w:vertAnchor="text" w:horzAnchor="margin" w:tblpXSpec="center" w:tblpY="1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29"/>
        <w:gridCol w:w="871"/>
        <w:gridCol w:w="870"/>
        <w:gridCol w:w="871"/>
        <w:gridCol w:w="870"/>
        <w:gridCol w:w="871"/>
        <w:gridCol w:w="882"/>
      </w:tblGrid>
      <w:tr w:rsidR="00711B07" w:rsidRPr="00711B07" w:rsidTr="00711B07">
        <w:trPr>
          <w:trHeight w:val="1589"/>
        </w:trPr>
        <w:tc>
          <w:tcPr>
            <w:tcW w:w="3629" w:type="dxa"/>
          </w:tcPr>
          <w:p w:rsidR="00711B07" w:rsidRPr="00711B07" w:rsidRDefault="00711B07" w:rsidP="00711B07">
            <w:pPr>
              <w:tabs>
                <w:tab w:val="left" w:pos="1125"/>
              </w:tabs>
              <w:rPr>
                <w:rFonts w:asciiTheme="minorHAnsi" w:hAnsiTheme="minorHAnsi"/>
                <w:b/>
                <w:sz w:val="24"/>
                <w:szCs w:val="24"/>
              </w:rPr>
            </w:pPr>
          </w:p>
          <w:p w:rsidR="00711B07" w:rsidRPr="00711B07" w:rsidRDefault="00711B07" w:rsidP="00711B07">
            <w:pPr>
              <w:tabs>
                <w:tab w:val="left" w:pos="1125"/>
              </w:tabs>
              <w:rPr>
                <w:rFonts w:asciiTheme="minorHAnsi" w:hAnsiTheme="minorHAnsi"/>
                <w:b/>
                <w:sz w:val="24"/>
                <w:szCs w:val="24"/>
              </w:rPr>
            </w:pPr>
            <w:r w:rsidRPr="00711B07">
              <w:rPr>
                <w:rFonts w:asciiTheme="minorHAnsi" w:hAnsiTheme="minorHAnsi"/>
                <w:b/>
                <w:sz w:val="24"/>
                <w:szCs w:val="24"/>
              </w:rPr>
              <w:t>Powód zakończenia procedury „NK”</w:t>
            </w:r>
          </w:p>
          <w:p w:rsidR="00711B07" w:rsidRPr="00711B07" w:rsidRDefault="00711B07" w:rsidP="00711B07">
            <w:pPr>
              <w:tabs>
                <w:tab w:val="left" w:pos="1125"/>
              </w:tabs>
              <w:rPr>
                <w:rFonts w:asciiTheme="minorHAnsi" w:hAnsiTheme="minorHAnsi"/>
                <w:b/>
                <w:sz w:val="24"/>
                <w:szCs w:val="24"/>
              </w:rPr>
            </w:pPr>
          </w:p>
        </w:tc>
        <w:tc>
          <w:tcPr>
            <w:tcW w:w="871" w:type="dxa"/>
          </w:tcPr>
          <w:p w:rsidR="00711B07" w:rsidRPr="00711B07" w:rsidRDefault="00711B07" w:rsidP="00711B07">
            <w:pPr>
              <w:tabs>
                <w:tab w:val="left" w:pos="1125"/>
              </w:tabs>
              <w:rPr>
                <w:rFonts w:asciiTheme="minorHAnsi" w:hAnsiTheme="minorHAnsi"/>
                <w:b/>
                <w:sz w:val="24"/>
                <w:szCs w:val="24"/>
              </w:rPr>
            </w:pPr>
          </w:p>
          <w:p w:rsidR="00711B07" w:rsidRPr="00711B07" w:rsidRDefault="00711B07" w:rsidP="00711B07">
            <w:pPr>
              <w:tabs>
                <w:tab w:val="left" w:pos="1125"/>
              </w:tabs>
              <w:rPr>
                <w:rFonts w:asciiTheme="minorHAnsi" w:hAnsiTheme="minorHAnsi"/>
                <w:b/>
                <w:sz w:val="24"/>
                <w:szCs w:val="24"/>
              </w:rPr>
            </w:pPr>
            <w:r w:rsidRPr="00711B07">
              <w:rPr>
                <w:rFonts w:asciiTheme="minorHAnsi" w:hAnsiTheme="minorHAnsi"/>
                <w:b/>
                <w:sz w:val="24"/>
                <w:szCs w:val="24"/>
              </w:rPr>
              <w:t>2011r.</w:t>
            </w:r>
          </w:p>
        </w:tc>
        <w:tc>
          <w:tcPr>
            <w:tcW w:w="870" w:type="dxa"/>
          </w:tcPr>
          <w:p w:rsidR="00711B07" w:rsidRPr="00711B07" w:rsidRDefault="00711B07" w:rsidP="00711B07">
            <w:pPr>
              <w:tabs>
                <w:tab w:val="left" w:pos="1125"/>
              </w:tabs>
              <w:rPr>
                <w:rFonts w:asciiTheme="minorHAnsi" w:hAnsiTheme="minorHAnsi"/>
                <w:b/>
                <w:sz w:val="24"/>
                <w:szCs w:val="24"/>
              </w:rPr>
            </w:pPr>
          </w:p>
          <w:p w:rsidR="00711B07" w:rsidRPr="00711B07" w:rsidRDefault="00711B07" w:rsidP="00711B07">
            <w:pPr>
              <w:tabs>
                <w:tab w:val="left" w:pos="1125"/>
              </w:tabs>
              <w:rPr>
                <w:rFonts w:asciiTheme="minorHAnsi" w:hAnsiTheme="minorHAnsi"/>
                <w:b/>
                <w:sz w:val="24"/>
                <w:szCs w:val="24"/>
              </w:rPr>
            </w:pPr>
            <w:r w:rsidRPr="00711B07">
              <w:rPr>
                <w:rFonts w:asciiTheme="minorHAnsi" w:hAnsiTheme="minorHAnsi"/>
                <w:b/>
                <w:sz w:val="24"/>
                <w:szCs w:val="24"/>
              </w:rPr>
              <w:t>2012r.</w:t>
            </w:r>
          </w:p>
        </w:tc>
        <w:tc>
          <w:tcPr>
            <w:tcW w:w="871" w:type="dxa"/>
          </w:tcPr>
          <w:p w:rsidR="00711B07" w:rsidRPr="00711B07" w:rsidRDefault="00711B07" w:rsidP="00711B07">
            <w:pPr>
              <w:tabs>
                <w:tab w:val="left" w:pos="1125"/>
              </w:tabs>
              <w:rPr>
                <w:rFonts w:asciiTheme="minorHAnsi" w:hAnsiTheme="minorHAnsi"/>
                <w:b/>
                <w:sz w:val="24"/>
                <w:szCs w:val="24"/>
              </w:rPr>
            </w:pPr>
          </w:p>
          <w:p w:rsidR="00711B07" w:rsidRPr="00711B07" w:rsidRDefault="00711B07" w:rsidP="00711B07">
            <w:pPr>
              <w:tabs>
                <w:tab w:val="left" w:pos="1125"/>
              </w:tabs>
              <w:rPr>
                <w:rFonts w:asciiTheme="minorHAnsi" w:hAnsiTheme="minorHAnsi"/>
                <w:b/>
                <w:sz w:val="24"/>
                <w:szCs w:val="24"/>
              </w:rPr>
            </w:pPr>
            <w:r w:rsidRPr="00711B07">
              <w:rPr>
                <w:rFonts w:asciiTheme="minorHAnsi" w:hAnsiTheme="minorHAnsi"/>
                <w:b/>
                <w:sz w:val="24"/>
                <w:szCs w:val="24"/>
              </w:rPr>
              <w:t>2013r.</w:t>
            </w:r>
          </w:p>
        </w:tc>
        <w:tc>
          <w:tcPr>
            <w:tcW w:w="870" w:type="dxa"/>
          </w:tcPr>
          <w:p w:rsidR="00711B07" w:rsidRPr="00711B07" w:rsidRDefault="00711B07" w:rsidP="00711B07">
            <w:pPr>
              <w:tabs>
                <w:tab w:val="left" w:pos="1125"/>
              </w:tabs>
              <w:rPr>
                <w:rFonts w:asciiTheme="minorHAnsi" w:hAnsiTheme="minorHAnsi"/>
                <w:b/>
                <w:sz w:val="24"/>
                <w:szCs w:val="24"/>
              </w:rPr>
            </w:pPr>
          </w:p>
          <w:p w:rsidR="00711B07" w:rsidRPr="00711B07" w:rsidRDefault="00711B07" w:rsidP="00711B07">
            <w:pPr>
              <w:tabs>
                <w:tab w:val="left" w:pos="1125"/>
              </w:tabs>
              <w:rPr>
                <w:rFonts w:asciiTheme="minorHAnsi" w:hAnsiTheme="minorHAnsi"/>
                <w:b/>
                <w:sz w:val="24"/>
                <w:szCs w:val="24"/>
              </w:rPr>
            </w:pPr>
            <w:r w:rsidRPr="00711B07">
              <w:rPr>
                <w:rFonts w:asciiTheme="minorHAnsi" w:hAnsiTheme="minorHAnsi"/>
                <w:b/>
                <w:sz w:val="24"/>
                <w:szCs w:val="24"/>
              </w:rPr>
              <w:t>2014r.</w:t>
            </w:r>
          </w:p>
        </w:tc>
        <w:tc>
          <w:tcPr>
            <w:tcW w:w="871" w:type="dxa"/>
          </w:tcPr>
          <w:p w:rsidR="00711B07" w:rsidRPr="00711B07" w:rsidRDefault="00711B07" w:rsidP="00711B07">
            <w:pPr>
              <w:tabs>
                <w:tab w:val="left" w:pos="1125"/>
              </w:tabs>
              <w:rPr>
                <w:rFonts w:asciiTheme="minorHAnsi" w:hAnsiTheme="minorHAnsi"/>
                <w:b/>
                <w:sz w:val="24"/>
                <w:szCs w:val="24"/>
              </w:rPr>
            </w:pPr>
          </w:p>
          <w:p w:rsidR="00711B07" w:rsidRPr="00711B07" w:rsidRDefault="00711B07" w:rsidP="00711B07">
            <w:pPr>
              <w:tabs>
                <w:tab w:val="left" w:pos="1125"/>
              </w:tabs>
              <w:rPr>
                <w:rFonts w:asciiTheme="minorHAnsi" w:hAnsiTheme="minorHAnsi"/>
                <w:b/>
                <w:sz w:val="24"/>
                <w:szCs w:val="24"/>
              </w:rPr>
            </w:pPr>
            <w:r w:rsidRPr="00711B07">
              <w:rPr>
                <w:rFonts w:asciiTheme="minorHAnsi" w:hAnsiTheme="minorHAnsi"/>
                <w:b/>
                <w:sz w:val="24"/>
                <w:szCs w:val="24"/>
              </w:rPr>
              <w:t>2015r.</w:t>
            </w:r>
          </w:p>
        </w:tc>
        <w:tc>
          <w:tcPr>
            <w:tcW w:w="863" w:type="dxa"/>
          </w:tcPr>
          <w:p w:rsidR="00711B07" w:rsidRPr="00711B07" w:rsidRDefault="00711B07" w:rsidP="00711B07">
            <w:pPr>
              <w:tabs>
                <w:tab w:val="left" w:pos="1125"/>
              </w:tabs>
              <w:rPr>
                <w:rFonts w:asciiTheme="minorHAnsi" w:hAnsiTheme="minorHAnsi"/>
                <w:b/>
                <w:sz w:val="24"/>
                <w:szCs w:val="24"/>
              </w:rPr>
            </w:pPr>
          </w:p>
          <w:p w:rsidR="00711B07" w:rsidRPr="00711B07" w:rsidRDefault="00711B07" w:rsidP="00711B07">
            <w:pPr>
              <w:tabs>
                <w:tab w:val="left" w:pos="1125"/>
              </w:tabs>
              <w:rPr>
                <w:rFonts w:asciiTheme="minorHAnsi" w:hAnsiTheme="minorHAnsi"/>
                <w:b/>
                <w:sz w:val="24"/>
                <w:szCs w:val="24"/>
              </w:rPr>
            </w:pPr>
            <w:r w:rsidRPr="00711B07">
              <w:rPr>
                <w:rFonts w:asciiTheme="minorHAnsi" w:hAnsiTheme="minorHAnsi"/>
                <w:b/>
                <w:sz w:val="24"/>
                <w:szCs w:val="24"/>
              </w:rPr>
              <w:t>Razem</w:t>
            </w:r>
          </w:p>
        </w:tc>
      </w:tr>
      <w:tr w:rsidR="00711B07" w:rsidRPr="00711B07" w:rsidTr="00711B07">
        <w:trPr>
          <w:trHeight w:val="2189"/>
        </w:trPr>
        <w:tc>
          <w:tcPr>
            <w:tcW w:w="3629" w:type="dxa"/>
          </w:tcPr>
          <w:p w:rsidR="00711B07" w:rsidRPr="00711B07" w:rsidRDefault="00711B07" w:rsidP="00711B07">
            <w:pPr>
              <w:tabs>
                <w:tab w:val="left" w:pos="1125"/>
              </w:tabs>
              <w:rPr>
                <w:rFonts w:asciiTheme="minorHAnsi" w:hAnsiTheme="minorHAnsi"/>
                <w:b/>
                <w:sz w:val="24"/>
                <w:szCs w:val="24"/>
              </w:rPr>
            </w:pPr>
          </w:p>
          <w:p w:rsidR="00711B07" w:rsidRPr="00711B07" w:rsidRDefault="00711B07" w:rsidP="00711B07">
            <w:pPr>
              <w:tabs>
                <w:tab w:val="left" w:pos="1125"/>
              </w:tabs>
              <w:rPr>
                <w:rFonts w:asciiTheme="minorHAnsi" w:hAnsiTheme="minorHAnsi"/>
                <w:b/>
                <w:sz w:val="24"/>
                <w:szCs w:val="24"/>
              </w:rPr>
            </w:pPr>
          </w:p>
          <w:p w:rsidR="00711B07" w:rsidRPr="00711B07" w:rsidRDefault="00711B07" w:rsidP="009B07D4">
            <w:pPr>
              <w:pStyle w:val="Akapitzlist"/>
              <w:widowControl/>
              <w:numPr>
                <w:ilvl w:val="0"/>
                <w:numId w:val="22"/>
              </w:numPr>
              <w:tabs>
                <w:tab w:val="left" w:pos="1125"/>
              </w:tabs>
              <w:autoSpaceDE/>
              <w:autoSpaceDN/>
              <w:adjustRightInd/>
              <w:contextualSpacing/>
              <w:rPr>
                <w:rFonts w:asciiTheme="minorHAnsi" w:hAnsiTheme="minorHAnsi"/>
                <w:b/>
                <w:sz w:val="24"/>
                <w:szCs w:val="24"/>
              </w:rPr>
            </w:pPr>
            <w:r w:rsidRPr="00711B07">
              <w:rPr>
                <w:rFonts w:asciiTheme="minorHAnsi" w:hAnsiTheme="minorHAnsi"/>
                <w:b/>
                <w:sz w:val="24"/>
                <w:szCs w:val="24"/>
              </w:rPr>
              <w:t>Ustanie przemocy w rodzinie i przypuszczenie o zaprzestaniu jej stosowania oraz zrealizowanie indywidualnego planu pomocy rodzinie</w:t>
            </w:r>
          </w:p>
        </w:tc>
        <w:tc>
          <w:tcPr>
            <w:tcW w:w="871" w:type="dxa"/>
          </w:tcPr>
          <w:p w:rsidR="00711B07" w:rsidRPr="00711B07" w:rsidRDefault="00711B07" w:rsidP="00711B07">
            <w:pPr>
              <w:tabs>
                <w:tab w:val="left" w:pos="1125"/>
              </w:tabs>
              <w:jc w:val="center"/>
              <w:rPr>
                <w:rFonts w:asciiTheme="minorHAnsi" w:hAnsiTheme="minorHAnsi"/>
                <w:sz w:val="24"/>
                <w:szCs w:val="24"/>
              </w:rPr>
            </w:pPr>
          </w:p>
          <w:p w:rsidR="00711B07" w:rsidRPr="00711B07" w:rsidRDefault="00711B07" w:rsidP="00711B07">
            <w:pPr>
              <w:tabs>
                <w:tab w:val="left" w:pos="1125"/>
              </w:tabs>
              <w:jc w:val="center"/>
              <w:rPr>
                <w:rFonts w:asciiTheme="minorHAnsi" w:hAnsiTheme="minorHAnsi"/>
                <w:sz w:val="24"/>
                <w:szCs w:val="24"/>
              </w:rPr>
            </w:pPr>
          </w:p>
          <w:p w:rsidR="00711B07" w:rsidRPr="00711B07" w:rsidRDefault="00711B07" w:rsidP="00711B07">
            <w:pPr>
              <w:tabs>
                <w:tab w:val="left" w:pos="1125"/>
              </w:tabs>
              <w:jc w:val="center"/>
              <w:rPr>
                <w:rFonts w:asciiTheme="minorHAnsi" w:hAnsiTheme="minorHAnsi"/>
                <w:sz w:val="24"/>
                <w:szCs w:val="24"/>
              </w:rPr>
            </w:pPr>
          </w:p>
          <w:p w:rsidR="00711B07" w:rsidRPr="00711B07" w:rsidRDefault="00711B07" w:rsidP="00711B07">
            <w:pPr>
              <w:tabs>
                <w:tab w:val="left" w:pos="1125"/>
              </w:tabs>
              <w:jc w:val="center"/>
              <w:rPr>
                <w:rFonts w:asciiTheme="minorHAnsi" w:hAnsiTheme="minorHAnsi"/>
                <w:sz w:val="24"/>
                <w:szCs w:val="24"/>
              </w:rPr>
            </w:pPr>
            <w:r w:rsidRPr="00711B07">
              <w:rPr>
                <w:rFonts w:asciiTheme="minorHAnsi" w:hAnsiTheme="minorHAnsi"/>
                <w:sz w:val="24"/>
                <w:szCs w:val="24"/>
              </w:rPr>
              <w:t>13</w:t>
            </w:r>
          </w:p>
        </w:tc>
        <w:tc>
          <w:tcPr>
            <w:tcW w:w="870" w:type="dxa"/>
          </w:tcPr>
          <w:p w:rsidR="00711B07" w:rsidRPr="00711B07" w:rsidRDefault="00711B07" w:rsidP="00711B07">
            <w:pPr>
              <w:tabs>
                <w:tab w:val="left" w:pos="1125"/>
              </w:tabs>
              <w:jc w:val="center"/>
              <w:rPr>
                <w:rFonts w:asciiTheme="minorHAnsi" w:hAnsiTheme="minorHAnsi"/>
                <w:sz w:val="24"/>
                <w:szCs w:val="24"/>
              </w:rPr>
            </w:pPr>
          </w:p>
          <w:p w:rsidR="00711B07" w:rsidRPr="00711B07" w:rsidRDefault="00711B07" w:rsidP="00711B07">
            <w:pPr>
              <w:tabs>
                <w:tab w:val="left" w:pos="1125"/>
              </w:tabs>
              <w:jc w:val="center"/>
              <w:rPr>
                <w:rFonts w:asciiTheme="minorHAnsi" w:hAnsiTheme="minorHAnsi"/>
                <w:sz w:val="24"/>
                <w:szCs w:val="24"/>
              </w:rPr>
            </w:pPr>
          </w:p>
          <w:p w:rsidR="00711B07" w:rsidRPr="00711B07" w:rsidRDefault="00711B07" w:rsidP="00711B07">
            <w:pPr>
              <w:tabs>
                <w:tab w:val="left" w:pos="1125"/>
              </w:tabs>
              <w:jc w:val="center"/>
              <w:rPr>
                <w:rFonts w:asciiTheme="minorHAnsi" w:hAnsiTheme="minorHAnsi"/>
                <w:sz w:val="24"/>
                <w:szCs w:val="24"/>
              </w:rPr>
            </w:pPr>
          </w:p>
          <w:p w:rsidR="00711B07" w:rsidRPr="00711B07" w:rsidRDefault="00711B07" w:rsidP="00711B07">
            <w:pPr>
              <w:tabs>
                <w:tab w:val="left" w:pos="1125"/>
              </w:tabs>
              <w:jc w:val="center"/>
              <w:rPr>
                <w:rFonts w:asciiTheme="minorHAnsi" w:hAnsiTheme="minorHAnsi"/>
                <w:sz w:val="24"/>
                <w:szCs w:val="24"/>
              </w:rPr>
            </w:pPr>
            <w:r w:rsidRPr="00711B07">
              <w:rPr>
                <w:rFonts w:asciiTheme="minorHAnsi" w:hAnsiTheme="minorHAnsi"/>
                <w:sz w:val="24"/>
                <w:szCs w:val="24"/>
              </w:rPr>
              <w:t>33</w:t>
            </w:r>
          </w:p>
        </w:tc>
        <w:tc>
          <w:tcPr>
            <w:tcW w:w="871" w:type="dxa"/>
          </w:tcPr>
          <w:p w:rsidR="00711B07" w:rsidRPr="00711B07" w:rsidRDefault="00711B07" w:rsidP="00711B07">
            <w:pPr>
              <w:tabs>
                <w:tab w:val="left" w:pos="1125"/>
              </w:tabs>
              <w:jc w:val="center"/>
              <w:rPr>
                <w:rFonts w:asciiTheme="minorHAnsi" w:hAnsiTheme="minorHAnsi"/>
                <w:sz w:val="24"/>
                <w:szCs w:val="24"/>
              </w:rPr>
            </w:pPr>
          </w:p>
          <w:p w:rsidR="00711B07" w:rsidRPr="00711B07" w:rsidRDefault="00711B07" w:rsidP="00711B07">
            <w:pPr>
              <w:tabs>
                <w:tab w:val="left" w:pos="1125"/>
              </w:tabs>
              <w:jc w:val="center"/>
              <w:rPr>
                <w:rFonts w:asciiTheme="minorHAnsi" w:hAnsiTheme="minorHAnsi"/>
                <w:sz w:val="24"/>
                <w:szCs w:val="24"/>
              </w:rPr>
            </w:pPr>
          </w:p>
          <w:p w:rsidR="00711B07" w:rsidRPr="00711B07" w:rsidRDefault="00711B07" w:rsidP="00711B07">
            <w:pPr>
              <w:tabs>
                <w:tab w:val="left" w:pos="1125"/>
              </w:tabs>
              <w:jc w:val="center"/>
              <w:rPr>
                <w:rFonts w:asciiTheme="minorHAnsi" w:hAnsiTheme="minorHAnsi"/>
                <w:sz w:val="24"/>
                <w:szCs w:val="24"/>
              </w:rPr>
            </w:pPr>
          </w:p>
          <w:p w:rsidR="00711B07" w:rsidRPr="00711B07" w:rsidRDefault="00711B07" w:rsidP="00711B07">
            <w:pPr>
              <w:tabs>
                <w:tab w:val="left" w:pos="1125"/>
              </w:tabs>
              <w:jc w:val="center"/>
              <w:rPr>
                <w:rFonts w:asciiTheme="minorHAnsi" w:hAnsiTheme="minorHAnsi"/>
                <w:sz w:val="24"/>
                <w:szCs w:val="24"/>
              </w:rPr>
            </w:pPr>
            <w:r w:rsidRPr="00711B07">
              <w:rPr>
                <w:rFonts w:asciiTheme="minorHAnsi" w:hAnsiTheme="minorHAnsi"/>
                <w:sz w:val="24"/>
                <w:szCs w:val="24"/>
              </w:rPr>
              <w:t>20</w:t>
            </w:r>
          </w:p>
        </w:tc>
        <w:tc>
          <w:tcPr>
            <w:tcW w:w="870" w:type="dxa"/>
          </w:tcPr>
          <w:p w:rsidR="00711B07" w:rsidRPr="00711B07" w:rsidRDefault="00711B07" w:rsidP="00711B07">
            <w:pPr>
              <w:tabs>
                <w:tab w:val="left" w:pos="1125"/>
              </w:tabs>
              <w:jc w:val="center"/>
              <w:rPr>
                <w:rFonts w:asciiTheme="minorHAnsi" w:hAnsiTheme="minorHAnsi"/>
                <w:sz w:val="24"/>
                <w:szCs w:val="24"/>
              </w:rPr>
            </w:pPr>
          </w:p>
          <w:p w:rsidR="00711B07" w:rsidRPr="00711B07" w:rsidRDefault="00711B07" w:rsidP="00711B07">
            <w:pPr>
              <w:tabs>
                <w:tab w:val="left" w:pos="1125"/>
              </w:tabs>
              <w:jc w:val="center"/>
              <w:rPr>
                <w:rFonts w:asciiTheme="minorHAnsi" w:hAnsiTheme="minorHAnsi"/>
                <w:sz w:val="24"/>
                <w:szCs w:val="24"/>
              </w:rPr>
            </w:pPr>
          </w:p>
          <w:p w:rsidR="00711B07" w:rsidRPr="00711B07" w:rsidRDefault="00711B07" w:rsidP="00711B07">
            <w:pPr>
              <w:tabs>
                <w:tab w:val="left" w:pos="1125"/>
              </w:tabs>
              <w:jc w:val="center"/>
              <w:rPr>
                <w:rFonts w:asciiTheme="minorHAnsi" w:hAnsiTheme="minorHAnsi"/>
                <w:sz w:val="24"/>
                <w:szCs w:val="24"/>
              </w:rPr>
            </w:pPr>
          </w:p>
          <w:p w:rsidR="00711B07" w:rsidRPr="00711B07" w:rsidRDefault="00711B07" w:rsidP="00711B07">
            <w:pPr>
              <w:tabs>
                <w:tab w:val="left" w:pos="1125"/>
              </w:tabs>
              <w:jc w:val="center"/>
              <w:rPr>
                <w:rFonts w:asciiTheme="minorHAnsi" w:hAnsiTheme="minorHAnsi"/>
                <w:sz w:val="24"/>
                <w:szCs w:val="24"/>
              </w:rPr>
            </w:pPr>
            <w:r w:rsidRPr="00711B07">
              <w:rPr>
                <w:rFonts w:asciiTheme="minorHAnsi" w:hAnsiTheme="minorHAnsi"/>
                <w:sz w:val="24"/>
                <w:szCs w:val="24"/>
              </w:rPr>
              <w:t>19</w:t>
            </w:r>
          </w:p>
        </w:tc>
        <w:tc>
          <w:tcPr>
            <w:tcW w:w="871" w:type="dxa"/>
          </w:tcPr>
          <w:p w:rsidR="00711B07" w:rsidRPr="00711B07" w:rsidRDefault="00711B07" w:rsidP="00711B07">
            <w:pPr>
              <w:tabs>
                <w:tab w:val="left" w:pos="1125"/>
              </w:tabs>
              <w:jc w:val="center"/>
              <w:rPr>
                <w:rFonts w:asciiTheme="minorHAnsi" w:hAnsiTheme="minorHAnsi"/>
                <w:sz w:val="24"/>
                <w:szCs w:val="24"/>
              </w:rPr>
            </w:pPr>
          </w:p>
          <w:p w:rsidR="00711B07" w:rsidRPr="00711B07" w:rsidRDefault="00711B07" w:rsidP="00711B07">
            <w:pPr>
              <w:tabs>
                <w:tab w:val="left" w:pos="1125"/>
              </w:tabs>
              <w:jc w:val="center"/>
              <w:rPr>
                <w:rFonts w:asciiTheme="minorHAnsi" w:hAnsiTheme="minorHAnsi"/>
                <w:sz w:val="24"/>
                <w:szCs w:val="24"/>
              </w:rPr>
            </w:pPr>
          </w:p>
          <w:p w:rsidR="00711B07" w:rsidRPr="00711B07" w:rsidRDefault="00711B07" w:rsidP="00711B07">
            <w:pPr>
              <w:tabs>
                <w:tab w:val="left" w:pos="1125"/>
              </w:tabs>
              <w:jc w:val="center"/>
              <w:rPr>
                <w:rFonts w:asciiTheme="minorHAnsi" w:hAnsiTheme="minorHAnsi"/>
                <w:sz w:val="24"/>
                <w:szCs w:val="24"/>
              </w:rPr>
            </w:pPr>
          </w:p>
          <w:p w:rsidR="00711B07" w:rsidRPr="00711B07" w:rsidRDefault="00711B07" w:rsidP="00711B07">
            <w:pPr>
              <w:tabs>
                <w:tab w:val="left" w:pos="1125"/>
              </w:tabs>
              <w:jc w:val="center"/>
              <w:rPr>
                <w:rFonts w:asciiTheme="minorHAnsi" w:hAnsiTheme="minorHAnsi"/>
                <w:sz w:val="24"/>
                <w:szCs w:val="24"/>
              </w:rPr>
            </w:pPr>
            <w:r w:rsidRPr="00711B07">
              <w:rPr>
                <w:rFonts w:asciiTheme="minorHAnsi" w:hAnsiTheme="minorHAnsi"/>
                <w:sz w:val="24"/>
                <w:szCs w:val="24"/>
              </w:rPr>
              <w:t>-</w:t>
            </w:r>
          </w:p>
        </w:tc>
        <w:tc>
          <w:tcPr>
            <w:tcW w:w="863" w:type="dxa"/>
          </w:tcPr>
          <w:p w:rsidR="00711B07" w:rsidRPr="00711B07" w:rsidRDefault="00711B07" w:rsidP="00711B07">
            <w:pPr>
              <w:tabs>
                <w:tab w:val="left" w:pos="1125"/>
              </w:tabs>
              <w:jc w:val="center"/>
              <w:rPr>
                <w:rFonts w:asciiTheme="minorHAnsi" w:hAnsiTheme="minorHAnsi"/>
                <w:sz w:val="24"/>
                <w:szCs w:val="24"/>
              </w:rPr>
            </w:pPr>
          </w:p>
          <w:p w:rsidR="00711B07" w:rsidRPr="00711B07" w:rsidRDefault="00711B07" w:rsidP="00711B07">
            <w:pPr>
              <w:tabs>
                <w:tab w:val="left" w:pos="1125"/>
              </w:tabs>
              <w:jc w:val="center"/>
              <w:rPr>
                <w:rFonts w:asciiTheme="minorHAnsi" w:hAnsiTheme="minorHAnsi"/>
                <w:sz w:val="24"/>
                <w:szCs w:val="24"/>
              </w:rPr>
            </w:pPr>
          </w:p>
          <w:p w:rsidR="00711B07" w:rsidRPr="00711B07" w:rsidRDefault="00711B07" w:rsidP="00711B07">
            <w:pPr>
              <w:tabs>
                <w:tab w:val="left" w:pos="1125"/>
              </w:tabs>
              <w:jc w:val="center"/>
              <w:rPr>
                <w:rFonts w:asciiTheme="minorHAnsi" w:hAnsiTheme="minorHAnsi"/>
                <w:sz w:val="24"/>
                <w:szCs w:val="24"/>
              </w:rPr>
            </w:pPr>
          </w:p>
          <w:p w:rsidR="00711B07" w:rsidRPr="00711B07" w:rsidRDefault="00711B07" w:rsidP="00711B07">
            <w:pPr>
              <w:tabs>
                <w:tab w:val="left" w:pos="1125"/>
              </w:tabs>
              <w:jc w:val="center"/>
              <w:rPr>
                <w:rFonts w:asciiTheme="minorHAnsi" w:hAnsiTheme="minorHAnsi"/>
                <w:sz w:val="24"/>
                <w:szCs w:val="24"/>
              </w:rPr>
            </w:pPr>
            <w:r w:rsidRPr="00711B07">
              <w:rPr>
                <w:rFonts w:asciiTheme="minorHAnsi" w:hAnsiTheme="minorHAnsi"/>
                <w:sz w:val="24"/>
                <w:szCs w:val="24"/>
              </w:rPr>
              <w:t>85</w:t>
            </w:r>
          </w:p>
        </w:tc>
      </w:tr>
      <w:tr w:rsidR="00711B07" w:rsidRPr="00711B07" w:rsidTr="00711B07">
        <w:trPr>
          <w:trHeight w:val="1319"/>
        </w:trPr>
        <w:tc>
          <w:tcPr>
            <w:tcW w:w="3629" w:type="dxa"/>
          </w:tcPr>
          <w:p w:rsidR="00711B07" w:rsidRPr="00711B07" w:rsidRDefault="00711B07" w:rsidP="00711B07">
            <w:pPr>
              <w:tabs>
                <w:tab w:val="left" w:pos="1125"/>
              </w:tabs>
              <w:ind w:left="45"/>
              <w:jc w:val="center"/>
              <w:rPr>
                <w:rFonts w:asciiTheme="minorHAnsi" w:hAnsiTheme="minorHAnsi"/>
                <w:b/>
                <w:sz w:val="24"/>
                <w:szCs w:val="24"/>
              </w:rPr>
            </w:pPr>
          </w:p>
          <w:p w:rsidR="00711B07" w:rsidRPr="00711B07" w:rsidRDefault="00711B07" w:rsidP="00711B07">
            <w:pPr>
              <w:tabs>
                <w:tab w:val="left" w:pos="1125"/>
              </w:tabs>
              <w:ind w:left="45"/>
              <w:jc w:val="center"/>
              <w:rPr>
                <w:rFonts w:asciiTheme="minorHAnsi" w:hAnsiTheme="minorHAnsi"/>
                <w:b/>
                <w:sz w:val="24"/>
                <w:szCs w:val="24"/>
              </w:rPr>
            </w:pPr>
          </w:p>
          <w:p w:rsidR="00711B07" w:rsidRPr="00711B07" w:rsidRDefault="00711B07" w:rsidP="009B07D4">
            <w:pPr>
              <w:pStyle w:val="Akapitzlist"/>
              <w:widowControl/>
              <w:numPr>
                <w:ilvl w:val="0"/>
                <w:numId w:val="22"/>
              </w:numPr>
              <w:tabs>
                <w:tab w:val="left" w:pos="1125"/>
              </w:tabs>
              <w:autoSpaceDE/>
              <w:autoSpaceDN/>
              <w:adjustRightInd/>
              <w:contextualSpacing/>
              <w:rPr>
                <w:rFonts w:asciiTheme="minorHAnsi" w:hAnsiTheme="minorHAnsi"/>
                <w:b/>
                <w:sz w:val="24"/>
                <w:szCs w:val="24"/>
              </w:rPr>
            </w:pPr>
            <w:r w:rsidRPr="00711B07">
              <w:rPr>
                <w:rFonts w:asciiTheme="minorHAnsi" w:hAnsiTheme="minorHAnsi"/>
                <w:b/>
                <w:sz w:val="24"/>
                <w:szCs w:val="24"/>
              </w:rPr>
              <w:t>Brak zasadności</w:t>
            </w:r>
          </w:p>
          <w:p w:rsidR="00711B07" w:rsidRPr="00711B07" w:rsidRDefault="00711B07" w:rsidP="00711B07">
            <w:pPr>
              <w:tabs>
                <w:tab w:val="left" w:pos="1125"/>
              </w:tabs>
              <w:ind w:left="45"/>
              <w:rPr>
                <w:rFonts w:asciiTheme="minorHAnsi" w:hAnsiTheme="minorHAnsi"/>
                <w:b/>
                <w:sz w:val="24"/>
                <w:szCs w:val="24"/>
              </w:rPr>
            </w:pPr>
            <w:r w:rsidRPr="00711B07">
              <w:rPr>
                <w:rFonts w:asciiTheme="minorHAnsi" w:hAnsiTheme="minorHAnsi"/>
                <w:b/>
                <w:sz w:val="24"/>
                <w:szCs w:val="24"/>
              </w:rPr>
              <w:t xml:space="preserve">                          </w:t>
            </w:r>
            <w:r w:rsidR="009B07D4">
              <w:rPr>
                <w:rFonts w:asciiTheme="minorHAnsi" w:hAnsiTheme="minorHAnsi"/>
                <w:b/>
                <w:sz w:val="24"/>
                <w:szCs w:val="24"/>
              </w:rPr>
              <w:t xml:space="preserve">  </w:t>
            </w:r>
            <w:r w:rsidR="009B07D4">
              <w:rPr>
                <w:rFonts w:asciiTheme="minorHAnsi" w:hAnsiTheme="minorHAnsi"/>
                <w:b/>
                <w:sz w:val="24"/>
                <w:szCs w:val="24"/>
              </w:rPr>
              <w:br/>
              <w:t xml:space="preserve">       </w:t>
            </w:r>
            <w:r w:rsidRPr="00711B07">
              <w:rPr>
                <w:rFonts w:asciiTheme="minorHAnsi" w:hAnsiTheme="minorHAnsi"/>
                <w:b/>
                <w:sz w:val="24"/>
                <w:szCs w:val="24"/>
              </w:rPr>
              <w:t>podejmowania działań.</w:t>
            </w:r>
          </w:p>
        </w:tc>
        <w:tc>
          <w:tcPr>
            <w:tcW w:w="871" w:type="dxa"/>
          </w:tcPr>
          <w:p w:rsidR="00711B07" w:rsidRPr="00711B07" w:rsidRDefault="00711B07" w:rsidP="00711B07">
            <w:pPr>
              <w:tabs>
                <w:tab w:val="left" w:pos="1125"/>
              </w:tabs>
              <w:jc w:val="center"/>
              <w:rPr>
                <w:rFonts w:asciiTheme="minorHAnsi" w:hAnsiTheme="minorHAnsi"/>
                <w:sz w:val="24"/>
                <w:szCs w:val="24"/>
              </w:rPr>
            </w:pPr>
          </w:p>
          <w:p w:rsidR="00711B07" w:rsidRPr="00711B07" w:rsidRDefault="00711B07" w:rsidP="00711B07">
            <w:pPr>
              <w:tabs>
                <w:tab w:val="left" w:pos="1125"/>
              </w:tabs>
              <w:jc w:val="center"/>
              <w:rPr>
                <w:rFonts w:asciiTheme="minorHAnsi" w:hAnsiTheme="minorHAnsi"/>
                <w:sz w:val="24"/>
                <w:szCs w:val="24"/>
              </w:rPr>
            </w:pPr>
          </w:p>
          <w:p w:rsidR="00711B07" w:rsidRPr="00711B07" w:rsidRDefault="00711B07" w:rsidP="00711B07">
            <w:pPr>
              <w:tabs>
                <w:tab w:val="left" w:pos="1125"/>
              </w:tabs>
              <w:jc w:val="center"/>
              <w:rPr>
                <w:rFonts w:asciiTheme="minorHAnsi" w:hAnsiTheme="minorHAnsi"/>
                <w:sz w:val="24"/>
                <w:szCs w:val="24"/>
              </w:rPr>
            </w:pPr>
            <w:r w:rsidRPr="00711B07">
              <w:rPr>
                <w:rFonts w:asciiTheme="minorHAnsi" w:hAnsiTheme="minorHAnsi"/>
                <w:sz w:val="24"/>
                <w:szCs w:val="24"/>
              </w:rPr>
              <w:t>5</w:t>
            </w:r>
          </w:p>
        </w:tc>
        <w:tc>
          <w:tcPr>
            <w:tcW w:w="870" w:type="dxa"/>
          </w:tcPr>
          <w:p w:rsidR="00711B07" w:rsidRPr="00711B07" w:rsidRDefault="00711B07" w:rsidP="00711B07">
            <w:pPr>
              <w:tabs>
                <w:tab w:val="left" w:pos="1125"/>
              </w:tabs>
              <w:jc w:val="center"/>
              <w:rPr>
                <w:rFonts w:asciiTheme="minorHAnsi" w:hAnsiTheme="minorHAnsi"/>
                <w:sz w:val="24"/>
                <w:szCs w:val="24"/>
              </w:rPr>
            </w:pPr>
          </w:p>
          <w:p w:rsidR="00711B07" w:rsidRPr="00711B07" w:rsidRDefault="00711B07" w:rsidP="00711B07">
            <w:pPr>
              <w:tabs>
                <w:tab w:val="left" w:pos="1125"/>
              </w:tabs>
              <w:jc w:val="center"/>
              <w:rPr>
                <w:rFonts w:asciiTheme="minorHAnsi" w:hAnsiTheme="minorHAnsi"/>
                <w:sz w:val="24"/>
                <w:szCs w:val="24"/>
              </w:rPr>
            </w:pPr>
          </w:p>
          <w:p w:rsidR="00711B07" w:rsidRPr="00711B07" w:rsidRDefault="00711B07" w:rsidP="00711B07">
            <w:pPr>
              <w:tabs>
                <w:tab w:val="left" w:pos="1125"/>
              </w:tabs>
              <w:jc w:val="center"/>
              <w:rPr>
                <w:rFonts w:asciiTheme="minorHAnsi" w:hAnsiTheme="minorHAnsi"/>
                <w:sz w:val="24"/>
                <w:szCs w:val="24"/>
              </w:rPr>
            </w:pPr>
            <w:r w:rsidRPr="00711B07">
              <w:rPr>
                <w:rFonts w:asciiTheme="minorHAnsi" w:hAnsiTheme="minorHAnsi"/>
                <w:sz w:val="24"/>
                <w:szCs w:val="24"/>
              </w:rPr>
              <w:t>4</w:t>
            </w:r>
          </w:p>
        </w:tc>
        <w:tc>
          <w:tcPr>
            <w:tcW w:w="871" w:type="dxa"/>
          </w:tcPr>
          <w:p w:rsidR="00711B07" w:rsidRPr="00711B07" w:rsidRDefault="00711B07" w:rsidP="00711B07">
            <w:pPr>
              <w:tabs>
                <w:tab w:val="left" w:pos="1125"/>
              </w:tabs>
              <w:jc w:val="center"/>
              <w:rPr>
                <w:rFonts w:asciiTheme="minorHAnsi" w:hAnsiTheme="minorHAnsi"/>
                <w:sz w:val="24"/>
                <w:szCs w:val="24"/>
              </w:rPr>
            </w:pPr>
          </w:p>
          <w:p w:rsidR="00711B07" w:rsidRPr="00711B07" w:rsidRDefault="00711B07" w:rsidP="00711B07">
            <w:pPr>
              <w:tabs>
                <w:tab w:val="left" w:pos="1125"/>
              </w:tabs>
              <w:jc w:val="center"/>
              <w:rPr>
                <w:rFonts w:asciiTheme="minorHAnsi" w:hAnsiTheme="minorHAnsi"/>
                <w:sz w:val="24"/>
                <w:szCs w:val="24"/>
              </w:rPr>
            </w:pPr>
          </w:p>
          <w:p w:rsidR="00711B07" w:rsidRPr="00711B07" w:rsidRDefault="00711B07" w:rsidP="00711B07">
            <w:pPr>
              <w:tabs>
                <w:tab w:val="left" w:pos="1125"/>
              </w:tabs>
              <w:jc w:val="center"/>
              <w:rPr>
                <w:rFonts w:asciiTheme="minorHAnsi" w:hAnsiTheme="minorHAnsi"/>
                <w:sz w:val="24"/>
                <w:szCs w:val="24"/>
              </w:rPr>
            </w:pPr>
            <w:r w:rsidRPr="00711B07">
              <w:rPr>
                <w:rFonts w:asciiTheme="minorHAnsi" w:hAnsiTheme="minorHAnsi"/>
                <w:sz w:val="24"/>
                <w:szCs w:val="24"/>
              </w:rPr>
              <w:t>2</w:t>
            </w:r>
          </w:p>
        </w:tc>
        <w:tc>
          <w:tcPr>
            <w:tcW w:w="870" w:type="dxa"/>
          </w:tcPr>
          <w:p w:rsidR="00711B07" w:rsidRPr="00711B07" w:rsidRDefault="00711B07" w:rsidP="00711B07">
            <w:pPr>
              <w:tabs>
                <w:tab w:val="left" w:pos="1125"/>
              </w:tabs>
              <w:jc w:val="center"/>
              <w:rPr>
                <w:rFonts w:asciiTheme="minorHAnsi" w:hAnsiTheme="minorHAnsi"/>
                <w:sz w:val="24"/>
                <w:szCs w:val="24"/>
              </w:rPr>
            </w:pPr>
          </w:p>
          <w:p w:rsidR="00711B07" w:rsidRPr="00711B07" w:rsidRDefault="00711B07" w:rsidP="00711B07">
            <w:pPr>
              <w:tabs>
                <w:tab w:val="left" w:pos="1125"/>
              </w:tabs>
              <w:jc w:val="center"/>
              <w:rPr>
                <w:rFonts w:asciiTheme="minorHAnsi" w:hAnsiTheme="minorHAnsi"/>
                <w:sz w:val="24"/>
                <w:szCs w:val="24"/>
              </w:rPr>
            </w:pPr>
          </w:p>
          <w:p w:rsidR="00711B07" w:rsidRPr="00711B07" w:rsidRDefault="00711B07" w:rsidP="00711B07">
            <w:pPr>
              <w:tabs>
                <w:tab w:val="left" w:pos="1125"/>
              </w:tabs>
              <w:jc w:val="center"/>
              <w:rPr>
                <w:rFonts w:asciiTheme="minorHAnsi" w:hAnsiTheme="minorHAnsi"/>
                <w:sz w:val="24"/>
                <w:szCs w:val="24"/>
              </w:rPr>
            </w:pPr>
            <w:r w:rsidRPr="00711B07">
              <w:rPr>
                <w:rFonts w:asciiTheme="minorHAnsi" w:hAnsiTheme="minorHAnsi"/>
                <w:sz w:val="24"/>
                <w:szCs w:val="24"/>
              </w:rPr>
              <w:t>6</w:t>
            </w:r>
          </w:p>
        </w:tc>
        <w:tc>
          <w:tcPr>
            <w:tcW w:w="871" w:type="dxa"/>
          </w:tcPr>
          <w:p w:rsidR="00711B07" w:rsidRPr="00711B07" w:rsidRDefault="00711B07" w:rsidP="00711B07">
            <w:pPr>
              <w:tabs>
                <w:tab w:val="left" w:pos="1125"/>
              </w:tabs>
              <w:jc w:val="center"/>
              <w:rPr>
                <w:rFonts w:asciiTheme="minorHAnsi" w:hAnsiTheme="minorHAnsi"/>
                <w:sz w:val="24"/>
                <w:szCs w:val="24"/>
              </w:rPr>
            </w:pPr>
          </w:p>
          <w:p w:rsidR="00711B07" w:rsidRPr="00711B07" w:rsidRDefault="00711B07" w:rsidP="00711B07">
            <w:pPr>
              <w:tabs>
                <w:tab w:val="left" w:pos="1125"/>
              </w:tabs>
              <w:jc w:val="center"/>
              <w:rPr>
                <w:rFonts w:asciiTheme="minorHAnsi" w:hAnsiTheme="minorHAnsi"/>
                <w:sz w:val="24"/>
                <w:szCs w:val="24"/>
              </w:rPr>
            </w:pPr>
          </w:p>
          <w:p w:rsidR="00711B07" w:rsidRPr="00711B07" w:rsidRDefault="00711B07" w:rsidP="00711B07">
            <w:pPr>
              <w:tabs>
                <w:tab w:val="left" w:pos="1125"/>
              </w:tabs>
              <w:jc w:val="center"/>
              <w:rPr>
                <w:rFonts w:asciiTheme="minorHAnsi" w:hAnsiTheme="minorHAnsi"/>
                <w:sz w:val="24"/>
                <w:szCs w:val="24"/>
              </w:rPr>
            </w:pPr>
            <w:r w:rsidRPr="00711B07">
              <w:rPr>
                <w:rFonts w:asciiTheme="minorHAnsi" w:hAnsiTheme="minorHAnsi"/>
                <w:sz w:val="24"/>
                <w:szCs w:val="24"/>
              </w:rPr>
              <w:t>3</w:t>
            </w:r>
          </w:p>
        </w:tc>
        <w:tc>
          <w:tcPr>
            <w:tcW w:w="863" w:type="dxa"/>
          </w:tcPr>
          <w:p w:rsidR="00711B07" w:rsidRPr="00711B07" w:rsidRDefault="00711B07" w:rsidP="00711B07">
            <w:pPr>
              <w:tabs>
                <w:tab w:val="left" w:pos="1125"/>
              </w:tabs>
              <w:jc w:val="center"/>
              <w:rPr>
                <w:rFonts w:asciiTheme="minorHAnsi" w:hAnsiTheme="minorHAnsi"/>
                <w:sz w:val="24"/>
                <w:szCs w:val="24"/>
              </w:rPr>
            </w:pPr>
          </w:p>
          <w:p w:rsidR="00711B07" w:rsidRPr="00711B07" w:rsidRDefault="00711B07" w:rsidP="00711B07">
            <w:pPr>
              <w:tabs>
                <w:tab w:val="left" w:pos="1125"/>
              </w:tabs>
              <w:jc w:val="center"/>
              <w:rPr>
                <w:rFonts w:asciiTheme="minorHAnsi" w:hAnsiTheme="minorHAnsi"/>
                <w:sz w:val="24"/>
                <w:szCs w:val="24"/>
              </w:rPr>
            </w:pPr>
          </w:p>
          <w:p w:rsidR="00711B07" w:rsidRPr="00711B07" w:rsidRDefault="00711B07" w:rsidP="00711B07">
            <w:pPr>
              <w:tabs>
                <w:tab w:val="left" w:pos="1125"/>
              </w:tabs>
              <w:jc w:val="center"/>
              <w:rPr>
                <w:rFonts w:asciiTheme="minorHAnsi" w:hAnsiTheme="minorHAnsi"/>
                <w:sz w:val="24"/>
                <w:szCs w:val="24"/>
              </w:rPr>
            </w:pPr>
            <w:r w:rsidRPr="00711B07">
              <w:rPr>
                <w:rFonts w:asciiTheme="minorHAnsi" w:hAnsiTheme="minorHAnsi"/>
                <w:sz w:val="24"/>
                <w:szCs w:val="24"/>
              </w:rPr>
              <w:t>20</w:t>
            </w:r>
          </w:p>
        </w:tc>
      </w:tr>
      <w:tr w:rsidR="00711B07" w:rsidRPr="00711B07" w:rsidTr="00711B07">
        <w:trPr>
          <w:trHeight w:val="855"/>
        </w:trPr>
        <w:tc>
          <w:tcPr>
            <w:tcW w:w="3629" w:type="dxa"/>
          </w:tcPr>
          <w:p w:rsidR="00711B07" w:rsidRPr="00711B07" w:rsidRDefault="00711B07" w:rsidP="00711B07">
            <w:pPr>
              <w:tabs>
                <w:tab w:val="left" w:pos="1125"/>
              </w:tabs>
              <w:rPr>
                <w:rFonts w:asciiTheme="minorHAnsi" w:hAnsiTheme="minorHAnsi"/>
                <w:b/>
                <w:sz w:val="24"/>
                <w:szCs w:val="24"/>
              </w:rPr>
            </w:pPr>
          </w:p>
          <w:p w:rsidR="00711B07" w:rsidRPr="00711B07" w:rsidRDefault="00711B07" w:rsidP="00711B07">
            <w:pPr>
              <w:tabs>
                <w:tab w:val="left" w:pos="1125"/>
              </w:tabs>
              <w:jc w:val="center"/>
              <w:rPr>
                <w:rFonts w:asciiTheme="minorHAnsi" w:hAnsiTheme="minorHAnsi"/>
                <w:b/>
                <w:sz w:val="24"/>
                <w:szCs w:val="24"/>
              </w:rPr>
            </w:pPr>
            <w:r w:rsidRPr="00711B07">
              <w:rPr>
                <w:rFonts w:asciiTheme="minorHAnsi" w:hAnsiTheme="minorHAnsi"/>
                <w:b/>
                <w:sz w:val="24"/>
                <w:szCs w:val="24"/>
              </w:rPr>
              <w:t>Liczba zakończonych procedur</w:t>
            </w:r>
          </w:p>
        </w:tc>
        <w:tc>
          <w:tcPr>
            <w:tcW w:w="871" w:type="dxa"/>
          </w:tcPr>
          <w:p w:rsidR="00711B07" w:rsidRPr="00711B07" w:rsidRDefault="00711B07" w:rsidP="00711B07">
            <w:pPr>
              <w:tabs>
                <w:tab w:val="left" w:pos="1125"/>
              </w:tabs>
              <w:rPr>
                <w:rFonts w:asciiTheme="minorHAnsi" w:hAnsiTheme="minorHAnsi"/>
                <w:sz w:val="24"/>
                <w:szCs w:val="24"/>
              </w:rPr>
            </w:pPr>
          </w:p>
          <w:p w:rsidR="00711B07" w:rsidRPr="00711B07" w:rsidRDefault="00711B07" w:rsidP="00711B07">
            <w:pPr>
              <w:tabs>
                <w:tab w:val="left" w:pos="1125"/>
              </w:tabs>
              <w:jc w:val="center"/>
              <w:rPr>
                <w:rFonts w:asciiTheme="minorHAnsi" w:hAnsiTheme="minorHAnsi"/>
                <w:sz w:val="24"/>
                <w:szCs w:val="24"/>
              </w:rPr>
            </w:pPr>
            <w:r w:rsidRPr="00711B07">
              <w:rPr>
                <w:rFonts w:asciiTheme="minorHAnsi" w:hAnsiTheme="minorHAnsi"/>
                <w:sz w:val="24"/>
                <w:szCs w:val="24"/>
              </w:rPr>
              <w:t>18</w:t>
            </w:r>
          </w:p>
        </w:tc>
        <w:tc>
          <w:tcPr>
            <w:tcW w:w="870" w:type="dxa"/>
          </w:tcPr>
          <w:p w:rsidR="00711B07" w:rsidRPr="00711B07" w:rsidRDefault="00711B07" w:rsidP="00711B07">
            <w:pPr>
              <w:tabs>
                <w:tab w:val="left" w:pos="1125"/>
              </w:tabs>
              <w:rPr>
                <w:rFonts w:asciiTheme="minorHAnsi" w:hAnsiTheme="minorHAnsi"/>
                <w:sz w:val="24"/>
                <w:szCs w:val="24"/>
              </w:rPr>
            </w:pPr>
          </w:p>
          <w:p w:rsidR="00711B07" w:rsidRPr="00711B07" w:rsidRDefault="00711B07" w:rsidP="00711B07">
            <w:pPr>
              <w:tabs>
                <w:tab w:val="left" w:pos="1125"/>
              </w:tabs>
              <w:jc w:val="center"/>
              <w:rPr>
                <w:rFonts w:asciiTheme="minorHAnsi" w:hAnsiTheme="minorHAnsi"/>
                <w:sz w:val="24"/>
                <w:szCs w:val="24"/>
              </w:rPr>
            </w:pPr>
            <w:r w:rsidRPr="00711B07">
              <w:rPr>
                <w:rFonts w:asciiTheme="minorHAnsi" w:hAnsiTheme="minorHAnsi"/>
                <w:sz w:val="24"/>
                <w:szCs w:val="24"/>
              </w:rPr>
              <w:t>37</w:t>
            </w:r>
          </w:p>
        </w:tc>
        <w:tc>
          <w:tcPr>
            <w:tcW w:w="871" w:type="dxa"/>
          </w:tcPr>
          <w:p w:rsidR="00711B07" w:rsidRPr="00711B07" w:rsidRDefault="00711B07" w:rsidP="00711B07">
            <w:pPr>
              <w:tabs>
                <w:tab w:val="left" w:pos="1125"/>
              </w:tabs>
              <w:rPr>
                <w:rFonts w:asciiTheme="minorHAnsi" w:hAnsiTheme="minorHAnsi"/>
                <w:sz w:val="24"/>
                <w:szCs w:val="24"/>
              </w:rPr>
            </w:pPr>
          </w:p>
          <w:p w:rsidR="00711B07" w:rsidRPr="00711B07" w:rsidRDefault="00711B07" w:rsidP="00711B07">
            <w:pPr>
              <w:tabs>
                <w:tab w:val="left" w:pos="1125"/>
              </w:tabs>
              <w:jc w:val="center"/>
              <w:rPr>
                <w:rFonts w:asciiTheme="minorHAnsi" w:hAnsiTheme="minorHAnsi"/>
                <w:sz w:val="24"/>
                <w:szCs w:val="24"/>
              </w:rPr>
            </w:pPr>
            <w:r w:rsidRPr="00711B07">
              <w:rPr>
                <w:rFonts w:asciiTheme="minorHAnsi" w:hAnsiTheme="minorHAnsi"/>
                <w:sz w:val="24"/>
                <w:szCs w:val="24"/>
              </w:rPr>
              <w:t>22</w:t>
            </w:r>
          </w:p>
        </w:tc>
        <w:tc>
          <w:tcPr>
            <w:tcW w:w="870" w:type="dxa"/>
          </w:tcPr>
          <w:p w:rsidR="00711B07" w:rsidRPr="00711B07" w:rsidRDefault="00711B07" w:rsidP="00711B07">
            <w:pPr>
              <w:tabs>
                <w:tab w:val="left" w:pos="1125"/>
              </w:tabs>
              <w:rPr>
                <w:rFonts w:asciiTheme="minorHAnsi" w:hAnsiTheme="minorHAnsi"/>
                <w:sz w:val="24"/>
                <w:szCs w:val="24"/>
              </w:rPr>
            </w:pPr>
          </w:p>
          <w:p w:rsidR="00711B07" w:rsidRPr="00711B07" w:rsidRDefault="00711B07" w:rsidP="00711B07">
            <w:pPr>
              <w:tabs>
                <w:tab w:val="left" w:pos="1125"/>
              </w:tabs>
              <w:jc w:val="center"/>
              <w:rPr>
                <w:rFonts w:asciiTheme="minorHAnsi" w:hAnsiTheme="minorHAnsi"/>
                <w:sz w:val="24"/>
                <w:szCs w:val="24"/>
              </w:rPr>
            </w:pPr>
            <w:r w:rsidRPr="00711B07">
              <w:rPr>
                <w:rFonts w:asciiTheme="minorHAnsi" w:hAnsiTheme="minorHAnsi"/>
                <w:sz w:val="24"/>
                <w:szCs w:val="24"/>
              </w:rPr>
              <w:t>25</w:t>
            </w:r>
          </w:p>
        </w:tc>
        <w:tc>
          <w:tcPr>
            <w:tcW w:w="871" w:type="dxa"/>
          </w:tcPr>
          <w:p w:rsidR="00711B07" w:rsidRPr="00711B07" w:rsidRDefault="00711B07" w:rsidP="00711B07">
            <w:pPr>
              <w:tabs>
                <w:tab w:val="left" w:pos="1125"/>
              </w:tabs>
              <w:rPr>
                <w:rFonts w:asciiTheme="minorHAnsi" w:hAnsiTheme="minorHAnsi"/>
                <w:sz w:val="24"/>
                <w:szCs w:val="24"/>
              </w:rPr>
            </w:pPr>
          </w:p>
          <w:p w:rsidR="00711B07" w:rsidRPr="00711B07" w:rsidRDefault="00711B07" w:rsidP="00711B07">
            <w:pPr>
              <w:tabs>
                <w:tab w:val="left" w:pos="1125"/>
              </w:tabs>
              <w:jc w:val="center"/>
              <w:rPr>
                <w:rFonts w:asciiTheme="minorHAnsi" w:hAnsiTheme="minorHAnsi"/>
                <w:sz w:val="24"/>
                <w:szCs w:val="24"/>
              </w:rPr>
            </w:pPr>
            <w:r w:rsidRPr="00711B07">
              <w:rPr>
                <w:rFonts w:asciiTheme="minorHAnsi" w:hAnsiTheme="minorHAnsi"/>
                <w:sz w:val="24"/>
                <w:szCs w:val="24"/>
              </w:rPr>
              <w:t>3</w:t>
            </w:r>
          </w:p>
        </w:tc>
        <w:tc>
          <w:tcPr>
            <w:tcW w:w="863" w:type="dxa"/>
          </w:tcPr>
          <w:p w:rsidR="00711B07" w:rsidRPr="00711B07" w:rsidRDefault="00711B07" w:rsidP="00711B07">
            <w:pPr>
              <w:tabs>
                <w:tab w:val="left" w:pos="1125"/>
              </w:tabs>
              <w:rPr>
                <w:rFonts w:asciiTheme="minorHAnsi" w:hAnsiTheme="minorHAnsi"/>
                <w:sz w:val="24"/>
                <w:szCs w:val="24"/>
              </w:rPr>
            </w:pPr>
          </w:p>
          <w:p w:rsidR="00711B07" w:rsidRPr="00711B07" w:rsidRDefault="00711B07" w:rsidP="00711B07">
            <w:pPr>
              <w:tabs>
                <w:tab w:val="left" w:pos="1125"/>
              </w:tabs>
              <w:jc w:val="center"/>
              <w:rPr>
                <w:rFonts w:asciiTheme="minorHAnsi" w:hAnsiTheme="minorHAnsi"/>
                <w:sz w:val="24"/>
                <w:szCs w:val="24"/>
              </w:rPr>
            </w:pPr>
            <w:r w:rsidRPr="00711B07">
              <w:rPr>
                <w:rFonts w:asciiTheme="minorHAnsi" w:hAnsiTheme="minorHAnsi"/>
                <w:sz w:val="24"/>
                <w:szCs w:val="24"/>
              </w:rPr>
              <w:t>105</w:t>
            </w:r>
          </w:p>
        </w:tc>
      </w:tr>
      <w:tr w:rsidR="00711B07" w:rsidRPr="00711B07" w:rsidTr="00711B07">
        <w:trPr>
          <w:trHeight w:val="749"/>
        </w:trPr>
        <w:tc>
          <w:tcPr>
            <w:tcW w:w="3629" w:type="dxa"/>
          </w:tcPr>
          <w:p w:rsidR="00711B07" w:rsidRPr="00711B07" w:rsidRDefault="00711B07" w:rsidP="00711B07">
            <w:pPr>
              <w:tabs>
                <w:tab w:val="left" w:pos="1125"/>
              </w:tabs>
              <w:jc w:val="center"/>
              <w:rPr>
                <w:rFonts w:asciiTheme="minorHAnsi" w:hAnsiTheme="minorHAnsi"/>
                <w:b/>
                <w:sz w:val="24"/>
                <w:szCs w:val="24"/>
              </w:rPr>
            </w:pPr>
          </w:p>
          <w:p w:rsidR="00711B07" w:rsidRPr="00711B07" w:rsidRDefault="00711B07" w:rsidP="00711B07">
            <w:pPr>
              <w:tabs>
                <w:tab w:val="left" w:pos="1125"/>
              </w:tabs>
              <w:jc w:val="center"/>
              <w:rPr>
                <w:rFonts w:asciiTheme="minorHAnsi" w:hAnsiTheme="minorHAnsi"/>
                <w:b/>
                <w:sz w:val="24"/>
                <w:szCs w:val="24"/>
              </w:rPr>
            </w:pPr>
            <w:r w:rsidRPr="00711B07">
              <w:rPr>
                <w:rFonts w:asciiTheme="minorHAnsi" w:hAnsiTheme="minorHAnsi"/>
                <w:b/>
                <w:sz w:val="24"/>
                <w:szCs w:val="24"/>
              </w:rPr>
              <w:t>Liczba procedur w trakcie realizacji</w:t>
            </w:r>
          </w:p>
        </w:tc>
        <w:tc>
          <w:tcPr>
            <w:tcW w:w="871" w:type="dxa"/>
          </w:tcPr>
          <w:p w:rsidR="00711B07" w:rsidRPr="00711B07" w:rsidRDefault="00711B07" w:rsidP="00711B07">
            <w:pPr>
              <w:tabs>
                <w:tab w:val="left" w:pos="1125"/>
              </w:tabs>
              <w:jc w:val="center"/>
              <w:rPr>
                <w:rFonts w:asciiTheme="minorHAnsi" w:hAnsiTheme="minorHAnsi"/>
                <w:sz w:val="24"/>
                <w:szCs w:val="24"/>
              </w:rPr>
            </w:pPr>
          </w:p>
          <w:p w:rsidR="00711B07" w:rsidRPr="00711B07" w:rsidRDefault="00711B07" w:rsidP="00711B07">
            <w:pPr>
              <w:tabs>
                <w:tab w:val="left" w:pos="1125"/>
              </w:tabs>
              <w:jc w:val="center"/>
              <w:rPr>
                <w:rFonts w:asciiTheme="minorHAnsi" w:hAnsiTheme="minorHAnsi"/>
                <w:sz w:val="24"/>
                <w:szCs w:val="24"/>
              </w:rPr>
            </w:pPr>
            <w:r w:rsidRPr="00711B07">
              <w:rPr>
                <w:rFonts w:asciiTheme="minorHAnsi" w:hAnsiTheme="minorHAnsi"/>
                <w:sz w:val="24"/>
                <w:szCs w:val="24"/>
              </w:rPr>
              <w:t>3</w:t>
            </w:r>
          </w:p>
        </w:tc>
        <w:tc>
          <w:tcPr>
            <w:tcW w:w="870" w:type="dxa"/>
          </w:tcPr>
          <w:p w:rsidR="00711B07" w:rsidRPr="00711B07" w:rsidRDefault="00711B07" w:rsidP="00711B07">
            <w:pPr>
              <w:tabs>
                <w:tab w:val="left" w:pos="1125"/>
              </w:tabs>
              <w:jc w:val="center"/>
              <w:rPr>
                <w:rFonts w:asciiTheme="minorHAnsi" w:hAnsiTheme="minorHAnsi"/>
                <w:sz w:val="24"/>
                <w:szCs w:val="24"/>
              </w:rPr>
            </w:pPr>
          </w:p>
          <w:p w:rsidR="00711B07" w:rsidRPr="00711B07" w:rsidRDefault="00711B07" w:rsidP="00711B07">
            <w:pPr>
              <w:tabs>
                <w:tab w:val="left" w:pos="1125"/>
              </w:tabs>
              <w:jc w:val="center"/>
              <w:rPr>
                <w:rFonts w:asciiTheme="minorHAnsi" w:hAnsiTheme="minorHAnsi"/>
                <w:sz w:val="24"/>
                <w:szCs w:val="24"/>
              </w:rPr>
            </w:pPr>
            <w:r w:rsidRPr="00711B07">
              <w:rPr>
                <w:rFonts w:asciiTheme="minorHAnsi" w:hAnsiTheme="minorHAnsi"/>
                <w:sz w:val="24"/>
                <w:szCs w:val="24"/>
              </w:rPr>
              <w:t>19</w:t>
            </w:r>
          </w:p>
        </w:tc>
        <w:tc>
          <w:tcPr>
            <w:tcW w:w="871" w:type="dxa"/>
          </w:tcPr>
          <w:p w:rsidR="00711B07" w:rsidRPr="00711B07" w:rsidRDefault="00711B07" w:rsidP="00711B07">
            <w:pPr>
              <w:tabs>
                <w:tab w:val="left" w:pos="1125"/>
              </w:tabs>
              <w:jc w:val="center"/>
              <w:rPr>
                <w:rFonts w:asciiTheme="minorHAnsi" w:hAnsiTheme="minorHAnsi"/>
                <w:sz w:val="24"/>
                <w:szCs w:val="24"/>
              </w:rPr>
            </w:pPr>
          </w:p>
          <w:p w:rsidR="00711B07" w:rsidRPr="00711B07" w:rsidRDefault="00711B07" w:rsidP="00711B07">
            <w:pPr>
              <w:tabs>
                <w:tab w:val="left" w:pos="1125"/>
              </w:tabs>
              <w:jc w:val="center"/>
              <w:rPr>
                <w:rFonts w:asciiTheme="minorHAnsi" w:hAnsiTheme="minorHAnsi"/>
                <w:sz w:val="24"/>
                <w:szCs w:val="24"/>
              </w:rPr>
            </w:pPr>
            <w:r w:rsidRPr="00711B07">
              <w:rPr>
                <w:rFonts w:asciiTheme="minorHAnsi" w:hAnsiTheme="minorHAnsi"/>
                <w:sz w:val="24"/>
                <w:szCs w:val="24"/>
              </w:rPr>
              <w:t>39</w:t>
            </w:r>
          </w:p>
        </w:tc>
        <w:tc>
          <w:tcPr>
            <w:tcW w:w="870" w:type="dxa"/>
          </w:tcPr>
          <w:p w:rsidR="00711B07" w:rsidRPr="00711B07" w:rsidRDefault="00711B07" w:rsidP="00711B07">
            <w:pPr>
              <w:tabs>
                <w:tab w:val="left" w:pos="1125"/>
              </w:tabs>
              <w:jc w:val="center"/>
              <w:rPr>
                <w:rFonts w:asciiTheme="minorHAnsi" w:hAnsiTheme="minorHAnsi"/>
                <w:sz w:val="24"/>
                <w:szCs w:val="24"/>
              </w:rPr>
            </w:pPr>
          </w:p>
          <w:p w:rsidR="00711B07" w:rsidRPr="00711B07" w:rsidRDefault="00711B07" w:rsidP="00711B07">
            <w:pPr>
              <w:tabs>
                <w:tab w:val="left" w:pos="1125"/>
              </w:tabs>
              <w:jc w:val="center"/>
              <w:rPr>
                <w:rFonts w:asciiTheme="minorHAnsi" w:hAnsiTheme="minorHAnsi"/>
                <w:sz w:val="24"/>
                <w:szCs w:val="24"/>
              </w:rPr>
            </w:pPr>
            <w:r w:rsidRPr="00711B07">
              <w:rPr>
                <w:rFonts w:asciiTheme="minorHAnsi" w:hAnsiTheme="minorHAnsi"/>
                <w:sz w:val="24"/>
                <w:szCs w:val="24"/>
              </w:rPr>
              <w:t>50</w:t>
            </w:r>
          </w:p>
        </w:tc>
        <w:tc>
          <w:tcPr>
            <w:tcW w:w="871" w:type="dxa"/>
          </w:tcPr>
          <w:p w:rsidR="00711B07" w:rsidRPr="00711B07" w:rsidRDefault="00711B07" w:rsidP="00711B07">
            <w:pPr>
              <w:tabs>
                <w:tab w:val="left" w:pos="1125"/>
              </w:tabs>
              <w:jc w:val="center"/>
              <w:rPr>
                <w:rFonts w:asciiTheme="minorHAnsi" w:hAnsiTheme="minorHAnsi"/>
                <w:sz w:val="24"/>
                <w:szCs w:val="24"/>
              </w:rPr>
            </w:pPr>
          </w:p>
          <w:p w:rsidR="00711B07" w:rsidRPr="00711B07" w:rsidRDefault="00711B07" w:rsidP="00711B07">
            <w:pPr>
              <w:tabs>
                <w:tab w:val="left" w:pos="1125"/>
              </w:tabs>
              <w:jc w:val="center"/>
              <w:rPr>
                <w:rFonts w:asciiTheme="minorHAnsi" w:hAnsiTheme="minorHAnsi"/>
                <w:sz w:val="24"/>
                <w:szCs w:val="24"/>
              </w:rPr>
            </w:pPr>
            <w:r w:rsidRPr="00711B07">
              <w:rPr>
                <w:rFonts w:asciiTheme="minorHAnsi" w:hAnsiTheme="minorHAnsi"/>
                <w:sz w:val="24"/>
                <w:szCs w:val="24"/>
              </w:rPr>
              <w:t>55</w:t>
            </w:r>
          </w:p>
        </w:tc>
        <w:tc>
          <w:tcPr>
            <w:tcW w:w="863" w:type="dxa"/>
          </w:tcPr>
          <w:p w:rsidR="00711B07" w:rsidRPr="00711B07" w:rsidRDefault="00711B07" w:rsidP="00711B07">
            <w:pPr>
              <w:tabs>
                <w:tab w:val="left" w:pos="1125"/>
              </w:tabs>
              <w:jc w:val="center"/>
              <w:rPr>
                <w:rFonts w:asciiTheme="minorHAnsi" w:hAnsiTheme="minorHAnsi"/>
                <w:sz w:val="24"/>
                <w:szCs w:val="24"/>
              </w:rPr>
            </w:pPr>
          </w:p>
          <w:p w:rsidR="00711B07" w:rsidRPr="00711B07" w:rsidRDefault="00711B07" w:rsidP="00711B07">
            <w:pPr>
              <w:tabs>
                <w:tab w:val="left" w:pos="1125"/>
              </w:tabs>
              <w:jc w:val="center"/>
              <w:rPr>
                <w:rFonts w:asciiTheme="minorHAnsi" w:hAnsiTheme="minorHAnsi"/>
                <w:sz w:val="24"/>
                <w:szCs w:val="24"/>
              </w:rPr>
            </w:pPr>
            <w:r w:rsidRPr="00711B07">
              <w:rPr>
                <w:rFonts w:asciiTheme="minorHAnsi" w:hAnsiTheme="minorHAnsi"/>
                <w:sz w:val="24"/>
                <w:szCs w:val="24"/>
              </w:rPr>
              <w:t>166</w:t>
            </w:r>
          </w:p>
        </w:tc>
      </w:tr>
      <w:tr w:rsidR="00711B07" w:rsidRPr="00711B07" w:rsidTr="00711B07">
        <w:trPr>
          <w:trHeight w:val="749"/>
        </w:trPr>
        <w:tc>
          <w:tcPr>
            <w:tcW w:w="3629" w:type="dxa"/>
          </w:tcPr>
          <w:p w:rsidR="00711B07" w:rsidRPr="00711B07" w:rsidRDefault="00711B07" w:rsidP="00711B07">
            <w:pPr>
              <w:tabs>
                <w:tab w:val="left" w:pos="1125"/>
              </w:tabs>
              <w:jc w:val="center"/>
              <w:rPr>
                <w:rFonts w:asciiTheme="minorHAnsi" w:hAnsiTheme="minorHAnsi"/>
                <w:b/>
                <w:sz w:val="24"/>
                <w:szCs w:val="24"/>
              </w:rPr>
            </w:pPr>
          </w:p>
          <w:p w:rsidR="00711B07" w:rsidRPr="00711B07" w:rsidRDefault="00711B07" w:rsidP="00711B07">
            <w:pPr>
              <w:tabs>
                <w:tab w:val="left" w:pos="1125"/>
              </w:tabs>
              <w:jc w:val="center"/>
              <w:rPr>
                <w:rFonts w:asciiTheme="minorHAnsi" w:hAnsiTheme="minorHAnsi"/>
                <w:b/>
                <w:sz w:val="24"/>
                <w:szCs w:val="24"/>
              </w:rPr>
            </w:pPr>
            <w:r w:rsidRPr="00711B07">
              <w:rPr>
                <w:rFonts w:asciiTheme="minorHAnsi" w:hAnsiTheme="minorHAnsi"/>
                <w:b/>
                <w:sz w:val="24"/>
                <w:szCs w:val="24"/>
              </w:rPr>
              <w:t>Razem liczba wszczętych</w:t>
            </w:r>
          </w:p>
          <w:p w:rsidR="00711B07" w:rsidRPr="00711B07" w:rsidRDefault="00711B07" w:rsidP="00711B07">
            <w:pPr>
              <w:tabs>
                <w:tab w:val="left" w:pos="1125"/>
              </w:tabs>
              <w:jc w:val="center"/>
              <w:rPr>
                <w:rFonts w:asciiTheme="minorHAnsi" w:hAnsiTheme="minorHAnsi"/>
                <w:b/>
                <w:sz w:val="24"/>
                <w:szCs w:val="24"/>
              </w:rPr>
            </w:pPr>
            <w:r w:rsidRPr="00711B07">
              <w:rPr>
                <w:rFonts w:asciiTheme="minorHAnsi" w:hAnsiTheme="minorHAnsi"/>
                <w:b/>
                <w:sz w:val="24"/>
                <w:szCs w:val="24"/>
              </w:rPr>
              <w:t xml:space="preserve"> procedur NK</w:t>
            </w:r>
          </w:p>
        </w:tc>
        <w:tc>
          <w:tcPr>
            <w:tcW w:w="871" w:type="dxa"/>
          </w:tcPr>
          <w:p w:rsidR="00711B07" w:rsidRPr="00711B07" w:rsidRDefault="00711B07" w:rsidP="00711B07">
            <w:pPr>
              <w:tabs>
                <w:tab w:val="left" w:pos="1125"/>
              </w:tabs>
              <w:jc w:val="center"/>
              <w:rPr>
                <w:rFonts w:asciiTheme="minorHAnsi" w:hAnsiTheme="minorHAnsi"/>
                <w:sz w:val="24"/>
                <w:szCs w:val="24"/>
              </w:rPr>
            </w:pPr>
          </w:p>
          <w:p w:rsidR="00711B07" w:rsidRPr="00711B07" w:rsidRDefault="00711B07" w:rsidP="00711B07">
            <w:pPr>
              <w:tabs>
                <w:tab w:val="left" w:pos="1125"/>
              </w:tabs>
              <w:jc w:val="center"/>
              <w:rPr>
                <w:rFonts w:asciiTheme="minorHAnsi" w:hAnsiTheme="minorHAnsi"/>
                <w:sz w:val="24"/>
                <w:szCs w:val="24"/>
              </w:rPr>
            </w:pPr>
            <w:r w:rsidRPr="00711B07">
              <w:rPr>
                <w:rFonts w:asciiTheme="minorHAnsi" w:hAnsiTheme="minorHAnsi"/>
                <w:sz w:val="24"/>
                <w:szCs w:val="24"/>
              </w:rPr>
              <w:t>21</w:t>
            </w:r>
          </w:p>
        </w:tc>
        <w:tc>
          <w:tcPr>
            <w:tcW w:w="870" w:type="dxa"/>
          </w:tcPr>
          <w:p w:rsidR="00711B07" w:rsidRPr="00711B07" w:rsidRDefault="00711B07" w:rsidP="00711B07">
            <w:pPr>
              <w:tabs>
                <w:tab w:val="left" w:pos="1125"/>
              </w:tabs>
              <w:jc w:val="center"/>
              <w:rPr>
                <w:rFonts w:asciiTheme="minorHAnsi" w:hAnsiTheme="minorHAnsi"/>
                <w:sz w:val="24"/>
                <w:szCs w:val="24"/>
              </w:rPr>
            </w:pPr>
          </w:p>
          <w:p w:rsidR="00711B07" w:rsidRPr="00711B07" w:rsidRDefault="00711B07" w:rsidP="00711B07">
            <w:pPr>
              <w:tabs>
                <w:tab w:val="left" w:pos="1125"/>
              </w:tabs>
              <w:jc w:val="center"/>
              <w:rPr>
                <w:rFonts w:asciiTheme="minorHAnsi" w:hAnsiTheme="minorHAnsi"/>
                <w:sz w:val="24"/>
                <w:szCs w:val="24"/>
              </w:rPr>
            </w:pPr>
            <w:r w:rsidRPr="00711B07">
              <w:rPr>
                <w:rFonts w:asciiTheme="minorHAnsi" w:hAnsiTheme="minorHAnsi"/>
                <w:sz w:val="24"/>
                <w:szCs w:val="24"/>
              </w:rPr>
              <w:t>56</w:t>
            </w:r>
          </w:p>
        </w:tc>
        <w:tc>
          <w:tcPr>
            <w:tcW w:w="871" w:type="dxa"/>
          </w:tcPr>
          <w:p w:rsidR="00711B07" w:rsidRPr="00711B07" w:rsidRDefault="00711B07" w:rsidP="00711B07">
            <w:pPr>
              <w:tabs>
                <w:tab w:val="left" w:pos="1125"/>
              </w:tabs>
              <w:jc w:val="center"/>
              <w:rPr>
                <w:rFonts w:asciiTheme="minorHAnsi" w:hAnsiTheme="minorHAnsi"/>
                <w:sz w:val="24"/>
                <w:szCs w:val="24"/>
              </w:rPr>
            </w:pPr>
          </w:p>
          <w:p w:rsidR="00711B07" w:rsidRPr="00711B07" w:rsidRDefault="00711B07" w:rsidP="00711B07">
            <w:pPr>
              <w:tabs>
                <w:tab w:val="left" w:pos="1125"/>
              </w:tabs>
              <w:jc w:val="center"/>
              <w:rPr>
                <w:rFonts w:asciiTheme="minorHAnsi" w:hAnsiTheme="minorHAnsi"/>
                <w:sz w:val="24"/>
                <w:szCs w:val="24"/>
              </w:rPr>
            </w:pPr>
            <w:r w:rsidRPr="00711B07">
              <w:rPr>
                <w:rFonts w:asciiTheme="minorHAnsi" w:hAnsiTheme="minorHAnsi"/>
                <w:sz w:val="24"/>
                <w:szCs w:val="24"/>
              </w:rPr>
              <w:t>61</w:t>
            </w:r>
          </w:p>
        </w:tc>
        <w:tc>
          <w:tcPr>
            <w:tcW w:w="870" w:type="dxa"/>
          </w:tcPr>
          <w:p w:rsidR="00711B07" w:rsidRPr="00711B07" w:rsidRDefault="00711B07" w:rsidP="00711B07">
            <w:pPr>
              <w:tabs>
                <w:tab w:val="left" w:pos="1125"/>
              </w:tabs>
              <w:jc w:val="center"/>
              <w:rPr>
                <w:rFonts w:asciiTheme="minorHAnsi" w:hAnsiTheme="minorHAnsi"/>
                <w:sz w:val="24"/>
                <w:szCs w:val="24"/>
              </w:rPr>
            </w:pPr>
          </w:p>
          <w:p w:rsidR="00711B07" w:rsidRPr="00711B07" w:rsidRDefault="00711B07" w:rsidP="00711B07">
            <w:pPr>
              <w:tabs>
                <w:tab w:val="left" w:pos="1125"/>
              </w:tabs>
              <w:jc w:val="center"/>
              <w:rPr>
                <w:rFonts w:asciiTheme="minorHAnsi" w:hAnsiTheme="minorHAnsi"/>
                <w:sz w:val="24"/>
                <w:szCs w:val="24"/>
              </w:rPr>
            </w:pPr>
            <w:r w:rsidRPr="00711B07">
              <w:rPr>
                <w:rFonts w:asciiTheme="minorHAnsi" w:hAnsiTheme="minorHAnsi"/>
                <w:sz w:val="24"/>
                <w:szCs w:val="24"/>
              </w:rPr>
              <w:t>75</w:t>
            </w:r>
          </w:p>
        </w:tc>
        <w:tc>
          <w:tcPr>
            <w:tcW w:w="871" w:type="dxa"/>
          </w:tcPr>
          <w:p w:rsidR="00711B07" w:rsidRPr="00711B07" w:rsidRDefault="00711B07" w:rsidP="00711B07">
            <w:pPr>
              <w:tabs>
                <w:tab w:val="left" w:pos="1125"/>
              </w:tabs>
              <w:jc w:val="center"/>
              <w:rPr>
                <w:rFonts w:asciiTheme="minorHAnsi" w:hAnsiTheme="minorHAnsi"/>
                <w:sz w:val="24"/>
                <w:szCs w:val="24"/>
              </w:rPr>
            </w:pPr>
          </w:p>
          <w:p w:rsidR="00711B07" w:rsidRPr="00711B07" w:rsidRDefault="00711B07" w:rsidP="00711B07">
            <w:pPr>
              <w:tabs>
                <w:tab w:val="left" w:pos="1125"/>
              </w:tabs>
              <w:jc w:val="center"/>
              <w:rPr>
                <w:rFonts w:asciiTheme="minorHAnsi" w:hAnsiTheme="minorHAnsi"/>
                <w:sz w:val="24"/>
                <w:szCs w:val="24"/>
              </w:rPr>
            </w:pPr>
            <w:r w:rsidRPr="00711B07">
              <w:rPr>
                <w:rFonts w:asciiTheme="minorHAnsi" w:hAnsiTheme="minorHAnsi"/>
                <w:sz w:val="24"/>
                <w:szCs w:val="24"/>
              </w:rPr>
              <w:t>58</w:t>
            </w:r>
          </w:p>
        </w:tc>
        <w:tc>
          <w:tcPr>
            <w:tcW w:w="863" w:type="dxa"/>
          </w:tcPr>
          <w:p w:rsidR="00711B07" w:rsidRPr="00711B07" w:rsidRDefault="00711B07" w:rsidP="00711B07">
            <w:pPr>
              <w:tabs>
                <w:tab w:val="left" w:pos="1125"/>
              </w:tabs>
              <w:jc w:val="center"/>
              <w:rPr>
                <w:rFonts w:asciiTheme="minorHAnsi" w:hAnsiTheme="minorHAnsi"/>
                <w:sz w:val="24"/>
                <w:szCs w:val="24"/>
              </w:rPr>
            </w:pPr>
          </w:p>
          <w:p w:rsidR="00711B07" w:rsidRPr="00711B07" w:rsidRDefault="00711B07" w:rsidP="00711B07">
            <w:pPr>
              <w:tabs>
                <w:tab w:val="left" w:pos="1125"/>
              </w:tabs>
              <w:jc w:val="center"/>
              <w:rPr>
                <w:rFonts w:asciiTheme="minorHAnsi" w:hAnsiTheme="minorHAnsi"/>
                <w:sz w:val="24"/>
                <w:szCs w:val="24"/>
              </w:rPr>
            </w:pPr>
            <w:r w:rsidRPr="00711B07">
              <w:rPr>
                <w:rFonts w:asciiTheme="minorHAnsi" w:hAnsiTheme="minorHAnsi"/>
                <w:sz w:val="24"/>
                <w:szCs w:val="24"/>
              </w:rPr>
              <w:t>271</w:t>
            </w:r>
          </w:p>
        </w:tc>
      </w:tr>
    </w:tbl>
    <w:p w:rsidR="00711B07" w:rsidRPr="00711B07" w:rsidRDefault="00711B07" w:rsidP="00711B07">
      <w:pPr>
        <w:tabs>
          <w:tab w:val="left" w:pos="6915"/>
        </w:tabs>
        <w:rPr>
          <w:rFonts w:asciiTheme="minorHAnsi" w:hAnsiTheme="minorHAnsi" w:cs="Times New Roman"/>
          <w:sz w:val="24"/>
          <w:szCs w:val="24"/>
        </w:rPr>
      </w:pPr>
      <w:r w:rsidRPr="00711B07">
        <w:rPr>
          <w:rFonts w:asciiTheme="minorHAnsi" w:hAnsiTheme="minorHAnsi" w:cs="Times New Roman"/>
          <w:sz w:val="24"/>
          <w:szCs w:val="24"/>
        </w:rPr>
        <w:t>Źródło: Zespół Interdyscyplinarny ds. przeciwdziałania przemocy w rodzinie w Świnoujściu.</w:t>
      </w:r>
    </w:p>
    <w:p w:rsidR="00711B07" w:rsidRPr="00711B07" w:rsidRDefault="00711B07" w:rsidP="00711B07">
      <w:pPr>
        <w:tabs>
          <w:tab w:val="left" w:pos="6915"/>
        </w:tabs>
        <w:rPr>
          <w:rFonts w:asciiTheme="minorHAnsi" w:hAnsiTheme="minorHAnsi" w:cs="Times New Roman"/>
          <w:sz w:val="24"/>
          <w:szCs w:val="24"/>
        </w:rPr>
      </w:pPr>
    </w:p>
    <w:p w:rsidR="00711B07" w:rsidRPr="00711B07" w:rsidRDefault="00711B07" w:rsidP="00711B07">
      <w:pPr>
        <w:tabs>
          <w:tab w:val="left" w:pos="6915"/>
        </w:tabs>
        <w:rPr>
          <w:rFonts w:asciiTheme="minorHAnsi" w:hAnsiTheme="minorHAnsi" w:cs="Times New Roman"/>
          <w:sz w:val="24"/>
          <w:szCs w:val="24"/>
        </w:rPr>
      </w:pPr>
    </w:p>
    <w:p w:rsidR="00711B07" w:rsidRPr="00711B07" w:rsidRDefault="00711B07" w:rsidP="00711B07">
      <w:pPr>
        <w:tabs>
          <w:tab w:val="left" w:pos="6915"/>
        </w:tabs>
        <w:jc w:val="both"/>
        <w:rPr>
          <w:rFonts w:asciiTheme="minorHAnsi" w:hAnsiTheme="minorHAnsi" w:cs="Times New Roman"/>
          <w:sz w:val="24"/>
          <w:szCs w:val="24"/>
        </w:rPr>
      </w:pPr>
      <w:r w:rsidRPr="00711B07">
        <w:rPr>
          <w:rFonts w:asciiTheme="minorHAnsi" w:hAnsiTheme="minorHAnsi" w:cs="Times New Roman"/>
          <w:sz w:val="24"/>
          <w:szCs w:val="24"/>
        </w:rPr>
        <w:t xml:space="preserve">W powyższym zestawieniu przedstawiono ilość zakończonych postępowań z uwzględnieniem podstawy prawnej zakończenia działań a nie czasu zakończenia postępowania. Zdarzają się bowiem takie sytuacje, gdzie procedura jest wszczynana w jednym roku, natomiast rozstrzygnięcie </w:t>
      </w:r>
      <w:r w:rsidRPr="00711B07">
        <w:rPr>
          <w:rFonts w:asciiTheme="minorHAnsi" w:hAnsiTheme="minorHAnsi" w:cs="Times New Roman"/>
          <w:sz w:val="24"/>
          <w:szCs w:val="24"/>
        </w:rPr>
        <w:br/>
        <w:t xml:space="preserve">o zakończeniu działań zapada w innym roku kalendarzowym. W związku z tym dane dotyczące zakończenia działań grup roboczych przedstawiono w odniesieniu do roku w którym wszczęto postępowanie a nie w odniesieniu do  czasu w którym faktycznie zakończono postępowania </w:t>
      </w:r>
      <w:r w:rsidRPr="00711B07">
        <w:rPr>
          <w:rFonts w:asciiTheme="minorHAnsi" w:hAnsiTheme="minorHAnsi" w:cs="Times New Roman"/>
          <w:sz w:val="24"/>
          <w:szCs w:val="24"/>
        </w:rPr>
        <w:br/>
        <w:t xml:space="preserve">w ramach procedury „Niebieskie Karty”. </w:t>
      </w:r>
    </w:p>
    <w:p w:rsidR="00711B07" w:rsidRPr="00711B07" w:rsidRDefault="00711B07" w:rsidP="00711B07">
      <w:pPr>
        <w:tabs>
          <w:tab w:val="left" w:pos="6915"/>
        </w:tabs>
        <w:jc w:val="both"/>
        <w:rPr>
          <w:rFonts w:asciiTheme="minorHAnsi" w:hAnsiTheme="minorHAnsi" w:cs="Times New Roman"/>
          <w:sz w:val="24"/>
          <w:szCs w:val="24"/>
        </w:rPr>
      </w:pPr>
    </w:p>
    <w:p w:rsidR="00711B07" w:rsidRPr="00711B07" w:rsidRDefault="00711B07" w:rsidP="009B07D4">
      <w:pPr>
        <w:rPr>
          <w:rFonts w:asciiTheme="minorHAnsi" w:hAnsiTheme="minorHAnsi" w:cs="Times New Roman"/>
          <w:sz w:val="24"/>
          <w:szCs w:val="24"/>
        </w:rPr>
      </w:pPr>
      <w:r w:rsidRPr="00711B07">
        <w:rPr>
          <w:rFonts w:asciiTheme="minorHAnsi" w:hAnsiTheme="minorHAnsi" w:cs="Times New Roman"/>
          <w:sz w:val="24"/>
          <w:szCs w:val="24"/>
        </w:rPr>
        <w:br w:type="page"/>
      </w:r>
      <w:r w:rsidRPr="00711B07">
        <w:rPr>
          <w:rFonts w:asciiTheme="minorHAnsi" w:hAnsiTheme="minorHAnsi" w:cs="Times New Roman"/>
          <w:sz w:val="24"/>
          <w:szCs w:val="24"/>
        </w:rPr>
        <w:lastRenderedPageBreak/>
        <w:t>Tabela nr 12 Aktualna sytuacja dotycząca stanu realizacji procedury „Niebieskie Karty” na terenie miasta Świnoujście w okresie od października 2011r. do 31.12.2015r.</w:t>
      </w:r>
    </w:p>
    <w:tbl>
      <w:tblPr>
        <w:tblW w:w="91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5"/>
        <w:gridCol w:w="1264"/>
        <w:gridCol w:w="1692"/>
        <w:gridCol w:w="1841"/>
        <w:gridCol w:w="1600"/>
        <w:gridCol w:w="1516"/>
      </w:tblGrid>
      <w:tr w:rsidR="00711B07" w:rsidRPr="00711B07" w:rsidTr="00711B07">
        <w:trPr>
          <w:trHeight w:val="931"/>
        </w:trPr>
        <w:tc>
          <w:tcPr>
            <w:tcW w:w="1276" w:type="dxa"/>
          </w:tcPr>
          <w:p w:rsidR="00711B07" w:rsidRPr="00711B07" w:rsidRDefault="00711B07" w:rsidP="00711B07">
            <w:pPr>
              <w:jc w:val="center"/>
              <w:rPr>
                <w:rFonts w:asciiTheme="minorHAnsi" w:hAnsiTheme="minorHAnsi"/>
                <w:b/>
                <w:sz w:val="24"/>
                <w:szCs w:val="24"/>
              </w:rPr>
            </w:pPr>
          </w:p>
          <w:p w:rsidR="00711B07" w:rsidRPr="00711B07" w:rsidRDefault="00711B07" w:rsidP="00711B07">
            <w:pPr>
              <w:jc w:val="center"/>
              <w:rPr>
                <w:rFonts w:asciiTheme="minorHAnsi" w:hAnsiTheme="minorHAnsi"/>
                <w:b/>
                <w:sz w:val="24"/>
                <w:szCs w:val="24"/>
              </w:rPr>
            </w:pPr>
          </w:p>
          <w:p w:rsidR="00711B07" w:rsidRPr="00711B07" w:rsidRDefault="00711B07" w:rsidP="00711B07">
            <w:pPr>
              <w:jc w:val="center"/>
              <w:rPr>
                <w:rFonts w:asciiTheme="minorHAnsi" w:hAnsiTheme="minorHAnsi"/>
                <w:b/>
                <w:sz w:val="24"/>
                <w:szCs w:val="24"/>
              </w:rPr>
            </w:pPr>
            <w:r w:rsidRPr="00711B07">
              <w:rPr>
                <w:rFonts w:asciiTheme="minorHAnsi" w:hAnsiTheme="minorHAnsi"/>
                <w:b/>
                <w:sz w:val="24"/>
                <w:szCs w:val="24"/>
              </w:rPr>
              <w:t>ROK</w:t>
            </w:r>
          </w:p>
          <w:p w:rsidR="00711B07" w:rsidRPr="00711B07" w:rsidRDefault="00711B07" w:rsidP="00711B07">
            <w:pPr>
              <w:jc w:val="center"/>
              <w:rPr>
                <w:rFonts w:asciiTheme="minorHAnsi" w:hAnsiTheme="minorHAnsi"/>
                <w:b/>
                <w:sz w:val="24"/>
                <w:szCs w:val="24"/>
              </w:rPr>
            </w:pPr>
          </w:p>
        </w:tc>
        <w:tc>
          <w:tcPr>
            <w:tcW w:w="1276" w:type="dxa"/>
          </w:tcPr>
          <w:p w:rsidR="00711B07" w:rsidRPr="00711B07" w:rsidRDefault="00711B07" w:rsidP="00711B07">
            <w:pPr>
              <w:jc w:val="center"/>
              <w:rPr>
                <w:rFonts w:asciiTheme="minorHAnsi" w:hAnsiTheme="minorHAnsi"/>
                <w:b/>
                <w:sz w:val="24"/>
                <w:szCs w:val="24"/>
              </w:rPr>
            </w:pPr>
          </w:p>
          <w:p w:rsidR="00711B07" w:rsidRPr="00711B07" w:rsidRDefault="00711B07" w:rsidP="00711B07">
            <w:pPr>
              <w:jc w:val="center"/>
              <w:rPr>
                <w:rFonts w:asciiTheme="minorHAnsi" w:hAnsiTheme="minorHAnsi"/>
                <w:b/>
                <w:sz w:val="24"/>
                <w:szCs w:val="24"/>
              </w:rPr>
            </w:pPr>
            <w:r w:rsidRPr="00711B07">
              <w:rPr>
                <w:rFonts w:asciiTheme="minorHAnsi" w:hAnsiTheme="minorHAnsi"/>
                <w:b/>
                <w:sz w:val="24"/>
                <w:szCs w:val="24"/>
              </w:rPr>
              <w:t xml:space="preserve">Łączna liczba </w:t>
            </w:r>
          </w:p>
          <w:p w:rsidR="00711B07" w:rsidRPr="00711B07" w:rsidRDefault="00711B07" w:rsidP="00711B07">
            <w:pPr>
              <w:jc w:val="center"/>
              <w:rPr>
                <w:rFonts w:asciiTheme="minorHAnsi" w:hAnsiTheme="minorHAnsi"/>
                <w:b/>
                <w:sz w:val="24"/>
                <w:szCs w:val="24"/>
              </w:rPr>
            </w:pPr>
            <w:r w:rsidRPr="00711B07">
              <w:rPr>
                <w:rFonts w:asciiTheme="minorHAnsi" w:hAnsiTheme="minorHAnsi"/>
                <w:b/>
                <w:sz w:val="24"/>
                <w:szCs w:val="24"/>
              </w:rPr>
              <w:t>„NK”</w:t>
            </w:r>
          </w:p>
        </w:tc>
        <w:tc>
          <w:tcPr>
            <w:tcW w:w="1701" w:type="dxa"/>
          </w:tcPr>
          <w:p w:rsidR="00711B07" w:rsidRPr="00711B07" w:rsidRDefault="00711B07" w:rsidP="00711B07">
            <w:pPr>
              <w:jc w:val="center"/>
              <w:rPr>
                <w:rFonts w:asciiTheme="minorHAnsi" w:hAnsiTheme="minorHAnsi"/>
                <w:b/>
                <w:sz w:val="24"/>
                <w:szCs w:val="24"/>
              </w:rPr>
            </w:pPr>
          </w:p>
          <w:p w:rsidR="00711B07" w:rsidRPr="00711B07" w:rsidRDefault="00711B07" w:rsidP="00711B07">
            <w:pPr>
              <w:jc w:val="center"/>
              <w:rPr>
                <w:rFonts w:asciiTheme="minorHAnsi" w:hAnsiTheme="minorHAnsi"/>
                <w:b/>
                <w:sz w:val="24"/>
                <w:szCs w:val="24"/>
              </w:rPr>
            </w:pPr>
            <w:r w:rsidRPr="00711B07">
              <w:rPr>
                <w:rFonts w:asciiTheme="minorHAnsi" w:hAnsiTheme="minorHAnsi"/>
                <w:b/>
                <w:sz w:val="24"/>
                <w:szCs w:val="24"/>
              </w:rPr>
              <w:t>Liczba „NK”</w:t>
            </w:r>
          </w:p>
          <w:p w:rsidR="00711B07" w:rsidRPr="00711B07" w:rsidRDefault="00711B07" w:rsidP="00711B07">
            <w:pPr>
              <w:rPr>
                <w:rFonts w:asciiTheme="minorHAnsi" w:hAnsiTheme="minorHAnsi"/>
                <w:sz w:val="24"/>
                <w:szCs w:val="24"/>
              </w:rPr>
            </w:pPr>
            <w:r w:rsidRPr="00711B07">
              <w:rPr>
                <w:rFonts w:asciiTheme="minorHAnsi" w:hAnsiTheme="minorHAnsi"/>
                <w:b/>
                <w:sz w:val="24"/>
                <w:szCs w:val="24"/>
              </w:rPr>
              <w:t>dot. ponownego użycia przemocy</w:t>
            </w:r>
          </w:p>
          <w:p w:rsidR="00711B07" w:rsidRPr="00711B07" w:rsidRDefault="00711B07" w:rsidP="00711B07">
            <w:pPr>
              <w:jc w:val="center"/>
              <w:rPr>
                <w:rFonts w:asciiTheme="minorHAnsi" w:hAnsiTheme="minorHAnsi"/>
                <w:b/>
                <w:sz w:val="24"/>
                <w:szCs w:val="24"/>
              </w:rPr>
            </w:pPr>
          </w:p>
        </w:tc>
        <w:tc>
          <w:tcPr>
            <w:tcW w:w="1843" w:type="dxa"/>
          </w:tcPr>
          <w:p w:rsidR="00711B07" w:rsidRPr="00711B07" w:rsidRDefault="00711B07" w:rsidP="00711B07">
            <w:pPr>
              <w:jc w:val="center"/>
              <w:rPr>
                <w:rFonts w:asciiTheme="minorHAnsi" w:hAnsiTheme="minorHAnsi"/>
                <w:b/>
                <w:sz w:val="24"/>
                <w:szCs w:val="24"/>
              </w:rPr>
            </w:pPr>
          </w:p>
          <w:p w:rsidR="00711B07" w:rsidRPr="00711B07" w:rsidRDefault="00711B07" w:rsidP="00711B07">
            <w:pPr>
              <w:jc w:val="center"/>
              <w:rPr>
                <w:rFonts w:asciiTheme="minorHAnsi" w:hAnsiTheme="minorHAnsi"/>
                <w:b/>
                <w:sz w:val="24"/>
                <w:szCs w:val="24"/>
              </w:rPr>
            </w:pPr>
            <w:r w:rsidRPr="00711B07">
              <w:rPr>
                <w:rFonts w:asciiTheme="minorHAnsi" w:hAnsiTheme="minorHAnsi"/>
                <w:b/>
                <w:sz w:val="24"/>
                <w:szCs w:val="24"/>
              </w:rPr>
              <w:t xml:space="preserve">Liczba „NK” wszczynających </w:t>
            </w:r>
          </w:p>
          <w:p w:rsidR="00711B07" w:rsidRPr="00711B07" w:rsidRDefault="00711B07" w:rsidP="00711B07">
            <w:pPr>
              <w:jc w:val="center"/>
              <w:rPr>
                <w:rFonts w:asciiTheme="minorHAnsi" w:hAnsiTheme="minorHAnsi"/>
                <w:b/>
                <w:sz w:val="24"/>
                <w:szCs w:val="24"/>
              </w:rPr>
            </w:pPr>
            <w:r w:rsidRPr="00711B07">
              <w:rPr>
                <w:rFonts w:asciiTheme="minorHAnsi" w:hAnsiTheme="minorHAnsi"/>
                <w:b/>
                <w:sz w:val="24"/>
                <w:szCs w:val="24"/>
              </w:rPr>
              <w:t>postępowanie</w:t>
            </w:r>
          </w:p>
        </w:tc>
        <w:tc>
          <w:tcPr>
            <w:tcW w:w="1559" w:type="dxa"/>
          </w:tcPr>
          <w:p w:rsidR="00711B07" w:rsidRPr="00711B07" w:rsidRDefault="00711B07" w:rsidP="00711B07">
            <w:pPr>
              <w:jc w:val="center"/>
              <w:rPr>
                <w:rFonts w:asciiTheme="minorHAnsi" w:hAnsiTheme="minorHAnsi"/>
                <w:b/>
                <w:sz w:val="24"/>
                <w:szCs w:val="24"/>
              </w:rPr>
            </w:pPr>
          </w:p>
          <w:p w:rsidR="00711B07" w:rsidRPr="00711B07" w:rsidRDefault="00711B07" w:rsidP="00711B07">
            <w:pPr>
              <w:jc w:val="center"/>
              <w:rPr>
                <w:rFonts w:asciiTheme="minorHAnsi" w:hAnsiTheme="minorHAnsi"/>
                <w:b/>
                <w:sz w:val="24"/>
                <w:szCs w:val="24"/>
              </w:rPr>
            </w:pPr>
            <w:r w:rsidRPr="00711B07">
              <w:rPr>
                <w:rFonts w:asciiTheme="minorHAnsi" w:hAnsiTheme="minorHAnsi"/>
                <w:b/>
                <w:sz w:val="24"/>
                <w:szCs w:val="24"/>
              </w:rPr>
              <w:t>Liczba zakończonych postępowań</w:t>
            </w:r>
          </w:p>
        </w:tc>
        <w:tc>
          <w:tcPr>
            <w:tcW w:w="1523" w:type="dxa"/>
          </w:tcPr>
          <w:p w:rsidR="00711B07" w:rsidRPr="00711B07" w:rsidRDefault="00711B07" w:rsidP="00711B07">
            <w:pPr>
              <w:rPr>
                <w:rFonts w:asciiTheme="minorHAnsi" w:hAnsiTheme="minorHAnsi"/>
                <w:sz w:val="24"/>
                <w:szCs w:val="24"/>
              </w:rPr>
            </w:pPr>
          </w:p>
          <w:p w:rsidR="00711B07" w:rsidRPr="00711B07" w:rsidRDefault="00711B07" w:rsidP="00711B07">
            <w:pPr>
              <w:jc w:val="center"/>
              <w:rPr>
                <w:rFonts w:asciiTheme="minorHAnsi" w:hAnsiTheme="minorHAnsi"/>
                <w:b/>
                <w:sz w:val="24"/>
                <w:szCs w:val="24"/>
              </w:rPr>
            </w:pPr>
            <w:r w:rsidRPr="00711B07">
              <w:rPr>
                <w:rFonts w:asciiTheme="minorHAnsi" w:hAnsiTheme="minorHAnsi"/>
                <w:b/>
                <w:sz w:val="24"/>
                <w:szCs w:val="24"/>
              </w:rPr>
              <w:t xml:space="preserve">Liczba procedur aktywnych </w:t>
            </w:r>
          </w:p>
        </w:tc>
      </w:tr>
      <w:tr w:rsidR="00711B07" w:rsidRPr="00711B07" w:rsidTr="00711B07">
        <w:trPr>
          <w:trHeight w:val="501"/>
        </w:trPr>
        <w:tc>
          <w:tcPr>
            <w:tcW w:w="1276" w:type="dxa"/>
          </w:tcPr>
          <w:p w:rsidR="00711B07" w:rsidRPr="00711B07" w:rsidRDefault="00711B07" w:rsidP="00711B07">
            <w:pPr>
              <w:jc w:val="center"/>
              <w:rPr>
                <w:rFonts w:asciiTheme="minorHAnsi" w:hAnsiTheme="minorHAnsi"/>
                <w:b/>
                <w:sz w:val="24"/>
                <w:szCs w:val="24"/>
              </w:rPr>
            </w:pPr>
          </w:p>
          <w:p w:rsidR="00711B07" w:rsidRPr="00711B07" w:rsidRDefault="00711B07" w:rsidP="00711B07">
            <w:pPr>
              <w:jc w:val="center"/>
              <w:rPr>
                <w:rFonts w:asciiTheme="minorHAnsi" w:hAnsiTheme="minorHAnsi"/>
                <w:b/>
                <w:sz w:val="24"/>
                <w:szCs w:val="24"/>
              </w:rPr>
            </w:pPr>
            <w:r w:rsidRPr="00711B07">
              <w:rPr>
                <w:rFonts w:asciiTheme="minorHAnsi" w:hAnsiTheme="minorHAnsi"/>
                <w:b/>
                <w:sz w:val="24"/>
                <w:szCs w:val="24"/>
              </w:rPr>
              <w:t>2011</w:t>
            </w:r>
          </w:p>
        </w:tc>
        <w:tc>
          <w:tcPr>
            <w:tcW w:w="1276"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rPr>
                <w:rFonts w:asciiTheme="minorHAnsi" w:hAnsiTheme="minorHAnsi"/>
                <w:sz w:val="24"/>
                <w:szCs w:val="24"/>
              </w:rPr>
            </w:pPr>
            <w:r w:rsidRPr="00711B07">
              <w:rPr>
                <w:rFonts w:asciiTheme="minorHAnsi" w:hAnsiTheme="minorHAnsi"/>
                <w:sz w:val="24"/>
                <w:szCs w:val="24"/>
              </w:rPr>
              <w:t xml:space="preserve">         21</w:t>
            </w:r>
          </w:p>
        </w:tc>
        <w:tc>
          <w:tcPr>
            <w:tcW w:w="1701"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w:t>
            </w:r>
          </w:p>
        </w:tc>
        <w:tc>
          <w:tcPr>
            <w:tcW w:w="1843"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21</w:t>
            </w:r>
          </w:p>
        </w:tc>
        <w:tc>
          <w:tcPr>
            <w:tcW w:w="1559"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18</w:t>
            </w:r>
          </w:p>
        </w:tc>
        <w:tc>
          <w:tcPr>
            <w:tcW w:w="1523"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3</w:t>
            </w:r>
          </w:p>
        </w:tc>
      </w:tr>
      <w:tr w:rsidR="00711B07" w:rsidRPr="00711B07" w:rsidTr="00711B07">
        <w:trPr>
          <w:trHeight w:val="530"/>
        </w:trPr>
        <w:tc>
          <w:tcPr>
            <w:tcW w:w="1276" w:type="dxa"/>
          </w:tcPr>
          <w:p w:rsidR="00711B07" w:rsidRPr="00711B07" w:rsidRDefault="00711B07" w:rsidP="00711B07">
            <w:pPr>
              <w:jc w:val="center"/>
              <w:rPr>
                <w:rFonts w:asciiTheme="minorHAnsi" w:hAnsiTheme="minorHAnsi"/>
                <w:b/>
                <w:sz w:val="24"/>
                <w:szCs w:val="24"/>
              </w:rPr>
            </w:pPr>
          </w:p>
          <w:p w:rsidR="00711B07" w:rsidRPr="00711B07" w:rsidRDefault="00711B07" w:rsidP="00711B07">
            <w:pPr>
              <w:jc w:val="center"/>
              <w:rPr>
                <w:rFonts w:asciiTheme="minorHAnsi" w:hAnsiTheme="minorHAnsi"/>
                <w:b/>
                <w:sz w:val="24"/>
                <w:szCs w:val="24"/>
              </w:rPr>
            </w:pPr>
            <w:r w:rsidRPr="00711B07">
              <w:rPr>
                <w:rFonts w:asciiTheme="minorHAnsi" w:hAnsiTheme="minorHAnsi"/>
                <w:b/>
                <w:sz w:val="24"/>
                <w:szCs w:val="24"/>
              </w:rPr>
              <w:t>2012</w:t>
            </w:r>
          </w:p>
        </w:tc>
        <w:tc>
          <w:tcPr>
            <w:tcW w:w="1276"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59</w:t>
            </w:r>
          </w:p>
        </w:tc>
        <w:tc>
          <w:tcPr>
            <w:tcW w:w="1701" w:type="dxa"/>
          </w:tcPr>
          <w:p w:rsidR="00711B07" w:rsidRPr="00711B07" w:rsidRDefault="00711B07" w:rsidP="00711B07">
            <w:pP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3</w:t>
            </w:r>
          </w:p>
        </w:tc>
        <w:tc>
          <w:tcPr>
            <w:tcW w:w="1843"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56</w:t>
            </w:r>
          </w:p>
        </w:tc>
        <w:tc>
          <w:tcPr>
            <w:tcW w:w="1559"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37</w:t>
            </w:r>
          </w:p>
        </w:tc>
        <w:tc>
          <w:tcPr>
            <w:tcW w:w="1523"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19</w:t>
            </w:r>
          </w:p>
        </w:tc>
      </w:tr>
      <w:tr w:rsidR="00711B07" w:rsidRPr="00711B07" w:rsidTr="00711B07">
        <w:trPr>
          <w:trHeight w:val="501"/>
        </w:trPr>
        <w:tc>
          <w:tcPr>
            <w:tcW w:w="1276" w:type="dxa"/>
          </w:tcPr>
          <w:p w:rsidR="00711B07" w:rsidRPr="00711B07" w:rsidRDefault="00711B07" w:rsidP="00711B07">
            <w:pPr>
              <w:jc w:val="center"/>
              <w:rPr>
                <w:rFonts w:asciiTheme="minorHAnsi" w:hAnsiTheme="minorHAnsi"/>
                <w:b/>
                <w:sz w:val="24"/>
                <w:szCs w:val="24"/>
              </w:rPr>
            </w:pPr>
          </w:p>
          <w:p w:rsidR="00711B07" w:rsidRPr="00711B07" w:rsidRDefault="00711B07" w:rsidP="00711B07">
            <w:pPr>
              <w:jc w:val="center"/>
              <w:rPr>
                <w:rFonts w:asciiTheme="minorHAnsi" w:hAnsiTheme="minorHAnsi"/>
                <w:b/>
                <w:sz w:val="24"/>
                <w:szCs w:val="24"/>
              </w:rPr>
            </w:pPr>
            <w:r w:rsidRPr="00711B07">
              <w:rPr>
                <w:rFonts w:asciiTheme="minorHAnsi" w:hAnsiTheme="minorHAnsi"/>
                <w:b/>
                <w:sz w:val="24"/>
                <w:szCs w:val="24"/>
              </w:rPr>
              <w:t>2013</w:t>
            </w:r>
          </w:p>
        </w:tc>
        <w:tc>
          <w:tcPr>
            <w:tcW w:w="1276"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69</w:t>
            </w:r>
          </w:p>
        </w:tc>
        <w:tc>
          <w:tcPr>
            <w:tcW w:w="1701"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8</w:t>
            </w:r>
          </w:p>
        </w:tc>
        <w:tc>
          <w:tcPr>
            <w:tcW w:w="1843"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61</w:t>
            </w:r>
          </w:p>
        </w:tc>
        <w:tc>
          <w:tcPr>
            <w:tcW w:w="1559"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22</w:t>
            </w:r>
          </w:p>
        </w:tc>
        <w:tc>
          <w:tcPr>
            <w:tcW w:w="1523"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39</w:t>
            </w:r>
          </w:p>
        </w:tc>
      </w:tr>
      <w:tr w:rsidR="00711B07" w:rsidRPr="00711B07" w:rsidTr="00711B07">
        <w:trPr>
          <w:trHeight w:val="530"/>
        </w:trPr>
        <w:tc>
          <w:tcPr>
            <w:tcW w:w="1276" w:type="dxa"/>
          </w:tcPr>
          <w:p w:rsidR="00711B07" w:rsidRPr="00711B07" w:rsidRDefault="00711B07" w:rsidP="00711B07">
            <w:pPr>
              <w:jc w:val="center"/>
              <w:rPr>
                <w:rFonts w:asciiTheme="minorHAnsi" w:hAnsiTheme="minorHAnsi"/>
                <w:b/>
                <w:sz w:val="24"/>
                <w:szCs w:val="24"/>
              </w:rPr>
            </w:pPr>
          </w:p>
          <w:p w:rsidR="00711B07" w:rsidRPr="00711B07" w:rsidRDefault="00711B07" w:rsidP="00711B07">
            <w:pPr>
              <w:jc w:val="center"/>
              <w:rPr>
                <w:rFonts w:asciiTheme="minorHAnsi" w:hAnsiTheme="minorHAnsi"/>
                <w:b/>
                <w:sz w:val="24"/>
                <w:szCs w:val="24"/>
              </w:rPr>
            </w:pPr>
            <w:r w:rsidRPr="00711B07">
              <w:rPr>
                <w:rFonts w:asciiTheme="minorHAnsi" w:hAnsiTheme="minorHAnsi"/>
                <w:b/>
                <w:sz w:val="24"/>
                <w:szCs w:val="24"/>
              </w:rPr>
              <w:t>2014</w:t>
            </w:r>
          </w:p>
        </w:tc>
        <w:tc>
          <w:tcPr>
            <w:tcW w:w="1276"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94</w:t>
            </w:r>
          </w:p>
        </w:tc>
        <w:tc>
          <w:tcPr>
            <w:tcW w:w="1701"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19</w:t>
            </w:r>
          </w:p>
        </w:tc>
        <w:tc>
          <w:tcPr>
            <w:tcW w:w="1843"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75</w:t>
            </w:r>
          </w:p>
        </w:tc>
        <w:tc>
          <w:tcPr>
            <w:tcW w:w="1559"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25</w:t>
            </w:r>
          </w:p>
        </w:tc>
        <w:tc>
          <w:tcPr>
            <w:tcW w:w="1523"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50</w:t>
            </w:r>
          </w:p>
        </w:tc>
      </w:tr>
      <w:tr w:rsidR="00711B07" w:rsidRPr="00711B07" w:rsidTr="00711B07">
        <w:trPr>
          <w:trHeight w:val="501"/>
        </w:trPr>
        <w:tc>
          <w:tcPr>
            <w:tcW w:w="1276" w:type="dxa"/>
          </w:tcPr>
          <w:p w:rsidR="00711B07" w:rsidRPr="00711B07" w:rsidRDefault="00711B07" w:rsidP="00711B07">
            <w:pPr>
              <w:jc w:val="center"/>
              <w:rPr>
                <w:rFonts w:asciiTheme="minorHAnsi" w:hAnsiTheme="minorHAnsi"/>
                <w:b/>
                <w:sz w:val="24"/>
                <w:szCs w:val="24"/>
              </w:rPr>
            </w:pPr>
          </w:p>
          <w:p w:rsidR="00711B07" w:rsidRPr="00711B07" w:rsidRDefault="00711B07" w:rsidP="00711B07">
            <w:pPr>
              <w:jc w:val="center"/>
              <w:rPr>
                <w:rFonts w:asciiTheme="minorHAnsi" w:hAnsiTheme="minorHAnsi"/>
                <w:b/>
                <w:sz w:val="24"/>
                <w:szCs w:val="24"/>
              </w:rPr>
            </w:pPr>
            <w:r w:rsidRPr="00711B07">
              <w:rPr>
                <w:rFonts w:asciiTheme="minorHAnsi" w:hAnsiTheme="minorHAnsi"/>
                <w:b/>
                <w:sz w:val="24"/>
                <w:szCs w:val="24"/>
              </w:rPr>
              <w:t>2015</w:t>
            </w:r>
          </w:p>
        </w:tc>
        <w:tc>
          <w:tcPr>
            <w:tcW w:w="1276"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71</w:t>
            </w:r>
          </w:p>
        </w:tc>
        <w:tc>
          <w:tcPr>
            <w:tcW w:w="1701"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12</w:t>
            </w:r>
          </w:p>
        </w:tc>
        <w:tc>
          <w:tcPr>
            <w:tcW w:w="1843"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58</w:t>
            </w:r>
          </w:p>
        </w:tc>
        <w:tc>
          <w:tcPr>
            <w:tcW w:w="1559"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3</w:t>
            </w:r>
          </w:p>
        </w:tc>
        <w:tc>
          <w:tcPr>
            <w:tcW w:w="1523"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55</w:t>
            </w:r>
          </w:p>
        </w:tc>
      </w:tr>
      <w:tr w:rsidR="00711B07" w:rsidRPr="00711B07" w:rsidTr="00711B07">
        <w:trPr>
          <w:trHeight w:val="530"/>
        </w:trPr>
        <w:tc>
          <w:tcPr>
            <w:tcW w:w="1276" w:type="dxa"/>
          </w:tcPr>
          <w:p w:rsidR="00711B07" w:rsidRPr="00711B07" w:rsidRDefault="00711B07" w:rsidP="00711B07">
            <w:pPr>
              <w:jc w:val="center"/>
              <w:rPr>
                <w:rFonts w:asciiTheme="minorHAnsi" w:hAnsiTheme="minorHAnsi"/>
                <w:b/>
                <w:sz w:val="24"/>
                <w:szCs w:val="24"/>
              </w:rPr>
            </w:pPr>
          </w:p>
          <w:p w:rsidR="00711B07" w:rsidRPr="00711B07" w:rsidRDefault="00711B07" w:rsidP="00711B07">
            <w:pPr>
              <w:jc w:val="center"/>
              <w:rPr>
                <w:rFonts w:asciiTheme="minorHAnsi" w:hAnsiTheme="minorHAnsi"/>
                <w:b/>
                <w:sz w:val="24"/>
                <w:szCs w:val="24"/>
              </w:rPr>
            </w:pPr>
            <w:r w:rsidRPr="00711B07">
              <w:rPr>
                <w:rFonts w:asciiTheme="minorHAnsi" w:hAnsiTheme="minorHAnsi"/>
                <w:b/>
                <w:sz w:val="24"/>
                <w:szCs w:val="24"/>
              </w:rPr>
              <w:t>RAZEM</w:t>
            </w:r>
          </w:p>
        </w:tc>
        <w:tc>
          <w:tcPr>
            <w:tcW w:w="1276"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314</w:t>
            </w:r>
          </w:p>
        </w:tc>
        <w:tc>
          <w:tcPr>
            <w:tcW w:w="1701"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42</w:t>
            </w:r>
          </w:p>
        </w:tc>
        <w:tc>
          <w:tcPr>
            <w:tcW w:w="1843"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271</w:t>
            </w:r>
          </w:p>
        </w:tc>
        <w:tc>
          <w:tcPr>
            <w:tcW w:w="1559"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105</w:t>
            </w:r>
          </w:p>
        </w:tc>
        <w:tc>
          <w:tcPr>
            <w:tcW w:w="1523" w:type="dxa"/>
          </w:tcPr>
          <w:p w:rsidR="00711B07" w:rsidRPr="00711B07" w:rsidRDefault="00711B07" w:rsidP="00711B07">
            <w:pPr>
              <w:jc w:val="center"/>
              <w:rPr>
                <w:rFonts w:asciiTheme="minorHAnsi" w:hAnsiTheme="minorHAnsi"/>
                <w:sz w:val="24"/>
                <w:szCs w:val="24"/>
              </w:rPr>
            </w:pPr>
          </w:p>
          <w:p w:rsidR="00711B07" w:rsidRPr="00711B07" w:rsidRDefault="00711B07" w:rsidP="00711B07">
            <w:pPr>
              <w:jc w:val="center"/>
              <w:rPr>
                <w:rFonts w:asciiTheme="minorHAnsi" w:hAnsiTheme="minorHAnsi"/>
                <w:sz w:val="24"/>
                <w:szCs w:val="24"/>
              </w:rPr>
            </w:pPr>
            <w:r w:rsidRPr="00711B07">
              <w:rPr>
                <w:rFonts w:asciiTheme="minorHAnsi" w:hAnsiTheme="minorHAnsi"/>
                <w:sz w:val="24"/>
                <w:szCs w:val="24"/>
              </w:rPr>
              <w:t>166</w:t>
            </w:r>
          </w:p>
        </w:tc>
      </w:tr>
    </w:tbl>
    <w:p w:rsidR="00711B07" w:rsidRPr="00711B07" w:rsidRDefault="00711B07" w:rsidP="00711B07">
      <w:pPr>
        <w:tabs>
          <w:tab w:val="left" w:pos="6915"/>
        </w:tabs>
        <w:rPr>
          <w:rFonts w:asciiTheme="minorHAnsi" w:hAnsiTheme="minorHAnsi" w:cs="Times New Roman"/>
          <w:sz w:val="24"/>
          <w:szCs w:val="24"/>
        </w:rPr>
      </w:pPr>
      <w:r w:rsidRPr="00711B07">
        <w:rPr>
          <w:rFonts w:asciiTheme="minorHAnsi" w:hAnsiTheme="minorHAnsi" w:cs="Times New Roman"/>
          <w:sz w:val="24"/>
          <w:szCs w:val="24"/>
        </w:rPr>
        <w:t>Źródło: Zespół Interdyscyplinarny ds. przeciwdziałania przemocy w rodzinie w Świnoujściu.</w:t>
      </w:r>
    </w:p>
    <w:p w:rsidR="00711B07" w:rsidRPr="00711B07" w:rsidRDefault="00711B07" w:rsidP="00711B07">
      <w:pPr>
        <w:rPr>
          <w:rFonts w:asciiTheme="minorHAnsi" w:hAnsiTheme="minorHAnsi" w:cs="Times New Roman"/>
          <w:sz w:val="24"/>
          <w:szCs w:val="24"/>
        </w:rPr>
      </w:pPr>
    </w:p>
    <w:p w:rsidR="00711B07" w:rsidRPr="00711B07" w:rsidRDefault="00711B07" w:rsidP="00711B07">
      <w:pPr>
        <w:jc w:val="center"/>
        <w:rPr>
          <w:rFonts w:asciiTheme="minorHAnsi" w:hAnsiTheme="minorHAnsi" w:cs="Times New Roman"/>
          <w:b/>
          <w:sz w:val="24"/>
          <w:szCs w:val="24"/>
        </w:rPr>
      </w:pPr>
      <w:r w:rsidRPr="00711B07">
        <w:rPr>
          <w:rFonts w:asciiTheme="minorHAnsi" w:hAnsiTheme="minorHAnsi" w:cs="Times New Roman"/>
          <w:b/>
          <w:noProof/>
          <w:sz w:val="24"/>
          <w:szCs w:val="24"/>
        </w:rPr>
        <w:object w:dxaOrig="9102" w:dyaOrig="5175">
          <v:shape id="Wykres 199" o:spid="_x0000_i1059" type="#_x0000_t75" style="width:455.45pt;height:258.7pt;visibility:visible" o:ole="">
            <v:imagedata r:id="rId71" o:title="" cropbottom="-12f"/>
            <o:lock v:ext="edit" aspectratio="f"/>
          </v:shape>
          <o:OLEObject Type="Embed" ProgID="Excel.Chart.8" ShapeID="Wykres 199" DrawAspect="Content" ObjectID="_1554745957" r:id="rId72">
            <o:FieldCodes>\s</o:FieldCodes>
          </o:OLEObject>
        </w:object>
      </w:r>
    </w:p>
    <w:p w:rsidR="00711B07" w:rsidRPr="00711B07" w:rsidRDefault="00711B07" w:rsidP="00711B07">
      <w:pPr>
        <w:tabs>
          <w:tab w:val="left" w:pos="6915"/>
        </w:tabs>
        <w:rPr>
          <w:rFonts w:asciiTheme="minorHAnsi" w:hAnsiTheme="minorHAnsi" w:cs="Times New Roman"/>
          <w:sz w:val="24"/>
          <w:szCs w:val="24"/>
        </w:rPr>
      </w:pPr>
      <w:r w:rsidRPr="00711B07">
        <w:rPr>
          <w:rFonts w:asciiTheme="minorHAnsi" w:hAnsiTheme="minorHAnsi" w:cs="Times New Roman"/>
          <w:sz w:val="24"/>
          <w:szCs w:val="24"/>
        </w:rPr>
        <w:t>Wykres nr 9  Źródło: Zespół Interdyscyplinarny ds. przeciwdziałania przemocy w rodzinie w Świnoujściu.</w:t>
      </w:r>
    </w:p>
    <w:p w:rsidR="00711B07" w:rsidRPr="00711B07" w:rsidRDefault="00711B07" w:rsidP="00711B07">
      <w:pPr>
        <w:pStyle w:val="Default"/>
        <w:shd w:val="clear" w:color="auto" w:fill="FFFFFF" w:themeFill="background1"/>
        <w:jc w:val="center"/>
        <w:rPr>
          <w:rFonts w:asciiTheme="minorHAnsi" w:hAnsiTheme="minorHAnsi" w:cs="Times New Roman"/>
          <w:b/>
          <w:color w:val="auto"/>
        </w:rPr>
      </w:pPr>
    </w:p>
    <w:p w:rsidR="00711B07" w:rsidRPr="00711B07" w:rsidRDefault="00711B07" w:rsidP="00711B07">
      <w:pPr>
        <w:pStyle w:val="Default"/>
        <w:shd w:val="clear" w:color="auto" w:fill="FFFFFF" w:themeFill="background1"/>
        <w:jc w:val="center"/>
        <w:rPr>
          <w:rFonts w:asciiTheme="minorHAnsi" w:hAnsiTheme="minorHAnsi" w:cs="Times New Roman"/>
          <w:b/>
          <w:color w:val="auto"/>
        </w:rPr>
      </w:pPr>
    </w:p>
    <w:p w:rsidR="00711B07" w:rsidRPr="00711B07" w:rsidRDefault="00711B07" w:rsidP="00711B07">
      <w:pPr>
        <w:pStyle w:val="Default"/>
        <w:shd w:val="clear" w:color="auto" w:fill="FFFFFF" w:themeFill="background1"/>
        <w:jc w:val="center"/>
        <w:rPr>
          <w:rFonts w:asciiTheme="minorHAnsi" w:hAnsiTheme="minorHAnsi" w:cs="Times New Roman"/>
          <w:b/>
          <w:color w:val="auto"/>
        </w:rPr>
      </w:pPr>
    </w:p>
    <w:p w:rsidR="00711B07" w:rsidRPr="00711B07" w:rsidRDefault="00711B07" w:rsidP="00711B07">
      <w:pPr>
        <w:jc w:val="both"/>
        <w:rPr>
          <w:rFonts w:asciiTheme="minorHAnsi" w:eastAsia="Andale Sans UI" w:hAnsiTheme="minorHAnsi" w:cs="Times New Roman"/>
          <w:b/>
          <w:bCs/>
          <w:sz w:val="24"/>
          <w:szCs w:val="24"/>
        </w:rPr>
      </w:pPr>
      <w:r w:rsidRPr="00711B07">
        <w:rPr>
          <w:rFonts w:asciiTheme="minorHAnsi" w:hAnsiTheme="minorHAnsi" w:cs="Times New Roman"/>
          <w:b/>
          <w:bCs/>
          <w:sz w:val="24"/>
          <w:szCs w:val="24"/>
        </w:rPr>
        <w:lastRenderedPageBreak/>
        <w:t xml:space="preserve">III. Raport z realizacji </w:t>
      </w:r>
      <w:r w:rsidRPr="00711B07">
        <w:rPr>
          <w:rFonts w:asciiTheme="minorHAnsi" w:eastAsia="Times New Roman" w:hAnsiTheme="minorHAnsi" w:cs="Times New Roman"/>
          <w:b/>
          <w:bCs/>
          <w:sz w:val="24"/>
          <w:szCs w:val="24"/>
          <w:lang w:eastAsia="ar-SA"/>
        </w:rPr>
        <w:t>programu  przeciwdziałania przemocy  w rodzinie  i ochrony ofiar  przemocy  w rodzinie miasta  Świnoujście w  roku 2015.</w:t>
      </w:r>
    </w:p>
    <w:p w:rsidR="00711B07" w:rsidRPr="00711B07" w:rsidRDefault="00711B07" w:rsidP="00711B07">
      <w:pPr>
        <w:jc w:val="both"/>
        <w:rPr>
          <w:rFonts w:asciiTheme="minorHAnsi" w:eastAsia="Lucida Sans Unicode" w:hAnsiTheme="minorHAnsi" w:cs="Times New Roman"/>
          <w:sz w:val="24"/>
          <w:szCs w:val="24"/>
        </w:rPr>
      </w:pPr>
    </w:p>
    <w:p w:rsidR="00711B07" w:rsidRPr="00711B07" w:rsidRDefault="00711B07" w:rsidP="00711B07">
      <w:pPr>
        <w:jc w:val="both"/>
        <w:rPr>
          <w:rFonts w:asciiTheme="minorHAnsi" w:eastAsia="Lucida Sans Unicode" w:hAnsiTheme="minorHAnsi" w:cs="Times New Roman"/>
          <w:b/>
          <w:sz w:val="24"/>
          <w:szCs w:val="24"/>
        </w:rPr>
      </w:pPr>
    </w:p>
    <w:p w:rsidR="00711B07" w:rsidRPr="00711B07" w:rsidRDefault="00711B07" w:rsidP="00711B07">
      <w:pPr>
        <w:jc w:val="both"/>
        <w:rPr>
          <w:rFonts w:asciiTheme="minorHAnsi" w:eastAsia="Lucida Sans Unicode" w:hAnsiTheme="minorHAnsi" w:cs="Times New Roman"/>
          <w:b/>
          <w:sz w:val="24"/>
          <w:szCs w:val="24"/>
        </w:rPr>
      </w:pPr>
      <w:r w:rsidRPr="00711B07">
        <w:rPr>
          <w:rFonts w:asciiTheme="minorHAnsi" w:eastAsia="Lucida Sans Unicode" w:hAnsiTheme="minorHAnsi" w:cs="Times New Roman"/>
          <w:b/>
          <w:sz w:val="24"/>
          <w:szCs w:val="24"/>
        </w:rPr>
        <w:t xml:space="preserve">  Cel  główny programu:   Ograniczenie zjawiska  przemocy w rodzinie.</w:t>
      </w:r>
    </w:p>
    <w:p w:rsidR="00711B07" w:rsidRPr="00711B07" w:rsidRDefault="00711B07" w:rsidP="009B07D4">
      <w:pPr>
        <w:numPr>
          <w:ilvl w:val="0"/>
          <w:numId w:val="33"/>
        </w:numPr>
        <w:suppressAutoHyphens/>
        <w:autoSpaceDE/>
        <w:autoSpaceDN/>
        <w:adjustRightInd/>
        <w:jc w:val="both"/>
        <w:rPr>
          <w:rFonts w:asciiTheme="minorHAnsi" w:eastAsia="Lucida Sans Unicode" w:hAnsiTheme="minorHAnsi" w:cs="Times New Roman"/>
          <w:b/>
          <w:bCs/>
          <w:sz w:val="24"/>
          <w:szCs w:val="24"/>
        </w:rPr>
      </w:pPr>
      <w:r w:rsidRPr="00711B07">
        <w:rPr>
          <w:rFonts w:asciiTheme="minorHAnsi" w:eastAsia="Lucida Sans Unicode" w:hAnsiTheme="minorHAnsi" w:cs="Times New Roman"/>
          <w:sz w:val="24"/>
          <w:szCs w:val="24"/>
        </w:rPr>
        <w:t>Cel szczegółowy: Podniesienie świadomości społecznej w zakresie problematyki przemocy w rodzinie.</w:t>
      </w:r>
    </w:p>
    <w:p w:rsidR="00711B07" w:rsidRPr="00711B07" w:rsidRDefault="00711B07" w:rsidP="00711B07">
      <w:pPr>
        <w:ind w:left="720"/>
        <w:jc w:val="both"/>
        <w:rPr>
          <w:rFonts w:asciiTheme="minorHAnsi" w:eastAsia="Lucida Sans Unicode" w:hAnsiTheme="minorHAnsi" w:cs="Times New Roman"/>
          <w:b/>
          <w:bCs/>
          <w:sz w:val="24"/>
          <w:szCs w:val="24"/>
        </w:rPr>
      </w:pPr>
    </w:p>
    <w:tbl>
      <w:tblPr>
        <w:tblW w:w="10323" w:type="dxa"/>
        <w:tblInd w:w="7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465"/>
        <w:gridCol w:w="2025"/>
        <w:gridCol w:w="5130"/>
        <w:gridCol w:w="2703"/>
      </w:tblGrid>
      <w:tr w:rsidR="00711B07" w:rsidRPr="00711B07" w:rsidTr="00711B07">
        <w:tc>
          <w:tcPr>
            <w:tcW w:w="10323" w:type="dxa"/>
            <w:gridSpan w:val="4"/>
            <w:shd w:val="clear" w:color="auto" w:fill="auto"/>
          </w:tcPr>
          <w:p w:rsidR="00711B07" w:rsidRPr="00711B07" w:rsidRDefault="00711B07" w:rsidP="00711B07">
            <w:pPr>
              <w:pStyle w:val="Zawartotabeli3"/>
              <w:snapToGrid w:val="0"/>
              <w:jc w:val="both"/>
              <w:rPr>
                <w:rFonts w:asciiTheme="minorHAnsi" w:hAnsiTheme="minorHAnsi"/>
              </w:rPr>
            </w:pPr>
            <w:r w:rsidRPr="00711B07">
              <w:rPr>
                <w:rFonts w:asciiTheme="minorHAnsi" w:eastAsia="Lucida Sans Unicode" w:hAnsiTheme="minorHAnsi"/>
                <w:b/>
                <w:bCs/>
              </w:rPr>
              <w:t xml:space="preserve">Działanie 1.1 Udział  w ogólnopolskich kampaniach na rzecz przeciwdziałania  przemocy w rodzinie  oraz  organizacja  lokalnych  akcji, szkoleń i kampanii edukacyjnych. </w:t>
            </w:r>
          </w:p>
        </w:tc>
      </w:tr>
      <w:tr w:rsidR="00711B07" w:rsidRPr="00711B07" w:rsidTr="00711B07">
        <w:tc>
          <w:tcPr>
            <w:tcW w:w="465"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LP.</w:t>
            </w:r>
          </w:p>
        </w:tc>
        <w:tc>
          <w:tcPr>
            <w:tcW w:w="2025"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 xml:space="preserve">Realizator </w:t>
            </w:r>
          </w:p>
        </w:tc>
        <w:tc>
          <w:tcPr>
            <w:tcW w:w="5130"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 xml:space="preserve">Nazwa </w:t>
            </w:r>
          </w:p>
        </w:tc>
        <w:tc>
          <w:tcPr>
            <w:tcW w:w="2703" w:type="dxa"/>
            <w:shd w:val="clear" w:color="auto" w:fill="auto"/>
          </w:tcPr>
          <w:p w:rsidR="00711B07" w:rsidRPr="00711B07" w:rsidRDefault="00711B07" w:rsidP="00711B07">
            <w:pPr>
              <w:pStyle w:val="Zawartotabeli3"/>
              <w:snapToGrid w:val="0"/>
              <w:jc w:val="both"/>
              <w:rPr>
                <w:rFonts w:asciiTheme="minorHAnsi" w:hAnsiTheme="minorHAnsi"/>
              </w:rPr>
            </w:pPr>
            <w:r w:rsidRPr="00711B07">
              <w:rPr>
                <w:rFonts w:asciiTheme="minorHAnsi" w:eastAsia="Lucida Sans Unicode" w:hAnsiTheme="minorHAnsi"/>
              </w:rPr>
              <w:t xml:space="preserve">Wskaźnik  realizacji </w:t>
            </w:r>
          </w:p>
        </w:tc>
      </w:tr>
      <w:tr w:rsidR="00711B07" w:rsidRPr="00711B07" w:rsidTr="00711B07">
        <w:tc>
          <w:tcPr>
            <w:tcW w:w="465"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1.</w:t>
            </w:r>
          </w:p>
        </w:tc>
        <w:tc>
          <w:tcPr>
            <w:tcW w:w="2025"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p>
        </w:tc>
        <w:tc>
          <w:tcPr>
            <w:tcW w:w="5130"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p>
        </w:tc>
        <w:tc>
          <w:tcPr>
            <w:tcW w:w="2703"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p>
        </w:tc>
      </w:tr>
      <w:tr w:rsidR="00711B07" w:rsidRPr="00711B07" w:rsidTr="00711B07">
        <w:trPr>
          <w:trHeight w:val="1855"/>
        </w:trPr>
        <w:tc>
          <w:tcPr>
            <w:tcW w:w="465"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2.</w:t>
            </w:r>
          </w:p>
        </w:tc>
        <w:tc>
          <w:tcPr>
            <w:tcW w:w="2025" w:type="dxa"/>
            <w:shd w:val="clear" w:color="auto" w:fill="auto"/>
          </w:tcPr>
          <w:p w:rsidR="00711B07" w:rsidRPr="00711B07" w:rsidRDefault="00711B07" w:rsidP="00711B07">
            <w:pPr>
              <w:pStyle w:val="Zawartotabeli3"/>
              <w:shd w:val="clear" w:color="auto" w:fill="FFFFFF"/>
              <w:jc w:val="both"/>
              <w:rPr>
                <w:rFonts w:asciiTheme="minorHAnsi" w:eastAsia="Lucida Sans Unicode" w:hAnsiTheme="minorHAnsi"/>
              </w:rPr>
            </w:pPr>
            <w:r w:rsidRPr="00711B07">
              <w:rPr>
                <w:rFonts w:asciiTheme="minorHAnsi" w:eastAsia="Lucida Sans Unicode" w:hAnsiTheme="minorHAnsi"/>
              </w:rPr>
              <w:t>Specjalistyczny Ośrodek Wsparcia dla Ofiar Przemocy w  Rodzinie/MOPR</w:t>
            </w:r>
          </w:p>
        </w:tc>
        <w:tc>
          <w:tcPr>
            <w:tcW w:w="5130" w:type="dxa"/>
            <w:shd w:val="clear" w:color="auto" w:fill="auto"/>
          </w:tcPr>
          <w:p w:rsidR="00711B07" w:rsidRPr="00711B07" w:rsidRDefault="00711B07" w:rsidP="00711B07">
            <w:pPr>
              <w:tabs>
                <w:tab w:val="left" w:pos="284"/>
                <w:tab w:val="left" w:pos="4820"/>
                <w:tab w:val="right" w:pos="9072"/>
              </w:tabs>
              <w:jc w:val="both"/>
              <w:rPr>
                <w:rFonts w:asciiTheme="minorHAnsi" w:hAnsiTheme="minorHAnsi" w:cs="Times New Roman"/>
                <w:sz w:val="24"/>
                <w:szCs w:val="24"/>
              </w:rPr>
            </w:pPr>
            <w:r w:rsidRPr="00711B07">
              <w:rPr>
                <w:rFonts w:asciiTheme="minorHAnsi" w:eastAsia="Lucida Sans Unicode" w:hAnsiTheme="minorHAnsi" w:cs="Times New Roman"/>
                <w:sz w:val="24"/>
                <w:szCs w:val="24"/>
              </w:rPr>
              <w:t>Organizacja Kampanii Białej Wstążki. W</w:t>
            </w:r>
            <w:r w:rsidRPr="00711B07">
              <w:rPr>
                <w:rFonts w:asciiTheme="minorHAnsi" w:hAnsiTheme="minorHAnsi" w:cs="Times New Roman"/>
                <w:sz w:val="24"/>
                <w:szCs w:val="24"/>
              </w:rPr>
              <w:t xml:space="preserve"> ramach prowadzonej Kampanii zrealizowano:</w:t>
            </w:r>
          </w:p>
          <w:p w:rsidR="00711B07" w:rsidRPr="00711B07" w:rsidRDefault="00711B07" w:rsidP="00711B07">
            <w:pPr>
              <w:tabs>
                <w:tab w:val="left" w:pos="284"/>
                <w:tab w:val="left" w:pos="4820"/>
                <w:tab w:val="right" w:pos="9072"/>
              </w:tabs>
              <w:jc w:val="both"/>
              <w:rPr>
                <w:rFonts w:asciiTheme="minorHAnsi" w:hAnsiTheme="minorHAnsi" w:cs="Times New Roman"/>
                <w:sz w:val="24"/>
                <w:szCs w:val="24"/>
              </w:rPr>
            </w:pPr>
            <w:r w:rsidRPr="00711B07">
              <w:rPr>
                <w:rFonts w:asciiTheme="minorHAnsi" w:hAnsiTheme="minorHAnsi" w:cs="Times New Roman"/>
                <w:sz w:val="24"/>
                <w:szCs w:val="24"/>
              </w:rPr>
              <w:t xml:space="preserve"> </w:t>
            </w:r>
          </w:p>
          <w:p w:rsidR="00711B07" w:rsidRPr="00711B07" w:rsidRDefault="00711B07" w:rsidP="00711B07">
            <w:pPr>
              <w:tabs>
                <w:tab w:val="left" w:pos="284"/>
                <w:tab w:val="left" w:pos="4820"/>
                <w:tab w:val="right" w:pos="9072"/>
              </w:tabs>
              <w:jc w:val="both"/>
              <w:rPr>
                <w:rFonts w:asciiTheme="minorHAnsi" w:hAnsiTheme="minorHAnsi" w:cs="Times New Roman"/>
                <w:sz w:val="24"/>
                <w:szCs w:val="24"/>
              </w:rPr>
            </w:pPr>
            <w:r w:rsidRPr="00711B07">
              <w:rPr>
                <w:rFonts w:asciiTheme="minorHAnsi" w:hAnsiTheme="minorHAnsi" w:cs="Times New Roman"/>
                <w:sz w:val="24"/>
                <w:szCs w:val="24"/>
              </w:rPr>
              <w:t xml:space="preserve">-publikacje na stronach : </w:t>
            </w:r>
            <w:hyperlink r:id="rId73" w:history="1">
              <w:r w:rsidRPr="00711B07">
                <w:rPr>
                  <w:rStyle w:val="Hipercze"/>
                  <w:rFonts w:asciiTheme="minorHAnsi" w:hAnsiTheme="minorHAnsi" w:cs="Times New Roman"/>
                  <w:color w:val="auto"/>
                  <w:sz w:val="24"/>
                  <w:szCs w:val="24"/>
                </w:rPr>
                <w:t>www.mopr.swinoujscie.pl</w:t>
              </w:r>
            </w:hyperlink>
            <w:r w:rsidRPr="00711B07">
              <w:rPr>
                <w:rFonts w:asciiTheme="minorHAnsi" w:hAnsiTheme="minorHAnsi" w:cs="Times New Roman"/>
                <w:sz w:val="24"/>
                <w:szCs w:val="24"/>
              </w:rPr>
              <w:t>.</w:t>
            </w:r>
          </w:p>
          <w:p w:rsidR="00711B07" w:rsidRPr="00711B07" w:rsidRDefault="00711B07" w:rsidP="00711B07">
            <w:pPr>
              <w:tabs>
                <w:tab w:val="left" w:pos="284"/>
                <w:tab w:val="left" w:pos="4820"/>
                <w:tab w:val="right" w:pos="9072"/>
              </w:tabs>
              <w:jc w:val="both"/>
              <w:rPr>
                <w:rFonts w:asciiTheme="minorHAnsi" w:hAnsiTheme="minorHAnsi" w:cs="Times New Roman"/>
                <w:sz w:val="24"/>
                <w:szCs w:val="24"/>
                <w:u w:val="single"/>
              </w:rPr>
            </w:pPr>
            <w:r w:rsidRPr="00711B07">
              <w:rPr>
                <w:rFonts w:asciiTheme="minorHAnsi" w:hAnsiTheme="minorHAnsi" w:cs="Times New Roman"/>
                <w:sz w:val="24"/>
                <w:szCs w:val="24"/>
              </w:rPr>
              <w:t xml:space="preserve">      </w:t>
            </w:r>
            <w:hyperlink r:id="rId74" w:history="1">
              <w:r w:rsidRPr="00711B07">
                <w:rPr>
                  <w:rStyle w:val="Hipercze"/>
                  <w:rFonts w:asciiTheme="minorHAnsi" w:hAnsiTheme="minorHAnsi" w:cs="Times New Roman"/>
                  <w:color w:val="auto"/>
                  <w:sz w:val="24"/>
                  <w:szCs w:val="24"/>
                </w:rPr>
                <w:t>www.swinoujscie.policja.gov.pl</w:t>
              </w:r>
            </w:hyperlink>
            <w:r w:rsidRPr="00711B07">
              <w:rPr>
                <w:rFonts w:asciiTheme="minorHAnsi" w:hAnsiTheme="minorHAnsi" w:cs="Times New Roman"/>
                <w:sz w:val="24"/>
                <w:szCs w:val="24"/>
                <w:u w:val="single"/>
              </w:rPr>
              <w:t>,</w:t>
            </w:r>
          </w:p>
          <w:p w:rsidR="00711B07" w:rsidRPr="00711B07" w:rsidRDefault="00711B07" w:rsidP="00711B07">
            <w:pPr>
              <w:tabs>
                <w:tab w:val="left" w:pos="284"/>
                <w:tab w:val="left" w:pos="4820"/>
                <w:tab w:val="right" w:pos="9072"/>
              </w:tabs>
              <w:jc w:val="both"/>
              <w:rPr>
                <w:rFonts w:asciiTheme="minorHAnsi" w:hAnsiTheme="minorHAnsi" w:cs="Times New Roman"/>
                <w:sz w:val="24"/>
                <w:szCs w:val="24"/>
                <w:u w:val="single"/>
              </w:rPr>
            </w:pPr>
          </w:p>
          <w:p w:rsidR="00711B07" w:rsidRPr="00711B07" w:rsidRDefault="00711B07" w:rsidP="00711B07">
            <w:pPr>
              <w:tabs>
                <w:tab w:val="left" w:pos="284"/>
                <w:tab w:val="left" w:pos="4820"/>
                <w:tab w:val="right" w:pos="9072"/>
              </w:tabs>
              <w:jc w:val="both"/>
              <w:rPr>
                <w:rFonts w:asciiTheme="minorHAnsi" w:hAnsiTheme="minorHAnsi" w:cs="Times New Roman"/>
                <w:sz w:val="24"/>
                <w:szCs w:val="24"/>
              </w:rPr>
            </w:pPr>
            <w:r w:rsidRPr="00711B07">
              <w:rPr>
                <w:rFonts w:asciiTheme="minorHAnsi" w:hAnsiTheme="minorHAnsi" w:cs="Times New Roman"/>
                <w:sz w:val="24"/>
                <w:szCs w:val="24"/>
              </w:rPr>
              <w:t>- warsztaty dla osadzonych w Areszcie Śledczym</w:t>
            </w:r>
          </w:p>
          <w:p w:rsidR="00711B07" w:rsidRPr="00711B07" w:rsidRDefault="00711B07" w:rsidP="00711B07">
            <w:pPr>
              <w:tabs>
                <w:tab w:val="left" w:pos="284"/>
                <w:tab w:val="left" w:pos="4820"/>
                <w:tab w:val="right" w:pos="9072"/>
              </w:tabs>
              <w:jc w:val="both"/>
              <w:rPr>
                <w:rFonts w:asciiTheme="minorHAnsi" w:hAnsiTheme="minorHAnsi" w:cs="Times New Roman"/>
                <w:sz w:val="24"/>
                <w:szCs w:val="24"/>
              </w:rPr>
            </w:pPr>
          </w:p>
          <w:p w:rsidR="00711B07" w:rsidRPr="00711B07" w:rsidRDefault="00711B07" w:rsidP="00711B07">
            <w:pPr>
              <w:tabs>
                <w:tab w:val="left" w:pos="284"/>
                <w:tab w:val="left" w:pos="4820"/>
                <w:tab w:val="right" w:pos="9072"/>
              </w:tabs>
              <w:jc w:val="both"/>
              <w:rPr>
                <w:rFonts w:asciiTheme="minorHAnsi" w:hAnsiTheme="minorHAnsi" w:cs="Times New Roman"/>
                <w:sz w:val="24"/>
                <w:szCs w:val="24"/>
              </w:rPr>
            </w:pPr>
            <w:r w:rsidRPr="00711B07">
              <w:rPr>
                <w:rFonts w:asciiTheme="minorHAnsi" w:hAnsiTheme="minorHAnsi" w:cs="Times New Roman"/>
                <w:sz w:val="24"/>
                <w:szCs w:val="24"/>
              </w:rPr>
              <w:t>-spotkania dla klientek SOWOPR pod nazwą „Ja wczoraj i dziś”,</w:t>
            </w:r>
          </w:p>
          <w:p w:rsidR="00711B07" w:rsidRPr="00711B07" w:rsidRDefault="00711B07" w:rsidP="00711B07">
            <w:pPr>
              <w:tabs>
                <w:tab w:val="left" w:pos="284"/>
                <w:tab w:val="left" w:pos="4820"/>
                <w:tab w:val="right" w:pos="9072"/>
              </w:tabs>
              <w:jc w:val="both"/>
              <w:rPr>
                <w:rFonts w:asciiTheme="minorHAnsi" w:hAnsiTheme="minorHAnsi" w:cs="Times New Roman"/>
                <w:sz w:val="24"/>
                <w:szCs w:val="24"/>
              </w:rPr>
            </w:pPr>
          </w:p>
          <w:p w:rsidR="00711B07" w:rsidRPr="00711B07" w:rsidRDefault="00711B07" w:rsidP="00711B07">
            <w:pPr>
              <w:tabs>
                <w:tab w:val="left" w:pos="284"/>
                <w:tab w:val="left" w:pos="4820"/>
                <w:tab w:val="right" w:pos="9072"/>
              </w:tabs>
              <w:jc w:val="both"/>
              <w:rPr>
                <w:rFonts w:asciiTheme="minorHAnsi" w:hAnsiTheme="minorHAnsi" w:cs="Times New Roman"/>
                <w:sz w:val="24"/>
                <w:szCs w:val="24"/>
              </w:rPr>
            </w:pPr>
            <w:r w:rsidRPr="00711B07">
              <w:rPr>
                <w:rFonts w:asciiTheme="minorHAnsi" w:hAnsiTheme="minorHAnsi" w:cs="Times New Roman"/>
                <w:sz w:val="24"/>
                <w:szCs w:val="24"/>
              </w:rPr>
              <w:t xml:space="preserve">-zajęcia profilaktyczno – edukacyjne dla uczniów pod nazwą „Co to jest złość” w Szkole Podstawowej Nr 1 </w:t>
            </w:r>
          </w:p>
          <w:p w:rsidR="00711B07" w:rsidRPr="00711B07" w:rsidRDefault="00711B07" w:rsidP="00711B07">
            <w:pPr>
              <w:tabs>
                <w:tab w:val="left" w:pos="284"/>
                <w:tab w:val="left" w:pos="4820"/>
                <w:tab w:val="right" w:pos="9072"/>
              </w:tabs>
              <w:jc w:val="both"/>
              <w:rPr>
                <w:rFonts w:asciiTheme="minorHAnsi" w:eastAsia="Lucida Sans Unicode" w:hAnsiTheme="minorHAnsi" w:cs="Times New Roman"/>
                <w:sz w:val="24"/>
                <w:szCs w:val="24"/>
              </w:rPr>
            </w:pPr>
          </w:p>
        </w:tc>
        <w:tc>
          <w:tcPr>
            <w:tcW w:w="2703" w:type="dxa"/>
            <w:shd w:val="clear" w:color="auto" w:fill="auto"/>
          </w:tcPr>
          <w:p w:rsidR="00711B07" w:rsidRPr="00711B07" w:rsidRDefault="00711B07" w:rsidP="00711B07">
            <w:pPr>
              <w:tabs>
                <w:tab w:val="left" w:pos="284"/>
                <w:tab w:val="left" w:pos="4820"/>
                <w:tab w:val="right" w:pos="9072"/>
              </w:tabs>
              <w:jc w:val="both"/>
              <w:rPr>
                <w:rFonts w:asciiTheme="minorHAnsi" w:hAnsiTheme="minorHAnsi" w:cs="Times New Roman"/>
                <w:sz w:val="24"/>
                <w:szCs w:val="24"/>
              </w:rPr>
            </w:pPr>
          </w:p>
          <w:p w:rsidR="00711B07" w:rsidRPr="00711B07" w:rsidRDefault="00711B07" w:rsidP="00711B07">
            <w:pPr>
              <w:tabs>
                <w:tab w:val="left" w:pos="284"/>
                <w:tab w:val="left" w:pos="4820"/>
                <w:tab w:val="right" w:pos="9072"/>
              </w:tabs>
              <w:jc w:val="both"/>
              <w:rPr>
                <w:rFonts w:asciiTheme="minorHAnsi" w:hAnsiTheme="minorHAnsi" w:cs="Times New Roman"/>
                <w:sz w:val="24"/>
                <w:szCs w:val="24"/>
              </w:rPr>
            </w:pPr>
          </w:p>
          <w:p w:rsidR="00711B07" w:rsidRPr="00711B07" w:rsidRDefault="00711B07" w:rsidP="00711B07">
            <w:pPr>
              <w:tabs>
                <w:tab w:val="left" w:pos="284"/>
                <w:tab w:val="left" w:pos="4820"/>
                <w:tab w:val="right" w:pos="9072"/>
              </w:tabs>
              <w:jc w:val="both"/>
              <w:rPr>
                <w:rFonts w:asciiTheme="minorHAnsi" w:hAnsiTheme="minorHAnsi" w:cs="Times New Roman"/>
                <w:sz w:val="24"/>
                <w:szCs w:val="24"/>
              </w:rPr>
            </w:pPr>
          </w:p>
          <w:p w:rsidR="00711B07" w:rsidRPr="00711B07" w:rsidRDefault="00711B07" w:rsidP="00711B07">
            <w:pPr>
              <w:tabs>
                <w:tab w:val="left" w:pos="284"/>
                <w:tab w:val="left" w:pos="4820"/>
                <w:tab w:val="right" w:pos="9072"/>
              </w:tabs>
              <w:jc w:val="both"/>
              <w:rPr>
                <w:rFonts w:asciiTheme="minorHAnsi" w:hAnsiTheme="minorHAnsi" w:cs="Times New Roman"/>
                <w:sz w:val="24"/>
                <w:szCs w:val="24"/>
              </w:rPr>
            </w:pPr>
            <w:r w:rsidRPr="00711B07">
              <w:rPr>
                <w:rFonts w:asciiTheme="minorHAnsi" w:hAnsiTheme="minorHAnsi" w:cs="Times New Roman"/>
                <w:sz w:val="24"/>
                <w:szCs w:val="24"/>
              </w:rPr>
              <w:t>brak danych nt. ilości odsłon</w:t>
            </w:r>
          </w:p>
          <w:p w:rsidR="00711B07" w:rsidRPr="00711B07" w:rsidRDefault="00711B07" w:rsidP="00711B07">
            <w:pPr>
              <w:tabs>
                <w:tab w:val="left" w:pos="284"/>
                <w:tab w:val="left" w:pos="4820"/>
                <w:tab w:val="right" w:pos="9072"/>
              </w:tabs>
              <w:jc w:val="both"/>
              <w:rPr>
                <w:rFonts w:asciiTheme="minorHAnsi" w:hAnsiTheme="minorHAnsi" w:cs="Times New Roman"/>
                <w:sz w:val="24"/>
                <w:szCs w:val="24"/>
              </w:rPr>
            </w:pPr>
          </w:p>
          <w:p w:rsidR="00711B07" w:rsidRPr="00711B07" w:rsidRDefault="00711B07" w:rsidP="00711B07">
            <w:pPr>
              <w:tabs>
                <w:tab w:val="left" w:pos="284"/>
                <w:tab w:val="left" w:pos="4820"/>
                <w:tab w:val="right" w:pos="9072"/>
              </w:tabs>
              <w:jc w:val="both"/>
              <w:rPr>
                <w:rFonts w:asciiTheme="minorHAnsi" w:hAnsiTheme="minorHAnsi" w:cs="Times New Roman"/>
                <w:sz w:val="24"/>
                <w:szCs w:val="24"/>
              </w:rPr>
            </w:pPr>
          </w:p>
          <w:p w:rsidR="00711B07" w:rsidRPr="00711B07" w:rsidRDefault="00711B07" w:rsidP="00711B07">
            <w:pPr>
              <w:tabs>
                <w:tab w:val="left" w:pos="284"/>
                <w:tab w:val="left" w:pos="4820"/>
                <w:tab w:val="right" w:pos="9072"/>
              </w:tabs>
              <w:jc w:val="both"/>
              <w:rPr>
                <w:rFonts w:asciiTheme="minorHAnsi" w:hAnsiTheme="minorHAnsi" w:cs="Times New Roman"/>
                <w:sz w:val="24"/>
                <w:szCs w:val="24"/>
              </w:rPr>
            </w:pPr>
            <w:r w:rsidRPr="00711B07">
              <w:rPr>
                <w:rFonts w:asciiTheme="minorHAnsi" w:hAnsiTheme="minorHAnsi" w:cs="Times New Roman"/>
                <w:sz w:val="24"/>
                <w:szCs w:val="24"/>
              </w:rPr>
              <w:t xml:space="preserve">8 uczestników </w:t>
            </w:r>
          </w:p>
          <w:p w:rsidR="00711B07" w:rsidRPr="00711B07" w:rsidRDefault="00711B07" w:rsidP="00711B07">
            <w:pPr>
              <w:tabs>
                <w:tab w:val="left" w:pos="284"/>
                <w:tab w:val="left" w:pos="4820"/>
                <w:tab w:val="right" w:pos="9072"/>
              </w:tabs>
              <w:jc w:val="both"/>
              <w:rPr>
                <w:rFonts w:asciiTheme="minorHAnsi" w:hAnsiTheme="minorHAnsi" w:cs="Times New Roman"/>
                <w:sz w:val="24"/>
                <w:szCs w:val="24"/>
              </w:rPr>
            </w:pPr>
          </w:p>
          <w:p w:rsidR="00711B07" w:rsidRPr="00711B07" w:rsidRDefault="00711B07" w:rsidP="00711B07">
            <w:pPr>
              <w:tabs>
                <w:tab w:val="left" w:pos="284"/>
                <w:tab w:val="left" w:pos="4820"/>
                <w:tab w:val="right" w:pos="9072"/>
              </w:tabs>
              <w:jc w:val="both"/>
              <w:rPr>
                <w:rFonts w:asciiTheme="minorHAnsi" w:hAnsiTheme="minorHAnsi" w:cs="Times New Roman"/>
                <w:sz w:val="24"/>
                <w:szCs w:val="24"/>
              </w:rPr>
            </w:pPr>
            <w:r w:rsidRPr="00711B07">
              <w:rPr>
                <w:rFonts w:asciiTheme="minorHAnsi" w:hAnsiTheme="minorHAnsi" w:cs="Times New Roman"/>
                <w:sz w:val="24"/>
                <w:szCs w:val="24"/>
              </w:rPr>
              <w:t>21 uczestników</w:t>
            </w:r>
          </w:p>
          <w:p w:rsidR="00711B07" w:rsidRPr="00711B07" w:rsidRDefault="00711B07" w:rsidP="00711B07">
            <w:pPr>
              <w:tabs>
                <w:tab w:val="left" w:pos="284"/>
                <w:tab w:val="left" w:pos="4820"/>
                <w:tab w:val="right" w:pos="9072"/>
              </w:tabs>
              <w:jc w:val="both"/>
              <w:rPr>
                <w:rFonts w:asciiTheme="minorHAnsi" w:hAnsiTheme="minorHAnsi" w:cs="Times New Roman"/>
                <w:sz w:val="24"/>
                <w:szCs w:val="24"/>
              </w:rPr>
            </w:pPr>
          </w:p>
          <w:p w:rsidR="00711B07" w:rsidRPr="00711B07" w:rsidRDefault="00711B07" w:rsidP="00711B07">
            <w:pPr>
              <w:tabs>
                <w:tab w:val="left" w:pos="284"/>
                <w:tab w:val="left" w:pos="4820"/>
                <w:tab w:val="right" w:pos="9072"/>
              </w:tabs>
              <w:jc w:val="both"/>
              <w:rPr>
                <w:rFonts w:asciiTheme="minorHAnsi" w:hAnsiTheme="minorHAnsi" w:cs="Times New Roman"/>
                <w:sz w:val="24"/>
                <w:szCs w:val="24"/>
              </w:rPr>
            </w:pPr>
          </w:p>
          <w:p w:rsidR="00711B07" w:rsidRPr="00711B07" w:rsidRDefault="00711B07" w:rsidP="00711B07">
            <w:pPr>
              <w:tabs>
                <w:tab w:val="left" w:pos="284"/>
                <w:tab w:val="left" w:pos="4820"/>
                <w:tab w:val="right" w:pos="9072"/>
              </w:tabs>
              <w:jc w:val="both"/>
              <w:rPr>
                <w:rFonts w:asciiTheme="minorHAnsi" w:hAnsiTheme="minorHAnsi" w:cs="Times New Roman"/>
                <w:sz w:val="24"/>
                <w:szCs w:val="24"/>
              </w:rPr>
            </w:pPr>
            <w:r w:rsidRPr="00711B07">
              <w:rPr>
                <w:rFonts w:asciiTheme="minorHAnsi" w:hAnsiTheme="minorHAnsi" w:cs="Times New Roman"/>
                <w:sz w:val="24"/>
                <w:szCs w:val="24"/>
              </w:rPr>
              <w:t xml:space="preserve"> 110 uczestników</w:t>
            </w:r>
          </w:p>
          <w:p w:rsidR="00711B07" w:rsidRPr="00711B07" w:rsidRDefault="00711B07" w:rsidP="00711B07">
            <w:pPr>
              <w:tabs>
                <w:tab w:val="left" w:pos="284"/>
                <w:tab w:val="left" w:pos="4820"/>
                <w:tab w:val="right" w:pos="9072"/>
              </w:tabs>
              <w:jc w:val="both"/>
              <w:rPr>
                <w:rFonts w:asciiTheme="minorHAnsi" w:hAnsiTheme="minorHAnsi" w:cs="Times New Roman"/>
                <w:sz w:val="24"/>
                <w:szCs w:val="24"/>
              </w:rPr>
            </w:pPr>
          </w:p>
          <w:p w:rsidR="00711B07" w:rsidRPr="00711B07" w:rsidRDefault="00711B07" w:rsidP="00711B07">
            <w:pPr>
              <w:tabs>
                <w:tab w:val="left" w:pos="284"/>
                <w:tab w:val="left" w:pos="4820"/>
                <w:tab w:val="right" w:pos="9072"/>
              </w:tabs>
              <w:jc w:val="both"/>
              <w:rPr>
                <w:rFonts w:asciiTheme="minorHAnsi" w:hAnsiTheme="minorHAnsi" w:cs="Times New Roman"/>
                <w:sz w:val="24"/>
                <w:szCs w:val="24"/>
              </w:rPr>
            </w:pPr>
          </w:p>
        </w:tc>
      </w:tr>
      <w:tr w:rsidR="00711B07" w:rsidRPr="00711B07" w:rsidTr="00711B07">
        <w:tc>
          <w:tcPr>
            <w:tcW w:w="465"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3.</w:t>
            </w:r>
          </w:p>
        </w:tc>
        <w:tc>
          <w:tcPr>
            <w:tcW w:w="2025" w:type="dxa"/>
            <w:shd w:val="clear" w:color="auto" w:fill="FFFFFF"/>
          </w:tcPr>
          <w:p w:rsidR="00711B07" w:rsidRPr="00711B07" w:rsidRDefault="00711B07" w:rsidP="00711B07">
            <w:pPr>
              <w:pStyle w:val="Zawartotabeli3"/>
              <w:shd w:val="clear" w:color="auto" w:fill="FFFFFF"/>
              <w:tabs>
                <w:tab w:val="center" w:pos="957"/>
              </w:tabs>
              <w:snapToGrid w:val="0"/>
              <w:jc w:val="both"/>
              <w:rPr>
                <w:rFonts w:asciiTheme="minorHAnsi" w:eastAsia="Lucida Sans Unicode" w:hAnsiTheme="minorHAnsi"/>
              </w:rPr>
            </w:pPr>
            <w:r w:rsidRPr="00711B07">
              <w:rPr>
                <w:rFonts w:asciiTheme="minorHAnsi" w:eastAsia="Lucida Sans Unicode" w:hAnsiTheme="minorHAnsi"/>
              </w:rPr>
              <w:t xml:space="preserve">Zespół Szkolno-Przedszkolny </w:t>
            </w:r>
          </w:p>
        </w:tc>
        <w:tc>
          <w:tcPr>
            <w:tcW w:w="5130"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Udział uczniów VI  klasy w kampanii organizowanej przez Komendę Wojewódzką Policji pn. Profilaktyka  Oczami  Młodzieży.</w:t>
            </w:r>
          </w:p>
        </w:tc>
        <w:tc>
          <w:tcPr>
            <w:tcW w:w="2703" w:type="dxa"/>
            <w:shd w:val="clear" w:color="auto" w:fill="auto"/>
          </w:tcPr>
          <w:p w:rsidR="00711B07" w:rsidRPr="00711B07" w:rsidRDefault="00711B07" w:rsidP="00711B07">
            <w:pPr>
              <w:pStyle w:val="Zawartotabeli3"/>
              <w:snapToGrid w:val="0"/>
              <w:jc w:val="both"/>
              <w:rPr>
                <w:rFonts w:asciiTheme="minorHAnsi" w:hAnsiTheme="minorHAnsi"/>
              </w:rPr>
            </w:pPr>
            <w:r w:rsidRPr="00711B07">
              <w:rPr>
                <w:rFonts w:asciiTheme="minorHAnsi" w:hAnsiTheme="minorHAnsi"/>
              </w:rPr>
              <w:t xml:space="preserve">20 osób </w:t>
            </w:r>
          </w:p>
        </w:tc>
      </w:tr>
      <w:tr w:rsidR="00711B07" w:rsidRPr="00711B07" w:rsidTr="00711B07">
        <w:tc>
          <w:tcPr>
            <w:tcW w:w="465"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4.</w:t>
            </w:r>
          </w:p>
        </w:tc>
        <w:tc>
          <w:tcPr>
            <w:tcW w:w="2025" w:type="dxa"/>
            <w:shd w:val="clear" w:color="auto" w:fill="FFFFFF"/>
          </w:tcPr>
          <w:p w:rsidR="00711B07" w:rsidRPr="00711B07" w:rsidRDefault="00711B07" w:rsidP="00711B07">
            <w:pPr>
              <w:pStyle w:val="Zawartotabeli3"/>
              <w:shd w:val="clear" w:color="auto" w:fill="FFFFFF"/>
              <w:snapToGrid w:val="0"/>
              <w:jc w:val="both"/>
              <w:rPr>
                <w:rFonts w:asciiTheme="minorHAnsi" w:eastAsia="Lucida Sans Unicode" w:hAnsiTheme="minorHAnsi"/>
              </w:rPr>
            </w:pPr>
            <w:r w:rsidRPr="00711B07">
              <w:rPr>
                <w:rFonts w:asciiTheme="minorHAnsi" w:eastAsia="Lucida Sans Unicode" w:hAnsiTheme="minorHAnsi"/>
              </w:rPr>
              <w:t xml:space="preserve">Przedszkole Miejskie Nr 10 </w:t>
            </w:r>
          </w:p>
        </w:tc>
        <w:tc>
          <w:tcPr>
            <w:tcW w:w="5130"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 xml:space="preserve">Udział w Kampanii Białej Wstążki. Zorganizowano Klub Dyskusyjny z udziałem przedstawiciela SOWOPR.   </w:t>
            </w:r>
          </w:p>
        </w:tc>
        <w:tc>
          <w:tcPr>
            <w:tcW w:w="2703" w:type="dxa"/>
            <w:shd w:val="clear" w:color="auto" w:fill="auto"/>
          </w:tcPr>
          <w:p w:rsidR="00711B07" w:rsidRPr="00711B07" w:rsidRDefault="00711B07" w:rsidP="00711B07">
            <w:pPr>
              <w:pStyle w:val="Zawartotabeli3"/>
              <w:snapToGrid w:val="0"/>
              <w:jc w:val="both"/>
              <w:rPr>
                <w:rFonts w:asciiTheme="minorHAnsi" w:hAnsiTheme="minorHAnsi"/>
              </w:rPr>
            </w:pPr>
            <w:r w:rsidRPr="00711B07">
              <w:rPr>
                <w:rFonts w:asciiTheme="minorHAnsi" w:hAnsiTheme="minorHAnsi"/>
              </w:rPr>
              <w:t xml:space="preserve">6 osób </w:t>
            </w:r>
          </w:p>
          <w:p w:rsidR="00711B07" w:rsidRPr="00711B07" w:rsidRDefault="00711B07" w:rsidP="00711B07">
            <w:pPr>
              <w:pStyle w:val="Zawartotabeli3"/>
              <w:snapToGrid w:val="0"/>
              <w:jc w:val="both"/>
              <w:rPr>
                <w:rFonts w:asciiTheme="minorHAnsi" w:hAnsiTheme="minorHAnsi"/>
              </w:rPr>
            </w:pPr>
          </w:p>
          <w:p w:rsidR="00711B07" w:rsidRPr="00711B07" w:rsidRDefault="00711B07" w:rsidP="00711B07">
            <w:pPr>
              <w:pStyle w:val="Zawartotabeli3"/>
              <w:snapToGrid w:val="0"/>
              <w:jc w:val="both"/>
              <w:rPr>
                <w:rFonts w:asciiTheme="minorHAnsi" w:hAnsiTheme="minorHAnsi"/>
              </w:rPr>
            </w:pPr>
          </w:p>
        </w:tc>
      </w:tr>
      <w:tr w:rsidR="00711B07" w:rsidRPr="00711B07" w:rsidTr="00711B07">
        <w:tc>
          <w:tcPr>
            <w:tcW w:w="465" w:type="dxa"/>
            <w:shd w:val="clear" w:color="auto" w:fill="auto"/>
          </w:tcPr>
          <w:p w:rsidR="00711B07" w:rsidRPr="00711B07" w:rsidRDefault="00711B07" w:rsidP="00711B07">
            <w:pPr>
              <w:pStyle w:val="Zawartotabeli3"/>
              <w:snapToGrid w:val="0"/>
              <w:jc w:val="both"/>
              <w:rPr>
                <w:rFonts w:asciiTheme="minorHAnsi" w:hAnsiTheme="minorHAnsi"/>
                <w:shd w:val="clear" w:color="auto" w:fill="FFFFFF"/>
              </w:rPr>
            </w:pPr>
            <w:r w:rsidRPr="00711B07">
              <w:rPr>
                <w:rFonts w:asciiTheme="minorHAnsi" w:eastAsia="Lucida Sans Unicode" w:hAnsiTheme="minorHAnsi"/>
              </w:rPr>
              <w:t>5.</w:t>
            </w:r>
          </w:p>
        </w:tc>
        <w:tc>
          <w:tcPr>
            <w:tcW w:w="2025" w:type="dxa"/>
            <w:shd w:val="clear" w:color="auto" w:fill="FFFFFF"/>
          </w:tcPr>
          <w:p w:rsidR="00711B07" w:rsidRPr="00711B07" w:rsidRDefault="00711B07" w:rsidP="00711B07">
            <w:pPr>
              <w:pStyle w:val="Zawartotabeli3"/>
              <w:shd w:val="clear" w:color="auto" w:fill="FFFFFF"/>
              <w:snapToGrid w:val="0"/>
              <w:jc w:val="both"/>
              <w:rPr>
                <w:rFonts w:asciiTheme="minorHAnsi" w:eastAsia="Lucida Sans Unicode" w:hAnsiTheme="minorHAnsi"/>
              </w:rPr>
            </w:pPr>
            <w:r w:rsidRPr="00711B07">
              <w:rPr>
                <w:rFonts w:asciiTheme="minorHAnsi" w:eastAsia="Lucida Sans Unicode" w:hAnsiTheme="minorHAnsi"/>
              </w:rPr>
              <w:t xml:space="preserve">Liceum Ogólnokształcące z Oddziałami Integracyjnymi </w:t>
            </w:r>
          </w:p>
        </w:tc>
        <w:tc>
          <w:tcPr>
            <w:tcW w:w="5130" w:type="dxa"/>
            <w:shd w:val="clear" w:color="auto" w:fill="auto"/>
          </w:tcPr>
          <w:p w:rsidR="00711B07" w:rsidRPr="00711B07" w:rsidRDefault="00711B07" w:rsidP="00711B07">
            <w:pPr>
              <w:snapToGrid w:val="0"/>
              <w:jc w:val="both"/>
              <w:rPr>
                <w:rFonts w:asciiTheme="minorHAnsi" w:eastAsia="Lucida Sans Unicode" w:hAnsiTheme="minorHAnsi" w:cs="Times New Roman"/>
                <w:sz w:val="24"/>
                <w:szCs w:val="24"/>
              </w:rPr>
            </w:pPr>
            <w:r w:rsidRPr="00711B07">
              <w:rPr>
                <w:rFonts w:asciiTheme="minorHAnsi" w:eastAsia="Lucida Sans Unicode" w:hAnsiTheme="minorHAnsi" w:cs="Times New Roman"/>
                <w:sz w:val="24"/>
                <w:szCs w:val="24"/>
              </w:rPr>
              <w:t>Udział w Kampanii Białej Wstążki - przeprowadzono  zajęcia warsztatowe  w klasie  III  na temat  „Związek  buduje,  a nie  rujnuje”.</w:t>
            </w:r>
          </w:p>
        </w:tc>
        <w:tc>
          <w:tcPr>
            <w:tcW w:w="2703"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30 osób</w:t>
            </w:r>
          </w:p>
        </w:tc>
      </w:tr>
      <w:tr w:rsidR="00711B07" w:rsidRPr="00711B07" w:rsidTr="00711B07">
        <w:trPr>
          <w:trHeight w:val="534"/>
        </w:trPr>
        <w:tc>
          <w:tcPr>
            <w:tcW w:w="465" w:type="dxa"/>
            <w:shd w:val="clear" w:color="auto" w:fill="auto"/>
          </w:tcPr>
          <w:p w:rsidR="00711B07" w:rsidRPr="00711B07" w:rsidRDefault="00711B07" w:rsidP="00711B07">
            <w:pPr>
              <w:pStyle w:val="Zawartotabeli3"/>
              <w:snapToGrid w:val="0"/>
              <w:jc w:val="both"/>
              <w:rPr>
                <w:rFonts w:asciiTheme="minorHAnsi" w:hAnsiTheme="minorHAnsi"/>
              </w:rPr>
            </w:pPr>
            <w:r w:rsidRPr="00711B07">
              <w:rPr>
                <w:rFonts w:asciiTheme="minorHAnsi" w:eastAsia="Lucida Sans Unicode" w:hAnsiTheme="minorHAnsi"/>
              </w:rPr>
              <w:t>6.</w:t>
            </w:r>
          </w:p>
        </w:tc>
        <w:tc>
          <w:tcPr>
            <w:tcW w:w="2025" w:type="dxa"/>
            <w:shd w:val="clear" w:color="auto" w:fill="FFFFFF"/>
          </w:tcPr>
          <w:p w:rsidR="00711B07" w:rsidRPr="00711B07" w:rsidRDefault="00711B07" w:rsidP="00711B07">
            <w:pPr>
              <w:pStyle w:val="Zawartotabeli3"/>
              <w:shd w:val="clear" w:color="auto" w:fill="FFFFFF"/>
              <w:snapToGrid w:val="0"/>
              <w:jc w:val="both"/>
              <w:rPr>
                <w:rFonts w:asciiTheme="minorHAnsi" w:eastAsia="Lucida Sans Unicode" w:hAnsiTheme="minorHAnsi"/>
              </w:rPr>
            </w:pPr>
            <w:r w:rsidRPr="00711B07">
              <w:rPr>
                <w:rFonts w:asciiTheme="minorHAnsi" w:eastAsia="Lucida Sans Unicode" w:hAnsiTheme="minorHAnsi"/>
              </w:rPr>
              <w:t xml:space="preserve">Zespół Szkół Publicznych Nr 4 </w:t>
            </w:r>
          </w:p>
        </w:tc>
        <w:tc>
          <w:tcPr>
            <w:tcW w:w="5130"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Udział w Kampanii Białej Wstążki.</w:t>
            </w:r>
          </w:p>
        </w:tc>
        <w:tc>
          <w:tcPr>
            <w:tcW w:w="2703" w:type="dxa"/>
            <w:shd w:val="clear" w:color="auto" w:fill="auto"/>
          </w:tcPr>
          <w:p w:rsidR="00711B07" w:rsidRPr="00711B07" w:rsidRDefault="00711B07" w:rsidP="00711B07">
            <w:pPr>
              <w:pStyle w:val="Zawartotabeli3"/>
              <w:snapToGrid w:val="0"/>
              <w:jc w:val="both"/>
              <w:rPr>
                <w:rFonts w:asciiTheme="minorHAnsi" w:hAnsiTheme="minorHAnsi"/>
              </w:rPr>
            </w:pPr>
            <w:r w:rsidRPr="00711B07">
              <w:rPr>
                <w:rFonts w:asciiTheme="minorHAnsi" w:hAnsiTheme="minorHAnsi"/>
              </w:rPr>
              <w:t>40 osób</w:t>
            </w:r>
          </w:p>
        </w:tc>
      </w:tr>
      <w:tr w:rsidR="00711B07" w:rsidRPr="00711B07" w:rsidTr="00711B07">
        <w:trPr>
          <w:trHeight w:val="568"/>
        </w:trPr>
        <w:tc>
          <w:tcPr>
            <w:tcW w:w="465"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7.</w:t>
            </w:r>
          </w:p>
        </w:tc>
        <w:tc>
          <w:tcPr>
            <w:tcW w:w="2025" w:type="dxa"/>
            <w:shd w:val="clear" w:color="auto" w:fill="FFFFFF"/>
          </w:tcPr>
          <w:p w:rsidR="00711B07" w:rsidRPr="00711B07" w:rsidRDefault="00711B07" w:rsidP="00711B07">
            <w:pPr>
              <w:pStyle w:val="Zawartotabeli3"/>
              <w:shd w:val="clear" w:color="auto" w:fill="FFFFFF"/>
              <w:snapToGrid w:val="0"/>
              <w:jc w:val="both"/>
              <w:rPr>
                <w:rFonts w:asciiTheme="minorHAnsi" w:eastAsia="Lucida Sans Unicode" w:hAnsiTheme="minorHAnsi"/>
              </w:rPr>
            </w:pPr>
            <w:r w:rsidRPr="00711B07">
              <w:rPr>
                <w:rFonts w:asciiTheme="minorHAnsi" w:eastAsia="Lucida Sans Unicode" w:hAnsiTheme="minorHAnsi"/>
              </w:rPr>
              <w:t xml:space="preserve">Gimnazjum Publiczne Nr 2 </w:t>
            </w:r>
          </w:p>
        </w:tc>
        <w:tc>
          <w:tcPr>
            <w:tcW w:w="5130"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Udział w Kampanii Białej Wstążki poprzez pracę  wolontariuszy, którzy na  terenie miasta   roznosili ulotki dot.  kampanii.</w:t>
            </w:r>
          </w:p>
        </w:tc>
        <w:tc>
          <w:tcPr>
            <w:tcW w:w="2703" w:type="dxa"/>
            <w:shd w:val="clear" w:color="auto" w:fill="auto"/>
          </w:tcPr>
          <w:p w:rsidR="00711B07" w:rsidRPr="00711B07" w:rsidRDefault="00711B07" w:rsidP="00711B07">
            <w:pPr>
              <w:pStyle w:val="Zawartotabeli3"/>
              <w:snapToGrid w:val="0"/>
              <w:jc w:val="both"/>
              <w:rPr>
                <w:rFonts w:asciiTheme="minorHAnsi" w:hAnsiTheme="minorHAnsi"/>
              </w:rPr>
            </w:pPr>
            <w:r w:rsidRPr="00711B07">
              <w:rPr>
                <w:rFonts w:asciiTheme="minorHAnsi" w:hAnsiTheme="minorHAnsi"/>
              </w:rPr>
              <w:t>4 osoby</w:t>
            </w:r>
          </w:p>
        </w:tc>
      </w:tr>
      <w:tr w:rsidR="00711B07" w:rsidRPr="00711B07" w:rsidTr="00711B07">
        <w:tc>
          <w:tcPr>
            <w:tcW w:w="465"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lastRenderedPageBreak/>
              <w:t>9.</w:t>
            </w:r>
          </w:p>
        </w:tc>
        <w:tc>
          <w:tcPr>
            <w:tcW w:w="2025" w:type="dxa"/>
            <w:shd w:val="clear" w:color="auto" w:fill="FFFFFF"/>
          </w:tcPr>
          <w:p w:rsidR="00711B07" w:rsidRPr="00711B07" w:rsidRDefault="00711B07" w:rsidP="00711B07">
            <w:pPr>
              <w:pStyle w:val="Zawartotabeli3"/>
              <w:shd w:val="clear" w:color="auto" w:fill="FFFFFF"/>
              <w:snapToGrid w:val="0"/>
              <w:jc w:val="both"/>
              <w:rPr>
                <w:rFonts w:asciiTheme="minorHAnsi" w:eastAsia="Lucida Sans Unicode" w:hAnsiTheme="minorHAnsi"/>
              </w:rPr>
            </w:pPr>
            <w:r w:rsidRPr="00711B07">
              <w:rPr>
                <w:rFonts w:asciiTheme="minorHAnsi" w:eastAsia="Lucida Sans Unicode" w:hAnsiTheme="minorHAnsi"/>
              </w:rPr>
              <w:t xml:space="preserve">Gimnazjum Publiczne Nr 3 </w:t>
            </w:r>
          </w:p>
        </w:tc>
        <w:tc>
          <w:tcPr>
            <w:tcW w:w="5130"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Udział uczniów w kampanii organizowanej przez Komendę Wojewódzką Policji pn. Profilaktyka Oczami  Młodzieży.</w:t>
            </w:r>
          </w:p>
        </w:tc>
        <w:tc>
          <w:tcPr>
            <w:tcW w:w="2703" w:type="dxa"/>
            <w:shd w:val="clear" w:color="auto" w:fill="auto"/>
          </w:tcPr>
          <w:p w:rsidR="00711B07" w:rsidRPr="00711B07" w:rsidRDefault="00711B07" w:rsidP="00711B07">
            <w:pPr>
              <w:pStyle w:val="Zawartotabeli3"/>
              <w:snapToGrid w:val="0"/>
              <w:jc w:val="both"/>
              <w:rPr>
                <w:rFonts w:asciiTheme="minorHAnsi" w:hAnsiTheme="minorHAnsi"/>
              </w:rPr>
            </w:pPr>
            <w:r w:rsidRPr="00711B07">
              <w:rPr>
                <w:rFonts w:asciiTheme="minorHAnsi" w:hAnsiTheme="minorHAnsi"/>
              </w:rPr>
              <w:t>90 osób</w:t>
            </w:r>
          </w:p>
        </w:tc>
      </w:tr>
      <w:tr w:rsidR="00711B07" w:rsidRPr="00711B07" w:rsidTr="00711B07">
        <w:tc>
          <w:tcPr>
            <w:tcW w:w="465"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10.</w:t>
            </w:r>
          </w:p>
        </w:tc>
        <w:tc>
          <w:tcPr>
            <w:tcW w:w="2025" w:type="dxa"/>
            <w:shd w:val="clear" w:color="auto" w:fill="FFFFFF"/>
          </w:tcPr>
          <w:p w:rsidR="00711B07" w:rsidRPr="00711B07" w:rsidRDefault="00711B07" w:rsidP="00711B07">
            <w:pPr>
              <w:pStyle w:val="Zawartotabeli3"/>
              <w:shd w:val="clear" w:color="auto" w:fill="FFFFFF"/>
              <w:snapToGrid w:val="0"/>
              <w:jc w:val="both"/>
              <w:rPr>
                <w:rFonts w:asciiTheme="minorHAnsi" w:eastAsia="Lucida Sans Unicode" w:hAnsiTheme="minorHAnsi"/>
              </w:rPr>
            </w:pPr>
            <w:r w:rsidRPr="00711B07">
              <w:rPr>
                <w:rFonts w:asciiTheme="minorHAnsi" w:eastAsia="Lucida Sans Unicode" w:hAnsiTheme="minorHAnsi"/>
              </w:rPr>
              <w:t xml:space="preserve">Szkoła Podstawowa Nr 1 </w:t>
            </w:r>
          </w:p>
        </w:tc>
        <w:tc>
          <w:tcPr>
            <w:tcW w:w="5130"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 xml:space="preserve">Udział w Kampanii  Białej Wstążki  </w:t>
            </w:r>
          </w:p>
        </w:tc>
        <w:tc>
          <w:tcPr>
            <w:tcW w:w="2703" w:type="dxa"/>
            <w:shd w:val="clear" w:color="auto" w:fill="auto"/>
          </w:tcPr>
          <w:p w:rsidR="00711B07" w:rsidRPr="00711B07" w:rsidRDefault="00711B07" w:rsidP="00711B07">
            <w:pPr>
              <w:pStyle w:val="Zawartotabeli3"/>
              <w:snapToGrid w:val="0"/>
              <w:jc w:val="both"/>
              <w:rPr>
                <w:rFonts w:asciiTheme="minorHAnsi" w:hAnsiTheme="minorHAnsi"/>
              </w:rPr>
            </w:pPr>
            <w:r w:rsidRPr="00711B07">
              <w:rPr>
                <w:rFonts w:asciiTheme="minorHAnsi" w:hAnsiTheme="minorHAnsi"/>
              </w:rPr>
              <w:t>115 osób</w:t>
            </w:r>
          </w:p>
        </w:tc>
      </w:tr>
    </w:tbl>
    <w:p w:rsidR="00711B07" w:rsidRPr="00711B07" w:rsidRDefault="00711B07" w:rsidP="00711B07">
      <w:pPr>
        <w:jc w:val="both"/>
        <w:rPr>
          <w:rFonts w:asciiTheme="minorHAnsi" w:hAnsiTheme="minorHAnsi" w:cs="Times New Roman"/>
          <w:sz w:val="24"/>
          <w:szCs w:val="24"/>
        </w:rPr>
      </w:pPr>
      <w:r w:rsidRPr="00711B07">
        <w:rPr>
          <w:rFonts w:asciiTheme="minorHAnsi" w:eastAsia="Lucida Sans Unicode" w:hAnsiTheme="minorHAnsi" w:cs="Times New Roman"/>
          <w:b/>
          <w:bCs/>
          <w:sz w:val="24"/>
          <w:szCs w:val="24"/>
        </w:rPr>
        <w:t xml:space="preserve">1.1 Podsumowanie wskaźników: </w:t>
      </w:r>
    </w:p>
    <w:p w:rsidR="00711B07" w:rsidRPr="00711B07" w:rsidRDefault="00711B07" w:rsidP="009B07D4">
      <w:pPr>
        <w:numPr>
          <w:ilvl w:val="0"/>
          <w:numId w:val="20"/>
        </w:numPr>
        <w:tabs>
          <w:tab w:val="clear" w:pos="360"/>
          <w:tab w:val="num" w:pos="720"/>
        </w:tabs>
        <w:suppressAutoHyphens/>
        <w:autoSpaceDE/>
        <w:autoSpaceDN/>
        <w:adjustRightInd/>
        <w:snapToGrid w:val="0"/>
        <w:ind w:left="720"/>
        <w:jc w:val="both"/>
        <w:rPr>
          <w:rFonts w:asciiTheme="minorHAnsi" w:eastAsia="Lucida Sans Unicode" w:hAnsiTheme="minorHAnsi" w:cs="Times New Roman"/>
          <w:sz w:val="24"/>
          <w:szCs w:val="24"/>
        </w:rPr>
      </w:pPr>
      <w:r w:rsidRPr="00711B07">
        <w:rPr>
          <w:rFonts w:asciiTheme="minorHAnsi" w:hAnsiTheme="minorHAnsi" w:cs="Times New Roman"/>
          <w:sz w:val="24"/>
          <w:szCs w:val="24"/>
        </w:rPr>
        <w:t>liczba przeprowadzonych kampanii, akcji, szkoleń  - 2,</w:t>
      </w:r>
    </w:p>
    <w:p w:rsidR="00711B07" w:rsidRPr="00711B07" w:rsidRDefault="00711B07" w:rsidP="009B07D4">
      <w:pPr>
        <w:numPr>
          <w:ilvl w:val="0"/>
          <w:numId w:val="20"/>
        </w:numPr>
        <w:tabs>
          <w:tab w:val="clear" w:pos="360"/>
          <w:tab w:val="num" w:pos="720"/>
        </w:tabs>
        <w:suppressAutoHyphens/>
        <w:autoSpaceDE/>
        <w:autoSpaceDN/>
        <w:adjustRightInd/>
        <w:ind w:left="720"/>
        <w:jc w:val="both"/>
        <w:rPr>
          <w:rFonts w:asciiTheme="minorHAnsi" w:eastAsia="Lucida Sans Unicode" w:hAnsiTheme="minorHAnsi" w:cs="Times New Roman"/>
          <w:b/>
          <w:bCs/>
          <w:sz w:val="24"/>
          <w:szCs w:val="24"/>
        </w:rPr>
      </w:pPr>
      <w:r w:rsidRPr="00711B07">
        <w:rPr>
          <w:rFonts w:asciiTheme="minorHAnsi" w:eastAsia="Lucida Sans Unicode" w:hAnsiTheme="minorHAnsi" w:cs="Times New Roman"/>
          <w:sz w:val="24"/>
          <w:szCs w:val="24"/>
        </w:rPr>
        <w:t xml:space="preserve">liczba uczestników – 444 osoby.  </w:t>
      </w:r>
    </w:p>
    <w:p w:rsidR="00711B07" w:rsidRPr="00711B07" w:rsidRDefault="00711B07" w:rsidP="00711B07">
      <w:pPr>
        <w:jc w:val="both"/>
        <w:rPr>
          <w:rFonts w:asciiTheme="minorHAnsi" w:eastAsia="Lucida Sans Unicode" w:hAnsiTheme="minorHAnsi" w:cs="Times New Roman"/>
          <w:sz w:val="24"/>
          <w:szCs w:val="24"/>
        </w:rPr>
      </w:pPr>
    </w:p>
    <w:tbl>
      <w:tblPr>
        <w:tblW w:w="9889" w:type="dxa"/>
        <w:tblInd w:w="55" w:type="dxa"/>
        <w:tblLayout w:type="fixed"/>
        <w:tblCellMar>
          <w:top w:w="55" w:type="dxa"/>
          <w:left w:w="55" w:type="dxa"/>
          <w:bottom w:w="55" w:type="dxa"/>
          <w:right w:w="55" w:type="dxa"/>
        </w:tblCellMar>
        <w:tblLook w:val="0000"/>
      </w:tblPr>
      <w:tblGrid>
        <w:gridCol w:w="426"/>
        <w:gridCol w:w="2409"/>
        <w:gridCol w:w="5103"/>
        <w:gridCol w:w="1951"/>
      </w:tblGrid>
      <w:tr w:rsidR="00711B07" w:rsidRPr="00711B07" w:rsidTr="00711B07">
        <w:tc>
          <w:tcPr>
            <w:tcW w:w="9889" w:type="dxa"/>
            <w:gridSpan w:val="4"/>
            <w:tcBorders>
              <w:top w:val="single" w:sz="1" w:space="0" w:color="000000"/>
              <w:left w:val="single" w:sz="1" w:space="0" w:color="000000"/>
              <w:bottom w:val="single" w:sz="1" w:space="0" w:color="000000"/>
              <w:right w:val="single" w:sz="1" w:space="0" w:color="000000"/>
            </w:tcBorders>
            <w:shd w:val="clear" w:color="auto" w:fill="auto"/>
          </w:tcPr>
          <w:p w:rsidR="00711B07" w:rsidRPr="00711B07" w:rsidRDefault="00711B07" w:rsidP="00711B07">
            <w:pPr>
              <w:snapToGrid w:val="0"/>
              <w:jc w:val="both"/>
              <w:rPr>
                <w:rFonts w:asciiTheme="minorHAnsi" w:hAnsiTheme="minorHAnsi" w:cs="Times New Roman"/>
                <w:sz w:val="24"/>
                <w:szCs w:val="24"/>
              </w:rPr>
            </w:pPr>
            <w:r w:rsidRPr="00711B07">
              <w:rPr>
                <w:rFonts w:asciiTheme="minorHAnsi" w:eastAsia="Lucida Sans Unicode" w:hAnsiTheme="minorHAnsi" w:cs="Times New Roman"/>
                <w:b/>
                <w:bCs/>
                <w:sz w:val="24"/>
                <w:szCs w:val="24"/>
              </w:rPr>
              <w:t xml:space="preserve">Działanie 1.2  Opracowanie, zakup i dystrybucja materiałów informacyjnych  dot. przemocy. </w:t>
            </w:r>
          </w:p>
        </w:tc>
      </w:tr>
      <w:tr w:rsidR="00711B07" w:rsidRPr="00711B07" w:rsidTr="00711B07">
        <w:tc>
          <w:tcPr>
            <w:tcW w:w="426" w:type="dxa"/>
            <w:tcBorders>
              <w:left w:val="single" w:sz="1" w:space="0" w:color="000000"/>
              <w:bottom w:val="single" w:sz="1" w:space="0" w:color="000000"/>
            </w:tcBorders>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LP.</w:t>
            </w:r>
          </w:p>
        </w:tc>
        <w:tc>
          <w:tcPr>
            <w:tcW w:w="2409" w:type="dxa"/>
            <w:tcBorders>
              <w:left w:val="single" w:sz="1" w:space="0" w:color="000000"/>
              <w:bottom w:val="single" w:sz="1" w:space="0" w:color="000000"/>
            </w:tcBorders>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 xml:space="preserve">Specjalistyczny Ośrodek Wsparcia dla ofiar Przemocy w  Rodzinie/ Miejski Ośrodek Pomocy Rodzinie  </w:t>
            </w:r>
          </w:p>
        </w:tc>
        <w:tc>
          <w:tcPr>
            <w:tcW w:w="5103" w:type="dxa"/>
            <w:tcBorders>
              <w:left w:val="single" w:sz="1" w:space="0" w:color="000000"/>
              <w:bottom w:val="single" w:sz="1" w:space="0" w:color="000000"/>
            </w:tcBorders>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hAnsiTheme="minorHAnsi"/>
              </w:rPr>
              <w:t>Kampania Białej Wstążki -  zakup i dystrybucja  plakatów.</w:t>
            </w:r>
          </w:p>
        </w:tc>
        <w:tc>
          <w:tcPr>
            <w:tcW w:w="1951" w:type="dxa"/>
            <w:tcBorders>
              <w:left w:val="single" w:sz="1" w:space="0" w:color="000000"/>
              <w:bottom w:val="single" w:sz="1" w:space="0" w:color="000000"/>
              <w:right w:val="single" w:sz="1" w:space="0" w:color="000000"/>
            </w:tcBorders>
            <w:shd w:val="clear" w:color="auto" w:fill="auto"/>
          </w:tcPr>
          <w:p w:rsidR="00711B07" w:rsidRPr="00711B07" w:rsidRDefault="00711B07" w:rsidP="00711B07">
            <w:pPr>
              <w:tabs>
                <w:tab w:val="left" w:pos="284"/>
                <w:tab w:val="left" w:pos="4820"/>
                <w:tab w:val="right" w:pos="9072"/>
              </w:tabs>
              <w:jc w:val="both"/>
              <w:rPr>
                <w:rFonts w:asciiTheme="minorHAnsi" w:hAnsiTheme="minorHAnsi" w:cs="Times New Roman"/>
                <w:sz w:val="24"/>
                <w:szCs w:val="24"/>
              </w:rPr>
            </w:pPr>
            <w:r w:rsidRPr="00711B07">
              <w:rPr>
                <w:rFonts w:asciiTheme="minorHAnsi" w:hAnsiTheme="minorHAnsi" w:cs="Times New Roman"/>
                <w:sz w:val="24"/>
                <w:szCs w:val="24"/>
              </w:rPr>
              <w:t>100 sztuk</w:t>
            </w:r>
          </w:p>
        </w:tc>
      </w:tr>
      <w:tr w:rsidR="00711B07" w:rsidRPr="00711B07" w:rsidTr="00711B07">
        <w:tc>
          <w:tcPr>
            <w:tcW w:w="426" w:type="dxa"/>
            <w:tcBorders>
              <w:left w:val="single" w:sz="1" w:space="0" w:color="000000"/>
              <w:bottom w:val="single" w:sz="1" w:space="0" w:color="000000"/>
            </w:tcBorders>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1.</w:t>
            </w:r>
          </w:p>
        </w:tc>
        <w:tc>
          <w:tcPr>
            <w:tcW w:w="2409" w:type="dxa"/>
            <w:tcBorders>
              <w:left w:val="single" w:sz="1" w:space="0" w:color="000000"/>
              <w:bottom w:val="single" w:sz="1" w:space="0" w:color="000000"/>
            </w:tcBorders>
            <w:shd w:val="clear" w:color="auto" w:fill="auto"/>
          </w:tcPr>
          <w:p w:rsidR="00711B07" w:rsidRPr="00711B07" w:rsidRDefault="00711B07" w:rsidP="00711B07">
            <w:pPr>
              <w:pStyle w:val="Zawartotabeli3"/>
              <w:shd w:val="clear" w:color="auto" w:fill="FFFFFF"/>
              <w:snapToGrid w:val="0"/>
              <w:jc w:val="both"/>
              <w:rPr>
                <w:rFonts w:asciiTheme="minorHAnsi" w:eastAsia="Lucida Sans Unicode" w:hAnsiTheme="minorHAnsi"/>
              </w:rPr>
            </w:pPr>
            <w:r w:rsidRPr="00711B07">
              <w:rPr>
                <w:rFonts w:asciiTheme="minorHAnsi" w:eastAsia="Lucida Sans Unicode" w:hAnsiTheme="minorHAnsi"/>
              </w:rPr>
              <w:t>Przedszkole Miejskie</w:t>
            </w:r>
          </w:p>
          <w:p w:rsidR="00711B07" w:rsidRPr="00711B07" w:rsidRDefault="00711B07" w:rsidP="00711B07">
            <w:pPr>
              <w:pStyle w:val="Zawartotabeli3"/>
              <w:shd w:val="clear" w:color="auto" w:fill="FFFFFF"/>
              <w:snapToGrid w:val="0"/>
              <w:jc w:val="both"/>
              <w:rPr>
                <w:rFonts w:asciiTheme="minorHAnsi" w:eastAsia="Lucida Sans Unicode" w:hAnsiTheme="minorHAnsi"/>
              </w:rPr>
            </w:pPr>
            <w:r w:rsidRPr="00711B07">
              <w:rPr>
                <w:rFonts w:asciiTheme="minorHAnsi" w:eastAsia="Lucida Sans Unicode" w:hAnsiTheme="minorHAnsi"/>
              </w:rPr>
              <w:t xml:space="preserve"> Nr 11</w:t>
            </w:r>
          </w:p>
        </w:tc>
        <w:tc>
          <w:tcPr>
            <w:tcW w:w="5103" w:type="dxa"/>
            <w:tcBorders>
              <w:left w:val="single" w:sz="1" w:space="0" w:color="000000"/>
              <w:bottom w:val="single" w:sz="1" w:space="0" w:color="000000"/>
            </w:tcBorders>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Dystrybucja  na terenie przedszkola  materiałów dydaktycznych.</w:t>
            </w:r>
          </w:p>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 xml:space="preserve">Zamieszczanie  materiałów  w gablocie przedszkola. </w:t>
            </w:r>
          </w:p>
        </w:tc>
        <w:tc>
          <w:tcPr>
            <w:tcW w:w="1951" w:type="dxa"/>
            <w:tcBorders>
              <w:left w:val="single" w:sz="1" w:space="0" w:color="000000"/>
              <w:bottom w:val="single" w:sz="1" w:space="0" w:color="000000"/>
              <w:right w:val="single" w:sz="1" w:space="0" w:color="000000"/>
            </w:tcBorders>
            <w:shd w:val="clear" w:color="auto" w:fill="auto"/>
          </w:tcPr>
          <w:p w:rsidR="00711B07" w:rsidRPr="00711B07" w:rsidRDefault="00711B07" w:rsidP="00711B07">
            <w:pPr>
              <w:pStyle w:val="Zawartotabeli3"/>
              <w:snapToGrid w:val="0"/>
              <w:jc w:val="both"/>
              <w:rPr>
                <w:rFonts w:asciiTheme="minorHAnsi" w:hAnsiTheme="minorHAnsi"/>
              </w:rPr>
            </w:pPr>
            <w:r w:rsidRPr="00711B07">
              <w:rPr>
                <w:rFonts w:asciiTheme="minorHAnsi" w:hAnsiTheme="minorHAnsi"/>
              </w:rPr>
              <w:t xml:space="preserve"> w miarę potrzeb</w:t>
            </w:r>
          </w:p>
          <w:p w:rsidR="00711B07" w:rsidRPr="00711B07" w:rsidRDefault="00711B07" w:rsidP="00711B07">
            <w:pPr>
              <w:pStyle w:val="Zawartotabeli3"/>
              <w:snapToGrid w:val="0"/>
              <w:jc w:val="both"/>
              <w:rPr>
                <w:rFonts w:asciiTheme="minorHAnsi" w:hAnsiTheme="minorHAnsi"/>
              </w:rPr>
            </w:pPr>
          </w:p>
          <w:p w:rsidR="00711B07" w:rsidRPr="00711B07" w:rsidRDefault="00711B07" w:rsidP="00711B07">
            <w:pPr>
              <w:pStyle w:val="Zawartotabeli3"/>
              <w:snapToGrid w:val="0"/>
              <w:jc w:val="both"/>
              <w:rPr>
                <w:rFonts w:asciiTheme="minorHAnsi" w:hAnsiTheme="minorHAnsi"/>
              </w:rPr>
            </w:pPr>
            <w:r w:rsidRPr="00711B07">
              <w:rPr>
                <w:rFonts w:asciiTheme="minorHAnsi" w:hAnsiTheme="minorHAnsi"/>
              </w:rPr>
              <w:t>12 sztuk (zmiana gabloty 1 raz w miesiącu)</w:t>
            </w:r>
          </w:p>
        </w:tc>
      </w:tr>
      <w:tr w:rsidR="00711B07" w:rsidRPr="00711B07" w:rsidTr="00711B07">
        <w:tc>
          <w:tcPr>
            <w:tcW w:w="426" w:type="dxa"/>
            <w:tcBorders>
              <w:left w:val="single" w:sz="1" w:space="0" w:color="000000"/>
              <w:bottom w:val="single" w:sz="1" w:space="0" w:color="000000"/>
            </w:tcBorders>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2.</w:t>
            </w:r>
          </w:p>
        </w:tc>
        <w:tc>
          <w:tcPr>
            <w:tcW w:w="2409" w:type="dxa"/>
            <w:tcBorders>
              <w:left w:val="single" w:sz="1" w:space="0" w:color="000000"/>
              <w:bottom w:val="single" w:sz="1" w:space="0" w:color="000000"/>
            </w:tcBorders>
            <w:shd w:val="clear" w:color="auto" w:fill="auto"/>
          </w:tcPr>
          <w:p w:rsidR="00711B07" w:rsidRPr="00711B07" w:rsidRDefault="00711B07" w:rsidP="00711B07">
            <w:pPr>
              <w:pStyle w:val="Zawartotabeli3"/>
              <w:shd w:val="clear" w:color="auto" w:fill="FFFFFF"/>
              <w:snapToGrid w:val="0"/>
              <w:jc w:val="both"/>
              <w:rPr>
                <w:rFonts w:asciiTheme="minorHAnsi" w:eastAsia="Lucida Sans Unicode" w:hAnsiTheme="minorHAnsi"/>
              </w:rPr>
            </w:pPr>
            <w:r w:rsidRPr="00711B07">
              <w:rPr>
                <w:rFonts w:asciiTheme="minorHAnsi" w:eastAsia="Lucida Sans Unicode" w:hAnsiTheme="minorHAnsi"/>
              </w:rPr>
              <w:t>Środowiskowe Ognisko Wychowawcze  Nr 3</w:t>
            </w:r>
          </w:p>
        </w:tc>
        <w:tc>
          <w:tcPr>
            <w:tcW w:w="5103" w:type="dxa"/>
            <w:tcBorders>
              <w:left w:val="single" w:sz="1" w:space="0" w:color="000000"/>
              <w:bottom w:val="single" w:sz="1" w:space="0" w:color="000000"/>
            </w:tcBorders>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 xml:space="preserve">Dystrybucja  ulotek, broszur.  </w:t>
            </w:r>
          </w:p>
        </w:tc>
        <w:tc>
          <w:tcPr>
            <w:tcW w:w="1951" w:type="dxa"/>
            <w:tcBorders>
              <w:left w:val="single" w:sz="1" w:space="0" w:color="000000"/>
              <w:bottom w:val="single" w:sz="1" w:space="0" w:color="000000"/>
              <w:right w:val="single" w:sz="1" w:space="0" w:color="000000"/>
            </w:tcBorders>
            <w:shd w:val="clear" w:color="auto" w:fill="auto"/>
          </w:tcPr>
          <w:p w:rsidR="00711B07" w:rsidRPr="00711B07" w:rsidRDefault="00711B07" w:rsidP="00711B07">
            <w:pPr>
              <w:pStyle w:val="Zawartotabeli3"/>
              <w:snapToGrid w:val="0"/>
              <w:jc w:val="both"/>
              <w:rPr>
                <w:rFonts w:asciiTheme="minorHAnsi" w:hAnsiTheme="minorHAnsi"/>
              </w:rPr>
            </w:pPr>
            <w:r w:rsidRPr="00711B07">
              <w:rPr>
                <w:rFonts w:asciiTheme="minorHAnsi" w:hAnsiTheme="minorHAnsi"/>
              </w:rPr>
              <w:t xml:space="preserve"> 30 sztuk</w:t>
            </w:r>
          </w:p>
        </w:tc>
      </w:tr>
      <w:tr w:rsidR="00711B07" w:rsidRPr="00711B07" w:rsidTr="00711B07">
        <w:tc>
          <w:tcPr>
            <w:tcW w:w="426" w:type="dxa"/>
            <w:tcBorders>
              <w:left w:val="single" w:sz="1" w:space="0" w:color="000000"/>
              <w:bottom w:val="single" w:sz="1" w:space="0" w:color="000000"/>
            </w:tcBorders>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3.</w:t>
            </w:r>
          </w:p>
        </w:tc>
        <w:tc>
          <w:tcPr>
            <w:tcW w:w="2409" w:type="dxa"/>
            <w:tcBorders>
              <w:left w:val="single" w:sz="1" w:space="0" w:color="000000"/>
              <w:bottom w:val="single" w:sz="1" w:space="0" w:color="000000"/>
            </w:tcBorders>
            <w:shd w:val="clear" w:color="auto" w:fill="auto"/>
          </w:tcPr>
          <w:p w:rsidR="00711B07" w:rsidRPr="00711B07" w:rsidRDefault="00711B07" w:rsidP="00711B07">
            <w:pPr>
              <w:pStyle w:val="Zawartotabeli3"/>
              <w:shd w:val="clear" w:color="auto" w:fill="FFFFFF"/>
              <w:snapToGrid w:val="0"/>
              <w:jc w:val="both"/>
              <w:rPr>
                <w:rFonts w:asciiTheme="minorHAnsi" w:eastAsia="Lucida Sans Unicode" w:hAnsiTheme="minorHAnsi"/>
              </w:rPr>
            </w:pPr>
            <w:r w:rsidRPr="00711B07">
              <w:rPr>
                <w:rFonts w:asciiTheme="minorHAnsi" w:eastAsia="Lucida Sans Unicode" w:hAnsiTheme="minorHAnsi"/>
              </w:rPr>
              <w:t>Środowiskowe Ognisko Wychowawcze  Nr 2</w:t>
            </w:r>
          </w:p>
        </w:tc>
        <w:tc>
          <w:tcPr>
            <w:tcW w:w="5103" w:type="dxa"/>
            <w:tcBorders>
              <w:left w:val="single" w:sz="1" w:space="0" w:color="000000"/>
              <w:bottom w:val="single" w:sz="1" w:space="0" w:color="000000"/>
            </w:tcBorders>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 xml:space="preserve">Dystrybucja  ulotek, broszur.  </w:t>
            </w:r>
          </w:p>
        </w:tc>
        <w:tc>
          <w:tcPr>
            <w:tcW w:w="1951" w:type="dxa"/>
            <w:tcBorders>
              <w:left w:val="single" w:sz="1" w:space="0" w:color="000000"/>
              <w:bottom w:val="single" w:sz="1" w:space="0" w:color="000000"/>
              <w:right w:val="single" w:sz="1" w:space="0" w:color="000000"/>
            </w:tcBorders>
            <w:shd w:val="clear" w:color="auto" w:fill="auto"/>
          </w:tcPr>
          <w:p w:rsidR="00711B07" w:rsidRPr="00711B07" w:rsidRDefault="00711B07" w:rsidP="00711B07">
            <w:pPr>
              <w:pStyle w:val="Zawartotabeli3"/>
              <w:snapToGrid w:val="0"/>
              <w:jc w:val="both"/>
              <w:rPr>
                <w:rFonts w:asciiTheme="minorHAnsi" w:hAnsiTheme="minorHAnsi"/>
              </w:rPr>
            </w:pPr>
            <w:r w:rsidRPr="00711B07">
              <w:rPr>
                <w:rFonts w:asciiTheme="minorHAnsi" w:hAnsiTheme="minorHAnsi"/>
              </w:rPr>
              <w:t>50 sztuk</w:t>
            </w:r>
          </w:p>
        </w:tc>
      </w:tr>
      <w:tr w:rsidR="00711B07" w:rsidRPr="00711B07" w:rsidTr="00711B07">
        <w:tc>
          <w:tcPr>
            <w:tcW w:w="426" w:type="dxa"/>
            <w:tcBorders>
              <w:left w:val="single" w:sz="1" w:space="0" w:color="000000"/>
              <w:bottom w:val="single" w:sz="1" w:space="0" w:color="000000"/>
            </w:tcBorders>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4.</w:t>
            </w:r>
          </w:p>
        </w:tc>
        <w:tc>
          <w:tcPr>
            <w:tcW w:w="2409" w:type="dxa"/>
            <w:tcBorders>
              <w:left w:val="single" w:sz="1" w:space="0" w:color="000000"/>
              <w:bottom w:val="single" w:sz="1" w:space="0" w:color="000000"/>
            </w:tcBorders>
            <w:shd w:val="clear" w:color="auto" w:fill="auto"/>
          </w:tcPr>
          <w:p w:rsidR="00711B07" w:rsidRPr="00711B07" w:rsidRDefault="00711B07" w:rsidP="00711B07">
            <w:pPr>
              <w:pStyle w:val="Zawartotabeli3"/>
              <w:shd w:val="clear" w:color="auto" w:fill="FFFFFF"/>
              <w:snapToGrid w:val="0"/>
              <w:jc w:val="both"/>
              <w:rPr>
                <w:rFonts w:asciiTheme="minorHAnsi" w:eastAsia="Times New Roman" w:hAnsiTheme="minorHAnsi"/>
                <w:spacing w:val="-3"/>
              </w:rPr>
            </w:pPr>
            <w:r w:rsidRPr="00711B07">
              <w:rPr>
                <w:rFonts w:asciiTheme="minorHAnsi" w:eastAsia="Times New Roman" w:hAnsiTheme="minorHAnsi"/>
                <w:spacing w:val="-3"/>
              </w:rPr>
              <w:t xml:space="preserve">Wydział Zdrowia i Polityki Społecznej </w:t>
            </w:r>
          </w:p>
        </w:tc>
        <w:tc>
          <w:tcPr>
            <w:tcW w:w="5103" w:type="dxa"/>
            <w:tcBorders>
              <w:left w:val="single" w:sz="1" w:space="0" w:color="000000"/>
              <w:bottom w:val="single" w:sz="1" w:space="0" w:color="000000"/>
            </w:tcBorders>
            <w:shd w:val="clear" w:color="auto" w:fill="auto"/>
          </w:tcPr>
          <w:p w:rsidR="00711B07" w:rsidRPr="00711B07" w:rsidRDefault="00711B07" w:rsidP="00711B07">
            <w:pPr>
              <w:snapToGrid w:val="0"/>
              <w:jc w:val="both"/>
              <w:rPr>
                <w:rFonts w:asciiTheme="minorHAnsi" w:eastAsia="Lucida Sans Unicode" w:hAnsiTheme="minorHAnsi" w:cs="Times New Roman"/>
                <w:sz w:val="24"/>
                <w:szCs w:val="24"/>
              </w:rPr>
            </w:pPr>
            <w:r w:rsidRPr="00711B07">
              <w:rPr>
                <w:rFonts w:asciiTheme="minorHAnsi" w:eastAsia="Lucida Sans Unicode" w:hAnsiTheme="minorHAnsi" w:cs="Times New Roman"/>
                <w:sz w:val="24"/>
                <w:szCs w:val="24"/>
              </w:rPr>
              <w:t xml:space="preserve">Dystrybucja materiałów informacyjnych dot. przemocy – działanie ciągłe </w:t>
            </w:r>
          </w:p>
        </w:tc>
        <w:tc>
          <w:tcPr>
            <w:tcW w:w="1951" w:type="dxa"/>
            <w:tcBorders>
              <w:left w:val="single" w:sz="1" w:space="0" w:color="000000"/>
              <w:bottom w:val="single" w:sz="1" w:space="0" w:color="000000"/>
              <w:right w:val="single" w:sz="1" w:space="0" w:color="000000"/>
            </w:tcBorders>
            <w:shd w:val="clear" w:color="auto" w:fill="auto"/>
          </w:tcPr>
          <w:p w:rsidR="00711B07" w:rsidRPr="00711B07" w:rsidRDefault="00711B07" w:rsidP="00711B07">
            <w:pPr>
              <w:pStyle w:val="Zawartotabeli3"/>
              <w:snapToGrid w:val="0"/>
              <w:jc w:val="both"/>
              <w:rPr>
                <w:rFonts w:asciiTheme="minorHAnsi" w:hAnsiTheme="minorHAnsi"/>
              </w:rPr>
            </w:pPr>
            <w:r w:rsidRPr="00711B07">
              <w:rPr>
                <w:rFonts w:asciiTheme="minorHAnsi" w:hAnsiTheme="minorHAnsi"/>
              </w:rPr>
              <w:t>1.000 sztuk</w:t>
            </w:r>
          </w:p>
        </w:tc>
      </w:tr>
      <w:tr w:rsidR="00711B07" w:rsidRPr="00711B07" w:rsidTr="00711B07">
        <w:tc>
          <w:tcPr>
            <w:tcW w:w="426" w:type="dxa"/>
            <w:tcBorders>
              <w:left w:val="single" w:sz="1" w:space="0" w:color="000000"/>
              <w:bottom w:val="single" w:sz="1" w:space="0" w:color="000000"/>
            </w:tcBorders>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5.</w:t>
            </w:r>
          </w:p>
        </w:tc>
        <w:tc>
          <w:tcPr>
            <w:tcW w:w="2409" w:type="dxa"/>
            <w:tcBorders>
              <w:left w:val="single" w:sz="1" w:space="0" w:color="000000"/>
              <w:bottom w:val="single" w:sz="1" w:space="0" w:color="000000"/>
            </w:tcBorders>
            <w:shd w:val="clear" w:color="auto" w:fill="auto"/>
          </w:tcPr>
          <w:p w:rsidR="00711B07" w:rsidRPr="00711B07" w:rsidRDefault="00711B07" w:rsidP="00711B07">
            <w:pPr>
              <w:pStyle w:val="Zawartotabeli3"/>
              <w:shd w:val="clear" w:color="auto" w:fill="FFFFFF"/>
              <w:snapToGrid w:val="0"/>
              <w:jc w:val="both"/>
              <w:rPr>
                <w:rFonts w:asciiTheme="minorHAnsi" w:eastAsia="Times New Roman" w:hAnsiTheme="minorHAnsi"/>
                <w:spacing w:val="-3"/>
              </w:rPr>
            </w:pPr>
            <w:r w:rsidRPr="00711B07">
              <w:rPr>
                <w:rFonts w:asciiTheme="minorHAnsi" w:eastAsia="Times New Roman" w:hAnsiTheme="minorHAnsi"/>
                <w:spacing w:val="-3"/>
              </w:rPr>
              <w:t xml:space="preserve">Wydział Zdrowia i Polityki Społecznej </w:t>
            </w:r>
          </w:p>
        </w:tc>
        <w:tc>
          <w:tcPr>
            <w:tcW w:w="5103" w:type="dxa"/>
            <w:tcBorders>
              <w:left w:val="single" w:sz="1" w:space="0" w:color="000000"/>
              <w:bottom w:val="single" w:sz="1" w:space="0" w:color="000000"/>
            </w:tcBorders>
            <w:shd w:val="clear" w:color="auto" w:fill="auto"/>
          </w:tcPr>
          <w:p w:rsidR="00711B07" w:rsidRPr="00711B07" w:rsidRDefault="00711B07" w:rsidP="00711B07">
            <w:pPr>
              <w:snapToGrid w:val="0"/>
              <w:jc w:val="both"/>
              <w:rPr>
                <w:rFonts w:asciiTheme="minorHAnsi" w:eastAsia="Lucida Sans Unicode" w:hAnsiTheme="minorHAnsi" w:cs="Times New Roman"/>
                <w:sz w:val="24"/>
                <w:szCs w:val="24"/>
              </w:rPr>
            </w:pPr>
            <w:r w:rsidRPr="00711B07">
              <w:rPr>
                <w:rFonts w:asciiTheme="minorHAnsi" w:eastAsia="Lucida Sans Unicode" w:hAnsiTheme="minorHAnsi" w:cs="Times New Roman"/>
                <w:sz w:val="24"/>
                <w:szCs w:val="24"/>
              </w:rPr>
              <w:t xml:space="preserve">Pozyskano materiały informacyjno - edukacyjne od Pełnomocnika Rządu ds. Równego Traktowania  </w:t>
            </w:r>
          </w:p>
        </w:tc>
        <w:tc>
          <w:tcPr>
            <w:tcW w:w="1951" w:type="dxa"/>
            <w:tcBorders>
              <w:left w:val="single" w:sz="1" w:space="0" w:color="000000"/>
              <w:bottom w:val="single" w:sz="1" w:space="0" w:color="000000"/>
              <w:right w:val="single" w:sz="1" w:space="0" w:color="000000"/>
            </w:tcBorders>
            <w:shd w:val="clear" w:color="auto" w:fill="auto"/>
          </w:tcPr>
          <w:p w:rsidR="00711B07" w:rsidRPr="00711B07" w:rsidRDefault="00711B07" w:rsidP="00711B07">
            <w:pPr>
              <w:pStyle w:val="Zawartotabeli3"/>
              <w:snapToGrid w:val="0"/>
              <w:jc w:val="both"/>
              <w:rPr>
                <w:rFonts w:asciiTheme="minorHAnsi" w:hAnsiTheme="minorHAnsi"/>
              </w:rPr>
            </w:pPr>
            <w:r w:rsidRPr="00711B07">
              <w:rPr>
                <w:rFonts w:asciiTheme="minorHAnsi" w:hAnsiTheme="minorHAnsi"/>
              </w:rPr>
              <w:t>500 sztuk</w:t>
            </w:r>
          </w:p>
        </w:tc>
      </w:tr>
      <w:tr w:rsidR="00711B07" w:rsidRPr="00711B07" w:rsidTr="00711B07">
        <w:tc>
          <w:tcPr>
            <w:tcW w:w="426" w:type="dxa"/>
            <w:tcBorders>
              <w:left w:val="single" w:sz="1" w:space="0" w:color="000000"/>
              <w:bottom w:val="single" w:sz="1" w:space="0" w:color="000000"/>
            </w:tcBorders>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6.</w:t>
            </w:r>
          </w:p>
        </w:tc>
        <w:tc>
          <w:tcPr>
            <w:tcW w:w="2409" w:type="dxa"/>
            <w:tcBorders>
              <w:left w:val="single" w:sz="1" w:space="0" w:color="000000"/>
              <w:bottom w:val="single" w:sz="1" w:space="0" w:color="000000"/>
            </w:tcBorders>
            <w:shd w:val="clear" w:color="auto" w:fill="auto"/>
          </w:tcPr>
          <w:p w:rsidR="00711B07" w:rsidRPr="00711B07" w:rsidRDefault="00711B07" w:rsidP="00711B07">
            <w:pPr>
              <w:pStyle w:val="Zawartotabeli3"/>
              <w:shd w:val="clear" w:color="auto" w:fill="FFFFFF"/>
              <w:snapToGrid w:val="0"/>
              <w:jc w:val="both"/>
              <w:rPr>
                <w:rFonts w:asciiTheme="minorHAnsi" w:eastAsia="Times New Roman" w:hAnsiTheme="minorHAnsi"/>
                <w:spacing w:val="-3"/>
              </w:rPr>
            </w:pPr>
            <w:r w:rsidRPr="00711B07">
              <w:rPr>
                <w:rFonts w:asciiTheme="minorHAnsi" w:eastAsia="Times New Roman" w:hAnsiTheme="minorHAnsi"/>
                <w:spacing w:val="-3"/>
              </w:rPr>
              <w:t>Wydział Zdrowia i Polityki Społecznej</w:t>
            </w:r>
          </w:p>
        </w:tc>
        <w:tc>
          <w:tcPr>
            <w:tcW w:w="5103" w:type="dxa"/>
            <w:tcBorders>
              <w:left w:val="single" w:sz="1" w:space="0" w:color="000000"/>
              <w:bottom w:val="single" w:sz="1" w:space="0" w:color="000000"/>
            </w:tcBorders>
            <w:shd w:val="clear" w:color="auto" w:fill="auto"/>
          </w:tcPr>
          <w:p w:rsidR="00711B07" w:rsidRPr="00711B07" w:rsidRDefault="00711B07" w:rsidP="00711B07">
            <w:pPr>
              <w:snapToGrid w:val="0"/>
              <w:jc w:val="both"/>
              <w:rPr>
                <w:rFonts w:asciiTheme="minorHAnsi" w:eastAsia="Lucida Sans Unicode" w:hAnsiTheme="minorHAnsi" w:cs="Times New Roman"/>
                <w:sz w:val="24"/>
                <w:szCs w:val="24"/>
              </w:rPr>
            </w:pPr>
            <w:r w:rsidRPr="00711B07">
              <w:rPr>
                <w:rFonts w:asciiTheme="minorHAnsi" w:eastAsia="Lucida Sans Unicode" w:hAnsiTheme="minorHAnsi" w:cs="Times New Roman"/>
                <w:sz w:val="24"/>
                <w:szCs w:val="24"/>
              </w:rPr>
              <w:t xml:space="preserve">Pozyskano materiały  informacyjno-edukacyjne z Biura Rzecznika Praw Dziecka   </w:t>
            </w:r>
          </w:p>
        </w:tc>
        <w:tc>
          <w:tcPr>
            <w:tcW w:w="1951" w:type="dxa"/>
            <w:tcBorders>
              <w:left w:val="single" w:sz="1" w:space="0" w:color="000000"/>
              <w:bottom w:val="single" w:sz="1" w:space="0" w:color="000000"/>
              <w:right w:val="single" w:sz="1" w:space="0" w:color="000000"/>
            </w:tcBorders>
            <w:shd w:val="clear" w:color="auto" w:fill="auto"/>
          </w:tcPr>
          <w:p w:rsidR="00711B07" w:rsidRPr="00711B07" w:rsidRDefault="00711B07" w:rsidP="00711B07">
            <w:pPr>
              <w:pStyle w:val="Zawartotabeli3"/>
              <w:snapToGrid w:val="0"/>
              <w:jc w:val="both"/>
              <w:rPr>
                <w:rFonts w:asciiTheme="minorHAnsi" w:hAnsiTheme="minorHAnsi"/>
              </w:rPr>
            </w:pPr>
            <w:r w:rsidRPr="00711B07">
              <w:rPr>
                <w:rFonts w:asciiTheme="minorHAnsi" w:hAnsiTheme="minorHAnsi"/>
              </w:rPr>
              <w:t>500 sztuk</w:t>
            </w:r>
          </w:p>
        </w:tc>
      </w:tr>
    </w:tbl>
    <w:p w:rsidR="00711B07" w:rsidRPr="00711B07" w:rsidRDefault="00711B07" w:rsidP="00711B07">
      <w:pPr>
        <w:jc w:val="both"/>
        <w:rPr>
          <w:rFonts w:asciiTheme="minorHAnsi" w:eastAsia="Lucida Sans Unicode" w:hAnsiTheme="minorHAnsi" w:cs="Times New Roman"/>
          <w:sz w:val="24"/>
          <w:szCs w:val="24"/>
        </w:rPr>
      </w:pPr>
      <w:r w:rsidRPr="00711B07">
        <w:rPr>
          <w:rFonts w:asciiTheme="minorHAnsi" w:eastAsia="Lucida Sans Unicode" w:hAnsiTheme="minorHAnsi" w:cs="Times New Roman"/>
          <w:b/>
          <w:bCs/>
          <w:sz w:val="24"/>
          <w:szCs w:val="24"/>
        </w:rPr>
        <w:t>1.2 Podsumowanie wskaźników:</w:t>
      </w:r>
    </w:p>
    <w:p w:rsidR="00711B07" w:rsidRPr="00711B07" w:rsidRDefault="00711B07" w:rsidP="009B07D4">
      <w:pPr>
        <w:numPr>
          <w:ilvl w:val="0"/>
          <w:numId w:val="34"/>
        </w:numPr>
        <w:suppressAutoHyphens/>
        <w:autoSpaceDE/>
        <w:autoSpaceDN/>
        <w:adjustRightInd/>
        <w:jc w:val="both"/>
        <w:rPr>
          <w:rFonts w:asciiTheme="minorHAnsi" w:eastAsia="Lucida Sans Unicode" w:hAnsiTheme="minorHAnsi" w:cs="Times New Roman"/>
          <w:sz w:val="24"/>
          <w:szCs w:val="24"/>
        </w:rPr>
      </w:pPr>
      <w:r w:rsidRPr="00711B07">
        <w:rPr>
          <w:rFonts w:asciiTheme="minorHAnsi" w:eastAsia="Lucida Sans Unicode" w:hAnsiTheme="minorHAnsi" w:cs="Times New Roman"/>
          <w:sz w:val="24"/>
          <w:szCs w:val="24"/>
        </w:rPr>
        <w:t>liczba zakupionych, pozyskanych materiałów  - 1.100 sztuk,</w:t>
      </w:r>
    </w:p>
    <w:p w:rsidR="00711B07" w:rsidRPr="00711B07" w:rsidRDefault="00711B07" w:rsidP="009B07D4">
      <w:pPr>
        <w:numPr>
          <w:ilvl w:val="0"/>
          <w:numId w:val="34"/>
        </w:numPr>
        <w:suppressAutoHyphens/>
        <w:autoSpaceDE/>
        <w:autoSpaceDN/>
        <w:adjustRightInd/>
        <w:jc w:val="both"/>
        <w:rPr>
          <w:rFonts w:asciiTheme="minorHAnsi" w:eastAsia="Lucida Sans Unicode" w:hAnsiTheme="minorHAnsi" w:cs="Times New Roman"/>
          <w:sz w:val="24"/>
          <w:szCs w:val="24"/>
        </w:rPr>
      </w:pPr>
      <w:r w:rsidRPr="00711B07">
        <w:rPr>
          <w:rFonts w:asciiTheme="minorHAnsi" w:eastAsia="Lucida Sans Unicode" w:hAnsiTheme="minorHAnsi" w:cs="Times New Roman"/>
          <w:sz w:val="24"/>
          <w:szCs w:val="24"/>
        </w:rPr>
        <w:t>liczba rozdanych materiałów informacyjnych -  1.192 sztuk,</w:t>
      </w:r>
    </w:p>
    <w:p w:rsidR="00711B07" w:rsidRPr="00711B07" w:rsidRDefault="00711B07" w:rsidP="009B07D4">
      <w:pPr>
        <w:numPr>
          <w:ilvl w:val="0"/>
          <w:numId w:val="34"/>
        </w:numPr>
        <w:suppressAutoHyphens/>
        <w:autoSpaceDE/>
        <w:autoSpaceDN/>
        <w:adjustRightInd/>
        <w:jc w:val="both"/>
        <w:rPr>
          <w:rFonts w:asciiTheme="minorHAnsi" w:eastAsia="Lucida Sans Unicode" w:hAnsiTheme="minorHAnsi" w:cs="Times New Roman"/>
          <w:sz w:val="24"/>
          <w:szCs w:val="24"/>
        </w:rPr>
      </w:pPr>
      <w:r w:rsidRPr="00711B07">
        <w:rPr>
          <w:rFonts w:asciiTheme="minorHAnsi" w:eastAsia="Lucida Sans Unicode" w:hAnsiTheme="minorHAnsi" w:cs="Times New Roman"/>
          <w:sz w:val="24"/>
          <w:szCs w:val="24"/>
        </w:rPr>
        <w:t>liczba wydanych informatorów, ulotek, broszur – 100 sztuk.</w:t>
      </w:r>
    </w:p>
    <w:p w:rsidR="00711B07" w:rsidRPr="00711B07" w:rsidRDefault="00711B07" w:rsidP="00711B07">
      <w:pPr>
        <w:jc w:val="both"/>
        <w:rPr>
          <w:rFonts w:asciiTheme="minorHAnsi" w:eastAsia="Lucida Sans Unicode" w:hAnsiTheme="minorHAnsi" w:cs="Times New Roman"/>
          <w:sz w:val="24"/>
          <w:szCs w:val="24"/>
        </w:rPr>
      </w:pPr>
    </w:p>
    <w:tbl>
      <w:tblPr>
        <w:tblW w:w="9701"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449"/>
        <w:gridCol w:w="2097"/>
        <w:gridCol w:w="5102"/>
        <w:gridCol w:w="2053"/>
      </w:tblGrid>
      <w:tr w:rsidR="00711B07" w:rsidRPr="00711B07" w:rsidTr="00711B07">
        <w:tc>
          <w:tcPr>
            <w:tcW w:w="9701" w:type="dxa"/>
            <w:gridSpan w:val="4"/>
            <w:shd w:val="clear" w:color="auto" w:fill="auto"/>
          </w:tcPr>
          <w:p w:rsidR="00711B07" w:rsidRPr="00711B07" w:rsidRDefault="00711B07" w:rsidP="00711B07">
            <w:pPr>
              <w:snapToGrid w:val="0"/>
              <w:jc w:val="both"/>
              <w:rPr>
                <w:rFonts w:asciiTheme="minorHAnsi" w:hAnsiTheme="minorHAnsi" w:cs="Times New Roman"/>
                <w:sz w:val="24"/>
                <w:szCs w:val="24"/>
              </w:rPr>
            </w:pPr>
            <w:r w:rsidRPr="00711B07">
              <w:rPr>
                <w:rFonts w:asciiTheme="minorHAnsi" w:eastAsia="Lucida Sans Unicode" w:hAnsiTheme="minorHAnsi" w:cs="Times New Roman"/>
                <w:b/>
                <w:bCs/>
                <w:sz w:val="24"/>
                <w:szCs w:val="24"/>
              </w:rPr>
              <w:t>Działanie 1.3 Realizacja programów profilaktyczno-edukacyjnych  w zakresie promowania i wdrażania prawidłowych metod  wychowawczych adresowanych do osób dorosłych (np.: Szkoła dla rodziców, Bez klapsa).</w:t>
            </w:r>
          </w:p>
        </w:tc>
      </w:tr>
      <w:tr w:rsidR="00711B07" w:rsidRPr="00711B07" w:rsidTr="00711B07">
        <w:tc>
          <w:tcPr>
            <w:tcW w:w="449"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LP.</w:t>
            </w:r>
          </w:p>
        </w:tc>
        <w:tc>
          <w:tcPr>
            <w:tcW w:w="2097"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 xml:space="preserve">Realizator </w:t>
            </w:r>
          </w:p>
        </w:tc>
        <w:tc>
          <w:tcPr>
            <w:tcW w:w="5102"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 xml:space="preserve">Nazwa </w:t>
            </w:r>
          </w:p>
        </w:tc>
        <w:tc>
          <w:tcPr>
            <w:tcW w:w="2053" w:type="dxa"/>
            <w:shd w:val="clear" w:color="auto" w:fill="auto"/>
          </w:tcPr>
          <w:p w:rsidR="00711B07" w:rsidRPr="00711B07" w:rsidRDefault="00711B07" w:rsidP="00711B07">
            <w:pPr>
              <w:pStyle w:val="Zawartotabeli3"/>
              <w:snapToGrid w:val="0"/>
              <w:jc w:val="both"/>
              <w:rPr>
                <w:rFonts w:asciiTheme="minorHAnsi" w:hAnsiTheme="minorHAnsi"/>
              </w:rPr>
            </w:pPr>
            <w:r w:rsidRPr="00711B07">
              <w:rPr>
                <w:rFonts w:asciiTheme="minorHAnsi" w:eastAsia="Lucida Sans Unicode" w:hAnsiTheme="minorHAnsi"/>
              </w:rPr>
              <w:t xml:space="preserve">Wskaźnik  realizacji </w:t>
            </w:r>
          </w:p>
        </w:tc>
      </w:tr>
      <w:tr w:rsidR="00711B07" w:rsidRPr="00711B07" w:rsidTr="00711B07">
        <w:tc>
          <w:tcPr>
            <w:tcW w:w="449"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1.</w:t>
            </w:r>
          </w:p>
        </w:tc>
        <w:tc>
          <w:tcPr>
            <w:tcW w:w="2097"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 xml:space="preserve">Wydział Zdrowia i </w:t>
            </w:r>
            <w:r w:rsidRPr="00711B07">
              <w:rPr>
                <w:rFonts w:asciiTheme="minorHAnsi" w:eastAsia="Lucida Sans Unicode" w:hAnsiTheme="minorHAnsi"/>
              </w:rPr>
              <w:lastRenderedPageBreak/>
              <w:t>Polityki Społecznej</w:t>
            </w:r>
          </w:p>
        </w:tc>
        <w:tc>
          <w:tcPr>
            <w:tcW w:w="5102" w:type="dxa"/>
            <w:shd w:val="clear" w:color="auto" w:fill="auto"/>
          </w:tcPr>
          <w:p w:rsidR="00711B07" w:rsidRPr="00711B07" w:rsidRDefault="00711B07" w:rsidP="00711B07">
            <w:pPr>
              <w:pStyle w:val="Tekstpodstawowy31"/>
              <w:tabs>
                <w:tab w:val="left" w:pos="395"/>
              </w:tabs>
              <w:rPr>
                <w:rFonts w:asciiTheme="minorHAnsi" w:hAnsiTheme="minorHAnsi"/>
                <w:b w:val="0"/>
              </w:rPr>
            </w:pPr>
            <w:r w:rsidRPr="00711B07">
              <w:rPr>
                <w:rFonts w:asciiTheme="minorHAnsi" w:hAnsiTheme="minorHAnsi"/>
                <w:b w:val="0"/>
              </w:rPr>
              <w:lastRenderedPageBreak/>
              <w:t xml:space="preserve">Realizacja Programu Świadome Rodzicielstwo, w </w:t>
            </w:r>
            <w:r w:rsidRPr="00711B07">
              <w:rPr>
                <w:rFonts w:asciiTheme="minorHAnsi" w:hAnsiTheme="minorHAnsi"/>
                <w:b w:val="0"/>
              </w:rPr>
              <w:lastRenderedPageBreak/>
              <w:t>ramach którego odbyły się:</w:t>
            </w:r>
          </w:p>
          <w:p w:rsidR="00711B07" w:rsidRPr="00711B07" w:rsidRDefault="00711B07" w:rsidP="00711B07">
            <w:pPr>
              <w:pStyle w:val="Tekstpodstawowy31"/>
              <w:tabs>
                <w:tab w:val="left" w:pos="395"/>
              </w:tabs>
              <w:rPr>
                <w:rFonts w:asciiTheme="minorHAnsi" w:hAnsiTheme="minorHAnsi"/>
                <w:b w:val="0"/>
              </w:rPr>
            </w:pPr>
            <w:r w:rsidRPr="00711B07">
              <w:rPr>
                <w:rFonts w:asciiTheme="minorHAnsi" w:hAnsiTheme="minorHAnsi"/>
                <w:b w:val="0"/>
              </w:rPr>
              <w:t xml:space="preserve">- dwie edycje Szkoły dla rodziców i wychowawców, </w:t>
            </w:r>
          </w:p>
          <w:p w:rsidR="00711B07" w:rsidRPr="00711B07" w:rsidRDefault="00711B07" w:rsidP="00711B07">
            <w:pPr>
              <w:pStyle w:val="Tekstpodstawowy31"/>
              <w:tabs>
                <w:tab w:val="left" w:pos="395"/>
              </w:tabs>
              <w:rPr>
                <w:rFonts w:asciiTheme="minorHAnsi" w:hAnsiTheme="minorHAnsi"/>
                <w:b w:val="0"/>
              </w:rPr>
            </w:pPr>
            <w:r w:rsidRPr="00711B07">
              <w:rPr>
                <w:rFonts w:asciiTheme="minorHAnsi" w:hAnsiTheme="minorHAnsi"/>
                <w:b w:val="0"/>
              </w:rPr>
              <w:t>- jedna edycja  Rodzeństwo bez rywalizacji.</w:t>
            </w:r>
          </w:p>
          <w:p w:rsidR="00711B07" w:rsidRPr="00711B07" w:rsidRDefault="00711B07" w:rsidP="00711B07">
            <w:pPr>
              <w:pStyle w:val="Zawartotabeli3"/>
              <w:snapToGrid w:val="0"/>
              <w:jc w:val="both"/>
              <w:rPr>
                <w:rFonts w:asciiTheme="minorHAnsi" w:eastAsia="Lucida Sans Unicode" w:hAnsiTheme="minorHAnsi"/>
              </w:rPr>
            </w:pPr>
          </w:p>
        </w:tc>
        <w:tc>
          <w:tcPr>
            <w:tcW w:w="2053" w:type="dxa"/>
            <w:shd w:val="clear" w:color="auto" w:fill="auto"/>
          </w:tcPr>
          <w:p w:rsidR="00711B07" w:rsidRPr="00711B07" w:rsidRDefault="00711B07" w:rsidP="00711B07">
            <w:pPr>
              <w:pStyle w:val="Zawartotabeli3"/>
              <w:snapToGrid w:val="0"/>
              <w:jc w:val="both"/>
              <w:rPr>
                <w:rFonts w:asciiTheme="minorHAnsi" w:hAnsiTheme="minorHAnsi"/>
              </w:rPr>
            </w:pPr>
          </w:p>
          <w:p w:rsidR="00711B07" w:rsidRPr="00711B07" w:rsidRDefault="00711B07" w:rsidP="00711B07">
            <w:pPr>
              <w:pStyle w:val="Zawartotabeli3"/>
              <w:snapToGrid w:val="0"/>
              <w:jc w:val="both"/>
              <w:rPr>
                <w:rFonts w:asciiTheme="minorHAnsi" w:hAnsiTheme="minorHAnsi"/>
              </w:rPr>
            </w:pPr>
          </w:p>
          <w:p w:rsidR="00711B07" w:rsidRPr="00711B07" w:rsidRDefault="00711B07" w:rsidP="00711B07">
            <w:pPr>
              <w:pStyle w:val="Zawartotabeli3"/>
              <w:snapToGrid w:val="0"/>
              <w:jc w:val="both"/>
              <w:rPr>
                <w:rFonts w:asciiTheme="minorHAnsi" w:hAnsiTheme="minorHAnsi"/>
              </w:rPr>
            </w:pPr>
            <w:r w:rsidRPr="00711B07">
              <w:rPr>
                <w:rFonts w:asciiTheme="minorHAnsi" w:hAnsiTheme="minorHAnsi"/>
              </w:rPr>
              <w:t xml:space="preserve">22 osoby </w:t>
            </w:r>
          </w:p>
          <w:p w:rsidR="00711B07" w:rsidRPr="00711B07" w:rsidRDefault="00711B07" w:rsidP="00711B07">
            <w:pPr>
              <w:pStyle w:val="Zawartotabeli3"/>
              <w:snapToGrid w:val="0"/>
              <w:jc w:val="both"/>
              <w:rPr>
                <w:rFonts w:asciiTheme="minorHAnsi" w:hAnsiTheme="minorHAnsi"/>
              </w:rPr>
            </w:pPr>
            <w:r w:rsidRPr="00711B07">
              <w:rPr>
                <w:rFonts w:asciiTheme="minorHAnsi" w:hAnsiTheme="minorHAnsi"/>
              </w:rPr>
              <w:t>11 osób</w:t>
            </w:r>
          </w:p>
        </w:tc>
      </w:tr>
      <w:tr w:rsidR="00711B07" w:rsidRPr="00711B07" w:rsidTr="00711B07">
        <w:tc>
          <w:tcPr>
            <w:tcW w:w="449"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lastRenderedPageBreak/>
              <w:t>2.</w:t>
            </w:r>
          </w:p>
        </w:tc>
        <w:tc>
          <w:tcPr>
            <w:tcW w:w="2097" w:type="dxa"/>
            <w:shd w:val="clear" w:color="auto" w:fill="FFFFFF"/>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Calibri" w:hAnsiTheme="minorHAnsi"/>
                <w:kern w:val="0"/>
              </w:rPr>
              <w:t>Ośrodek Interwencji Kryzysowej/MOPR</w:t>
            </w:r>
          </w:p>
        </w:tc>
        <w:tc>
          <w:tcPr>
            <w:tcW w:w="5102" w:type="dxa"/>
            <w:shd w:val="clear" w:color="auto" w:fill="auto"/>
          </w:tcPr>
          <w:p w:rsidR="00711B07" w:rsidRPr="00711B07" w:rsidRDefault="00711B07" w:rsidP="00711B07">
            <w:pPr>
              <w:tabs>
                <w:tab w:val="left" w:pos="284"/>
                <w:tab w:val="left" w:pos="4820"/>
                <w:tab w:val="right" w:pos="9072"/>
              </w:tabs>
              <w:jc w:val="both"/>
              <w:rPr>
                <w:rFonts w:asciiTheme="minorHAnsi" w:eastAsia="Calibri" w:hAnsiTheme="minorHAnsi" w:cs="Times New Roman"/>
                <w:sz w:val="24"/>
                <w:szCs w:val="24"/>
              </w:rPr>
            </w:pPr>
            <w:r w:rsidRPr="00711B07">
              <w:rPr>
                <w:rFonts w:asciiTheme="minorHAnsi" w:eastAsia="Calibri" w:hAnsiTheme="minorHAnsi" w:cs="Times New Roman"/>
                <w:sz w:val="24"/>
                <w:szCs w:val="24"/>
              </w:rPr>
              <w:t xml:space="preserve">Pracownicy Ośrodka Interwencji Kryzysowej przeprowadzili warsztaty </w:t>
            </w:r>
            <w:proofErr w:type="spellStart"/>
            <w:r w:rsidRPr="00711B07">
              <w:rPr>
                <w:rFonts w:asciiTheme="minorHAnsi" w:eastAsia="Calibri" w:hAnsiTheme="minorHAnsi" w:cs="Times New Roman"/>
                <w:sz w:val="24"/>
                <w:szCs w:val="24"/>
              </w:rPr>
              <w:t>informacyjno-edukacyjno-profilaktyczne</w:t>
            </w:r>
            <w:proofErr w:type="spellEnd"/>
            <w:r w:rsidRPr="00711B07">
              <w:rPr>
                <w:rFonts w:asciiTheme="minorHAnsi" w:eastAsia="Calibri" w:hAnsiTheme="minorHAnsi" w:cs="Times New Roman"/>
                <w:sz w:val="24"/>
                <w:szCs w:val="24"/>
              </w:rPr>
              <w:t xml:space="preserve"> od 18.XI.2015r. do 26.XI.2015r., podczas których mieszkańcy Miasta mogli poszerzyć swoją wiedzę z zakresu wychowania dzieci oraz sposobów pokonywania problemów dnia codziennego</w:t>
            </w:r>
          </w:p>
          <w:p w:rsidR="00711B07" w:rsidRPr="00711B07" w:rsidRDefault="00711B07" w:rsidP="00711B07">
            <w:pPr>
              <w:tabs>
                <w:tab w:val="left" w:pos="284"/>
                <w:tab w:val="left" w:pos="4820"/>
                <w:tab w:val="right" w:pos="9072"/>
              </w:tabs>
              <w:jc w:val="both"/>
              <w:rPr>
                <w:rFonts w:asciiTheme="minorHAnsi" w:eastAsia="Calibri" w:hAnsiTheme="minorHAnsi" w:cs="Times New Roman"/>
                <w:sz w:val="24"/>
                <w:szCs w:val="24"/>
              </w:rPr>
            </w:pPr>
            <w:r w:rsidRPr="00711B07">
              <w:rPr>
                <w:rFonts w:asciiTheme="minorHAnsi" w:eastAsia="Calibri" w:hAnsiTheme="minorHAnsi" w:cs="Times New Roman"/>
                <w:sz w:val="24"/>
                <w:szCs w:val="24"/>
              </w:rPr>
              <w:t>warsztat nr 1: Prawne aspekty dziedziczenia, czyli jak dysponować swoim majątkiem na wypadek śmierci oraz jak dziedziczyć bez negatywnych konsekwencji.</w:t>
            </w:r>
          </w:p>
          <w:p w:rsidR="00711B07" w:rsidRPr="00711B07" w:rsidRDefault="00711B07" w:rsidP="00711B07">
            <w:pPr>
              <w:tabs>
                <w:tab w:val="left" w:pos="284"/>
                <w:tab w:val="left" w:pos="4820"/>
                <w:tab w:val="right" w:pos="9072"/>
              </w:tabs>
              <w:jc w:val="both"/>
              <w:rPr>
                <w:rFonts w:asciiTheme="minorHAnsi" w:eastAsia="Calibri" w:hAnsiTheme="minorHAnsi" w:cs="Times New Roman"/>
                <w:sz w:val="24"/>
                <w:szCs w:val="24"/>
              </w:rPr>
            </w:pPr>
            <w:r w:rsidRPr="00711B07">
              <w:rPr>
                <w:rFonts w:asciiTheme="minorHAnsi" w:eastAsia="Calibri" w:hAnsiTheme="minorHAnsi" w:cs="Times New Roman"/>
                <w:sz w:val="24"/>
                <w:szCs w:val="24"/>
              </w:rPr>
              <w:t>warsztat nr 2: Jak pokonywać trudności.</w:t>
            </w:r>
          </w:p>
          <w:p w:rsidR="00711B07" w:rsidRPr="00711B07" w:rsidRDefault="00711B07" w:rsidP="00711B07">
            <w:pPr>
              <w:tabs>
                <w:tab w:val="left" w:pos="284"/>
                <w:tab w:val="left" w:pos="4820"/>
                <w:tab w:val="right" w:pos="9072"/>
              </w:tabs>
              <w:jc w:val="both"/>
              <w:rPr>
                <w:rFonts w:asciiTheme="minorHAnsi" w:eastAsia="Calibri" w:hAnsiTheme="minorHAnsi" w:cs="Times New Roman"/>
                <w:sz w:val="24"/>
                <w:szCs w:val="24"/>
              </w:rPr>
            </w:pPr>
            <w:r w:rsidRPr="00711B07">
              <w:rPr>
                <w:rFonts w:asciiTheme="minorHAnsi" w:eastAsia="Calibri" w:hAnsiTheme="minorHAnsi" w:cs="Times New Roman"/>
                <w:sz w:val="24"/>
                <w:szCs w:val="24"/>
              </w:rPr>
              <w:t>warsztat nr 3: Asertywność w praktyce, czyli o tym dlaczego warto rozwinąć umiejętność rozpoznawania własnych potrzeb i egzekwowania swoich praw.</w:t>
            </w:r>
          </w:p>
          <w:p w:rsidR="00711B07" w:rsidRPr="00711B07" w:rsidRDefault="00711B07" w:rsidP="00711B07">
            <w:pPr>
              <w:tabs>
                <w:tab w:val="left" w:pos="284"/>
                <w:tab w:val="left" w:pos="4820"/>
                <w:tab w:val="right" w:pos="9072"/>
              </w:tabs>
              <w:jc w:val="both"/>
              <w:rPr>
                <w:rFonts w:asciiTheme="minorHAnsi" w:eastAsia="Calibri" w:hAnsiTheme="minorHAnsi" w:cs="Times New Roman"/>
                <w:sz w:val="24"/>
                <w:szCs w:val="24"/>
              </w:rPr>
            </w:pPr>
            <w:r w:rsidRPr="00711B07">
              <w:rPr>
                <w:rFonts w:asciiTheme="minorHAnsi" w:eastAsia="Calibri" w:hAnsiTheme="minorHAnsi" w:cs="Times New Roman"/>
                <w:sz w:val="24"/>
                <w:szCs w:val="24"/>
              </w:rPr>
              <w:t xml:space="preserve">warsztat nr 4: Czy można wychowywać dziecko nie stosując kar? </w:t>
            </w:r>
          </w:p>
        </w:tc>
        <w:tc>
          <w:tcPr>
            <w:tcW w:w="2053" w:type="dxa"/>
            <w:shd w:val="clear" w:color="auto" w:fill="auto"/>
          </w:tcPr>
          <w:p w:rsidR="00711B07" w:rsidRPr="00711B07" w:rsidRDefault="00711B07" w:rsidP="00711B07">
            <w:pPr>
              <w:pStyle w:val="Zawartotabeli3"/>
              <w:snapToGrid w:val="0"/>
              <w:jc w:val="both"/>
              <w:rPr>
                <w:rFonts w:asciiTheme="minorHAnsi" w:hAnsiTheme="minorHAnsi"/>
              </w:rPr>
            </w:pPr>
          </w:p>
          <w:p w:rsidR="00711B07" w:rsidRPr="00711B07" w:rsidRDefault="00711B07" w:rsidP="00711B07">
            <w:pPr>
              <w:pStyle w:val="Zawartotabeli3"/>
              <w:snapToGrid w:val="0"/>
              <w:jc w:val="both"/>
              <w:rPr>
                <w:rFonts w:asciiTheme="minorHAnsi" w:hAnsiTheme="minorHAnsi"/>
              </w:rPr>
            </w:pPr>
          </w:p>
          <w:p w:rsidR="00711B07" w:rsidRPr="00711B07" w:rsidRDefault="00711B07" w:rsidP="00711B07">
            <w:pPr>
              <w:pStyle w:val="Zawartotabeli3"/>
              <w:snapToGrid w:val="0"/>
              <w:jc w:val="both"/>
              <w:rPr>
                <w:rFonts w:asciiTheme="minorHAnsi" w:hAnsiTheme="minorHAnsi"/>
              </w:rPr>
            </w:pPr>
          </w:p>
          <w:p w:rsidR="00711B07" w:rsidRPr="00711B07" w:rsidRDefault="00711B07" w:rsidP="00711B07">
            <w:pPr>
              <w:pStyle w:val="Zawartotabeli3"/>
              <w:snapToGrid w:val="0"/>
              <w:jc w:val="both"/>
              <w:rPr>
                <w:rFonts w:asciiTheme="minorHAnsi" w:hAnsiTheme="minorHAnsi"/>
              </w:rPr>
            </w:pPr>
          </w:p>
          <w:p w:rsidR="00711B07" w:rsidRPr="00711B07" w:rsidRDefault="00711B07" w:rsidP="00711B07">
            <w:pPr>
              <w:pStyle w:val="Zawartotabeli3"/>
              <w:snapToGrid w:val="0"/>
              <w:jc w:val="both"/>
              <w:rPr>
                <w:rFonts w:asciiTheme="minorHAnsi" w:hAnsiTheme="minorHAnsi"/>
              </w:rPr>
            </w:pPr>
          </w:p>
          <w:p w:rsidR="00711B07" w:rsidRPr="00711B07" w:rsidRDefault="00711B07" w:rsidP="00711B07">
            <w:pPr>
              <w:pStyle w:val="Zawartotabeli3"/>
              <w:snapToGrid w:val="0"/>
              <w:jc w:val="both"/>
              <w:rPr>
                <w:rFonts w:asciiTheme="minorHAnsi" w:hAnsiTheme="minorHAnsi"/>
              </w:rPr>
            </w:pPr>
          </w:p>
          <w:p w:rsidR="00711B07" w:rsidRPr="00711B07" w:rsidRDefault="00711B07" w:rsidP="00711B07">
            <w:pPr>
              <w:pStyle w:val="Zawartotabeli3"/>
              <w:snapToGrid w:val="0"/>
              <w:jc w:val="both"/>
              <w:rPr>
                <w:rFonts w:asciiTheme="minorHAnsi" w:hAnsiTheme="minorHAnsi"/>
              </w:rPr>
            </w:pPr>
          </w:p>
          <w:p w:rsidR="00711B07" w:rsidRPr="00711B07" w:rsidRDefault="00711B07" w:rsidP="00711B07">
            <w:pPr>
              <w:pStyle w:val="Zawartotabeli3"/>
              <w:snapToGrid w:val="0"/>
              <w:jc w:val="both"/>
              <w:rPr>
                <w:rFonts w:asciiTheme="minorHAnsi" w:hAnsiTheme="minorHAnsi"/>
              </w:rPr>
            </w:pPr>
            <w:r w:rsidRPr="00711B07">
              <w:rPr>
                <w:rFonts w:asciiTheme="minorHAnsi" w:hAnsiTheme="minorHAnsi"/>
              </w:rPr>
              <w:t>2 osoby</w:t>
            </w:r>
          </w:p>
          <w:p w:rsidR="00711B07" w:rsidRPr="00711B07" w:rsidRDefault="00711B07" w:rsidP="00711B07">
            <w:pPr>
              <w:pStyle w:val="Zawartotabeli3"/>
              <w:snapToGrid w:val="0"/>
              <w:jc w:val="both"/>
              <w:rPr>
                <w:rFonts w:asciiTheme="minorHAnsi" w:hAnsiTheme="minorHAnsi"/>
              </w:rPr>
            </w:pPr>
          </w:p>
          <w:p w:rsidR="00711B07" w:rsidRPr="00711B07" w:rsidRDefault="00711B07" w:rsidP="00711B07">
            <w:pPr>
              <w:pStyle w:val="Zawartotabeli3"/>
              <w:snapToGrid w:val="0"/>
              <w:jc w:val="both"/>
              <w:rPr>
                <w:rFonts w:asciiTheme="minorHAnsi" w:hAnsiTheme="minorHAnsi"/>
              </w:rPr>
            </w:pPr>
          </w:p>
          <w:p w:rsidR="00711B07" w:rsidRPr="00711B07" w:rsidRDefault="00711B07" w:rsidP="00711B07">
            <w:pPr>
              <w:pStyle w:val="Zawartotabeli3"/>
              <w:snapToGrid w:val="0"/>
              <w:jc w:val="both"/>
              <w:rPr>
                <w:rFonts w:asciiTheme="minorHAnsi" w:hAnsiTheme="minorHAnsi"/>
              </w:rPr>
            </w:pPr>
          </w:p>
          <w:p w:rsidR="00711B07" w:rsidRPr="00711B07" w:rsidRDefault="00711B07" w:rsidP="00711B07">
            <w:pPr>
              <w:pStyle w:val="Zawartotabeli3"/>
              <w:snapToGrid w:val="0"/>
              <w:jc w:val="both"/>
              <w:rPr>
                <w:rFonts w:asciiTheme="minorHAnsi" w:hAnsiTheme="minorHAnsi"/>
              </w:rPr>
            </w:pPr>
            <w:r w:rsidRPr="00711B07">
              <w:rPr>
                <w:rFonts w:asciiTheme="minorHAnsi" w:hAnsiTheme="minorHAnsi"/>
              </w:rPr>
              <w:t>4 osoby</w:t>
            </w:r>
          </w:p>
          <w:p w:rsidR="00711B07" w:rsidRPr="00711B07" w:rsidRDefault="00711B07" w:rsidP="00711B07">
            <w:pPr>
              <w:pStyle w:val="Zawartotabeli3"/>
              <w:snapToGrid w:val="0"/>
              <w:jc w:val="both"/>
              <w:rPr>
                <w:rFonts w:asciiTheme="minorHAnsi" w:hAnsiTheme="minorHAnsi"/>
              </w:rPr>
            </w:pPr>
          </w:p>
          <w:p w:rsidR="00711B07" w:rsidRPr="00711B07" w:rsidRDefault="00711B07" w:rsidP="00711B07">
            <w:pPr>
              <w:pStyle w:val="Zawartotabeli3"/>
              <w:snapToGrid w:val="0"/>
              <w:jc w:val="both"/>
              <w:rPr>
                <w:rFonts w:asciiTheme="minorHAnsi" w:hAnsiTheme="minorHAnsi"/>
              </w:rPr>
            </w:pPr>
            <w:r w:rsidRPr="00711B07">
              <w:rPr>
                <w:rFonts w:asciiTheme="minorHAnsi" w:hAnsiTheme="minorHAnsi"/>
              </w:rPr>
              <w:t>1 osoba</w:t>
            </w:r>
          </w:p>
          <w:p w:rsidR="00711B07" w:rsidRPr="00711B07" w:rsidRDefault="00711B07" w:rsidP="00711B07">
            <w:pPr>
              <w:pStyle w:val="Zawartotabeli3"/>
              <w:snapToGrid w:val="0"/>
              <w:jc w:val="both"/>
              <w:rPr>
                <w:rFonts w:asciiTheme="minorHAnsi" w:hAnsiTheme="minorHAnsi"/>
              </w:rPr>
            </w:pPr>
          </w:p>
          <w:p w:rsidR="00711B07" w:rsidRPr="00711B07" w:rsidRDefault="00711B07" w:rsidP="00711B07">
            <w:pPr>
              <w:pStyle w:val="Zawartotabeli3"/>
              <w:snapToGrid w:val="0"/>
              <w:jc w:val="both"/>
              <w:rPr>
                <w:rFonts w:asciiTheme="minorHAnsi" w:hAnsiTheme="minorHAnsi"/>
              </w:rPr>
            </w:pPr>
          </w:p>
          <w:p w:rsidR="00711B07" w:rsidRPr="00711B07" w:rsidRDefault="00711B07" w:rsidP="00711B07">
            <w:pPr>
              <w:pStyle w:val="Zawartotabeli3"/>
              <w:snapToGrid w:val="0"/>
              <w:jc w:val="both"/>
              <w:rPr>
                <w:rFonts w:asciiTheme="minorHAnsi" w:hAnsiTheme="minorHAnsi"/>
              </w:rPr>
            </w:pPr>
          </w:p>
          <w:p w:rsidR="00711B07" w:rsidRPr="00711B07" w:rsidRDefault="00711B07" w:rsidP="00711B07">
            <w:pPr>
              <w:pStyle w:val="Zawartotabeli3"/>
              <w:snapToGrid w:val="0"/>
              <w:jc w:val="both"/>
              <w:rPr>
                <w:rFonts w:asciiTheme="minorHAnsi" w:hAnsiTheme="minorHAnsi"/>
              </w:rPr>
            </w:pPr>
            <w:r w:rsidRPr="00711B07">
              <w:rPr>
                <w:rFonts w:asciiTheme="minorHAnsi" w:hAnsiTheme="minorHAnsi"/>
              </w:rPr>
              <w:t>2 osoby</w:t>
            </w:r>
          </w:p>
        </w:tc>
      </w:tr>
      <w:tr w:rsidR="00711B07" w:rsidRPr="00711B07" w:rsidTr="00711B07">
        <w:tc>
          <w:tcPr>
            <w:tcW w:w="449"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3.</w:t>
            </w:r>
          </w:p>
        </w:tc>
        <w:tc>
          <w:tcPr>
            <w:tcW w:w="2097" w:type="dxa"/>
            <w:shd w:val="clear" w:color="auto" w:fill="FFFFFF"/>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 xml:space="preserve">Dział Pieczy Zastępczej/MOPR </w:t>
            </w:r>
          </w:p>
        </w:tc>
        <w:tc>
          <w:tcPr>
            <w:tcW w:w="5102" w:type="dxa"/>
            <w:shd w:val="clear" w:color="auto" w:fill="auto"/>
          </w:tcPr>
          <w:p w:rsidR="00711B07" w:rsidRPr="00711B07" w:rsidRDefault="00711B07" w:rsidP="00711B07">
            <w:pPr>
              <w:tabs>
                <w:tab w:val="left" w:pos="284"/>
                <w:tab w:val="left" w:pos="4820"/>
                <w:tab w:val="right" w:pos="9072"/>
              </w:tabs>
              <w:jc w:val="both"/>
              <w:rPr>
                <w:rFonts w:asciiTheme="minorHAnsi" w:hAnsiTheme="minorHAnsi" w:cs="Times New Roman"/>
                <w:sz w:val="24"/>
                <w:szCs w:val="24"/>
              </w:rPr>
            </w:pPr>
            <w:r w:rsidRPr="00711B07">
              <w:rPr>
                <w:rFonts w:asciiTheme="minorHAnsi" w:hAnsiTheme="minorHAnsi" w:cs="Times New Roman"/>
                <w:sz w:val="24"/>
                <w:szCs w:val="24"/>
              </w:rPr>
              <w:t>Szkolenia dla rodzin zastępczych i rodzinnego domu dziecka:</w:t>
            </w:r>
          </w:p>
          <w:p w:rsidR="00711B07" w:rsidRPr="00711B07" w:rsidRDefault="00711B07" w:rsidP="00711B07">
            <w:pPr>
              <w:tabs>
                <w:tab w:val="left" w:pos="284"/>
                <w:tab w:val="left" w:pos="4820"/>
                <w:tab w:val="right" w:pos="9072"/>
              </w:tabs>
              <w:jc w:val="both"/>
              <w:rPr>
                <w:rFonts w:asciiTheme="minorHAnsi" w:hAnsiTheme="minorHAnsi" w:cs="Times New Roman"/>
                <w:sz w:val="24"/>
                <w:szCs w:val="24"/>
              </w:rPr>
            </w:pPr>
            <w:r w:rsidRPr="00711B07">
              <w:rPr>
                <w:rFonts w:asciiTheme="minorHAnsi" w:hAnsiTheme="minorHAnsi" w:cs="Times New Roman"/>
                <w:sz w:val="24"/>
                <w:szCs w:val="24"/>
              </w:rPr>
              <w:t xml:space="preserve">Szkolenie nr 1 </w:t>
            </w:r>
            <w:r w:rsidRPr="00711B07">
              <w:rPr>
                <w:rFonts w:asciiTheme="minorHAnsi" w:eastAsia="Times New Roman" w:hAnsiTheme="minorHAnsi" w:cs="Times New Roman"/>
                <w:sz w:val="24"/>
                <w:szCs w:val="24"/>
              </w:rPr>
              <w:t>„Wpływ środowiska rówieśniczego na wychowanie dziecka i nastolatka”.</w:t>
            </w:r>
          </w:p>
          <w:p w:rsidR="00711B07" w:rsidRPr="00711B07" w:rsidRDefault="00711B07" w:rsidP="00711B07">
            <w:pPr>
              <w:tabs>
                <w:tab w:val="left" w:pos="284"/>
                <w:tab w:val="left" w:pos="4820"/>
                <w:tab w:val="right" w:pos="9072"/>
              </w:tabs>
              <w:jc w:val="both"/>
              <w:rPr>
                <w:rFonts w:asciiTheme="minorHAnsi" w:hAnsiTheme="minorHAnsi" w:cs="Times New Roman"/>
                <w:sz w:val="24"/>
                <w:szCs w:val="24"/>
                <w:u w:val="single"/>
              </w:rPr>
            </w:pPr>
          </w:p>
          <w:p w:rsidR="00711B07" w:rsidRPr="00711B07" w:rsidRDefault="00711B07" w:rsidP="00711B07">
            <w:pPr>
              <w:tabs>
                <w:tab w:val="left" w:pos="284"/>
                <w:tab w:val="left" w:pos="4820"/>
                <w:tab w:val="right" w:pos="9072"/>
              </w:tabs>
              <w:jc w:val="both"/>
              <w:rPr>
                <w:rFonts w:asciiTheme="minorHAnsi" w:hAnsiTheme="minorHAnsi" w:cs="Times New Roman"/>
                <w:sz w:val="24"/>
                <w:szCs w:val="24"/>
              </w:rPr>
            </w:pPr>
            <w:r w:rsidRPr="00711B07">
              <w:rPr>
                <w:rFonts w:asciiTheme="minorHAnsi" w:hAnsiTheme="minorHAnsi" w:cs="Times New Roman"/>
                <w:sz w:val="24"/>
                <w:szCs w:val="24"/>
              </w:rPr>
              <w:t xml:space="preserve">Szkolenie nr 2 </w:t>
            </w:r>
            <w:r w:rsidRPr="00711B07">
              <w:rPr>
                <w:rFonts w:asciiTheme="minorHAnsi" w:eastAsia="Times New Roman" w:hAnsiTheme="minorHAnsi" w:cs="Times New Roman"/>
                <w:sz w:val="24"/>
                <w:szCs w:val="24"/>
              </w:rPr>
              <w:t xml:space="preserve">„Negatywne skutki </w:t>
            </w:r>
            <w:proofErr w:type="spellStart"/>
            <w:r w:rsidRPr="00711B07">
              <w:rPr>
                <w:rFonts w:asciiTheme="minorHAnsi" w:eastAsia="Times New Roman" w:hAnsiTheme="minorHAnsi" w:cs="Times New Roman"/>
                <w:sz w:val="24"/>
                <w:szCs w:val="24"/>
              </w:rPr>
              <w:t>etykietkowania</w:t>
            </w:r>
            <w:proofErr w:type="spellEnd"/>
            <w:r w:rsidRPr="00711B07">
              <w:rPr>
                <w:rFonts w:asciiTheme="minorHAnsi" w:eastAsia="Times New Roman" w:hAnsiTheme="minorHAnsi" w:cs="Times New Roman"/>
                <w:sz w:val="24"/>
                <w:szCs w:val="24"/>
              </w:rPr>
              <w:t xml:space="preserve"> dziecka”.</w:t>
            </w:r>
          </w:p>
          <w:p w:rsidR="00711B07" w:rsidRPr="00711B07" w:rsidRDefault="00711B07" w:rsidP="00711B07">
            <w:pPr>
              <w:tabs>
                <w:tab w:val="left" w:pos="284"/>
                <w:tab w:val="left" w:pos="4820"/>
                <w:tab w:val="right" w:pos="9072"/>
              </w:tabs>
              <w:jc w:val="both"/>
              <w:rPr>
                <w:rFonts w:asciiTheme="minorHAnsi" w:hAnsiTheme="minorHAnsi" w:cs="Times New Roman"/>
                <w:sz w:val="24"/>
                <w:szCs w:val="24"/>
              </w:rPr>
            </w:pPr>
          </w:p>
          <w:p w:rsidR="00711B07" w:rsidRPr="00711B07" w:rsidRDefault="00711B07" w:rsidP="00711B07">
            <w:pPr>
              <w:tabs>
                <w:tab w:val="left" w:pos="284"/>
                <w:tab w:val="left" w:pos="4820"/>
                <w:tab w:val="right" w:pos="9072"/>
              </w:tabs>
              <w:jc w:val="both"/>
              <w:rPr>
                <w:rFonts w:asciiTheme="minorHAnsi" w:hAnsiTheme="minorHAnsi" w:cs="Times New Roman"/>
                <w:sz w:val="24"/>
                <w:szCs w:val="24"/>
              </w:rPr>
            </w:pPr>
            <w:r w:rsidRPr="00711B07">
              <w:rPr>
                <w:rFonts w:asciiTheme="minorHAnsi" w:hAnsiTheme="minorHAnsi" w:cs="Times New Roman"/>
                <w:sz w:val="24"/>
                <w:szCs w:val="24"/>
              </w:rPr>
              <w:t xml:space="preserve">Szkolenie nr 3 </w:t>
            </w:r>
            <w:r w:rsidRPr="00711B07">
              <w:rPr>
                <w:rFonts w:asciiTheme="minorHAnsi" w:eastAsia="Times New Roman" w:hAnsiTheme="minorHAnsi" w:cs="Times New Roman"/>
                <w:sz w:val="24"/>
                <w:szCs w:val="24"/>
              </w:rPr>
              <w:t>„Trudna sztuka komunikacji z nastolatkiem”.</w:t>
            </w:r>
          </w:p>
          <w:p w:rsidR="00711B07" w:rsidRPr="00711B07" w:rsidRDefault="00711B07" w:rsidP="00711B07">
            <w:pPr>
              <w:tabs>
                <w:tab w:val="left" w:pos="284"/>
                <w:tab w:val="left" w:pos="4820"/>
                <w:tab w:val="right" w:pos="9072"/>
              </w:tabs>
              <w:jc w:val="both"/>
              <w:rPr>
                <w:rFonts w:asciiTheme="minorHAnsi" w:hAnsiTheme="minorHAnsi" w:cs="Times New Roman"/>
                <w:sz w:val="24"/>
                <w:szCs w:val="24"/>
              </w:rPr>
            </w:pPr>
          </w:p>
          <w:p w:rsidR="00711B07" w:rsidRPr="00711B07" w:rsidRDefault="00711B07" w:rsidP="00711B07">
            <w:pPr>
              <w:tabs>
                <w:tab w:val="left" w:pos="284"/>
                <w:tab w:val="left" w:pos="4820"/>
                <w:tab w:val="right" w:pos="9072"/>
              </w:tabs>
              <w:jc w:val="both"/>
              <w:rPr>
                <w:rFonts w:asciiTheme="minorHAnsi" w:hAnsiTheme="minorHAnsi" w:cs="Times New Roman"/>
                <w:sz w:val="24"/>
                <w:szCs w:val="24"/>
              </w:rPr>
            </w:pPr>
          </w:p>
          <w:p w:rsidR="00711B07" w:rsidRPr="00711B07" w:rsidRDefault="00711B07" w:rsidP="00711B07">
            <w:pPr>
              <w:tabs>
                <w:tab w:val="left" w:pos="284"/>
                <w:tab w:val="left" w:pos="4820"/>
                <w:tab w:val="right" w:pos="9072"/>
              </w:tabs>
              <w:jc w:val="both"/>
              <w:rPr>
                <w:rFonts w:asciiTheme="minorHAnsi" w:eastAsia="Times New Roman" w:hAnsiTheme="minorHAnsi" w:cs="Times New Roman"/>
                <w:sz w:val="24"/>
                <w:szCs w:val="24"/>
              </w:rPr>
            </w:pPr>
            <w:r w:rsidRPr="00711B07">
              <w:rPr>
                <w:rFonts w:asciiTheme="minorHAnsi" w:hAnsiTheme="minorHAnsi" w:cs="Times New Roman"/>
                <w:sz w:val="24"/>
                <w:szCs w:val="24"/>
              </w:rPr>
              <w:t xml:space="preserve">Dodatkowo funkcjonowała grupa wsparcia dla rodzin zastępczych. </w:t>
            </w:r>
            <w:r w:rsidRPr="00711B07">
              <w:rPr>
                <w:rFonts w:asciiTheme="minorHAnsi" w:eastAsia="Times New Roman" w:hAnsiTheme="minorHAnsi" w:cs="Times New Roman"/>
                <w:sz w:val="24"/>
                <w:szCs w:val="24"/>
              </w:rPr>
              <w:t>Celem spotkań grupy wsparcia było tworzenie wspólnej dla rodzin zastępczych przestrzeni dla wymiany poglądów, budowania więzi pomiędzy rodzinami, możliwości wzajemnego wspierania się poprzez osoby będące w podobnej sytuacji życiowej.</w:t>
            </w:r>
          </w:p>
        </w:tc>
        <w:tc>
          <w:tcPr>
            <w:tcW w:w="2053" w:type="dxa"/>
            <w:shd w:val="clear" w:color="auto" w:fill="auto"/>
          </w:tcPr>
          <w:p w:rsidR="00711B07" w:rsidRPr="00711B07" w:rsidRDefault="00711B07" w:rsidP="00711B07">
            <w:pPr>
              <w:pStyle w:val="Zawartotabeli3"/>
              <w:snapToGrid w:val="0"/>
              <w:jc w:val="both"/>
              <w:rPr>
                <w:rFonts w:asciiTheme="minorHAnsi" w:hAnsiTheme="minorHAnsi"/>
              </w:rPr>
            </w:pPr>
          </w:p>
          <w:p w:rsidR="00711B07" w:rsidRPr="00711B07" w:rsidRDefault="00711B07" w:rsidP="00711B07">
            <w:pPr>
              <w:pStyle w:val="Zawartotabeli3"/>
              <w:snapToGrid w:val="0"/>
              <w:jc w:val="both"/>
              <w:rPr>
                <w:rFonts w:asciiTheme="minorHAnsi" w:hAnsiTheme="minorHAnsi"/>
              </w:rPr>
            </w:pPr>
          </w:p>
          <w:p w:rsidR="00711B07" w:rsidRPr="00711B07" w:rsidRDefault="00711B07" w:rsidP="00711B07">
            <w:pPr>
              <w:pStyle w:val="Zawartotabeli3"/>
              <w:snapToGrid w:val="0"/>
              <w:jc w:val="both"/>
              <w:rPr>
                <w:rFonts w:asciiTheme="minorHAnsi" w:hAnsiTheme="minorHAnsi"/>
              </w:rPr>
            </w:pPr>
            <w:r w:rsidRPr="00711B07">
              <w:rPr>
                <w:rFonts w:asciiTheme="minorHAnsi" w:hAnsiTheme="minorHAnsi"/>
              </w:rPr>
              <w:t>3 osoby</w:t>
            </w:r>
          </w:p>
          <w:p w:rsidR="00711B07" w:rsidRPr="00711B07" w:rsidRDefault="00711B07" w:rsidP="00711B07">
            <w:pPr>
              <w:pStyle w:val="Zawartotabeli3"/>
              <w:snapToGrid w:val="0"/>
              <w:jc w:val="both"/>
              <w:rPr>
                <w:rFonts w:asciiTheme="minorHAnsi" w:hAnsiTheme="minorHAnsi"/>
              </w:rPr>
            </w:pPr>
          </w:p>
          <w:p w:rsidR="00711B07" w:rsidRPr="00711B07" w:rsidRDefault="00711B07" w:rsidP="00711B07">
            <w:pPr>
              <w:pStyle w:val="Zawartotabeli3"/>
              <w:snapToGrid w:val="0"/>
              <w:jc w:val="both"/>
              <w:rPr>
                <w:rFonts w:asciiTheme="minorHAnsi" w:hAnsiTheme="minorHAnsi"/>
              </w:rPr>
            </w:pPr>
          </w:p>
          <w:p w:rsidR="00711B07" w:rsidRPr="00711B07" w:rsidRDefault="00711B07" w:rsidP="00711B07">
            <w:pPr>
              <w:pStyle w:val="Zawartotabeli3"/>
              <w:snapToGrid w:val="0"/>
              <w:jc w:val="both"/>
              <w:rPr>
                <w:rFonts w:asciiTheme="minorHAnsi" w:hAnsiTheme="minorHAnsi"/>
              </w:rPr>
            </w:pPr>
            <w:r w:rsidRPr="00711B07">
              <w:rPr>
                <w:rFonts w:asciiTheme="minorHAnsi" w:hAnsiTheme="minorHAnsi"/>
              </w:rPr>
              <w:t>5 osób</w:t>
            </w:r>
          </w:p>
          <w:p w:rsidR="00711B07" w:rsidRPr="00711B07" w:rsidRDefault="00711B07" w:rsidP="00711B07">
            <w:pPr>
              <w:pStyle w:val="Zawartotabeli3"/>
              <w:snapToGrid w:val="0"/>
              <w:jc w:val="both"/>
              <w:rPr>
                <w:rFonts w:asciiTheme="minorHAnsi" w:hAnsiTheme="minorHAnsi"/>
              </w:rPr>
            </w:pPr>
          </w:p>
          <w:p w:rsidR="00711B07" w:rsidRPr="00711B07" w:rsidRDefault="00711B07" w:rsidP="00711B07">
            <w:pPr>
              <w:pStyle w:val="Zawartotabeli3"/>
              <w:snapToGrid w:val="0"/>
              <w:jc w:val="both"/>
              <w:rPr>
                <w:rFonts w:asciiTheme="minorHAnsi" w:hAnsiTheme="minorHAnsi"/>
              </w:rPr>
            </w:pPr>
          </w:p>
          <w:p w:rsidR="00711B07" w:rsidRPr="00711B07" w:rsidRDefault="00711B07" w:rsidP="00711B07">
            <w:pPr>
              <w:pStyle w:val="Zawartotabeli3"/>
              <w:snapToGrid w:val="0"/>
              <w:jc w:val="both"/>
              <w:rPr>
                <w:rFonts w:asciiTheme="minorHAnsi" w:hAnsiTheme="minorHAnsi"/>
              </w:rPr>
            </w:pPr>
            <w:r w:rsidRPr="00711B07">
              <w:rPr>
                <w:rFonts w:asciiTheme="minorHAnsi" w:hAnsiTheme="minorHAnsi"/>
              </w:rPr>
              <w:t>4 osoby</w:t>
            </w:r>
          </w:p>
          <w:p w:rsidR="00711B07" w:rsidRPr="00711B07" w:rsidRDefault="00711B07" w:rsidP="00711B07">
            <w:pPr>
              <w:pStyle w:val="Zawartotabeli3"/>
              <w:snapToGrid w:val="0"/>
              <w:jc w:val="both"/>
              <w:rPr>
                <w:rFonts w:asciiTheme="minorHAnsi" w:hAnsiTheme="minorHAnsi"/>
              </w:rPr>
            </w:pPr>
          </w:p>
          <w:p w:rsidR="00711B07" w:rsidRPr="00711B07" w:rsidRDefault="00711B07" w:rsidP="00711B07">
            <w:pPr>
              <w:pStyle w:val="Zawartotabeli3"/>
              <w:snapToGrid w:val="0"/>
              <w:jc w:val="both"/>
              <w:rPr>
                <w:rFonts w:asciiTheme="minorHAnsi" w:hAnsiTheme="minorHAnsi"/>
              </w:rPr>
            </w:pPr>
          </w:p>
          <w:p w:rsidR="00711B07" w:rsidRPr="00711B07" w:rsidRDefault="00711B07" w:rsidP="00711B07">
            <w:pPr>
              <w:pStyle w:val="Zawartotabeli3"/>
              <w:snapToGrid w:val="0"/>
              <w:jc w:val="both"/>
              <w:rPr>
                <w:rFonts w:asciiTheme="minorHAnsi" w:hAnsiTheme="minorHAnsi"/>
              </w:rPr>
            </w:pPr>
          </w:p>
          <w:p w:rsidR="00711B07" w:rsidRPr="00711B07" w:rsidRDefault="00711B07" w:rsidP="00711B07">
            <w:pPr>
              <w:pStyle w:val="Zawartotabeli3"/>
              <w:snapToGrid w:val="0"/>
              <w:jc w:val="both"/>
              <w:rPr>
                <w:rFonts w:asciiTheme="minorHAnsi" w:hAnsiTheme="minorHAnsi"/>
              </w:rPr>
            </w:pPr>
            <w:r w:rsidRPr="00711B07">
              <w:rPr>
                <w:rFonts w:asciiTheme="minorHAnsi" w:hAnsiTheme="minorHAnsi"/>
              </w:rPr>
              <w:t>10 osób</w:t>
            </w:r>
          </w:p>
        </w:tc>
      </w:tr>
      <w:tr w:rsidR="00711B07" w:rsidRPr="00711B07" w:rsidTr="00711B07">
        <w:tc>
          <w:tcPr>
            <w:tcW w:w="449"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4.</w:t>
            </w:r>
          </w:p>
        </w:tc>
        <w:tc>
          <w:tcPr>
            <w:tcW w:w="2097" w:type="dxa"/>
            <w:shd w:val="clear" w:color="auto" w:fill="FFFFFF"/>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Poradnia Psychologiczno -Pedagogiczna</w:t>
            </w:r>
          </w:p>
        </w:tc>
        <w:tc>
          <w:tcPr>
            <w:tcW w:w="5102" w:type="dxa"/>
            <w:shd w:val="clear" w:color="auto" w:fill="auto"/>
          </w:tcPr>
          <w:p w:rsidR="00711B07" w:rsidRPr="00711B07" w:rsidRDefault="00711B07" w:rsidP="00711B07">
            <w:pPr>
              <w:tabs>
                <w:tab w:val="left" w:pos="284"/>
                <w:tab w:val="left" w:pos="4820"/>
                <w:tab w:val="right" w:pos="9072"/>
              </w:tabs>
              <w:jc w:val="both"/>
              <w:rPr>
                <w:rFonts w:asciiTheme="minorHAnsi" w:hAnsiTheme="minorHAnsi" w:cs="Times New Roman"/>
                <w:sz w:val="24"/>
                <w:szCs w:val="24"/>
              </w:rPr>
            </w:pPr>
            <w:r w:rsidRPr="00711B07">
              <w:rPr>
                <w:rFonts w:asciiTheme="minorHAnsi" w:hAnsiTheme="minorHAnsi" w:cs="Times New Roman"/>
                <w:sz w:val="24"/>
                <w:szCs w:val="24"/>
              </w:rPr>
              <w:t>Szkoła dla rodziców i wychowawców.</w:t>
            </w:r>
          </w:p>
          <w:p w:rsidR="00711B07" w:rsidRPr="00711B07" w:rsidRDefault="00711B07" w:rsidP="00711B07">
            <w:pPr>
              <w:tabs>
                <w:tab w:val="left" w:pos="284"/>
                <w:tab w:val="left" w:pos="4820"/>
                <w:tab w:val="right" w:pos="9072"/>
              </w:tabs>
              <w:jc w:val="both"/>
              <w:rPr>
                <w:rFonts w:asciiTheme="minorHAnsi" w:hAnsiTheme="minorHAnsi" w:cs="Times New Roman"/>
                <w:sz w:val="24"/>
                <w:szCs w:val="24"/>
              </w:rPr>
            </w:pPr>
            <w:r w:rsidRPr="00711B07">
              <w:rPr>
                <w:rFonts w:asciiTheme="minorHAnsi" w:hAnsiTheme="minorHAnsi" w:cs="Times New Roman"/>
                <w:sz w:val="24"/>
                <w:szCs w:val="24"/>
              </w:rPr>
              <w:t>Okres rozwojowy dzieci 5–letnich, postawy rodzicielskie, kary i nagrody.</w:t>
            </w:r>
          </w:p>
        </w:tc>
        <w:tc>
          <w:tcPr>
            <w:tcW w:w="2053" w:type="dxa"/>
            <w:shd w:val="clear" w:color="auto" w:fill="auto"/>
          </w:tcPr>
          <w:p w:rsidR="00711B07" w:rsidRPr="00711B07" w:rsidRDefault="00711B07" w:rsidP="00711B07">
            <w:pPr>
              <w:pStyle w:val="Zawartotabeli3"/>
              <w:snapToGrid w:val="0"/>
              <w:jc w:val="both"/>
              <w:rPr>
                <w:rFonts w:asciiTheme="minorHAnsi" w:hAnsiTheme="minorHAnsi"/>
              </w:rPr>
            </w:pPr>
            <w:r w:rsidRPr="00711B07">
              <w:rPr>
                <w:rFonts w:asciiTheme="minorHAnsi" w:hAnsiTheme="minorHAnsi"/>
              </w:rPr>
              <w:t>96 osób</w:t>
            </w:r>
          </w:p>
          <w:p w:rsidR="00711B07" w:rsidRPr="00711B07" w:rsidRDefault="00711B07" w:rsidP="00711B07">
            <w:pPr>
              <w:pStyle w:val="Zawartotabeli3"/>
              <w:snapToGrid w:val="0"/>
              <w:jc w:val="both"/>
              <w:rPr>
                <w:rFonts w:asciiTheme="minorHAnsi" w:hAnsiTheme="minorHAnsi"/>
              </w:rPr>
            </w:pPr>
          </w:p>
        </w:tc>
      </w:tr>
      <w:tr w:rsidR="00711B07" w:rsidRPr="00711B07" w:rsidTr="00711B07">
        <w:tc>
          <w:tcPr>
            <w:tcW w:w="449"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5.</w:t>
            </w:r>
          </w:p>
        </w:tc>
        <w:tc>
          <w:tcPr>
            <w:tcW w:w="2097" w:type="dxa"/>
            <w:shd w:val="clear" w:color="auto" w:fill="FFFFFF"/>
          </w:tcPr>
          <w:p w:rsidR="00711B07" w:rsidRPr="00711B07" w:rsidRDefault="00711B07" w:rsidP="00711B07">
            <w:pPr>
              <w:pStyle w:val="Zawartotabeli3"/>
              <w:jc w:val="both"/>
              <w:rPr>
                <w:rFonts w:asciiTheme="minorHAnsi" w:eastAsia="Lucida Sans Unicode" w:hAnsiTheme="minorHAnsi"/>
              </w:rPr>
            </w:pPr>
            <w:r w:rsidRPr="00711B07">
              <w:rPr>
                <w:rFonts w:asciiTheme="minorHAnsi" w:eastAsia="Lucida Sans Unicode" w:hAnsiTheme="minorHAnsi"/>
              </w:rPr>
              <w:t xml:space="preserve">Przedszkole </w:t>
            </w:r>
            <w:r w:rsidRPr="00711B07">
              <w:rPr>
                <w:rFonts w:asciiTheme="minorHAnsi" w:eastAsia="Lucida Sans Unicode" w:hAnsiTheme="minorHAnsi"/>
              </w:rPr>
              <w:lastRenderedPageBreak/>
              <w:t xml:space="preserve">Miejskie Nr 10 </w:t>
            </w:r>
          </w:p>
        </w:tc>
        <w:tc>
          <w:tcPr>
            <w:tcW w:w="5102" w:type="dxa"/>
            <w:shd w:val="clear" w:color="auto" w:fill="auto"/>
          </w:tcPr>
          <w:p w:rsidR="00711B07" w:rsidRPr="00711B07" w:rsidRDefault="00711B07" w:rsidP="00711B07">
            <w:pPr>
              <w:snapToGrid w:val="0"/>
              <w:jc w:val="both"/>
              <w:rPr>
                <w:rFonts w:asciiTheme="minorHAnsi" w:eastAsia="Lucida Sans Unicode" w:hAnsiTheme="minorHAnsi" w:cs="Times New Roman"/>
                <w:sz w:val="24"/>
                <w:szCs w:val="24"/>
              </w:rPr>
            </w:pPr>
            <w:r w:rsidRPr="00711B07">
              <w:rPr>
                <w:rFonts w:asciiTheme="minorHAnsi" w:eastAsia="Lucida Sans Unicode" w:hAnsiTheme="minorHAnsi" w:cs="Times New Roman"/>
                <w:sz w:val="24"/>
                <w:szCs w:val="24"/>
              </w:rPr>
              <w:lastRenderedPageBreak/>
              <w:t xml:space="preserve">Organizacja Klubów Dyskusyjnych dla Rodziców </w:t>
            </w:r>
          </w:p>
        </w:tc>
        <w:tc>
          <w:tcPr>
            <w:tcW w:w="2053" w:type="dxa"/>
            <w:shd w:val="clear" w:color="auto" w:fill="auto"/>
          </w:tcPr>
          <w:p w:rsidR="00711B07" w:rsidRPr="00711B07" w:rsidRDefault="00711B07" w:rsidP="00711B07">
            <w:pPr>
              <w:pStyle w:val="Zawartotabeli3"/>
              <w:snapToGrid w:val="0"/>
              <w:jc w:val="both"/>
              <w:rPr>
                <w:rFonts w:asciiTheme="minorHAnsi" w:hAnsiTheme="minorHAnsi"/>
              </w:rPr>
            </w:pPr>
            <w:r w:rsidRPr="00711B07">
              <w:rPr>
                <w:rFonts w:asciiTheme="minorHAnsi" w:hAnsiTheme="minorHAnsi"/>
              </w:rPr>
              <w:t>50 osób</w:t>
            </w:r>
          </w:p>
          <w:p w:rsidR="00711B07" w:rsidRPr="00711B07" w:rsidRDefault="00711B07" w:rsidP="00711B07">
            <w:pPr>
              <w:pStyle w:val="Zawartotabeli3"/>
              <w:snapToGrid w:val="0"/>
              <w:jc w:val="both"/>
              <w:rPr>
                <w:rFonts w:asciiTheme="minorHAnsi" w:hAnsiTheme="minorHAnsi"/>
              </w:rPr>
            </w:pPr>
          </w:p>
        </w:tc>
      </w:tr>
      <w:tr w:rsidR="00711B07" w:rsidRPr="00711B07" w:rsidTr="00711B07">
        <w:tc>
          <w:tcPr>
            <w:tcW w:w="449"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lastRenderedPageBreak/>
              <w:t>6.</w:t>
            </w:r>
          </w:p>
        </w:tc>
        <w:tc>
          <w:tcPr>
            <w:tcW w:w="2097"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 xml:space="preserve">Liceum Ogólnokształcące z Oddziałami Integracyjnymi </w:t>
            </w:r>
          </w:p>
        </w:tc>
        <w:tc>
          <w:tcPr>
            <w:tcW w:w="5102" w:type="dxa"/>
            <w:shd w:val="clear" w:color="auto" w:fill="auto"/>
          </w:tcPr>
          <w:p w:rsidR="00711B07" w:rsidRPr="00711B07" w:rsidRDefault="00711B07" w:rsidP="00711B07">
            <w:pPr>
              <w:snapToGrid w:val="0"/>
              <w:jc w:val="both"/>
              <w:rPr>
                <w:rFonts w:asciiTheme="minorHAnsi" w:eastAsia="Lucida Sans Unicode" w:hAnsiTheme="minorHAnsi" w:cs="Times New Roman"/>
                <w:sz w:val="24"/>
                <w:szCs w:val="24"/>
              </w:rPr>
            </w:pPr>
            <w:r w:rsidRPr="00711B07">
              <w:rPr>
                <w:rFonts w:asciiTheme="minorHAnsi" w:eastAsia="Lucida Sans Unicode" w:hAnsiTheme="minorHAnsi" w:cs="Times New Roman"/>
                <w:sz w:val="24"/>
                <w:szCs w:val="24"/>
              </w:rPr>
              <w:t>Zajęcia edukacyjne dla rodziców (rola rodziców i nauczycieli w wychowaniu nastolatka, jak komunikować się z nastolatkiem, jak uchronić dziecko przed  zagrożeniami  współczesnego świata).</w:t>
            </w:r>
          </w:p>
        </w:tc>
        <w:tc>
          <w:tcPr>
            <w:tcW w:w="2053" w:type="dxa"/>
            <w:shd w:val="clear" w:color="auto" w:fill="auto"/>
          </w:tcPr>
          <w:p w:rsidR="00711B07" w:rsidRPr="00711B07" w:rsidRDefault="00711B07" w:rsidP="00711B07">
            <w:pPr>
              <w:pStyle w:val="Zawartotabeli3"/>
              <w:snapToGrid w:val="0"/>
              <w:jc w:val="both"/>
              <w:rPr>
                <w:rFonts w:asciiTheme="minorHAnsi" w:hAnsiTheme="minorHAnsi"/>
              </w:rPr>
            </w:pPr>
            <w:r w:rsidRPr="00711B07">
              <w:rPr>
                <w:rFonts w:asciiTheme="minorHAnsi" w:hAnsiTheme="minorHAnsi"/>
              </w:rPr>
              <w:t>20 osób</w:t>
            </w:r>
          </w:p>
        </w:tc>
      </w:tr>
      <w:tr w:rsidR="00711B07" w:rsidRPr="00711B07" w:rsidTr="00711B07">
        <w:tc>
          <w:tcPr>
            <w:tcW w:w="449"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7.</w:t>
            </w:r>
          </w:p>
        </w:tc>
        <w:tc>
          <w:tcPr>
            <w:tcW w:w="2097"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 xml:space="preserve">Środowiskowe Ognisko Wychowawcze nr 3 </w:t>
            </w:r>
          </w:p>
        </w:tc>
        <w:tc>
          <w:tcPr>
            <w:tcW w:w="5102" w:type="dxa"/>
            <w:shd w:val="clear" w:color="auto" w:fill="auto"/>
          </w:tcPr>
          <w:p w:rsidR="00711B07" w:rsidRPr="00711B07" w:rsidRDefault="00711B07" w:rsidP="00711B07">
            <w:pPr>
              <w:snapToGrid w:val="0"/>
              <w:jc w:val="both"/>
              <w:rPr>
                <w:rFonts w:asciiTheme="minorHAnsi" w:eastAsia="Lucida Sans Unicode" w:hAnsiTheme="minorHAnsi" w:cs="Times New Roman"/>
                <w:sz w:val="24"/>
                <w:szCs w:val="24"/>
              </w:rPr>
            </w:pPr>
            <w:r w:rsidRPr="00711B07">
              <w:rPr>
                <w:rFonts w:asciiTheme="minorHAnsi" w:eastAsia="Lucida Sans Unicode" w:hAnsiTheme="minorHAnsi" w:cs="Times New Roman"/>
                <w:sz w:val="24"/>
                <w:szCs w:val="24"/>
              </w:rPr>
              <w:t xml:space="preserve">Pedagogizacja rodzin wychowanków. </w:t>
            </w:r>
          </w:p>
        </w:tc>
        <w:tc>
          <w:tcPr>
            <w:tcW w:w="2053" w:type="dxa"/>
            <w:shd w:val="clear" w:color="auto" w:fill="auto"/>
          </w:tcPr>
          <w:p w:rsidR="00711B07" w:rsidRPr="00711B07" w:rsidRDefault="00711B07" w:rsidP="00711B07">
            <w:pPr>
              <w:pStyle w:val="Zawartotabeli3"/>
              <w:snapToGrid w:val="0"/>
              <w:jc w:val="both"/>
              <w:rPr>
                <w:rFonts w:asciiTheme="minorHAnsi" w:hAnsiTheme="minorHAnsi"/>
              </w:rPr>
            </w:pPr>
            <w:r w:rsidRPr="00711B07">
              <w:rPr>
                <w:rFonts w:asciiTheme="minorHAnsi" w:hAnsiTheme="minorHAnsi"/>
              </w:rPr>
              <w:t>30 osób</w:t>
            </w:r>
          </w:p>
        </w:tc>
      </w:tr>
      <w:tr w:rsidR="00711B07" w:rsidRPr="00711B07" w:rsidTr="00711B07">
        <w:tc>
          <w:tcPr>
            <w:tcW w:w="449"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8.</w:t>
            </w:r>
          </w:p>
        </w:tc>
        <w:tc>
          <w:tcPr>
            <w:tcW w:w="2097"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 xml:space="preserve">Zespół Szkolno-Przedszkolny </w:t>
            </w:r>
          </w:p>
        </w:tc>
        <w:tc>
          <w:tcPr>
            <w:tcW w:w="5102" w:type="dxa"/>
            <w:shd w:val="clear" w:color="auto" w:fill="auto"/>
          </w:tcPr>
          <w:p w:rsidR="00711B07" w:rsidRPr="00711B07" w:rsidRDefault="00711B07" w:rsidP="00711B07">
            <w:pPr>
              <w:snapToGrid w:val="0"/>
              <w:jc w:val="both"/>
              <w:rPr>
                <w:rFonts w:asciiTheme="minorHAnsi" w:eastAsia="Lucida Sans Unicode" w:hAnsiTheme="minorHAnsi" w:cs="Times New Roman"/>
                <w:sz w:val="24"/>
                <w:szCs w:val="24"/>
              </w:rPr>
            </w:pPr>
            <w:r w:rsidRPr="00711B07">
              <w:rPr>
                <w:rFonts w:asciiTheme="minorHAnsi" w:eastAsia="Lucida Sans Unicode" w:hAnsiTheme="minorHAnsi" w:cs="Times New Roman"/>
                <w:sz w:val="24"/>
                <w:szCs w:val="24"/>
              </w:rPr>
              <w:t>Realizacja zajęć warsztatowych dla rodziców  klas IV-VI.</w:t>
            </w:r>
          </w:p>
        </w:tc>
        <w:tc>
          <w:tcPr>
            <w:tcW w:w="2053" w:type="dxa"/>
            <w:shd w:val="clear" w:color="auto" w:fill="auto"/>
          </w:tcPr>
          <w:p w:rsidR="00711B07" w:rsidRPr="00711B07" w:rsidRDefault="00711B07" w:rsidP="00711B07">
            <w:pPr>
              <w:pStyle w:val="Zawartotabeli3"/>
              <w:snapToGrid w:val="0"/>
              <w:jc w:val="both"/>
              <w:rPr>
                <w:rFonts w:asciiTheme="minorHAnsi" w:hAnsiTheme="minorHAnsi"/>
              </w:rPr>
            </w:pPr>
            <w:r w:rsidRPr="00711B07">
              <w:rPr>
                <w:rFonts w:asciiTheme="minorHAnsi" w:hAnsiTheme="minorHAnsi"/>
              </w:rPr>
              <w:t>10 osób</w:t>
            </w:r>
          </w:p>
        </w:tc>
      </w:tr>
      <w:tr w:rsidR="00711B07" w:rsidRPr="00711B07" w:rsidTr="00711B07">
        <w:tc>
          <w:tcPr>
            <w:tcW w:w="449"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9.</w:t>
            </w:r>
          </w:p>
        </w:tc>
        <w:tc>
          <w:tcPr>
            <w:tcW w:w="2097"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 xml:space="preserve">Szkoła Podstawowa Nr 2 </w:t>
            </w:r>
          </w:p>
        </w:tc>
        <w:tc>
          <w:tcPr>
            <w:tcW w:w="5102" w:type="dxa"/>
            <w:shd w:val="clear" w:color="auto" w:fill="auto"/>
          </w:tcPr>
          <w:p w:rsidR="00711B07" w:rsidRPr="00711B07" w:rsidRDefault="00711B07" w:rsidP="00711B07">
            <w:pPr>
              <w:snapToGrid w:val="0"/>
              <w:jc w:val="both"/>
              <w:rPr>
                <w:rFonts w:asciiTheme="minorHAnsi" w:eastAsia="Lucida Sans Unicode" w:hAnsiTheme="minorHAnsi" w:cs="Times New Roman"/>
                <w:sz w:val="24"/>
                <w:szCs w:val="24"/>
              </w:rPr>
            </w:pPr>
            <w:r w:rsidRPr="00711B07">
              <w:rPr>
                <w:rFonts w:asciiTheme="minorHAnsi" w:eastAsia="Lucida Sans Unicode" w:hAnsiTheme="minorHAnsi" w:cs="Times New Roman"/>
                <w:sz w:val="24"/>
                <w:szCs w:val="24"/>
              </w:rPr>
              <w:t>Pedagogizacja rodziców.</w:t>
            </w:r>
          </w:p>
        </w:tc>
        <w:tc>
          <w:tcPr>
            <w:tcW w:w="2053" w:type="dxa"/>
            <w:shd w:val="clear" w:color="auto" w:fill="auto"/>
          </w:tcPr>
          <w:p w:rsidR="00711B07" w:rsidRPr="00711B07" w:rsidRDefault="00711B07" w:rsidP="00711B07">
            <w:pPr>
              <w:pStyle w:val="Zawartotabeli3"/>
              <w:snapToGrid w:val="0"/>
              <w:jc w:val="both"/>
              <w:rPr>
                <w:rFonts w:asciiTheme="minorHAnsi" w:hAnsiTheme="minorHAnsi"/>
              </w:rPr>
            </w:pPr>
            <w:r w:rsidRPr="00711B07">
              <w:rPr>
                <w:rFonts w:asciiTheme="minorHAnsi" w:hAnsiTheme="minorHAnsi"/>
              </w:rPr>
              <w:t>89 osób</w:t>
            </w:r>
          </w:p>
        </w:tc>
      </w:tr>
      <w:tr w:rsidR="00711B07" w:rsidRPr="00711B07" w:rsidTr="00711B07">
        <w:tc>
          <w:tcPr>
            <w:tcW w:w="449"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10.</w:t>
            </w:r>
          </w:p>
        </w:tc>
        <w:tc>
          <w:tcPr>
            <w:tcW w:w="2097"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 xml:space="preserve">Przedszkole Miejskie Nr 9 </w:t>
            </w:r>
          </w:p>
        </w:tc>
        <w:tc>
          <w:tcPr>
            <w:tcW w:w="5102" w:type="dxa"/>
            <w:shd w:val="clear" w:color="auto" w:fill="auto"/>
          </w:tcPr>
          <w:p w:rsidR="00711B07" w:rsidRPr="00711B07" w:rsidRDefault="00711B07" w:rsidP="00711B07">
            <w:pPr>
              <w:snapToGrid w:val="0"/>
              <w:jc w:val="both"/>
              <w:rPr>
                <w:rFonts w:asciiTheme="minorHAnsi" w:eastAsia="Lucida Sans Unicode" w:hAnsiTheme="minorHAnsi" w:cs="Times New Roman"/>
                <w:sz w:val="24"/>
                <w:szCs w:val="24"/>
              </w:rPr>
            </w:pPr>
            <w:r w:rsidRPr="00711B07">
              <w:rPr>
                <w:rFonts w:asciiTheme="minorHAnsi" w:eastAsia="Lucida Sans Unicode" w:hAnsiTheme="minorHAnsi" w:cs="Times New Roman"/>
                <w:sz w:val="24"/>
                <w:szCs w:val="24"/>
              </w:rPr>
              <w:t>Pedagogizacja rodziców.</w:t>
            </w:r>
          </w:p>
        </w:tc>
        <w:tc>
          <w:tcPr>
            <w:tcW w:w="2053" w:type="dxa"/>
            <w:shd w:val="clear" w:color="auto" w:fill="auto"/>
          </w:tcPr>
          <w:p w:rsidR="00711B07" w:rsidRPr="00711B07" w:rsidRDefault="00711B07" w:rsidP="00711B07">
            <w:pPr>
              <w:pStyle w:val="Zawartotabeli3"/>
              <w:snapToGrid w:val="0"/>
              <w:jc w:val="both"/>
              <w:rPr>
                <w:rFonts w:asciiTheme="minorHAnsi" w:hAnsiTheme="minorHAnsi"/>
              </w:rPr>
            </w:pPr>
            <w:r w:rsidRPr="00711B07">
              <w:rPr>
                <w:rFonts w:asciiTheme="minorHAnsi" w:hAnsiTheme="minorHAnsi"/>
              </w:rPr>
              <w:t xml:space="preserve">36 osób, </w:t>
            </w:r>
          </w:p>
        </w:tc>
      </w:tr>
      <w:tr w:rsidR="00711B07" w:rsidRPr="00711B07" w:rsidTr="00711B07">
        <w:tc>
          <w:tcPr>
            <w:tcW w:w="449"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11.</w:t>
            </w:r>
          </w:p>
        </w:tc>
        <w:tc>
          <w:tcPr>
            <w:tcW w:w="2097"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Przedszkole Miejskie Nr 11</w:t>
            </w:r>
          </w:p>
        </w:tc>
        <w:tc>
          <w:tcPr>
            <w:tcW w:w="5102" w:type="dxa"/>
            <w:shd w:val="clear" w:color="auto" w:fill="auto"/>
          </w:tcPr>
          <w:p w:rsidR="00711B07" w:rsidRPr="00711B07" w:rsidRDefault="00711B07" w:rsidP="00711B07">
            <w:pPr>
              <w:snapToGrid w:val="0"/>
              <w:jc w:val="both"/>
              <w:rPr>
                <w:rFonts w:asciiTheme="minorHAnsi" w:eastAsia="Lucida Sans Unicode" w:hAnsiTheme="minorHAnsi" w:cs="Times New Roman"/>
                <w:sz w:val="24"/>
                <w:szCs w:val="24"/>
              </w:rPr>
            </w:pPr>
            <w:r w:rsidRPr="00711B07">
              <w:rPr>
                <w:rFonts w:asciiTheme="minorHAnsi" w:eastAsia="Lucida Sans Unicode" w:hAnsiTheme="minorHAnsi" w:cs="Times New Roman"/>
                <w:sz w:val="24"/>
                <w:szCs w:val="24"/>
              </w:rPr>
              <w:t xml:space="preserve">Zapoznanie   rodziców z  procedurą Niebieskie Karty. </w:t>
            </w:r>
          </w:p>
        </w:tc>
        <w:tc>
          <w:tcPr>
            <w:tcW w:w="2053" w:type="dxa"/>
            <w:shd w:val="clear" w:color="auto" w:fill="auto"/>
          </w:tcPr>
          <w:p w:rsidR="00711B07" w:rsidRPr="00711B07" w:rsidRDefault="00711B07" w:rsidP="00711B07">
            <w:pPr>
              <w:pStyle w:val="Zawartotabeli3"/>
              <w:snapToGrid w:val="0"/>
              <w:jc w:val="both"/>
              <w:rPr>
                <w:rFonts w:asciiTheme="minorHAnsi" w:hAnsiTheme="minorHAnsi"/>
              </w:rPr>
            </w:pPr>
            <w:r w:rsidRPr="00711B07">
              <w:rPr>
                <w:rFonts w:asciiTheme="minorHAnsi" w:hAnsiTheme="minorHAnsi"/>
              </w:rPr>
              <w:t>80 osób</w:t>
            </w:r>
          </w:p>
        </w:tc>
      </w:tr>
      <w:tr w:rsidR="00711B07" w:rsidRPr="00711B07" w:rsidTr="00711B07">
        <w:tc>
          <w:tcPr>
            <w:tcW w:w="449"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12.</w:t>
            </w:r>
          </w:p>
          <w:p w:rsidR="00711B07" w:rsidRPr="00711B07" w:rsidRDefault="00711B07" w:rsidP="00711B07">
            <w:pPr>
              <w:pStyle w:val="Zawartotabeli3"/>
              <w:snapToGrid w:val="0"/>
              <w:jc w:val="both"/>
              <w:rPr>
                <w:rFonts w:asciiTheme="minorHAnsi" w:eastAsia="Lucida Sans Unicode" w:hAnsiTheme="minorHAnsi"/>
              </w:rPr>
            </w:pPr>
          </w:p>
        </w:tc>
        <w:tc>
          <w:tcPr>
            <w:tcW w:w="2097"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 xml:space="preserve">Przedszkole Miejskie Nr 5 </w:t>
            </w:r>
          </w:p>
        </w:tc>
        <w:tc>
          <w:tcPr>
            <w:tcW w:w="5102" w:type="dxa"/>
            <w:shd w:val="clear" w:color="auto" w:fill="auto"/>
          </w:tcPr>
          <w:p w:rsidR="00711B07" w:rsidRPr="00711B07" w:rsidRDefault="00711B07" w:rsidP="00711B07">
            <w:pPr>
              <w:snapToGrid w:val="0"/>
              <w:jc w:val="both"/>
              <w:rPr>
                <w:rFonts w:asciiTheme="minorHAnsi" w:eastAsia="Lucida Sans Unicode" w:hAnsiTheme="minorHAnsi" w:cs="Times New Roman"/>
                <w:sz w:val="24"/>
                <w:szCs w:val="24"/>
              </w:rPr>
            </w:pPr>
            <w:r w:rsidRPr="00711B07">
              <w:rPr>
                <w:rFonts w:asciiTheme="minorHAnsi" w:eastAsia="Lucida Sans Unicode" w:hAnsiTheme="minorHAnsi" w:cs="Times New Roman"/>
                <w:sz w:val="24"/>
                <w:szCs w:val="24"/>
              </w:rPr>
              <w:t>Spotkania z rodzicami promujące   prawidłowe postawy wychowawcze.</w:t>
            </w:r>
          </w:p>
        </w:tc>
        <w:tc>
          <w:tcPr>
            <w:tcW w:w="2053" w:type="dxa"/>
            <w:shd w:val="clear" w:color="auto" w:fill="auto"/>
          </w:tcPr>
          <w:p w:rsidR="00711B07" w:rsidRPr="00711B07" w:rsidRDefault="00711B07" w:rsidP="00711B07">
            <w:pPr>
              <w:pStyle w:val="Zawartotabeli3"/>
              <w:snapToGrid w:val="0"/>
              <w:jc w:val="both"/>
              <w:rPr>
                <w:rFonts w:asciiTheme="minorHAnsi" w:hAnsiTheme="minorHAnsi"/>
              </w:rPr>
            </w:pPr>
            <w:r w:rsidRPr="00711B07">
              <w:rPr>
                <w:rFonts w:asciiTheme="minorHAnsi" w:hAnsiTheme="minorHAnsi"/>
              </w:rPr>
              <w:t>25 osób</w:t>
            </w:r>
          </w:p>
        </w:tc>
      </w:tr>
      <w:tr w:rsidR="00711B07" w:rsidRPr="00711B07" w:rsidTr="00711B07">
        <w:tc>
          <w:tcPr>
            <w:tcW w:w="449"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13.</w:t>
            </w:r>
          </w:p>
        </w:tc>
        <w:tc>
          <w:tcPr>
            <w:tcW w:w="2097" w:type="dxa"/>
            <w:shd w:val="clear" w:color="auto" w:fill="FFFFFF"/>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Przedszkole Miejskie Nr  11</w:t>
            </w:r>
          </w:p>
        </w:tc>
        <w:tc>
          <w:tcPr>
            <w:tcW w:w="5102" w:type="dxa"/>
            <w:shd w:val="clear" w:color="auto" w:fill="auto"/>
          </w:tcPr>
          <w:p w:rsidR="00711B07" w:rsidRPr="00711B07" w:rsidRDefault="00711B07" w:rsidP="00711B07">
            <w:pPr>
              <w:snapToGrid w:val="0"/>
              <w:jc w:val="both"/>
              <w:rPr>
                <w:rFonts w:asciiTheme="minorHAnsi" w:eastAsia="Lucida Sans Unicode" w:hAnsiTheme="minorHAnsi" w:cs="Times New Roman"/>
                <w:sz w:val="24"/>
                <w:szCs w:val="24"/>
              </w:rPr>
            </w:pPr>
            <w:r w:rsidRPr="00711B07">
              <w:rPr>
                <w:rFonts w:asciiTheme="minorHAnsi" w:eastAsia="Lucida Sans Unicode" w:hAnsiTheme="minorHAnsi" w:cs="Times New Roman"/>
                <w:sz w:val="24"/>
                <w:szCs w:val="24"/>
              </w:rPr>
              <w:t>Pedagogizacja rodziców nt praw dziecka.</w:t>
            </w:r>
          </w:p>
        </w:tc>
        <w:tc>
          <w:tcPr>
            <w:tcW w:w="2053" w:type="dxa"/>
            <w:shd w:val="clear" w:color="auto" w:fill="auto"/>
          </w:tcPr>
          <w:p w:rsidR="00711B07" w:rsidRPr="00711B07" w:rsidRDefault="00711B07" w:rsidP="00711B07">
            <w:pPr>
              <w:pStyle w:val="Zawartotabeli3"/>
              <w:snapToGrid w:val="0"/>
              <w:jc w:val="both"/>
              <w:rPr>
                <w:rFonts w:asciiTheme="minorHAnsi" w:hAnsiTheme="minorHAnsi"/>
              </w:rPr>
            </w:pPr>
            <w:r w:rsidRPr="00711B07">
              <w:rPr>
                <w:rFonts w:asciiTheme="minorHAnsi" w:hAnsiTheme="minorHAnsi"/>
              </w:rPr>
              <w:t>95 osób</w:t>
            </w:r>
          </w:p>
        </w:tc>
      </w:tr>
    </w:tbl>
    <w:p w:rsidR="00711B07" w:rsidRPr="00711B07" w:rsidRDefault="00711B07" w:rsidP="00711B07">
      <w:pPr>
        <w:jc w:val="both"/>
        <w:rPr>
          <w:rFonts w:asciiTheme="minorHAnsi" w:hAnsiTheme="minorHAnsi" w:cs="Times New Roman"/>
          <w:sz w:val="24"/>
          <w:szCs w:val="24"/>
        </w:rPr>
      </w:pPr>
      <w:r w:rsidRPr="00711B07">
        <w:rPr>
          <w:rFonts w:asciiTheme="minorHAnsi" w:eastAsia="Lucida Sans Unicode" w:hAnsiTheme="minorHAnsi" w:cs="Times New Roman"/>
          <w:b/>
          <w:bCs/>
          <w:sz w:val="24"/>
          <w:szCs w:val="24"/>
        </w:rPr>
        <w:t xml:space="preserve">1.3 Podsumowanie wskaźników: </w:t>
      </w:r>
    </w:p>
    <w:p w:rsidR="00711B07" w:rsidRPr="00711B07" w:rsidRDefault="00711B07" w:rsidP="009B07D4">
      <w:pPr>
        <w:numPr>
          <w:ilvl w:val="0"/>
          <w:numId w:val="23"/>
        </w:numPr>
        <w:suppressAutoHyphens/>
        <w:autoSpaceDE/>
        <w:autoSpaceDN/>
        <w:adjustRightInd/>
        <w:snapToGrid w:val="0"/>
        <w:jc w:val="both"/>
        <w:rPr>
          <w:rFonts w:asciiTheme="minorHAnsi" w:eastAsia="Lucida Sans Unicode" w:hAnsiTheme="minorHAnsi" w:cs="Times New Roman"/>
          <w:sz w:val="24"/>
          <w:szCs w:val="24"/>
        </w:rPr>
      </w:pPr>
      <w:r w:rsidRPr="00711B07">
        <w:rPr>
          <w:rFonts w:asciiTheme="minorHAnsi" w:hAnsiTheme="minorHAnsi" w:cs="Times New Roman"/>
          <w:sz w:val="24"/>
          <w:szCs w:val="24"/>
        </w:rPr>
        <w:t xml:space="preserve">liczba przeprowadzonych  działań (programów, szkoleń) – 21, </w:t>
      </w:r>
    </w:p>
    <w:p w:rsidR="00711B07" w:rsidRPr="00711B07" w:rsidRDefault="00711B07" w:rsidP="009B07D4">
      <w:pPr>
        <w:numPr>
          <w:ilvl w:val="0"/>
          <w:numId w:val="23"/>
        </w:numPr>
        <w:suppressAutoHyphens/>
        <w:autoSpaceDE/>
        <w:autoSpaceDN/>
        <w:adjustRightInd/>
        <w:jc w:val="both"/>
        <w:rPr>
          <w:rFonts w:asciiTheme="minorHAnsi" w:eastAsia="Lucida Sans Unicode" w:hAnsiTheme="minorHAnsi" w:cs="Times New Roman"/>
          <w:b/>
          <w:bCs/>
          <w:sz w:val="24"/>
          <w:szCs w:val="24"/>
        </w:rPr>
      </w:pPr>
      <w:r w:rsidRPr="00711B07">
        <w:rPr>
          <w:rFonts w:asciiTheme="minorHAnsi" w:eastAsia="Lucida Sans Unicode" w:hAnsiTheme="minorHAnsi" w:cs="Times New Roman"/>
          <w:sz w:val="24"/>
          <w:szCs w:val="24"/>
        </w:rPr>
        <w:t xml:space="preserve">liczba uczestników  programów -  595. </w:t>
      </w:r>
    </w:p>
    <w:p w:rsidR="00711B07" w:rsidRPr="00711B07" w:rsidRDefault="00711B07" w:rsidP="00711B07">
      <w:pPr>
        <w:jc w:val="both"/>
        <w:rPr>
          <w:rFonts w:asciiTheme="minorHAnsi" w:eastAsia="Lucida Sans Unicode" w:hAnsiTheme="minorHAnsi" w:cs="Times New Roman"/>
          <w:sz w:val="24"/>
          <w:szCs w:val="24"/>
        </w:rPr>
      </w:pPr>
    </w:p>
    <w:tbl>
      <w:tblPr>
        <w:tblW w:w="0" w:type="auto"/>
        <w:tblInd w:w="55" w:type="dxa"/>
        <w:tblLayout w:type="fixed"/>
        <w:tblCellMar>
          <w:top w:w="55" w:type="dxa"/>
          <w:left w:w="55" w:type="dxa"/>
          <w:bottom w:w="55" w:type="dxa"/>
          <w:right w:w="55" w:type="dxa"/>
        </w:tblCellMar>
        <w:tblLook w:val="0000"/>
      </w:tblPr>
      <w:tblGrid>
        <w:gridCol w:w="434"/>
        <w:gridCol w:w="2128"/>
        <w:gridCol w:w="5386"/>
        <w:gridCol w:w="1753"/>
      </w:tblGrid>
      <w:tr w:rsidR="00711B07" w:rsidRPr="00711B07" w:rsidTr="00711B07">
        <w:tc>
          <w:tcPr>
            <w:tcW w:w="9701" w:type="dxa"/>
            <w:gridSpan w:val="4"/>
            <w:tcBorders>
              <w:top w:val="single" w:sz="1" w:space="0" w:color="000000"/>
              <w:left w:val="single" w:sz="1" w:space="0" w:color="000000"/>
              <w:bottom w:val="single" w:sz="1" w:space="0" w:color="000000"/>
              <w:right w:val="single" w:sz="1" w:space="0" w:color="000000"/>
            </w:tcBorders>
            <w:shd w:val="clear" w:color="auto" w:fill="auto"/>
          </w:tcPr>
          <w:p w:rsidR="00711B07" w:rsidRPr="00711B07" w:rsidRDefault="00711B07" w:rsidP="00711B07">
            <w:pPr>
              <w:snapToGrid w:val="0"/>
              <w:jc w:val="both"/>
              <w:rPr>
                <w:rFonts w:asciiTheme="minorHAnsi" w:hAnsiTheme="minorHAnsi" w:cs="Times New Roman"/>
                <w:sz w:val="24"/>
                <w:szCs w:val="24"/>
              </w:rPr>
            </w:pPr>
            <w:r w:rsidRPr="00711B07">
              <w:rPr>
                <w:rFonts w:asciiTheme="minorHAnsi" w:eastAsia="Lucida Sans Unicode" w:hAnsiTheme="minorHAnsi" w:cs="Times New Roman"/>
                <w:b/>
                <w:bCs/>
                <w:sz w:val="24"/>
                <w:szCs w:val="24"/>
              </w:rPr>
              <w:t>1.4 Edukacja przedmałżeńska dot. przeciwdziałania przemocy w  rodzinie.</w:t>
            </w:r>
          </w:p>
        </w:tc>
      </w:tr>
      <w:tr w:rsidR="00711B07" w:rsidRPr="00711B07" w:rsidTr="00711B07">
        <w:tc>
          <w:tcPr>
            <w:tcW w:w="434" w:type="dxa"/>
            <w:tcBorders>
              <w:left w:val="single" w:sz="1" w:space="0" w:color="000000"/>
              <w:bottom w:val="single" w:sz="1" w:space="0" w:color="000000"/>
            </w:tcBorders>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LP.</w:t>
            </w:r>
          </w:p>
        </w:tc>
        <w:tc>
          <w:tcPr>
            <w:tcW w:w="2128" w:type="dxa"/>
            <w:tcBorders>
              <w:left w:val="single" w:sz="1" w:space="0" w:color="000000"/>
              <w:bottom w:val="single" w:sz="1" w:space="0" w:color="000000"/>
            </w:tcBorders>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 xml:space="preserve">Realizator </w:t>
            </w:r>
          </w:p>
        </w:tc>
        <w:tc>
          <w:tcPr>
            <w:tcW w:w="5386" w:type="dxa"/>
            <w:tcBorders>
              <w:left w:val="single" w:sz="1" w:space="0" w:color="000000"/>
              <w:bottom w:val="single" w:sz="1" w:space="0" w:color="000000"/>
            </w:tcBorders>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 xml:space="preserve">Nazwa </w:t>
            </w:r>
          </w:p>
        </w:tc>
        <w:tc>
          <w:tcPr>
            <w:tcW w:w="1753" w:type="dxa"/>
            <w:tcBorders>
              <w:left w:val="single" w:sz="1" w:space="0" w:color="000000"/>
              <w:bottom w:val="single" w:sz="1" w:space="0" w:color="000000"/>
              <w:right w:val="single" w:sz="1" w:space="0" w:color="000000"/>
            </w:tcBorders>
            <w:shd w:val="clear" w:color="auto" w:fill="auto"/>
          </w:tcPr>
          <w:p w:rsidR="00711B07" w:rsidRPr="00711B07" w:rsidRDefault="00711B07" w:rsidP="00711B07">
            <w:pPr>
              <w:pStyle w:val="Zawartotabeli3"/>
              <w:snapToGrid w:val="0"/>
              <w:jc w:val="both"/>
              <w:rPr>
                <w:rFonts w:asciiTheme="minorHAnsi" w:hAnsiTheme="minorHAnsi"/>
              </w:rPr>
            </w:pPr>
            <w:r w:rsidRPr="00711B07">
              <w:rPr>
                <w:rFonts w:asciiTheme="minorHAnsi" w:eastAsia="Lucida Sans Unicode" w:hAnsiTheme="minorHAnsi"/>
              </w:rPr>
              <w:t xml:space="preserve">Wskaźnik  realizacji </w:t>
            </w:r>
          </w:p>
        </w:tc>
      </w:tr>
      <w:tr w:rsidR="00711B07" w:rsidRPr="00711B07" w:rsidTr="00711B07">
        <w:tc>
          <w:tcPr>
            <w:tcW w:w="434" w:type="dxa"/>
            <w:tcBorders>
              <w:left w:val="single" w:sz="1" w:space="0" w:color="000000"/>
              <w:bottom w:val="single" w:sz="1" w:space="0" w:color="000000"/>
            </w:tcBorders>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1.</w:t>
            </w:r>
          </w:p>
        </w:tc>
        <w:tc>
          <w:tcPr>
            <w:tcW w:w="2128" w:type="dxa"/>
            <w:tcBorders>
              <w:left w:val="single" w:sz="1" w:space="0" w:color="000000"/>
              <w:bottom w:val="single" w:sz="1" w:space="0" w:color="000000"/>
            </w:tcBorders>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 xml:space="preserve">Wydział Zdrowia i Polityki Społecznej </w:t>
            </w:r>
          </w:p>
        </w:tc>
        <w:tc>
          <w:tcPr>
            <w:tcW w:w="5386" w:type="dxa"/>
            <w:tcBorders>
              <w:left w:val="single" w:sz="1" w:space="0" w:color="000000"/>
              <w:bottom w:val="single" w:sz="1" w:space="0" w:color="000000"/>
            </w:tcBorders>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Przekazano materiały informacyjno-edukacyjne związane z przeciwdziałaniem przemocy w rodzinie z prośbą o dystrybucję wśród parafian.</w:t>
            </w:r>
          </w:p>
          <w:p w:rsidR="00711B07" w:rsidRPr="00711B07" w:rsidRDefault="00711B07" w:rsidP="00711B07">
            <w:pPr>
              <w:pStyle w:val="Zawartotabeli3"/>
              <w:snapToGrid w:val="0"/>
              <w:jc w:val="both"/>
              <w:rPr>
                <w:rFonts w:asciiTheme="minorHAnsi" w:eastAsia="Lucida Sans Unicode" w:hAnsiTheme="minorHAnsi"/>
              </w:rPr>
            </w:pPr>
          </w:p>
        </w:tc>
        <w:tc>
          <w:tcPr>
            <w:tcW w:w="1753" w:type="dxa"/>
            <w:tcBorders>
              <w:left w:val="single" w:sz="1" w:space="0" w:color="000000"/>
              <w:bottom w:val="single" w:sz="1" w:space="0" w:color="000000"/>
              <w:right w:val="single" w:sz="1" w:space="0" w:color="000000"/>
            </w:tcBorders>
            <w:shd w:val="clear" w:color="auto" w:fill="auto"/>
          </w:tcPr>
          <w:p w:rsidR="00711B07" w:rsidRPr="00711B07" w:rsidRDefault="00711B07" w:rsidP="00711B07">
            <w:pPr>
              <w:pStyle w:val="Zawartotabeli3"/>
              <w:snapToGrid w:val="0"/>
              <w:jc w:val="both"/>
              <w:rPr>
                <w:rFonts w:asciiTheme="minorHAnsi" w:hAnsiTheme="minorHAnsi"/>
              </w:rPr>
            </w:pPr>
            <w:r w:rsidRPr="00711B07">
              <w:rPr>
                <w:rFonts w:asciiTheme="minorHAnsi" w:eastAsia="Lucida Sans Unicode" w:hAnsiTheme="minorHAnsi"/>
              </w:rPr>
              <w:t xml:space="preserve">200 sztuk </w:t>
            </w:r>
          </w:p>
        </w:tc>
      </w:tr>
    </w:tbl>
    <w:p w:rsidR="00711B07" w:rsidRPr="00711B07" w:rsidRDefault="00711B07" w:rsidP="00711B07">
      <w:pPr>
        <w:jc w:val="both"/>
        <w:rPr>
          <w:rFonts w:asciiTheme="minorHAnsi" w:eastAsia="Lucida Sans Unicode" w:hAnsiTheme="minorHAnsi" w:cs="Times New Roman"/>
          <w:b/>
          <w:bCs/>
          <w:sz w:val="24"/>
          <w:szCs w:val="24"/>
        </w:rPr>
      </w:pPr>
      <w:r w:rsidRPr="00711B07">
        <w:rPr>
          <w:rFonts w:asciiTheme="minorHAnsi" w:eastAsia="Lucida Sans Unicode" w:hAnsiTheme="minorHAnsi" w:cs="Times New Roman"/>
          <w:b/>
          <w:bCs/>
          <w:sz w:val="24"/>
          <w:szCs w:val="24"/>
        </w:rPr>
        <w:t>Działanie 1.4 Podsumowanie wskaźników:</w:t>
      </w:r>
    </w:p>
    <w:p w:rsidR="00711B07" w:rsidRPr="00711B07" w:rsidRDefault="00711B07" w:rsidP="00711B07">
      <w:pPr>
        <w:jc w:val="both"/>
        <w:rPr>
          <w:rFonts w:asciiTheme="minorHAnsi" w:eastAsia="Lucida Sans Unicode" w:hAnsiTheme="minorHAnsi" w:cs="Times New Roman"/>
          <w:bCs/>
          <w:sz w:val="24"/>
          <w:szCs w:val="24"/>
        </w:rPr>
      </w:pPr>
      <w:r w:rsidRPr="00711B07">
        <w:rPr>
          <w:rFonts w:asciiTheme="minorHAnsi" w:eastAsia="Lucida Sans Unicode" w:hAnsiTheme="minorHAnsi" w:cs="Times New Roman"/>
          <w:bCs/>
          <w:sz w:val="24"/>
          <w:szCs w:val="24"/>
        </w:rPr>
        <w:t>- liczba przekazanych materiałów  -200 sztuk.</w:t>
      </w:r>
    </w:p>
    <w:p w:rsidR="00711B07" w:rsidRPr="00711B07" w:rsidRDefault="00711B07" w:rsidP="00711B07">
      <w:pPr>
        <w:jc w:val="both"/>
        <w:rPr>
          <w:rFonts w:asciiTheme="minorHAnsi" w:hAnsiTheme="minorHAnsi" w:cs="Times New Roman"/>
          <w:sz w:val="24"/>
          <w:szCs w:val="24"/>
        </w:rPr>
      </w:pPr>
    </w:p>
    <w:tbl>
      <w:tblPr>
        <w:tblW w:w="0" w:type="auto"/>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464"/>
        <w:gridCol w:w="2112"/>
        <w:gridCol w:w="5372"/>
        <w:gridCol w:w="1731"/>
      </w:tblGrid>
      <w:tr w:rsidR="00711B07" w:rsidRPr="00711B07" w:rsidTr="00711B07">
        <w:tc>
          <w:tcPr>
            <w:tcW w:w="9679" w:type="dxa"/>
            <w:gridSpan w:val="4"/>
            <w:shd w:val="clear" w:color="auto" w:fill="auto"/>
          </w:tcPr>
          <w:p w:rsidR="00711B07" w:rsidRPr="00711B07" w:rsidRDefault="00711B07" w:rsidP="00711B07">
            <w:pPr>
              <w:snapToGrid w:val="0"/>
              <w:jc w:val="both"/>
              <w:rPr>
                <w:rFonts w:asciiTheme="minorHAnsi" w:hAnsiTheme="minorHAnsi" w:cs="Times New Roman"/>
                <w:sz w:val="24"/>
                <w:szCs w:val="24"/>
              </w:rPr>
            </w:pPr>
            <w:r w:rsidRPr="00711B07">
              <w:rPr>
                <w:rFonts w:asciiTheme="minorHAnsi" w:eastAsia="Lucida Sans Unicode" w:hAnsiTheme="minorHAnsi" w:cs="Times New Roman"/>
                <w:b/>
                <w:bCs/>
                <w:sz w:val="24"/>
                <w:szCs w:val="24"/>
              </w:rPr>
              <w:t>1.5  Realizacja  programów profilaktycznych  w  placówkach oświatowych i opiekuńczo- wychowawczych dot. m.in.  praw dzieci, asertywności,  przemocy w rodzinie.</w:t>
            </w:r>
          </w:p>
        </w:tc>
      </w:tr>
      <w:tr w:rsidR="00711B07" w:rsidRPr="00711B07" w:rsidTr="00711B07">
        <w:tc>
          <w:tcPr>
            <w:tcW w:w="464"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LP.</w:t>
            </w:r>
          </w:p>
        </w:tc>
        <w:tc>
          <w:tcPr>
            <w:tcW w:w="2112"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 xml:space="preserve">Realizator </w:t>
            </w:r>
          </w:p>
        </w:tc>
        <w:tc>
          <w:tcPr>
            <w:tcW w:w="5372"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 xml:space="preserve">Nazwa </w:t>
            </w:r>
          </w:p>
        </w:tc>
        <w:tc>
          <w:tcPr>
            <w:tcW w:w="1731" w:type="dxa"/>
            <w:shd w:val="clear" w:color="auto" w:fill="auto"/>
          </w:tcPr>
          <w:p w:rsidR="00711B07" w:rsidRPr="00711B07" w:rsidRDefault="00711B07" w:rsidP="00711B07">
            <w:pPr>
              <w:pStyle w:val="Zawartotabeli3"/>
              <w:snapToGrid w:val="0"/>
              <w:jc w:val="both"/>
              <w:rPr>
                <w:rFonts w:asciiTheme="minorHAnsi" w:hAnsiTheme="minorHAnsi"/>
              </w:rPr>
            </w:pPr>
            <w:r w:rsidRPr="00711B07">
              <w:rPr>
                <w:rFonts w:asciiTheme="minorHAnsi" w:eastAsia="Lucida Sans Unicode" w:hAnsiTheme="minorHAnsi"/>
              </w:rPr>
              <w:t xml:space="preserve">Wskaźnik  realizacji </w:t>
            </w:r>
          </w:p>
        </w:tc>
      </w:tr>
      <w:tr w:rsidR="00711B07" w:rsidRPr="00711B07" w:rsidTr="00711B07">
        <w:tc>
          <w:tcPr>
            <w:tcW w:w="464"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1.</w:t>
            </w:r>
          </w:p>
        </w:tc>
        <w:tc>
          <w:tcPr>
            <w:tcW w:w="2112"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 xml:space="preserve">Specjalistyczny </w:t>
            </w:r>
            <w:r w:rsidRPr="00711B07">
              <w:rPr>
                <w:rFonts w:asciiTheme="minorHAnsi" w:eastAsia="Lucida Sans Unicode" w:hAnsiTheme="minorHAnsi"/>
              </w:rPr>
              <w:lastRenderedPageBreak/>
              <w:t>Ośrodek Wsparcia dla Ofiar Przemocy w  Rodzinie/MOPR</w:t>
            </w:r>
          </w:p>
        </w:tc>
        <w:tc>
          <w:tcPr>
            <w:tcW w:w="5372" w:type="dxa"/>
            <w:shd w:val="clear" w:color="auto" w:fill="auto"/>
          </w:tcPr>
          <w:p w:rsidR="00711B07" w:rsidRPr="00711B07" w:rsidRDefault="00711B07" w:rsidP="00711B07">
            <w:pPr>
              <w:tabs>
                <w:tab w:val="left" w:pos="284"/>
                <w:tab w:val="left" w:pos="4820"/>
                <w:tab w:val="right" w:pos="9072"/>
              </w:tabs>
              <w:jc w:val="both"/>
              <w:rPr>
                <w:rFonts w:asciiTheme="minorHAnsi" w:hAnsiTheme="minorHAnsi" w:cs="Times New Roman"/>
                <w:sz w:val="24"/>
                <w:szCs w:val="24"/>
              </w:rPr>
            </w:pPr>
            <w:r w:rsidRPr="00711B07">
              <w:rPr>
                <w:rFonts w:asciiTheme="minorHAnsi" w:hAnsiTheme="minorHAnsi" w:cs="Times New Roman"/>
                <w:sz w:val="24"/>
                <w:szCs w:val="24"/>
              </w:rPr>
              <w:lastRenderedPageBreak/>
              <w:t xml:space="preserve">Przeprowadzono w placówkach oświatowych (Szkoła </w:t>
            </w:r>
            <w:r w:rsidRPr="00711B07">
              <w:rPr>
                <w:rFonts w:asciiTheme="minorHAnsi" w:hAnsiTheme="minorHAnsi" w:cs="Times New Roman"/>
                <w:sz w:val="24"/>
                <w:szCs w:val="24"/>
              </w:rPr>
              <w:lastRenderedPageBreak/>
              <w:t>Podstawowa Nr 1, Liceum Ogólnokształcące z Oddziałami Integracyjnymi, Zespół Szkół Publicznych Nr 4) zajęcia profilaktyczno – edukacyjne dla uczniów o tematyce:</w:t>
            </w:r>
          </w:p>
          <w:p w:rsidR="00711B07" w:rsidRPr="00711B07" w:rsidRDefault="00711B07" w:rsidP="00711B07">
            <w:pPr>
              <w:tabs>
                <w:tab w:val="left" w:pos="284"/>
                <w:tab w:val="left" w:pos="4820"/>
                <w:tab w:val="right" w:pos="9072"/>
              </w:tabs>
              <w:jc w:val="both"/>
              <w:rPr>
                <w:rFonts w:asciiTheme="minorHAnsi" w:hAnsiTheme="minorHAnsi" w:cs="Times New Roman"/>
                <w:sz w:val="24"/>
                <w:szCs w:val="24"/>
              </w:rPr>
            </w:pPr>
            <w:r w:rsidRPr="00711B07">
              <w:rPr>
                <w:rFonts w:asciiTheme="minorHAnsi" w:hAnsiTheme="minorHAnsi" w:cs="Times New Roman"/>
                <w:sz w:val="24"/>
                <w:szCs w:val="24"/>
              </w:rPr>
              <w:t xml:space="preserve"> -„Co to jest złość”</w:t>
            </w:r>
          </w:p>
          <w:p w:rsidR="00711B07" w:rsidRPr="00711B07" w:rsidRDefault="00711B07" w:rsidP="00711B07">
            <w:pPr>
              <w:tabs>
                <w:tab w:val="left" w:pos="284"/>
                <w:tab w:val="left" w:pos="4820"/>
                <w:tab w:val="right" w:pos="9072"/>
              </w:tabs>
              <w:jc w:val="both"/>
              <w:rPr>
                <w:rFonts w:asciiTheme="minorHAnsi" w:hAnsiTheme="minorHAnsi" w:cs="Times New Roman"/>
                <w:sz w:val="24"/>
                <w:szCs w:val="24"/>
              </w:rPr>
            </w:pPr>
            <w:r w:rsidRPr="00711B07">
              <w:rPr>
                <w:rFonts w:asciiTheme="minorHAnsi" w:hAnsiTheme="minorHAnsi" w:cs="Times New Roman"/>
                <w:sz w:val="24"/>
                <w:szCs w:val="24"/>
              </w:rPr>
              <w:t>-„Związek buduje a nie rujnuje ”</w:t>
            </w:r>
          </w:p>
          <w:p w:rsidR="00711B07" w:rsidRPr="00711B07" w:rsidRDefault="00711B07" w:rsidP="00711B07">
            <w:pPr>
              <w:tabs>
                <w:tab w:val="left" w:pos="284"/>
                <w:tab w:val="left" w:pos="4820"/>
                <w:tab w:val="right" w:pos="9072"/>
              </w:tabs>
              <w:jc w:val="both"/>
              <w:rPr>
                <w:rFonts w:asciiTheme="minorHAnsi" w:hAnsiTheme="minorHAnsi" w:cs="Times New Roman"/>
                <w:sz w:val="24"/>
                <w:szCs w:val="24"/>
              </w:rPr>
            </w:pPr>
            <w:r w:rsidRPr="00711B07">
              <w:rPr>
                <w:rFonts w:asciiTheme="minorHAnsi" w:hAnsiTheme="minorHAnsi" w:cs="Times New Roman"/>
                <w:sz w:val="24"/>
                <w:szCs w:val="24"/>
              </w:rPr>
              <w:t>-„Chrońmy dzieci ”</w:t>
            </w:r>
          </w:p>
          <w:p w:rsidR="00711B07" w:rsidRPr="00711B07" w:rsidRDefault="00711B07" w:rsidP="00711B07">
            <w:pPr>
              <w:tabs>
                <w:tab w:val="left" w:pos="284"/>
                <w:tab w:val="left" w:pos="4820"/>
                <w:tab w:val="right" w:pos="9072"/>
              </w:tabs>
              <w:jc w:val="both"/>
              <w:rPr>
                <w:rFonts w:asciiTheme="minorHAnsi" w:hAnsiTheme="minorHAnsi" w:cs="Times New Roman"/>
                <w:sz w:val="24"/>
                <w:szCs w:val="24"/>
              </w:rPr>
            </w:pPr>
            <w:r w:rsidRPr="00711B07">
              <w:rPr>
                <w:rFonts w:asciiTheme="minorHAnsi" w:hAnsiTheme="minorHAnsi" w:cs="Times New Roman"/>
                <w:sz w:val="24"/>
                <w:szCs w:val="24"/>
              </w:rPr>
              <w:t>(pierwszy warsztat realizowany w ramach Kampanii  Białej Wstążki).</w:t>
            </w:r>
          </w:p>
        </w:tc>
        <w:tc>
          <w:tcPr>
            <w:tcW w:w="1731" w:type="dxa"/>
            <w:shd w:val="clear" w:color="auto" w:fill="auto"/>
          </w:tcPr>
          <w:p w:rsidR="00711B07" w:rsidRPr="00711B07" w:rsidRDefault="00711B07" w:rsidP="00711B07">
            <w:pPr>
              <w:pStyle w:val="Zawartotabeli3"/>
              <w:jc w:val="both"/>
              <w:rPr>
                <w:rFonts w:asciiTheme="minorHAnsi" w:hAnsiTheme="minorHAnsi"/>
              </w:rPr>
            </w:pPr>
            <w:r w:rsidRPr="00711B07">
              <w:rPr>
                <w:rFonts w:asciiTheme="minorHAnsi" w:hAnsiTheme="minorHAnsi"/>
              </w:rPr>
              <w:lastRenderedPageBreak/>
              <w:t xml:space="preserve">3 placówki </w:t>
            </w:r>
            <w:r w:rsidRPr="00711B07">
              <w:rPr>
                <w:rFonts w:asciiTheme="minorHAnsi" w:hAnsiTheme="minorHAnsi"/>
              </w:rPr>
              <w:lastRenderedPageBreak/>
              <w:t>oświatowe</w:t>
            </w:r>
          </w:p>
          <w:p w:rsidR="00711B07" w:rsidRPr="00711B07" w:rsidRDefault="00711B07" w:rsidP="00711B07">
            <w:pPr>
              <w:pStyle w:val="Zawartotabeli3"/>
              <w:jc w:val="both"/>
              <w:rPr>
                <w:rFonts w:asciiTheme="minorHAnsi" w:hAnsiTheme="minorHAnsi"/>
              </w:rPr>
            </w:pPr>
          </w:p>
          <w:p w:rsidR="00711B07" w:rsidRPr="00711B07" w:rsidRDefault="00711B07" w:rsidP="00711B07">
            <w:pPr>
              <w:pStyle w:val="Zawartotabeli3"/>
              <w:jc w:val="both"/>
              <w:rPr>
                <w:rFonts w:asciiTheme="minorHAnsi" w:hAnsiTheme="minorHAnsi"/>
              </w:rPr>
            </w:pPr>
            <w:r w:rsidRPr="00711B07">
              <w:rPr>
                <w:rFonts w:asciiTheme="minorHAnsi" w:hAnsiTheme="minorHAnsi"/>
              </w:rPr>
              <w:t xml:space="preserve">3 bloki zajęć, </w:t>
            </w:r>
          </w:p>
          <w:p w:rsidR="00711B07" w:rsidRPr="00711B07" w:rsidRDefault="00711B07" w:rsidP="00711B07">
            <w:pPr>
              <w:pStyle w:val="Zawartotabeli3"/>
              <w:jc w:val="both"/>
              <w:rPr>
                <w:rFonts w:asciiTheme="minorHAnsi" w:hAnsiTheme="minorHAnsi"/>
              </w:rPr>
            </w:pPr>
            <w:r w:rsidRPr="00711B07">
              <w:rPr>
                <w:rFonts w:asciiTheme="minorHAnsi" w:hAnsiTheme="minorHAnsi"/>
              </w:rPr>
              <w:t>w  których  wzięło  udział 213 uczniów z 11 klas</w:t>
            </w:r>
          </w:p>
        </w:tc>
      </w:tr>
      <w:tr w:rsidR="00711B07" w:rsidRPr="00711B07" w:rsidTr="00711B07">
        <w:tc>
          <w:tcPr>
            <w:tcW w:w="464"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lastRenderedPageBreak/>
              <w:t>2.</w:t>
            </w:r>
          </w:p>
        </w:tc>
        <w:tc>
          <w:tcPr>
            <w:tcW w:w="2112"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 xml:space="preserve">Poradnia </w:t>
            </w:r>
            <w:proofErr w:type="spellStart"/>
            <w:r w:rsidRPr="00711B07">
              <w:rPr>
                <w:rFonts w:asciiTheme="minorHAnsi" w:eastAsia="Lucida Sans Unicode" w:hAnsiTheme="minorHAnsi"/>
              </w:rPr>
              <w:t>Psychologiczno–Pedagogiczna</w:t>
            </w:r>
            <w:proofErr w:type="spellEnd"/>
            <w:r w:rsidRPr="00711B07">
              <w:rPr>
                <w:rFonts w:asciiTheme="minorHAnsi" w:eastAsia="Lucida Sans Unicode" w:hAnsiTheme="minorHAnsi"/>
              </w:rPr>
              <w:t xml:space="preserve"> </w:t>
            </w:r>
          </w:p>
        </w:tc>
        <w:tc>
          <w:tcPr>
            <w:tcW w:w="5372" w:type="dxa"/>
            <w:shd w:val="clear" w:color="auto" w:fill="auto"/>
          </w:tcPr>
          <w:p w:rsidR="00711B07" w:rsidRPr="00711B07" w:rsidRDefault="00711B07" w:rsidP="00711B07">
            <w:pPr>
              <w:tabs>
                <w:tab w:val="left" w:pos="284"/>
                <w:tab w:val="left" w:pos="4820"/>
                <w:tab w:val="right" w:pos="9072"/>
              </w:tabs>
              <w:jc w:val="both"/>
              <w:rPr>
                <w:rFonts w:asciiTheme="minorHAnsi" w:hAnsiTheme="minorHAnsi" w:cs="Times New Roman"/>
                <w:sz w:val="24"/>
                <w:szCs w:val="24"/>
              </w:rPr>
            </w:pPr>
            <w:r w:rsidRPr="00711B07">
              <w:rPr>
                <w:rFonts w:asciiTheme="minorHAnsi" w:hAnsiTheme="minorHAnsi" w:cs="Times New Roman"/>
                <w:sz w:val="24"/>
                <w:szCs w:val="24"/>
              </w:rPr>
              <w:t xml:space="preserve">Realizacja: </w:t>
            </w:r>
          </w:p>
          <w:p w:rsidR="00711B07" w:rsidRPr="00711B07" w:rsidRDefault="00711B07" w:rsidP="00711B07">
            <w:pPr>
              <w:tabs>
                <w:tab w:val="left" w:pos="284"/>
                <w:tab w:val="left" w:pos="4820"/>
                <w:tab w:val="right" w:pos="9072"/>
              </w:tabs>
              <w:jc w:val="both"/>
              <w:rPr>
                <w:rFonts w:asciiTheme="minorHAnsi" w:hAnsiTheme="minorHAnsi" w:cs="Times New Roman"/>
                <w:sz w:val="24"/>
                <w:szCs w:val="24"/>
              </w:rPr>
            </w:pPr>
            <w:r w:rsidRPr="00711B07">
              <w:rPr>
                <w:rFonts w:asciiTheme="minorHAnsi" w:hAnsiTheme="minorHAnsi" w:cs="Times New Roman"/>
                <w:sz w:val="24"/>
                <w:szCs w:val="24"/>
              </w:rPr>
              <w:t>Programu adaptacyjno – integracyjnego,</w:t>
            </w:r>
          </w:p>
          <w:p w:rsidR="00711B07" w:rsidRPr="00711B07" w:rsidRDefault="00711B07" w:rsidP="00711B07">
            <w:pPr>
              <w:tabs>
                <w:tab w:val="left" w:pos="284"/>
                <w:tab w:val="left" w:pos="4820"/>
                <w:tab w:val="right" w:pos="9072"/>
              </w:tabs>
              <w:jc w:val="both"/>
              <w:rPr>
                <w:rFonts w:asciiTheme="minorHAnsi" w:hAnsiTheme="minorHAnsi" w:cs="Times New Roman"/>
                <w:sz w:val="24"/>
                <w:szCs w:val="24"/>
              </w:rPr>
            </w:pPr>
            <w:r w:rsidRPr="00711B07">
              <w:rPr>
                <w:rFonts w:asciiTheme="minorHAnsi" w:hAnsiTheme="minorHAnsi" w:cs="Times New Roman"/>
                <w:sz w:val="24"/>
                <w:szCs w:val="24"/>
              </w:rPr>
              <w:t>Treningów ART</w:t>
            </w:r>
          </w:p>
          <w:p w:rsidR="00711B07" w:rsidRPr="00711B07" w:rsidRDefault="00711B07" w:rsidP="00711B07">
            <w:pPr>
              <w:tabs>
                <w:tab w:val="left" w:pos="284"/>
                <w:tab w:val="left" w:pos="4820"/>
                <w:tab w:val="right" w:pos="9072"/>
              </w:tabs>
              <w:jc w:val="both"/>
              <w:rPr>
                <w:rFonts w:asciiTheme="minorHAnsi" w:hAnsiTheme="minorHAnsi" w:cs="Times New Roman"/>
                <w:sz w:val="24"/>
                <w:szCs w:val="24"/>
              </w:rPr>
            </w:pPr>
            <w:r w:rsidRPr="00711B07">
              <w:rPr>
                <w:rFonts w:asciiTheme="minorHAnsi" w:hAnsiTheme="minorHAnsi" w:cs="Times New Roman"/>
                <w:sz w:val="24"/>
                <w:szCs w:val="24"/>
              </w:rPr>
              <w:t>Programu pn. Jak sobie radzisz w trudnych sytuacjach</w:t>
            </w:r>
          </w:p>
          <w:p w:rsidR="00711B07" w:rsidRPr="00711B07" w:rsidRDefault="00711B07" w:rsidP="00711B07">
            <w:pPr>
              <w:tabs>
                <w:tab w:val="left" w:pos="284"/>
                <w:tab w:val="left" w:pos="4820"/>
                <w:tab w:val="right" w:pos="9072"/>
              </w:tabs>
              <w:jc w:val="both"/>
              <w:rPr>
                <w:rFonts w:asciiTheme="minorHAnsi" w:hAnsiTheme="minorHAnsi" w:cs="Times New Roman"/>
                <w:sz w:val="24"/>
                <w:szCs w:val="24"/>
              </w:rPr>
            </w:pPr>
            <w:r w:rsidRPr="00711B07">
              <w:rPr>
                <w:rFonts w:asciiTheme="minorHAnsi" w:hAnsiTheme="minorHAnsi" w:cs="Times New Roman"/>
                <w:sz w:val="24"/>
                <w:szCs w:val="24"/>
              </w:rPr>
              <w:t xml:space="preserve">Programu  pn. Żyję zdrowo jestem –jestem bezpieczny. </w:t>
            </w:r>
          </w:p>
        </w:tc>
        <w:tc>
          <w:tcPr>
            <w:tcW w:w="1731" w:type="dxa"/>
            <w:shd w:val="clear" w:color="auto" w:fill="auto"/>
          </w:tcPr>
          <w:p w:rsidR="00711B07" w:rsidRPr="00711B07" w:rsidRDefault="00711B07" w:rsidP="00711B07">
            <w:pPr>
              <w:pStyle w:val="Zawartotabeli3"/>
              <w:jc w:val="both"/>
              <w:rPr>
                <w:rFonts w:asciiTheme="minorHAnsi" w:hAnsiTheme="minorHAnsi"/>
              </w:rPr>
            </w:pPr>
            <w:r w:rsidRPr="00711B07">
              <w:rPr>
                <w:rFonts w:asciiTheme="minorHAnsi" w:hAnsiTheme="minorHAnsi"/>
              </w:rPr>
              <w:t>946 osób</w:t>
            </w:r>
          </w:p>
        </w:tc>
      </w:tr>
      <w:tr w:rsidR="00711B07" w:rsidRPr="00711B07" w:rsidTr="00711B07">
        <w:tc>
          <w:tcPr>
            <w:tcW w:w="464"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3.</w:t>
            </w:r>
          </w:p>
        </w:tc>
        <w:tc>
          <w:tcPr>
            <w:tcW w:w="2112" w:type="dxa"/>
            <w:shd w:val="clear" w:color="auto" w:fill="auto"/>
          </w:tcPr>
          <w:p w:rsidR="00711B07" w:rsidRPr="00711B07" w:rsidRDefault="00711B07" w:rsidP="00711B07">
            <w:pPr>
              <w:pStyle w:val="Zawartotabeli3"/>
              <w:snapToGrid w:val="0"/>
              <w:jc w:val="both"/>
              <w:rPr>
                <w:rFonts w:asciiTheme="minorHAnsi" w:eastAsia="Times New Roman" w:hAnsiTheme="minorHAnsi"/>
              </w:rPr>
            </w:pPr>
            <w:r w:rsidRPr="00711B07">
              <w:rPr>
                <w:rFonts w:asciiTheme="minorHAnsi" w:eastAsia="Times New Roman" w:hAnsiTheme="minorHAnsi"/>
              </w:rPr>
              <w:t xml:space="preserve">Przedszkole Miejskie Nr 9 </w:t>
            </w:r>
          </w:p>
        </w:tc>
        <w:tc>
          <w:tcPr>
            <w:tcW w:w="5372"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 xml:space="preserve">Realizacja Programu </w:t>
            </w:r>
            <w:proofErr w:type="spellStart"/>
            <w:r w:rsidRPr="00711B07">
              <w:rPr>
                <w:rFonts w:asciiTheme="minorHAnsi" w:eastAsia="Lucida Sans Unicode" w:hAnsiTheme="minorHAnsi"/>
              </w:rPr>
              <w:t>Wychowawczo–Profilaktycznego</w:t>
            </w:r>
            <w:proofErr w:type="spellEnd"/>
            <w:r w:rsidRPr="00711B07">
              <w:rPr>
                <w:rFonts w:asciiTheme="minorHAnsi" w:eastAsia="Lucida Sans Unicode" w:hAnsiTheme="minorHAnsi"/>
              </w:rPr>
              <w:t xml:space="preserve"> Przedszkola. </w:t>
            </w:r>
          </w:p>
          <w:p w:rsidR="00711B07" w:rsidRPr="00711B07" w:rsidRDefault="00711B07" w:rsidP="00711B07">
            <w:pPr>
              <w:pStyle w:val="Zawartotabeli3"/>
              <w:snapToGrid w:val="0"/>
              <w:jc w:val="both"/>
              <w:rPr>
                <w:rFonts w:asciiTheme="minorHAnsi" w:eastAsia="Lucida Sans Unicode" w:hAnsiTheme="minorHAnsi"/>
              </w:rPr>
            </w:pPr>
          </w:p>
        </w:tc>
        <w:tc>
          <w:tcPr>
            <w:tcW w:w="1731" w:type="dxa"/>
            <w:shd w:val="clear" w:color="auto" w:fill="auto"/>
          </w:tcPr>
          <w:p w:rsidR="00711B07" w:rsidRPr="00711B07" w:rsidRDefault="00711B07" w:rsidP="00711B07">
            <w:pPr>
              <w:pStyle w:val="Zawartotabeli3"/>
              <w:snapToGrid w:val="0"/>
              <w:jc w:val="both"/>
              <w:rPr>
                <w:rFonts w:asciiTheme="minorHAnsi" w:hAnsiTheme="minorHAnsi"/>
              </w:rPr>
            </w:pPr>
            <w:r w:rsidRPr="00711B07">
              <w:rPr>
                <w:rFonts w:asciiTheme="minorHAnsi" w:hAnsiTheme="minorHAnsi"/>
              </w:rPr>
              <w:t>50 osób</w:t>
            </w:r>
          </w:p>
          <w:p w:rsidR="00711B07" w:rsidRPr="00711B07" w:rsidRDefault="00711B07" w:rsidP="00711B07">
            <w:pPr>
              <w:pStyle w:val="Zawartotabeli3"/>
              <w:snapToGrid w:val="0"/>
              <w:jc w:val="both"/>
              <w:rPr>
                <w:rFonts w:asciiTheme="minorHAnsi" w:hAnsiTheme="minorHAnsi"/>
              </w:rPr>
            </w:pPr>
          </w:p>
          <w:p w:rsidR="00711B07" w:rsidRPr="00711B07" w:rsidRDefault="00711B07" w:rsidP="00711B07">
            <w:pPr>
              <w:pStyle w:val="Zawartotabeli3"/>
              <w:snapToGrid w:val="0"/>
              <w:jc w:val="both"/>
              <w:rPr>
                <w:rFonts w:asciiTheme="minorHAnsi" w:hAnsiTheme="minorHAnsi"/>
              </w:rPr>
            </w:pPr>
          </w:p>
        </w:tc>
      </w:tr>
      <w:tr w:rsidR="00711B07" w:rsidRPr="00711B07" w:rsidTr="00711B07">
        <w:tc>
          <w:tcPr>
            <w:tcW w:w="464"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4.</w:t>
            </w:r>
          </w:p>
        </w:tc>
        <w:tc>
          <w:tcPr>
            <w:tcW w:w="2112" w:type="dxa"/>
            <w:shd w:val="clear" w:color="auto" w:fill="auto"/>
          </w:tcPr>
          <w:p w:rsidR="00711B07" w:rsidRPr="00711B07" w:rsidRDefault="00711B07" w:rsidP="00711B07">
            <w:pPr>
              <w:pStyle w:val="Zawartotabeli3"/>
              <w:jc w:val="both"/>
              <w:rPr>
                <w:rFonts w:asciiTheme="minorHAnsi" w:eastAsia="Lucida Sans Unicode" w:hAnsiTheme="minorHAnsi"/>
              </w:rPr>
            </w:pPr>
            <w:r w:rsidRPr="00711B07">
              <w:rPr>
                <w:rFonts w:asciiTheme="minorHAnsi" w:eastAsia="Times New Roman" w:hAnsiTheme="minorHAnsi"/>
              </w:rPr>
              <w:t>Przedszkole Miejskie Nr 10</w:t>
            </w:r>
          </w:p>
        </w:tc>
        <w:tc>
          <w:tcPr>
            <w:tcW w:w="5372"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 xml:space="preserve">Realizacja Programu </w:t>
            </w:r>
            <w:proofErr w:type="spellStart"/>
            <w:r w:rsidRPr="00711B07">
              <w:rPr>
                <w:rFonts w:asciiTheme="minorHAnsi" w:eastAsia="Lucida Sans Unicode" w:hAnsiTheme="minorHAnsi"/>
              </w:rPr>
              <w:t>Wychowawczo–Profilaktycznego</w:t>
            </w:r>
            <w:proofErr w:type="spellEnd"/>
            <w:r w:rsidRPr="00711B07">
              <w:rPr>
                <w:rFonts w:asciiTheme="minorHAnsi" w:eastAsia="Lucida Sans Unicode" w:hAnsiTheme="minorHAnsi"/>
              </w:rPr>
              <w:t xml:space="preserve"> Przedszkola.</w:t>
            </w:r>
          </w:p>
          <w:p w:rsidR="00711B07" w:rsidRPr="00711B07" w:rsidRDefault="00711B07" w:rsidP="00711B07">
            <w:pPr>
              <w:pStyle w:val="Zawartotabeli3"/>
              <w:snapToGrid w:val="0"/>
              <w:jc w:val="both"/>
              <w:rPr>
                <w:rFonts w:asciiTheme="minorHAnsi" w:eastAsia="Lucida Sans Unicode" w:hAnsiTheme="minorHAnsi"/>
              </w:rPr>
            </w:pPr>
          </w:p>
        </w:tc>
        <w:tc>
          <w:tcPr>
            <w:tcW w:w="1731" w:type="dxa"/>
            <w:shd w:val="clear" w:color="auto" w:fill="auto"/>
          </w:tcPr>
          <w:p w:rsidR="00711B07" w:rsidRPr="00711B07" w:rsidRDefault="00711B07" w:rsidP="00711B07">
            <w:pPr>
              <w:pStyle w:val="Zawartotabeli3"/>
              <w:snapToGrid w:val="0"/>
              <w:jc w:val="both"/>
              <w:rPr>
                <w:rFonts w:asciiTheme="minorHAnsi" w:hAnsiTheme="minorHAnsi"/>
              </w:rPr>
            </w:pPr>
            <w:r w:rsidRPr="00711B07">
              <w:rPr>
                <w:rFonts w:asciiTheme="minorHAnsi" w:hAnsiTheme="minorHAnsi"/>
              </w:rPr>
              <w:t>173 osoby</w:t>
            </w:r>
          </w:p>
        </w:tc>
      </w:tr>
      <w:tr w:rsidR="00711B07" w:rsidRPr="00711B07" w:rsidTr="00711B07">
        <w:tc>
          <w:tcPr>
            <w:tcW w:w="464"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5.</w:t>
            </w:r>
          </w:p>
        </w:tc>
        <w:tc>
          <w:tcPr>
            <w:tcW w:w="2112" w:type="dxa"/>
            <w:shd w:val="clear" w:color="auto" w:fill="auto"/>
          </w:tcPr>
          <w:p w:rsidR="00711B07" w:rsidRPr="00711B07" w:rsidRDefault="00711B07" w:rsidP="00711B07">
            <w:pPr>
              <w:pStyle w:val="Zawartotabeli3"/>
              <w:jc w:val="both"/>
              <w:rPr>
                <w:rFonts w:asciiTheme="minorHAnsi" w:eastAsia="Times New Roman" w:hAnsiTheme="minorHAnsi"/>
              </w:rPr>
            </w:pPr>
            <w:r w:rsidRPr="00711B07">
              <w:rPr>
                <w:rFonts w:asciiTheme="minorHAnsi" w:eastAsia="Times New Roman" w:hAnsiTheme="minorHAnsi"/>
              </w:rPr>
              <w:t>Przedszkole Miejskie Nr 3</w:t>
            </w:r>
          </w:p>
        </w:tc>
        <w:tc>
          <w:tcPr>
            <w:tcW w:w="5372"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 xml:space="preserve">Realizacja Programu </w:t>
            </w:r>
            <w:proofErr w:type="spellStart"/>
            <w:r w:rsidRPr="00711B07">
              <w:rPr>
                <w:rFonts w:asciiTheme="minorHAnsi" w:eastAsia="Lucida Sans Unicode" w:hAnsiTheme="minorHAnsi"/>
              </w:rPr>
              <w:t>Wychowawczo–Profilaktycznego</w:t>
            </w:r>
            <w:proofErr w:type="spellEnd"/>
            <w:r w:rsidRPr="00711B07">
              <w:rPr>
                <w:rFonts w:asciiTheme="minorHAnsi" w:eastAsia="Lucida Sans Unicode" w:hAnsiTheme="minorHAnsi"/>
              </w:rPr>
              <w:t xml:space="preserve"> Przedszkola.</w:t>
            </w:r>
          </w:p>
          <w:p w:rsidR="00711B07" w:rsidRPr="00711B07" w:rsidRDefault="00711B07" w:rsidP="00711B07">
            <w:pPr>
              <w:pStyle w:val="Zawartotabeli3"/>
              <w:snapToGrid w:val="0"/>
              <w:jc w:val="both"/>
              <w:rPr>
                <w:rFonts w:asciiTheme="minorHAnsi" w:eastAsia="Lucida Sans Unicode" w:hAnsiTheme="minorHAnsi"/>
              </w:rPr>
            </w:pPr>
          </w:p>
        </w:tc>
        <w:tc>
          <w:tcPr>
            <w:tcW w:w="1731" w:type="dxa"/>
            <w:shd w:val="clear" w:color="auto" w:fill="auto"/>
          </w:tcPr>
          <w:p w:rsidR="00711B07" w:rsidRPr="00711B07" w:rsidRDefault="00711B07" w:rsidP="00711B07">
            <w:pPr>
              <w:pStyle w:val="Zawartotabeli3"/>
              <w:snapToGrid w:val="0"/>
              <w:jc w:val="both"/>
              <w:rPr>
                <w:rFonts w:asciiTheme="minorHAnsi" w:hAnsiTheme="minorHAnsi"/>
              </w:rPr>
            </w:pPr>
            <w:r w:rsidRPr="00711B07">
              <w:rPr>
                <w:rFonts w:asciiTheme="minorHAnsi" w:hAnsiTheme="minorHAnsi"/>
              </w:rPr>
              <w:t>170</w:t>
            </w:r>
          </w:p>
        </w:tc>
      </w:tr>
      <w:tr w:rsidR="00711B07" w:rsidRPr="00711B07" w:rsidTr="00711B07">
        <w:tc>
          <w:tcPr>
            <w:tcW w:w="464"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6.</w:t>
            </w:r>
          </w:p>
        </w:tc>
        <w:tc>
          <w:tcPr>
            <w:tcW w:w="2112" w:type="dxa"/>
            <w:shd w:val="clear" w:color="auto" w:fill="auto"/>
          </w:tcPr>
          <w:p w:rsidR="00711B07" w:rsidRPr="00711B07" w:rsidRDefault="00711B07" w:rsidP="00711B07">
            <w:pPr>
              <w:pStyle w:val="Zawartotabeli3"/>
              <w:jc w:val="both"/>
              <w:rPr>
                <w:rFonts w:asciiTheme="minorHAnsi" w:eastAsia="Lucida Sans Unicode" w:hAnsiTheme="minorHAnsi"/>
              </w:rPr>
            </w:pPr>
            <w:r w:rsidRPr="00711B07">
              <w:rPr>
                <w:rFonts w:asciiTheme="minorHAnsi" w:eastAsia="Times New Roman" w:hAnsiTheme="minorHAnsi"/>
              </w:rPr>
              <w:t>Przedszkole Miejskie Nr 5</w:t>
            </w:r>
          </w:p>
        </w:tc>
        <w:tc>
          <w:tcPr>
            <w:tcW w:w="5372"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Realizacja Programu Wychowawczo –Profilaktycznego Przedszkola.</w:t>
            </w:r>
          </w:p>
          <w:p w:rsidR="00711B07" w:rsidRPr="00711B07" w:rsidRDefault="00711B07" w:rsidP="00711B07">
            <w:pPr>
              <w:pStyle w:val="Zawartotabeli3"/>
              <w:snapToGrid w:val="0"/>
              <w:jc w:val="both"/>
              <w:rPr>
                <w:rFonts w:asciiTheme="minorHAnsi" w:eastAsia="Lucida Sans Unicode" w:hAnsiTheme="minorHAnsi"/>
              </w:rPr>
            </w:pPr>
          </w:p>
        </w:tc>
        <w:tc>
          <w:tcPr>
            <w:tcW w:w="1731" w:type="dxa"/>
            <w:shd w:val="clear" w:color="auto" w:fill="auto"/>
          </w:tcPr>
          <w:p w:rsidR="00711B07" w:rsidRPr="00711B07" w:rsidRDefault="00711B07" w:rsidP="00711B07">
            <w:pPr>
              <w:pStyle w:val="Zawartotabeli3"/>
              <w:snapToGrid w:val="0"/>
              <w:jc w:val="both"/>
              <w:rPr>
                <w:rFonts w:asciiTheme="minorHAnsi" w:hAnsiTheme="minorHAnsi"/>
              </w:rPr>
            </w:pPr>
            <w:r w:rsidRPr="00711B07">
              <w:rPr>
                <w:rFonts w:asciiTheme="minorHAnsi" w:hAnsiTheme="minorHAnsi"/>
              </w:rPr>
              <w:t>95 osób</w:t>
            </w:r>
          </w:p>
        </w:tc>
      </w:tr>
      <w:tr w:rsidR="00711B07" w:rsidRPr="00711B07" w:rsidTr="00711B07">
        <w:tc>
          <w:tcPr>
            <w:tcW w:w="464" w:type="dxa"/>
            <w:shd w:val="clear" w:color="auto" w:fill="auto"/>
          </w:tcPr>
          <w:p w:rsidR="00711B07" w:rsidRPr="00711B07" w:rsidRDefault="00711B07" w:rsidP="00711B07">
            <w:pPr>
              <w:pStyle w:val="Zawartotabeli3"/>
              <w:snapToGrid w:val="0"/>
              <w:jc w:val="both"/>
              <w:rPr>
                <w:rFonts w:asciiTheme="minorHAnsi" w:hAnsiTheme="minorHAnsi"/>
              </w:rPr>
            </w:pPr>
            <w:r w:rsidRPr="00711B07">
              <w:rPr>
                <w:rFonts w:asciiTheme="minorHAnsi" w:eastAsia="Lucida Sans Unicode" w:hAnsiTheme="minorHAnsi"/>
              </w:rPr>
              <w:t>7.</w:t>
            </w:r>
          </w:p>
        </w:tc>
        <w:tc>
          <w:tcPr>
            <w:tcW w:w="2112" w:type="dxa"/>
            <w:shd w:val="clear" w:color="auto" w:fill="FFFFFF"/>
          </w:tcPr>
          <w:p w:rsidR="00711B07" w:rsidRPr="00711B07" w:rsidRDefault="00711B07" w:rsidP="00711B07">
            <w:pPr>
              <w:pStyle w:val="Zawartotabeli3"/>
              <w:jc w:val="both"/>
              <w:rPr>
                <w:rFonts w:asciiTheme="minorHAnsi" w:eastAsia="Lucida Sans Unicode" w:hAnsiTheme="minorHAnsi"/>
              </w:rPr>
            </w:pPr>
            <w:r w:rsidRPr="00711B07">
              <w:rPr>
                <w:rFonts w:asciiTheme="minorHAnsi" w:eastAsia="Lucida Sans Unicode" w:hAnsiTheme="minorHAnsi"/>
              </w:rPr>
              <w:t xml:space="preserve">Zespół Szkolno –Przedszkolny </w:t>
            </w:r>
          </w:p>
        </w:tc>
        <w:tc>
          <w:tcPr>
            <w:tcW w:w="5372" w:type="dxa"/>
            <w:shd w:val="clear" w:color="auto" w:fill="FFFFFF"/>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 xml:space="preserve">W ramach realizacji Programu </w:t>
            </w:r>
            <w:proofErr w:type="spellStart"/>
            <w:r w:rsidRPr="00711B07">
              <w:rPr>
                <w:rFonts w:asciiTheme="minorHAnsi" w:eastAsia="Lucida Sans Unicode" w:hAnsiTheme="minorHAnsi"/>
              </w:rPr>
              <w:t>Wychowawczo–Profilaktycznego</w:t>
            </w:r>
            <w:proofErr w:type="spellEnd"/>
            <w:r w:rsidRPr="00711B07">
              <w:rPr>
                <w:rFonts w:asciiTheme="minorHAnsi" w:eastAsia="Lucida Sans Unicode" w:hAnsiTheme="minorHAnsi"/>
              </w:rPr>
              <w:t xml:space="preserve">: </w:t>
            </w:r>
          </w:p>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 xml:space="preserve">Gadki z psem,  Bezpieczeństwo dziecka,  Gdzie jest </w:t>
            </w:r>
            <w:proofErr w:type="spellStart"/>
            <w:r w:rsidRPr="00711B07">
              <w:rPr>
                <w:rFonts w:asciiTheme="minorHAnsi" w:eastAsia="Lucida Sans Unicode" w:hAnsiTheme="minorHAnsi"/>
              </w:rPr>
              <w:t>Mimi</w:t>
            </w:r>
            <w:proofErr w:type="spellEnd"/>
            <w:r w:rsidRPr="00711B07">
              <w:rPr>
                <w:rFonts w:asciiTheme="minorHAnsi" w:eastAsia="Lucida Sans Unicode" w:hAnsiTheme="minorHAnsi"/>
              </w:rPr>
              <w:t xml:space="preserve">, </w:t>
            </w:r>
          </w:p>
          <w:p w:rsidR="00711B07" w:rsidRPr="00711B07" w:rsidRDefault="00711B07" w:rsidP="00711B07">
            <w:pPr>
              <w:pStyle w:val="Zawartotabeli3"/>
              <w:snapToGrid w:val="0"/>
              <w:jc w:val="both"/>
              <w:rPr>
                <w:rFonts w:asciiTheme="minorHAnsi" w:eastAsia="Lucida Sans Unicode" w:hAnsiTheme="minorHAnsi"/>
              </w:rPr>
            </w:pPr>
            <w:proofErr w:type="spellStart"/>
            <w:r w:rsidRPr="00711B07">
              <w:rPr>
                <w:rFonts w:asciiTheme="minorHAnsi" w:eastAsia="Lucida Sans Unicode" w:hAnsiTheme="minorHAnsi"/>
              </w:rPr>
              <w:t>Cyberprzemoc</w:t>
            </w:r>
            <w:proofErr w:type="spellEnd"/>
            <w:r w:rsidRPr="00711B07">
              <w:rPr>
                <w:rFonts w:asciiTheme="minorHAnsi" w:eastAsia="Lucida Sans Unicode" w:hAnsiTheme="minorHAnsi"/>
              </w:rPr>
              <w:t>, Nadużywanie Internetu przez dzieci, Krótki film o Małgosi.</w:t>
            </w:r>
          </w:p>
        </w:tc>
        <w:tc>
          <w:tcPr>
            <w:tcW w:w="1731" w:type="dxa"/>
            <w:shd w:val="clear" w:color="auto" w:fill="auto"/>
          </w:tcPr>
          <w:p w:rsidR="00711B07" w:rsidRPr="00711B07" w:rsidRDefault="00711B07" w:rsidP="00711B07">
            <w:pPr>
              <w:pStyle w:val="Zawartotabeli3"/>
              <w:snapToGrid w:val="0"/>
              <w:jc w:val="both"/>
              <w:rPr>
                <w:rFonts w:asciiTheme="minorHAnsi" w:hAnsiTheme="minorHAnsi"/>
              </w:rPr>
            </w:pPr>
            <w:r w:rsidRPr="00711B07">
              <w:rPr>
                <w:rFonts w:asciiTheme="minorHAnsi" w:hAnsiTheme="minorHAnsi"/>
              </w:rPr>
              <w:t>119 osób</w:t>
            </w:r>
          </w:p>
        </w:tc>
      </w:tr>
      <w:tr w:rsidR="00711B07" w:rsidRPr="00711B07" w:rsidTr="00711B07">
        <w:tc>
          <w:tcPr>
            <w:tcW w:w="464" w:type="dxa"/>
            <w:shd w:val="clear" w:color="auto" w:fill="auto"/>
          </w:tcPr>
          <w:p w:rsidR="00711B07" w:rsidRPr="00711B07" w:rsidRDefault="00711B07" w:rsidP="00711B07">
            <w:pPr>
              <w:pStyle w:val="Zawartotabeli3"/>
              <w:snapToGrid w:val="0"/>
              <w:jc w:val="both"/>
              <w:rPr>
                <w:rFonts w:asciiTheme="minorHAnsi" w:hAnsiTheme="minorHAnsi"/>
              </w:rPr>
            </w:pPr>
            <w:r w:rsidRPr="00711B07">
              <w:rPr>
                <w:rFonts w:asciiTheme="minorHAnsi" w:eastAsia="Lucida Sans Unicode" w:hAnsiTheme="minorHAnsi"/>
              </w:rPr>
              <w:t>8.</w:t>
            </w:r>
          </w:p>
        </w:tc>
        <w:tc>
          <w:tcPr>
            <w:tcW w:w="2112" w:type="dxa"/>
            <w:shd w:val="clear" w:color="auto" w:fill="auto"/>
          </w:tcPr>
          <w:p w:rsidR="00711B07" w:rsidRPr="00711B07" w:rsidRDefault="00711B07" w:rsidP="00711B07">
            <w:pPr>
              <w:pStyle w:val="Zawartotabeli3"/>
              <w:shd w:val="clear" w:color="auto" w:fill="FFFFFF"/>
              <w:jc w:val="both"/>
              <w:rPr>
                <w:rFonts w:asciiTheme="minorHAnsi" w:eastAsia="Lucida Sans Unicode" w:hAnsiTheme="minorHAnsi"/>
              </w:rPr>
            </w:pPr>
            <w:r w:rsidRPr="00711B07">
              <w:rPr>
                <w:rFonts w:asciiTheme="minorHAnsi" w:eastAsia="Lucida Sans Unicode" w:hAnsiTheme="minorHAnsi"/>
              </w:rPr>
              <w:t xml:space="preserve">Zespół Szkół Morskich </w:t>
            </w:r>
          </w:p>
        </w:tc>
        <w:tc>
          <w:tcPr>
            <w:tcW w:w="5372"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Realizacja Programu Wychowawczo –Profilaktycznego.</w:t>
            </w:r>
          </w:p>
        </w:tc>
        <w:tc>
          <w:tcPr>
            <w:tcW w:w="1731" w:type="dxa"/>
            <w:shd w:val="clear" w:color="auto" w:fill="auto"/>
          </w:tcPr>
          <w:p w:rsidR="00711B07" w:rsidRPr="00711B07" w:rsidRDefault="00711B07" w:rsidP="00711B07">
            <w:pPr>
              <w:pStyle w:val="Zawartotabeli3"/>
              <w:snapToGrid w:val="0"/>
              <w:jc w:val="both"/>
              <w:rPr>
                <w:rFonts w:asciiTheme="minorHAnsi" w:hAnsiTheme="minorHAnsi"/>
              </w:rPr>
            </w:pPr>
            <w:r w:rsidRPr="00711B07">
              <w:rPr>
                <w:rFonts w:asciiTheme="minorHAnsi" w:hAnsiTheme="minorHAnsi"/>
              </w:rPr>
              <w:t>146 osób</w:t>
            </w:r>
          </w:p>
        </w:tc>
      </w:tr>
      <w:tr w:rsidR="00711B07" w:rsidRPr="00711B07" w:rsidTr="00711B07">
        <w:tc>
          <w:tcPr>
            <w:tcW w:w="464" w:type="dxa"/>
            <w:shd w:val="clear" w:color="auto" w:fill="auto"/>
          </w:tcPr>
          <w:p w:rsidR="00711B07" w:rsidRPr="00711B07" w:rsidRDefault="00711B07" w:rsidP="00711B07">
            <w:pPr>
              <w:pStyle w:val="Zawartotabeli3"/>
              <w:snapToGrid w:val="0"/>
              <w:jc w:val="both"/>
              <w:rPr>
                <w:rFonts w:asciiTheme="minorHAnsi" w:hAnsiTheme="minorHAnsi"/>
              </w:rPr>
            </w:pPr>
            <w:r w:rsidRPr="00711B07">
              <w:rPr>
                <w:rFonts w:asciiTheme="minorHAnsi" w:eastAsia="Lucida Sans Unicode" w:hAnsiTheme="minorHAnsi"/>
              </w:rPr>
              <w:t>9.</w:t>
            </w:r>
          </w:p>
        </w:tc>
        <w:tc>
          <w:tcPr>
            <w:tcW w:w="2112" w:type="dxa"/>
            <w:shd w:val="clear" w:color="auto" w:fill="auto"/>
          </w:tcPr>
          <w:p w:rsidR="00711B07" w:rsidRPr="00711B07" w:rsidRDefault="00711B07" w:rsidP="00711B07">
            <w:pPr>
              <w:pStyle w:val="Zawartotabeli3"/>
              <w:shd w:val="clear" w:color="auto" w:fill="FFFFFF"/>
              <w:snapToGrid w:val="0"/>
              <w:jc w:val="both"/>
              <w:rPr>
                <w:rFonts w:asciiTheme="minorHAnsi" w:eastAsia="Lucida Sans Unicode" w:hAnsiTheme="minorHAnsi"/>
              </w:rPr>
            </w:pPr>
            <w:r w:rsidRPr="00711B07">
              <w:rPr>
                <w:rFonts w:asciiTheme="minorHAnsi" w:eastAsia="Lucida Sans Unicode" w:hAnsiTheme="minorHAnsi"/>
              </w:rPr>
              <w:t xml:space="preserve">Przedszkole Miejskie Nr 11 </w:t>
            </w:r>
          </w:p>
        </w:tc>
        <w:tc>
          <w:tcPr>
            <w:tcW w:w="5372"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W ramach realizacji Programu Wychowawczo-Profilaktycznego:</w:t>
            </w:r>
          </w:p>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Organizacja  cyklu zajęć dla dzieci  dotyczących  praw dziecka.</w:t>
            </w:r>
          </w:p>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Prowadzenie zajęć   z dziećmi   w zakresie   ochrony przed przemocą  i wykorzystaniem na podstawie   literatury.</w:t>
            </w:r>
          </w:p>
        </w:tc>
        <w:tc>
          <w:tcPr>
            <w:tcW w:w="1731" w:type="dxa"/>
            <w:shd w:val="clear" w:color="auto" w:fill="auto"/>
          </w:tcPr>
          <w:p w:rsidR="00711B07" w:rsidRPr="00711B07" w:rsidRDefault="00711B07" w:rsidP="00711B07">
            <w:pPr>
              <w:pStyle w:val="Zawartotabeli3"/>
              <w:snapToGrid w:val="0"/>
              <w:jc w:val="both"/>
              <w:rPr>
                <w:rFonts w:asciiTheme="minorHAnsi" w:hAnsiTheme="minorHAnsi"/>
              </w:rPr>
            </w:pPr>
          </w:p>
          <w:p w:rsidR="00711B07" w:rsidRPr="00711B07" w:rsidRDefault="00711B07" w:rsidP="00711B07">
            <w:pPr>
              <w:pStyle w:val="Zawartotabeli3"/>
              <w:snapToGrid w:val="0"/>
              <w:jc w:val="both"/>
              <w:rPr>
                <w:rFonts w:asciiTheme="minorHAnsi" w:hAnsiTheme="minorHAnsi"/>
              </w:rPr>
            </w:pPr>
          </w:p>
          <w:p w:rsidR="00711B07" w:rsidRPr="00711B07" w:rsidRDefault="00711B07" w:rsidP="00711B07">
            <w:pPr>
              <w:pStyle w:val="Zawartotabeli3"/>
              <w:snapToGrid w:val="0"/>
              <w:jc w:val="both"/>
              <w:rPr>
                <w:rFonts w:asciiTheme="minorHAnsi" w:hAnsiTheme="minorHAnsi"/>
              </w:rPr>
            </w:pPr>
            <w:r w:rsidRPr="00711B07">
              <w:rPr>
                <w:rFonts w:asciiTheme="minorHAnsi" w:hAnsiTheme="minorHAnsi"/>
              </w:rPr>
              <w:t>95 osób</w:t>
            </w:r>
          </w:p>
          <w:p w:rsidR="00711B07" w:rsidRPr="00711B07" w:rsidRDefault="00711B07" w:rsidP="00711B07">
            <w:pPr>
              <w:pStyle w:val="Zawartotabeli3"/>
              <w:snapToGrid w:val="0"/>
              <w:jc w:val="both"/>
              <w:rPr>
                <w:rFonts w:asciiTheme="minorHAnsi" w:hAnsiTheme="minorHAnsi"/>
              </w:rPr>
            </w:pPr>
          </w:p>
          <w:p w:rsidR="00711B07" w:rsidRPr="00711B07" w:rsidRDefault="00711B07" w:rsidP="00711B07">
            <w:pPr>
              <w:pStyle w:val="Zawartotabeli3"/>
              <w:snapToGrid w:val="0"/>
              <w:jc w:val="both"/>
              <w:rPr>
                <w:rFonts w:asciiTheme="minorHAnsi" w:hAnsiTheme="minorHAnsi"/>
              </w:rPr>
            </w:pPr>
            <w:r w:rsidRPr="00711B07">
              <w:rPr>
                <w:rFonts w:asciiTheme="minorHAnsi" w:hAnsiTheme="minorHAnsi"/>
              </w:rPr>
              <w:t>45osób</w:t>
            </w:r>
          </w:p>
        </w:tc>
      </w:tr>
      <w:tr w:rsidR="00711B07" w:rsidRPr="00711B07" w:rsidTr="00711B07">
        <w:tc>
          <w:tcPr>
            <w:tcW w:w="464" w:type="dxa"/>
            <w:shd w:val="clear" w:color="auto" w:fill="auto"/>
          </w:tcPr>
          <w:p w:rsidR="00711B07" w:rsidRPr="00711B07" w:rsidRDefault="00711B07" w:rsidP="00711B07">
            <w:pPr>
              <w:pStyle w:val="Zawartotabeli3"/>
              <w:snapToGrid w:val="0"/>
              <w:jc w:val="both"/>
              <w:rPr>
                <w:rFonts w:asciiTheme="minorHAnsi" w:hAnsiTheme="minorHAnsi"/>
              </w:rPr>
            </w:pPr>
            <w:r w:rsidRPr="00711B07">
              <w:rPr>
                <w:rFonts w:asciiTheme="minorHAnsi" w:eastAsia="Lucida Sans Unicode" w:hAnsiTheme="minorHAnsi"/>
              </w:rPr>
              <w:t>10.</w:t>
            </w:r>
          </w:p>
        </w:tc>
        <w:tc>
          <w:tcPr>
            <w:tcW w:w="2112" w:type="dxa"/>
            <w:shd w:val="clear" w:color="auto" w:fill="auto"/>
          </w:tcPr>
          <w:p w:rsidR="00711B07" w:rsidRPr="00711B07" w:rsidRDefault="00711B07" w:rsidP="00711B07">
            <w:pPr>
              <w:pStyle w:val="Zawartotabeli3"/>
              <w:shd w:val="clear" w:color="auto" w:fill="FFFFFF"/>
              <w:snapToGrid w:val="0"/>
              <w:jc w:val="both"/>
              <w:rPr>
                <w:rFonts w:asciiTheme="minorHAnsi" w:eastAsia="Lucida Sans Unicode" w:hAnsiTheme="minorHAnsi"/>
              </w:rPr>
            </w:pPr>
            <w:r w:rsidRPr="00711B07">
              <w:rPr>
                <w:rFonts w:asciiTheme="minorHAnsi" w:eastAsia="Lucida Sans Unicode" w:hAnsiTheme="minorHAnsi"/>
              </w:rPr>
              <w:t xml:space="preserve">Szkoła Podstawowa </w:t>
            </w:r>
            <w:r w:rsidRPr="00711B07">
              <w:rPr>
                <w:rFonts w:asciiTheme="minorHAnsi" w:eastAsia="Lucida Sans Unicode" w:hAnsiTheme="minorHAnsi"/>
              </w:rPr>
              <w:lastRenderedPageBreak/>
              <w:t xml:space="preserve">Nr 2 </w:t>
            </w:r>
          </w:p>
        </w:tc>
        <w:tc>
          <w:tcPr>
            <w:tcW w:w="5372"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lastRenderedPageBreak/>
              <w:t xml:space="preserve">Realizacja Programu Wychowawczo </w:t>
            </w:r>
            <w:r w:rsidRPr="00711B07">
              <w:rPr>
                <w:rFonts w:asciiTheme="minorHAnsi" w:eastAsia="Lucida Sans Unicode" w:hAnsiTheme="minorHAnsi"/>
              </w:rPr>
              <w:lastRenderedPageBreak/>
              <w:t>–Profilaktycznego:</w:t>
            </w:r>
          </w:p>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 xml:space="preserve">- Program przyjaciele </w:t>
            </w:r>
            <w:proofErr w:type="spellStart"/>
            <w:r w:rsidRPr="00711B07">
              <w:rPr>
                <w:rFonts w:asciiTheme="minorHAnsi" w:eastAsia="Lucida Sans Unicode" w:hAnsiTheme="minorHAnsi"/>
              </w:rPr>
              <w:t>Gryfusia</w:t>
            </w:r>
            <w:proofErr w:type="spellEnd"/>
            <w:r w:rsidRPr="00711B07">
              <w:rPr>
                <w:rFonts w:asciiTheme="minorHAnsi" w:eastAsia="Lucida Sans Unicode" w:hAnsiTheme="minorHAnsi"/>
              </w:rPr>
              <w:t>,</w:t>
            </w:r>
          </w:p>
          <w:p w:rsidR="00711B07" w:rsidRPr="00711B07" w:rsidRDefault="00711B07" w:rsidP="00711B07">
            <w:pPr>
              <w:pStyle w:val="Zawartotabeli3"/>
              <w:snapToGrid w:val="0"/>
              <w:jc w:val="both"/>
              <w:rPr>
                <w:rFonts w:asciiTheme="minorHAnsi" w:eastAsia="Lucida Sans Unicode" w:hAnsiTheme="minorHAnsi"/>
              </w:rPr>
            </w:pPr>
          </w:p>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 Tydzień kultury oraz dobrych manier.</w:t>
            </w:r>
          </w:p>
          <w:p w:rsidR="00711B07" w:rsidRPr="00711B07" w:rsidRDefault="00711B07" w:rsidP="00711B07">
            <w:pPr>
              <w:pStyle w:val="Zawartotabeli3"/>
              <w:snapToGrid w:val="0"/>
              <w:jc w:val="both"/>
              <w:rPr>
                <w:rFonts w:asciiTheme="minorHAnsi" w:eastAsia="Lucida Sans Unicode" w:hAnsiTheme="minorHAnsi"/>
              </w:rPr>
            </w:pPr>
          </w:p>
        </w:tc>
        <w:tc>
          <w:tcPr>
            <w:tcW w:w="1731" w:type="dxa"/>
            <w:shd w:val="clear" w:color="auto" w:fill="auto"/>
          </w:tcPr>
          <w:p w:rsidR="00711B07" w:rsidRPr="00711B07" w:rsidRDefault="00711B07" w:rsidP="00711B07">
            <w:pPr>
              <w:pStyle w:val="Zawartotabeli3"/>
              <w:snapToGrid w:val="0"/>
              <w:jc w:val="both"/>
              <w:rPr>
                <w:rFonts w:asciiTheme="minorHAnsi" w:hAnsiTheme="minorHAnsi"/>
              </w:rPr>
            </w:pPr>
          </w:p>
          <w:p w:rsidR="00711B07" w:rsidRPr="00711B07" w:rsidRDefault="00711B07" w:rsidP="00711B07">
            <w:pPr>
              <w:pStyle w:val="Zawartotabeli3"/>
              <w:snapToGrid w:val="0"/>
              <w:jc w:val="both"/>
              <w:rPr>
                <w:rFonts w:asciiTheme="minorHAnsi" w:hAnsiTheme="minorHAnsi"/>
              </w:rPr>
            </w:pPr>
            <w:r w:rsidRPr="00711B07">
              <w:rPr>
                <w:rFonts w:asciiTheme="minorHAnsi" w:hAnsiTheme="minorHAnsi"/>
              </w:rPr>
              <w:lastRenderedPageBreak/>
              <w:t>150 osób (klasy I-III)</w:t>
            </w:r>
          </w:p>
          <w:p w:rsidR="00711B07" w:rsidRPr="00711B07" w:rsidRDefault="00711B07" w:rsidP="00711B07">
            <w:pPr>
              <w:pStyle w:val="Zawartotabeli3"/>
              <w:snapToGrid w:val="0"/>
              <w:jc w:val="both"/>
              <w:rPr>
                <w:rFonts w:asciiTheme="minorHAnsi" w:hAnsiTheme="minorHAnsi"/>
              </w:rPr>
            </w:pPr>
            <w:r w:rsidRPr="00711B07">
              <w:rPr>
                <w:rFonts w:asciiTheme="minorHAnsi" w:hAnsiTheme="minorHAnsi"/>
              </w:rPr>
              <w:t>149 osób (klasy  I-VI)</w:t>
            </w:r>
          </w:p>
        </w:tc>
      </w:tr>
      <w:tr w:rsidR="00711B07" w:rsidRPr="00711B07" w:rsidTr="00711B07">
        <w:tc>
          <w:tcPr>
            <w:tcW w:w="464"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lastRenderedPageBreak/>
              <w:t>11.</w:t>
            </w:r>
          </w:p>
        </w:tc>
        <w:tc>
          <w:tcPr>
            <w:tcW w:w="2112" w:type="dxa"/>
            <w:shd w:val="clear" w:color="auto" w:fill="auto"/>
          </w:tcPr>
          <w:p w:rsidR="00711B07" w:rsidRPr="00711B07" w:rsidRDefault="00711B07" w:rsidP="00711B07">
            <w:pPr>
              <w:pStyle w:val="Zawartotabeli3"/>
              <w:shd w:val="clear" w:color="auto" w:fill="FFFFFF"/>
              <w:snapToGrid w:val="0"/>
              <w:jc w:val="both"/>
              <w:rPr>
                <w:rFonts w:asciiTheme="minorHAnsi" w:eastAsia="Lucida Sans Unicode" w:hAnsiTheme="minorHAnsi"/>
              </w:rPr>
            </w:pPr>
            <w:r w:rsidRPr="00711B07">
              <w:rPr>
                <w:rFonts w:asciiTheme="minorHAnsi" w:eastAsia="Lucida Sans Unicode" w:hAnsiTheme="minorHAnsi"/>
              </w:rPr>
              <w:t xml:space="preserve">Szkoła Podstawowa Nr 1 </w:t>
            </w:r>
          </w:p>
        </w:tc>
        <w:tc>
          <w:tcPr>
            <w:tcW w:w="5372"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Realizacja Programu Wychowawczo –Profilaktycznego</w:t>
            </w:r>
          </w:p>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(lekcje wychowawcze dotyczące praw i obowiązków  dzieci)</w:t>
            </w:r>
          </w:p>
        </w:tc>
        <w:tc>
          <w:tcPr>
            <w:tcW w:w="1731" w:type="dxa"/>
            <w:shd w:val="clear" w:color="auto" w:fill="auto"/>
          </w:tcPr>
          <w:p w:rsidR="00711B07" w:rsidRPr="00711B07" w:rsidRDefault="00711B07" w:rsidP="00711B07">
            <w:pPr>
              <w:pStyle w:val="Zawartotabeli3"/>
              <w:snapToGrid w:val="0"/>
              <w:jc w:val="both"/>
              <w:rPr>
                <w:rFonts w:asciiTheme="minorHAnsi" w:hAnsiTheme="minorHAnsi"/>
              </w:rPr>
            </w:pPr>
            <w:r w:rsidRPr="00711B07">
              <w:rPr>
                <w:rFonts w:asciiTheme="minorHAnsi" w:hAnsiTheme="minorHAnsi"/>
              </w:rPr>
              <w:t>553</w:t>
            </w:r>
          </w:p>
        </w:tc>
      </w:tr>
      <w:tr w:rsidR="00711B07" w:rsidRPr="00711B07" w:rsidTr="00711B07">
        <w:tc>
          <w:tcPr>
            <w:tcW w:w="464" w:type="dxa"/>
            <w:shd w:val="clear" w:color="auto" w:fill="auto"/>
          </w:tcPr>
          <w:p w:rsidR="00711B07" w:rsidRPr="00711B07" w:rsidRDefault="00711B07" w:rsidP="00711B07">
            <w:pPr>
              <w:pStyle w:val="Zawartotabeli3"/>
              <w:snapToGrid w:val="0"/>
              <w:jc w:val="both"/>
              <w:rPr>
                <w:rFonts w:asciiTheme="minorHAnsi" w:hAnsiTheme="minorHAnsi"/>
              </w:rPr>
            </w:pPr>
            <w:r w:rsidRPr="00711B07">
              <w:rPr>
                <w:rFonts w:asciiTheme="minorHAnsi" w:eastAsia="Lucida Sans Unicode" w:hAnsiTheme="minorHAnsi"/>
              </w:rPr>
              <w:t>12.</w:t>
            </w:r>
          </w:p>
        </w:tc>
        <w:tc>
          <w:tcPr>
            <w:tcW w:w="2112"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 xml:space="preserve">Zespół Szkół Ogólnokształcących </w:t>
            </w:r>
          </w:p>
        </w:tc>
        <w:tc>
          <w:tcPr>
            <w:tcW w:w="5372"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Realizacja Programu Wychowawczo –Profilaktycznego.</w:t>
            </w:r>
          </w:p>
          <w:p w:rsidR="00711B07" w:rsidRPr="00711B07" w:rsidRDefault="00711B07" w:rsidP="00711B07">
            <w:pPr>
              <w:pStyle w:val="Zawartotabeli3"/>
              <w:snapToGrid w:val="0"/>
              <w:jc w:val="both"/>
              <w:rPr>
                <w:rFonts w:asciiTheme="minorHAnsi" w:eastAsia="Lucida Sans Unicode" w:hAnsiTheme="minorHAnsi"/>
              </w:rPr>
            </w:pPr>
          </w:p>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Prowadzenie  zajęć z socjoterapeutycznych.</w:t>
            </w:r>
          </w:p>
        </w:tc>
        <w:tc>
          <w:tcPr>
            <w:tcW w:w="1731" w:type="dxa"/>
            <w:shd w:val="clear" w:color="auto" w:fill="auto"/>
          </w:tcPr>
          <w:p w:rsidR="00711B07" w:rsidRPr="00711B07" w:rsidRDefault="00711B07" w:rsidP="00711B07">
            <w:pPr>
              <w:pStyle w:val="Zawartotabeli3"/>
              <w:snapToGrid w:val="0"/>
              <w:jc w:val="both"/>
              <w:rPr>
                <w:rFonts w:asciiTheme="minorHAnsi" w:hAnsiTheme="minorHAnsi"/>
              </w:rPr>
            </w:pPr>
            <w:r w:rsidRPr="00711B07">
              <w:rPr>
                <w:rFonts w:asciiTheme="minorHAnsi" w:hAnsiTheme="minorHAnsi"/>
              </w:rPr>
              <w:t>335 osób</w:t>
            </w:r>
          </w:p>
          <w:p w:rsidR="00711B07" w:rsidRPr="00711B07" w:rsidRDefault="00711B07" w:rsidP="00711B07">
            <w:pPr>
              <w:pStyle w:val="Zawartotabeli3"/>
              <w:snapToGrid w:val="0"/>
              <w:jc w:val="both"/>
              <w:rPr>
                <w:rFonts w:asciiTheme="minorHAnsi" w:hAnsiTheme="minorHAnsi"/>
              </w:rPr>
            </w:pPr>
          </w:p>
          <w:p w:rsidR="00711B07" w:rsidRPr="00711B07" w:rsidRDefault="00711B07" w:rsidP="00711B07">
            <w:pPr>
              <w:pStyle w:val="Zawartotabeli3"/>
              <w:snapToGrid w:val="0"/>
              <w:jc w:val="both"/>
              <w:rPr>
                <w:rFonts w:asciiTheme="minorHAnsi" w:hAnsiTheme="minorHAnsi"/>
              </w:rPr>
            </w:pPr>
            <w:r w:rsidRPr="00711B07">
              <w:rPr>
                <w:rFonts w:asciiTheme="minorHAnsi" w:hAnsiTheme="minorHAnsi"/>
              </w:rPr>
              <w:t>6 osób</w:t>
            </w:r>
          </w:p>
        </w:tc>
      </w:tr>
      <w:tr w:rsidR="00711B07" w:rsidRPr="00711B07" w:rsidTr="00711B07">
        <w:tc>
          <w:tcPr>
            <w:tcW w:w="464" w:type="dxa"/>
            <w:shd w:val="clear" w:color="auto" w:fill="auto"/>
          </w:tcPr>
          <w:p w:rsidR="00711B07" w:rsidRPr="00711B07" w:rsidRDefault="00711B07" w:rsidP="00711B07">
            <w:pPr>
              <w:pStyle w:val="Zawartotabeli3"/>
              <w:snapToGrid w:val="0"/>
              <w:jc w:val="both"/>
              <w:rPr>
                <w:rFonts w:asciiTheme="minorHAnsi" w:hAnsiTheme="minorHAnsi"/>
              </w:rPr>
            </w:pPr>
            <w:r w:rsidRPr="00711B07">
              <w:rPr>
                <w:rFonts w:asciiTheme="minorHAnsi" w:eastAsia="Lucida Sans Unicode" w:hAnsiTheme="minorHAnsi"/>
              </w:rPr>
              <w:t>13.</w:t>
            </w:r>
          </w:p>
        </w:tc>
        <w:tc>
          <w:tcPr>
            <w:tcW w:w="2112"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 xml:space="preserve">Zespół Szkół Publicznych Nr 4 </w:t>
            </w:r>
          </w:p>
        </w:tc>
        <w:tc>
          <w:tcPr>
            <w:tcW w:w="5372"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Realizacja Programu Wychowawczo –Profilaktycznego Szkoły (prowadzenie lekcji  wychowawczych  przez pedagoga  szkolnego  na temat  zjawiska   przemocy  i zachowań agresywnych).</w:t>
            </w:r>
          </w:p>
        </w:tc>
        <w:tc>
          <w:tcPr>
            <w:tcW w:w="1731" w:type="dxa"/>
            <w:shd w:val="clear" w:color="auto" w:fill="auto"/>
          </w:tcPr>
          <w:p w:rsidR="00711B07" w:rsidRPr="00711B07" w:rsidRDefault="00711B07" w:rsidP="00711B07">
            <w:pPr>
              <w:pStyle w:val="Zawartotabeli3"/>
              <w:snapToGrid w:val="0"/>
              <w:jc w:val="both"/>
              <w:rPr>
                <w:rFonts w:asciiTheme="minorHAnsi" w:hAnsiTheme="minorHAnsi"/>
              </w:rPr>
            </w:pPr>
            <w:r w:rsidRPr="00711B07">
              <w:rPr>
                <w:rFonts w:asciiTheme="minorHAnsi" w:hAnsiTheme="minorHAnsi"/>
              </w:rPr>
              <w:t>640 osób</w:t>
            </w:r>
          </w:p>
        </w:tc>
      </w:tr>
      <w:tr w:rsidR="00711B07" w:rsidRPr="00711B07" w:rsidTr="00711B07">
        <w:tc>
          <w:tcPr>
            <w:tcW w:w="464"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14.</w:t>
            </w:r>
          </w:p>
        </w:tc>
        <w:tc>
          <w:tcPr>
            <w:tcW w:w="2112" w:type="dxa"/>
            <w:shd w:val="clear" w:color="auto" w:fill="auto"/>
          </w:tcPr>
          <w:p w:rsidR="00711B07" w:rsidRPr="00711B07" w:rsidRDefault="00711B07" w:rsidP="00711B07">
            <w:pPr>
              <w:pStyle w:val="Zawartotabeli3"/>
              <w:jc w:val="both"/>
              <w:rPr>
                <w:rFonts w:asciiTheme="minorHAnsi" w:eastAsia="Lucida Sans Unicode" w:hAnsiTheme="minorHAnsi"/>
              </w:rPr>
            </w:pPr>
            <w:r w:rsidRPr="00711B07">
              <w:rPr>
                <w:rFonts w:asciiTheme="minorHAnsi" w:eastAsia="Lucida Sans Unicode" w:hAnsiTheme="minorHAnsi"/>
              </w:rPr>
              <w:t xml:space="preserve">Zespół Szkół  Wojewódzkiego Zakładu  Doskonalenia Zawodowego </w:t>
            </w:r>
          </w:p>
        </w:tc>
        <w:tc>
          <w:tcPr>
            <w:tcW w:w="5372"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 xml:space="preserve">Realizacja Programu </w:t>
            </w:r>
            <w:proofErr w:type="spellStart"/>
            <w:r w:rsidRPr="00711B07">
              <w:rPr>
                <w:rFonts w:asciiTheme="minorHAnsi" w:eastAsia="Lucida Sans Unicode" w:hAnsiTheme="minorHAnsi"/>
              </w:rPr>
              <w:t>Wychowawczo–Profilaktycznego</w:t>
            </w:r>
            <w:proofErr w:type="spellEnd"/>
            <w:r w:rsidRPr="00711B07">
              <w:rPr>
                <w:rFonts w:asciiTheme="minorHAnsi" w:eastAsia="Lucida Sans Unicode" w:hAnsiTheme="minorHAnsi"/>
              </w:rPr>
              <w:t xml:space="preserve"> Szkoły (zajęcia dotyczące kultury słowa, przeciwdziałaniu agresji).  </w:t>
            </w:r>
          </w:p>
          <w:p w:rsidR="00711B07" w:rsidRPr="00711B07" w:rsidRDefault="00711B07" w:rsidP="00711B07">
            <w:pPr>
              <w:snapToGrid w:val="0"/>
              <w:jc w:val="both"/>
              <w:rPr>
                <w:rFonts w:asciiTheme="minorHAnsi" w:eastAsia="Lucida Sans Unicode" w:hAnsiTheme="minorHAnsi" w:cs="Times New Roman"/>
                <w:sz w:val="24"/>
                <w:szCs w:val="24"/>
              </w:rPr>
            </w:pPr>
          </w:p>
        </w:tc>
        <w:tc>
          <w:tcPr>
            <w:tcW w:w="1731" w:type="dxa"/>
            <w:shd w:val="clear" w:color="auto" w:fill="auto"/>
          </w:tcPr>
          <w:p w:rsidR="00711B07" w:rsidRPr="00711B07" w:rsidRDefault="00711B07" w:rsidP="00711B07">
            <w:pPr>
              <w:pStyle w:val="Zawartotabeli3"/>
              <w:snapToGrid w:val="0"/>
              <w:jc w:val="both"/>
              <w:rPr>
                <w:rFonts w:asciiTheme="minorHAnsi" w:hAnsiTheme="minorHAnsi"/>
              </w:rPr>
            </w:pPr>
            <w:r w:rsidRPr="00711B07">
              <w:rPr>
                <w:rFonts w:asciiTheme="minorHAnsi" w:hAnsiTheme="minorHAnsi"/>
              </w:rPr>
              <w:t>100 osób</w:t>
            </w:r>
          </w:p>
        </w:tc>
      </w:tr>
      <w:tr w:rsidR="00711B07" w:rsidRPr="00711B07" w:rsidTr="00711B07">
        <w:tc>
          <w:tcPr>
            <w:tcW w:w="464"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15.</w:t>
            </w:r>
          </w:p>
        </w:tc>
        <w:tc>
          <w:tcPr>
            <w:tcW w:w="2112" w:type="dxa"/>
            <w:shd w:val="clear" w:color="auto" w:fill="FFFFFF"/>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Liceum Ogólnokształcące z Oddziałami Integracyjnymi</w:t>
            </w:r>
          </w:p>
        </w:tc>
        <w:tc>
          <w:tcPr>
            <w:tcW w:w="5372"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 xml:space="preserve">Realizacja Programu </w:t>
            </w:r>
            <w:proofErr w:type="spellStart"/>
            <w:r w:rsidRPr="00711B07">
              <w:rPr>
                <w:rFonts w:asciiTheme="minorHAnsi" w:eastAsia="Lucida Sans Unicode" w:hAnsiTheme="minorHAnsi"/>
              </w:rPr>
              <w:t>Wychowawczo–Profilaktycznego</w:t>
            </w:r>
            <w:proofErr w:type="spellEnd"/>
            <w:r w:rsidRPr="00711B07">
              <w:rPr>
                <w:rFonts w:asciiTheme="minorHAnsi" w:eastAsia="Lucida Sans Unicode" w:hAnsiTheme="minorHAnsi"/>
              </w:rPr>
              <w:t xml:space="preserve"> (podczas lekcji wychowawczych  i lekcji przedmiotu  wychowania do życia w rodzinie ).</w:t>
            </w:r>
          </w:p>
          <w:p w:rsidR="00711B07" w:rsidRPr="00711B07" w:rsidRDefault="00711B07" w:rsidP="00711B07">
            <w:pPr>
              <w:snapToGrid w:val="0"/>
              <w:jc w:val="both"/>
              <w:rPr>
                <w:rFonts w:asciiTheme="minorHAnsi" w:eastAsia="Lucida Sans Unicode" w:hAnsiTheme="minorHAnsi" w:cs="Times New Roman"/>
                <w:sz w:val="24"/>
                <w:szCs w:val="24"/>
              </w:rPr>
            </w:pPr>
          </w:p>
        </w:tc>
        <w:tc>
          <w:tcPr>
            <w:tcW w:w="1731" w:type="dxa"/>
            <w:shd w:val="clear" w:color="auto" w:fill="auto"/>
          </w:tcPr>
          <w:p w:rsidR="00711B07" w:rsidRPr="00711B07" w:rsidRDefault="00711B07" w:rsidP="00711B07">
            <w:pPr>
              <w:pStyle w:val="Zawartotabeli3"/>
              <w:snapToGrid w:val="0"/>
              <w:jc w:val="both"/>
              <w:rPr>
                <w:rFonts w:asciiTheme="minorHAnsi" w:hAnsiTheme="minorHAnsi"/>
              </w:rPr>
            </w:pPr>
            <w:r w:rsidRPr="00711B07">
              <w:rPr>
                <w:rFonts w:asciiTheme="minorHAnsi" w:hAnsiTheme="minorHAnsi"/>
              </w:rPr>
              <w:t>300 osób</w:t>
            </w:r>
          </w:p>
        </w:tc>
      </w:tr>
      <w:tr w:rsidR="00711B07" w:rsidRPr="00711B07" w:rsidTr="00711B07">
        <w:tc>
          <w:tcPr>
            <w:tcW w:w="464"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15.</w:t>
            </w:r>
          </w:p>
        </w:tc>
        <w:tc>
          <w:tcPr>
            <w:tcW w:w="2112" w:type="dxa"/>
            <w:shd w:val="clear" w:color="auto" w:fill="FFFFFF"/>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 xml:space="preserve">Wydział Zdrowia i Polityki Społecznej </w:t>
            </w:r>
          </w:p>
        </w:tc>
        <w:tc>
          <w:tcPr>
            <w:tcW w:w="5372" w:type="dxa"/>
            <w:shd w:val="clear" w:color="auto" w:fill="auto"/>
          </w:tcPr>
          <w:p w:rsidR="00711B07" w:rsidRPr="00711B07" w:rsidRDefault="00711B07" w:rsidP="00711B07">
            <w:pPr>
              <w:snapToGrid w:val="0"/>
              <w:jc w:val="both"/>
              <w:rPr>
                <w:rFonts w:asciiTheme="minorHAnsi" w:eastAsia="Lucida Sans Unicode" w:hAnsiTheme="minorHAnsi" w:cs="Times New Roman"/>
                <w:sz w:val="24"/>
                <w:szCs w:val="24"/>
              </w:rPr>
            </w:pPr>
            <w:r w:rsidRPr="00711B07">
              <w:rPr>
                <w:rFonts w:asciiTheme="minorHAnsi" w:hAnsiTheme="minorHAnsi" w:cs="Times New Roman"/>
                <w:iCs/>
                <w:sz w:val="24"/>
                <w:szCs w:val="24"/>
              </w:rPr>
              <w:t xml:space="preserve">Realizacja Treningów Umiejętności Prospołecznych i Zastępowania Agresji (ART.) na terenie placówek oświatowych: </w:t>
            </w:r>
            <w:r w:rsidRPr="00711B07">
              <w:rPr>
                <w:rFonts w:asciiTheme="minorHAnsi" w:hAnsiTheme="minorHAnsi" w:cs="Times New Roman"/>
                <w:bCs/>
                <w:sz w:val="24"/>
                <w:szCs w:val="24"/>
              </w:rPr>
              <w:t>Przedszkola Miejskie Nr 9, 10, 3, 11,  Szkoły Podstawowe Nr 1, 2, 4,  Gimnazjum Publiczne Nr 2, Centrum Edukacji Zawodowej i Turystyki, Zespół Szkół Ogólnokształcących (gimnazjum).</w:t>
            </w:r>
          </w:p>
        </w:tc>
        <w:tc>
          <w:tcPr>
            <w:tcW w:w="1731" w:type="dxa"/>
            <w:shd w:val="clear" w:color="auto" w:fill="auto"/>
          </w:tcPr>
          <w:p w:rsidR="00711B07" w:rsidRPr="00711B07" w:rsidRDefault="00711B07" w:rsidP="00711B07">
            <w:pPr>
              <w:pStyle w:val="Zawartotabeli3"/>
              <w:snapToGrid w:val="0"/>
              <w:jc w:val="both"/>
              <w:rPr>
                <w:rFonts w:asciiTheme="minorHAnsi" w:hAnsiTheme="minorHAnsi"/>
              </w:rPr>
            </w:pPr>
            <w:r w:rsidRPr="00711B07">
              <w:rPr>
                <w:rFonts w:asciiTheme="minorHAnsi" w:hAnsiTheme="minorHAnsi"/>
              </w:rPr>
              <w:t xml:space="preserve">155 osób </w:t>
            </w:r>
          </w:p>
        </w:tc>
      </w:tr>
      <w:tr w:rsidR="00711B07" w:rsidRPr="00711B07" w:rsidTr="00711B07">
        <w:tc>
          <w:tcPr>
            <w:tcW w:w="464"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17.</w:t>
            </w:r>
          </w:p>
        </w:tc>
        <w:tc>
          <w:tcPr>
            <w:tcW w:w="2112"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 xml:space="preserve">Gimnazjum Publiczne Nr 2 </w:t>
            </w:r>
          </w:p>
        </w:tc>
        <w:tc>
          <w:tcPr>
            <w:tcW w:w="5372"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Realizacja autorskiego programu  „Abyś czuł się bezpieczniej”.</w:t>
            </w:r>
          </w:p>
        </w:tc>
        <w:tc>
          <w:tcPr>
            <w:tcW w:w="1731" w:type="dxa"/>
            <w:shd w:val="clear" w:color="auto" w:fill="auto"/>
          </w:tcPr>
          <w:p w:rsidR="00711B07" w:rsidRPr="00711B07" w:rsidRDefault="00711B07" w:rsidP="00711B07">
            <w:pPr>
              <w:pStyle w:val="Zawartotabeli3"/>
              <w:snapToGrid w:val="0"/>
              <w:jc w:val="both"/>
              <w:rPr>
                <w:rFonts w:asciiTheme="minorHAnsi" w:hAnsiTheme="minorHAnsi"/>
              </w:rPr>
            </w:pPr>
            <w:r w:rsidRPr="00711B07">
              <w:rPr>
                <w:rFonts w:asciiTheme="minorHAnsi" w:hAnsiTheme="minorHAnsi"/>
              </w:rPr>
              <w:t>200 osób</w:t>
            </w:r>
          </w:p>
        </w:tc>
      </w:tr>
      <w:tr w:rsidR="00711B07" w:rsidRPr="00711B07" w:rsidTr="00711B07">
        <w:trPr>
          <w:trHeight w:val="731"/>
        </w:trPr>
        <w:tc>
          <w:tcPr>
            <w:tcW w:w="464"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18.</w:t>
            </w:r>
          </w:p>
        </w:tc>
        <w:tc>
          <w:tcPr>
            <w:tcW w:w="2112" w:type="dxa"/>
            <w:shd w:val="clear" w:color="auto" w:fill="FFFFFF"/>
          </w:tcPr>
          <w:p w:rsidR="00711B07" w:rsidRPr="00711B07" w:rsidRDefault="00711B07" w:rsidP="00711B07">
            <w:pPr>
              <w:pStyle w:val="Zawartotabeli3"/>
              <w:shd w:val="clear" w:color="auto" w:fill="FFFFFF"/>
              <w:snapToGrid w:val="0"/>
              <w:jc w:val="both"/>
              <w:rPr>
                <w:rFonts w:asciiTheme="minorHAnsi" w:eastAsia="Lucida Sans Unicode" w:hAnsiTheme="minorHAnsi"/>
              </w:rPr>
            </w:pPr>
            <w:r w:rsidRPr="00711B07">
              <w:rPr>
                <w:rFonts w:asciiTheme="minorHAnsi" w:eastAsia="Lucida Sans Unicode" w:hAnsiTheme="minorHAnsi"/>
              </w:rPr>
              <w:t xml:space="preserve">Centrum Edukacji Zawodowej i Turystyki </w:t>
            </w:r>
          </w:p>
        </w:tc>
        <w:tc>
          <w:tcPr>
            <w:tcW w:w="5372"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Realizacja programu profilaktycznego pn. Kultura bezpieczeństwa.</w:t>
            </w:r>
          </w:p>
        </w:tc>
        <w:tc>
          <w:tcPr>
            <w:tcW w:w="1731" w:type="dxa"/>
            <w:shd w:val="clear" w:color="auto" w:fill="auto"/>
          </w:tcPr>
          <w:p w:rsidR="00711B07" w:rsidRPr="00711B07" w:rsidRDefault="00711B07" w:rsidP="00711B07">
            <w:pPr>
              <w:pStyle w:val="Zawartotabeli3"/>
              <w:snapToGrid w:val="0"/>
              <w:jc w:val="both"/>
              <w:rPr>
                <w:rFonts w:asciiTheme="minorHAnsi" w:hAnsiTheme="minorHAnsi"/>
              </w:rPr>
            </w:pPr>
            <w:r w:rsidRPr="00711B07">
              <w:rPr>
                <w:rFonts w:asciiTheme="minorHAnsi" w:hAnsiTheme="minorHAnsi"/>
              </w:rPr>
              <w:t>60 osób</w:t>
            </w:r>
          </w:p>
        </w:tc>
      </w:tr>
      <w:tr w:rsidR="00711B07" w:rsidRPr="00711B07" w:rsidTr="00711B07">
        <w:tc>
          <w:tcPr>
            <w:tcW w:w="464"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19.</w:t>
            </w:r>
          </w:p>
        </w:tc>
        <w:tc>
          <w:tcPr>
            <w:tcW w:w="2112" w:type="dxa"/>
            <w:shd w:val="clear" w:color="auto" w:fill="FFFFFF"/>
          </w:tcPr>
          <w:p w:rsidR="00711B07" w:rsidRPr="00711B07" w:rsidRDefault="00711B07" w:rsidP="00711B07">
            <w:pPr>
              <w:pStyle w:val="Zawartotabeli3"/>
              <w:shd w:val="clear" w:color="auto" w:fill="FFFFFF"/>
              <w:snapToGrid w:val="0"/>
              <w:jc w:val="both"/>
              <w:rPr>
                <w:rFonts w:asciiTheme="minorHAnsi" w:hAnsiTheme="minorHAnsi"/>
              </w:rPr>
            </w:pPr>
            <w:r w:rsidRPr="00711B07">
              <w:rPr>
                <w:rFonts w:asciiTheme="minorHAnsi" w:hAnsiTheme="minorHAnsi"/>
              </w:rPr>
              <w:t xml:space="preserve">Środowiskowe Ognisko Wychowawcze Nr 3 </w:t>
            </w:r>
          </w:p>
        </w:tc>
        <w:tc>
          <w:tcPr>
            <w:tcW w:w="5372"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 xml:space="preserve">Prowadzenie zajęć dot.  praw dziecka  oraz informacyjnych nt. instytucji Rzecznika Praw Dziecka oraz innych instytucji zajmujących się problemem przemocy w rodzinie.  </w:t>
            </w:r>
          </w:p>
          <w:p w:rsidR="00711B07" w:rsidRPr="00711B07" w:rsidRDefault="00711B07" w:rsidP="00711B07">
            <w:pPr>
              <w:pStyle w:val="Zawartotabeli3"/>
              <w:snapToGrid w:val="0"/>
              <w:jc w:val="both"/>
              <w:rPr>
                <w:rFonts w:asciiTheme="minorHAnsi" w:eastAsia="Lucida Sans Unicode" w:hAnsiTheme="minorHAnsi"/>
              </w:rPr>
            </w:pPr>
          </w:p>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Prowadzenie zajęć z socjoterapii.</w:t>
            </w:r>
          </w:p>
          <w:p w:rsidR="00711B07" w:rsidRPr="00711B07" w:rsidRDefault="00711B07" w:rsidP="00711B07">
            <w:pPr>
              <w:pStyle w:val="Zawartotabeli3"/>
              <w:snapToGrid w:val="0"/>
              <w:jc w:val="both"/>
              <w:rPr>
                <w:rFonts w:asciiTheme="minorHAnsi" w:eastAsia="Lucida Sans Unicode" w:hAnsiTheme="minorHAnsi"/>
              </w:rPr>
            </w:pPr>
          </w:p>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lastRenderedPageBreak/>
              <w:t>Prowadzenie zajęć  korekcyjno –kompensacyjnych.</w:t>
            </w:r>
          </w:p>
          <w:p w:rsidR="00711B07" w:rsidRPr="00711B07" w:rsidRDefault="00711B07" w:rsidP="00711B07">
            <w:pPr>
              <w:pStyle w:val="Zawartotabeli3"/>
              <w:snapToGrid w:val="0"/>
              <w:jc w:val="both"/>
              <w:rPr>
                <w:rFonts w:asciiTheme="minorHAnsi" w:eastAsia="Lucida Sans Unicode" w:hAnsiTheme="minorHAnsi"/>
              </w:rPr>
            </w:pPr>
          </w:p>
        </w:tc>
        <w:tc>
          <w:tcPr>
            <w:tcW w:w="1731" w:type="dxa"/>
            <w:shd w:val="clear" w:color="auto" w:fill="auto"/>
          </w:tcPr>
          <w:p w:rsidR="00711B07" w:rsidRPr="00711B07" w:rsidRDefault="00711B07" w:rsidP="00711B07">
            <w:pPr>
              <w:pStyle w:val="Zawartotabeli3"/>
              <w:snapToGrid w:val="0"/>
              <w:jc w:val="both"/>
              <w:rPr>
                <w:rFonts w:asciiTheme="minorHAnsi" w:hAnsiTheme="minorHAnsi"/>
              </w:rPr>
            </w:pPr>
            <w:r w:rsidRPr="00711B07">
              <w:rPr>
                <w:rFonts w:asciiTheme="minorHAnsi" w:hAnsiTheme="minorHAnsi"/>
              </w:rPr>
              <w:lastRenderedPageBreak/>
              <w:t>30 osób</w:t>
            </w:r>
          </w:p>
          <w:p w:rsidR="00711B07" w:rsidRPr="00711B07" w:rsidRDefault="00711B07" w:rsidP="00711B07">
            <w:pPr>
              <w:pStyle w:val="Zawartotabeli3"/>
              <w:snapToGrid w:val="0"/>
              <w:jc w:val="both"/>
              <w:rPr>
                <w:rFonts w:asciiTheme="minorHAnsi" w:hAnsiTheme="minorHAnsi"/>
              </w:rPr>
            </w:pPr>
          </w:p>
          <w:p w:rsidR="00711B07" w:rsidRPr="00711B07" w:rsidRDefault="00711B07" w:rsidP="00711B07">
            <w:pPr>
              <w:pStyle w:val="Zawartotabeli3"/>
              <w:snapToGrid w:val="0"/>
              <w:jc w:val="both"/>
              <w:rPr>
                <w:rFonts w:asciiTheme="minorHAnsi" w:hAnsiTheme="minorHAnsi"/>
              </w:rPr>
            </w:pPr>
          </w:p>
          <w:p w:rsidR="00711B07" w:rsidRPr="00711B07" w:rsidRDefault="00711B07" w:rsidP="00711B07">
            <w:pPr>
              <w:pStyle w:val="Zawartotabeli3"/>
              <w:snapToGrid w:val="0"/>
              <w:jc w:val="both"/>
              <w:rPr>
                <w:rFonts w:asciiTheme="minorHAnsi" w:hAnsiTheme="minorHAnsi"/>
              </w:rPr>
            </w:pPr>
          </w:p>
          <w:p w:rsidR="00711B07" w:rsidRPr="00711B07" w:rsidRDefault="00711B07" w:rsidP="00711B07">
            <w:pPr>
              <w:pStyle w:val="Zawartotabeli3"/>
              <w:snapToGrid w:val="0"/>
              <w:jc w:val="both"/>
              <w:rPr>
                <w:rFonts w:asciiTheme="minorHAnsi" w:hAnsiTheme="minorHAnsi"/>
              </w:rPr>
            </w:pPr>
          </w:p>
          <w:p w:rsidR="00711B07" w:rsidRPr="00711B07" w:rsidRDefault="00711B07" w:rsidP="00711B07">
            <w:pPr>
              <w:pStyle w:val="Zawartotabeli3"/>
              <w:snapToGrid w:val="0"/>
              <w:jc w:val="both"/>
              <w:rPr>
                <w:rFonts w:asciiTheme="minorHAnsi" w:hAnsiTheme="minorHAnsi"/>
              </w:rPr>
            </w:pPr>
            <w:r w:rsidRPr="00711B07">
              <w:rPr>
                <w:rFonts w:asciiTheme="minorHAnsi" w:hAnsiTheme="minorHAnsi"/>
              </w:rPr>
              <w:t>10 osób</w:t>
            </w:r>
          </w:p>
          <w:p w:rsidR="00711B07" w:rsidRPr="00711B07" w:rsidRDefault="00711B07" w:rsidP="00711B07">
            <w:pPr>
              <w:pStyle w:val="Zawartotabeli3"/>
              <w:snapToGrid w:val="0"/>
              <w:jc w:val="both"/>
              <w:rPr>
                <w:rFonts w:asciiTheme="minorHAnsi" w:hAnsiTheme="minorHAnsi"/>
              </w:rPr>
            </w:pPr>
          </w:p>
          <w:p w:rsidR="00711B07" w:rsidRPr="00711B07" w:rsidRDefault="00711B07" w:rsidP="00711B07">
            <w:pPr>
              <w:pStyle w:val="Zawartotabeli3"/>
              <w:snapToGrid w:val="0"/>
              <w:jc w:val="both"/>
              <w:rPr>
                <w:rFonts w:asciiTheme="minorHAnsi" w:hAnsiTheme="minorHAnsi"/>
              </w:rPr>
            </w:pPr>
            <w:r w:rsidRPr="00711B07">
              <w:rPr>
                <w:rFonts w:asciiTheme="minorHAnsi" w:hAnsiTheme="minorHAnsi"/>
              </w:rPr>
              <w:lastRenderedPageBreak/>
              <w:t>30 osób</w:t>
            </w:r>
          </w:p>
        </w:tc>
      </w:tr>
      <w:tr w:rsidR="00711B07" w:rsidRPr="00711B07" w:rsidTr="00711B07">
        <w:tc>
          <w:tcPr>
            <w:tcW w:w="464"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lastRenderedPageBreak/>
              <w:t>20.</w:t>
            </w:r>
          </w:p>
        </w:tc>
        <w:tc>
          <w:tcPr>
            <w:tcW w:w="2112" w:type="dxa"/>
            <w:shd w:val="clear" w:color="auto" w:fill="FFFFFF"/>
          </w:tcPr>
          <w:p w:rsidR="00711B07" w:rsidRPr="00711B07" w:rsidRDefault="00711B07" w:rsidP="00711B07">
            <w:pPr>
              <w:pStyle w:val="Zawartotabeli3"/>
              <w:shd w:val="clear" w:color="auto" w:fill="FFFFFF"/>
              <w:snapToGrid w:val="0"/>
              <w:jc w:val="both"/>
              <w:rPr>
                <w:rFonts w:asciiTheme="minorHAnsi" w:hAnsiTheme="minorHAnsi"/>
              </w:rPr>
            </w:pPr>
            <w:r w:rsidRPr="00711B07">
              <w:rPr>
                <w:rFonts w:asciiTheme="minorHAnsi" w:hAnsiTheme="minorHAnsi"/>
              </w:rPr>
              <w:t>Środowiskowe Ognisko Wychowawcze Nr 2</w:t>
            </w:r>
          </w:p>
        </w:tc>
        <w:tc>
          <w:tcPr>
            <w:tcW w:w="5372"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Prowadzenie zajęć z socjoterapii.</w:t>
            </w:r>
          </w:p>
          <w:p w:rsidR="00711B07" w:rsidRPr="00711B07" w:rsidRDefault="00711B07" w:rsidP="00711B07">
            <w:pPr>
              <w:pStyle w:val="Zawartotabeli3"/>
              <w:snapToGrid w:val="0"/>
              <w:jc w:val="both"/>
              <w:rPr>
                <w:rFonts w:asciiTheme="minorHAnsi" w:eastAsia="Lucida Sans Unicode" w:hAnsiTheme="minorHAnsi"/>
              </w:rPr>
            </w:pPr>
          </w:p>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Prowadzenie zajęć  korekcyjno  kompensacyjnych.</w:t>
            </w:r>
          </w:p>
        </w:tc>
        <w:tc>
          <w:tcPr>
            <w:tcW w:w="1731" w:type="dxa"/>
            <w:shd w:val="clear" w:color="auto" w:fill="auto"/>
          </w:tcPr>
          <w:p w:rsidR="00711B07" w:rsidRPr="00711B07" w:rsidRDefault="00711B07" w:rsidP="00711B07">
            <w:pPr>
              <w:pStyle w:val="Zawartotabeli3"/>
              <w:snapToGrid w:val="0"/>
              <w:jc w:val="both"/>
              <w:rPr>
                <w:rFonts w:asciiTheme="minorHAnsi" w:hAnsiTheme="minorHAnsi"/>
              </w:rPr>
            </w:pPr>
            <w:r w:rsidRPr="00711B07">
              <w:rPr>
                <w:rFonts w:asciiTheme="minorHAnsi" w:hAnsiTheme="minorHAnsi"/>
              </w:rPr>
              <w:t>8 osób</w:t>
            </w:r>
          </w:p>
          <w:p w:rsidR="00711B07" w:rsidRPr="00711B07" w:rsidRDefault="00711B07" w:rsidP="00711B07">
            <w:pPr>
              <w:pStyle w:val="Zawartotabeli3"/>
              <w:snapToGrid w:val="0"/>
              <w:jc w:val="both"/>
              <w:rPr>
                <w:rFonts w:asciiTheme="minorHAnsi" w:hAnsiTheme="minorHAnsi"/>
              </w:rPr>
            </w:pPr>
          </w:p>
          <w:p w:rsidR="00711B07" w:rsidRPr="00711B07" w:rsidRDefault="00711B07" w:rsidP="00711B07">
            <w:pPr>
              <w:pStyle w:val="Zawartotabeli3"/>
              <w:snapToGrid w:val="0"/>
              <w:jc w:val="both"/>
              <w:rPr>
                <w:rFonts w:asciiTheme="minorHAnsi" w:hAnsiTheme="minorHAnsi"/>
              </w:rPr>
            </w:pPr>
            <w:r w:rsidRPr="00711B07">
              <w:rPr>
                <w:rFonts w:asciiTheme="minorHAnsi" w:hAnsiTheme="minorHAnsi"/>
              </w:rPr>
              <w:t>48 osób</w:t>
            </w:r>
          </w:p>
        </w:tc>
      </w:tr>
      <w:tr w:rsidR="00711B07" w:rsidRPr="00711B07" w:rsidTr="00711B07">
        <w:tc>
          <w:tcPr>
            <w:tcW w:w="464"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21.</w:t>
            </w:r>
          </w:p>
        </w:tc>
        <w:tc>
          <w:tcPr>
            <w:tcW w:w="2112" w:type="dxa"/>
            <w:shd w:val="clear" w:color="auto" w:fill="FFFFFF"/>
          </w:tcPr>
          <w:p w:rsidR="00711B07" w:rsidRPr="00711B07" w:rsidRDefault="00711B07" w:rsidP="00711B07">
            <w:pPr>
              <w:pStyle w:val="Zawartotabeli3"/>
              <w:shd w:val="clear" w:color="auto" w:fill="FFFFFF"/>
              <w:snapToGrid w:val="0"/>
              <w:jc w:val="both"/>
              <w:rPr>
                <w:rFonts w:asciiTheme="minorHAnsi" w:hAnsiTheme="minorHAnsi"/>
              </w:rPr>
            </w:pPr>
            <w:r w:rsidRPr="00711B07">
              <w:rPr>
                <w:rFonts w:asciiTheme="minorHAnsi" w:hAnsiTheme="minorHAnsi"/>
              </w:rPr>
              <w:t>Środowiskowe Ognisko Wychowawcze Nr 1</w:t>
            </w:r>
          </w:p>
        </w:tc>
        <w:tc>
          <w:tcPr>
            <w:tcW w:w="5372"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Realizacja zajęć profilaktycznych dot. praw dziecka, przemocy rówieśniczej.</w:t>
            </w:r>
          </w:p>
        </w:tc>
        <w:tc>
          <w:tcPr>
            <w:tcW w:w="1731" w:type="dxa"/>
            <w:shd w:val="clear" w:color="auto" w:fill="auto"/>
          </w:tcPr>
          <w:p w:rsidR="00711B07" w:rsidRPr="00711B07" w:rsidRDefault="00711B07" w:rsidP="00711B07">
            <w:pPr>
              <w:pStyle w:val="Zawartotabeli3"/>
              <w:snapToGrid w:val="0"/>
              <w:jc w:val="both"/>
              <w:rPr>
                <w:rFonts w:asciiTheme="minorHAnsi" w:hAnsiTheme="minorHAnsi"/>
              </w:rPr>
            </w:pPr>
            <w:r w:rsidRPr="00711B07">
              <w:rPr>
                <w:rFonts w:asciiTheme="minorHAnsi" w:hAnsiTheme="minorHAnsi"/>
              </w:rPr>
              <w:t>34 osoby</w:t>
            </w:r>
          </w:p>
        </w:tc>
      </w:tr>
      <w:tr w:rsidR="00711B07" w:rsidRPr="00711B07" w:rsidTr="00711B07">
        <w:tc>
          <w:tcPr>
            <w:tcW w:w="464"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22.</w:t>
            </w:r>
          </w:p>
        </w:tc>
        <w:tc>
          <w:tcPr>
            <w:tcW w:w="2112" w:type="dxa"/>
            <w:shd w:val="clear" w:color="auto" w:fill="FFFFFF"/>
          </w:tcPr>
          <w:p w:rsidR="00711B07" w:rsidRPr="00711B07" w:rsidRDefault="00711B07" w:rsidP="00711B07">
            <w:pPr>
              <w:pStyle w:val="Zawartotabeli3"/>
              <w:shd w:val="clear" w:color="auto" w:fill="FFFFFF"/>
              <w:snapToGrid w:val="0"/>
              <w:jc w:val="both"/>
              <w:rPr>
                <w:rFonts w:asciiTheme="minorHAnsi" w:hAnsiTheme="minorHAnsi"/>
              </w:rPr>
            </w:pPr>
            <w:r w:rsidRPr="00711B07">
              <w:rPr>
                <w:rFonts w:asciiTheme="minorHAnsi" w:hAnsiTheme="minorHAnsi"/>
              </w:rPr>
              <w:t xml:space="preserve">Specjalny Ośrodek Szkolno Wychowawczy </w:t>
            </w:r>
          </w:p>
        </w:tc>
        <w:tc>
          <w:tcPr>
            <w:tcW w:w="5372" w:type="dxa"/>
            <w:shd w:val="clear" w:color="auto" w:fill="auto"/>
          </w:tcPr>
          <w:p w:rsidR="00711B07" w:rsidRPr="00711B07" w:rsidRDefault="00711B07" w:rsidP="00711B07">
            <w:pPr>
              <w:pStyle w:val="Akapitzlist"/>
              <w:ind w:left="0"/>
              <w:jc w:val="both"/>
              <w:rPr>
                <w:rFonts w:asciiTheme="minorHAnsi" w:hAnsiTheme="minorHAnsi" w:cs="Times New Roman"/>
                <w:sz w:val="24"/>
                <w:szCs w:val="24"/>
              </w:rPr>
            </w:pPr>
            <w:r w:rsidRPr="00711B07">
              <w:rPr>
                <w:rFonts w:asciiTheme="minorHAnsi" w:hAnsiTheme="minorHAnsi" w:cs="Times New Roman"/>
                <w:sz w:val="24"/>
                <w:szCs w:val="24"/>
              </w:rPr>
              <w:t>Realizacja zajęć otwartych z uczniami szkoły podstawowej i gimnazjum dla nauczycieli, rodziców i uczniów pełnoletnich pn. Nie zamykaj oczu na przemoc domową.</w:t>
            </w:r>
          </w:p>
          <w:p w:rsidR="00711B07" w:rsidRPr="00711B07" w:rsidRDefault="00711B07" w:rsidP="00711B07">
            <w:pPr>
              <w:pStyle w:val="Akapitzlist"/>
              <w:ind w:left="0"/>
              <w:jc w:val="both"/>
              <w:rPr>
                <w:rFonts w:asciiTheme="minorHAnsi" w:hAnsiTheme="minorHAnsi" w:cs="Times New Roman"/>
                <w:sz w:val="24"/>
                <w:szCs w:val="24"/>
              </w:rPr>
            </w:pPr>
            <w:r w:rsidRPr="00711B07">
              <w:rPr>
                <w:rFonts w:asciiTheme="minorHAnsi" w:hAnsiTheme="minorHAnsi" w:cs="Times New Roman"/>
                <w:sz w:val="24"/>
                <w:szCs w:val="24"/>
                <w:shd w:val="clear" w:color="auto" w:fill="FFFFFF"/>
              </w:rPr>
              <w:t>Program zajęć profilaktycznych realizowany w grupie wychowawczej /internat/ dotyczący Praw Dziecka, przemocy w rodzinie, agresji w szkole, asertywności i sposobów poszukiwania pomocy w sytuacjach trudnych /organizacje, instytucje oraz osoby strzegące praw dziecka/</w:t>
            </w:r>
            <w:r w:rsidRPr="00711B07">
              <w:rPr>
                <w:rFonts w:asciiTheme="minorHAnsi" w:hAnsiTheme="minorHAnsi" w:cs="Times New Roman"/>
                <w:sz w:val="24"/>
                <w:szCs w:val="24"/>
              </w:rPr>
              <w:t>.</w:t>
            </w:r>
          </w:p>
          <w:p w:rsidR="00711B07" w:rsidRPr="00711B07" w:rsidRDefault="00711B07" w:rsidP="00711B07">
            <w:pPr>
              <w:pStyle w:val="Akapitzlist"/>
              <w:ind w:left="0"/>
              <w:jc w:val="both"/>
              <w:rPr>
                <w:rFonts w:asciiTheme="minorHAnsi" w:hAnsiTheme="minorHAnsi" w:cs="Times New Roman"/>
                <w:sz w:val="24"/>
                <w:szCs w:val="24"/>
              </w:rPr>
            </w:pPr>
            <w:r w:rsidRPr="00711B07">
              <w:rPr>
                <w:rFonts w:asciiTheme="minorHAnsi" w:hAnsiTheme="minorHAnsi" w:cs="Times New Roman"/>
                <w:sz w:val="24"/>
                <w:szCs w:val="24"/>
              </w:rPr>
              <w:t>Wdrożenie Programu profilaktyki przemocy wobec dzieci pn. Chronimy Dzieci /jego celem jest ochrona dzieci przed przemocą ze strony osób dorosłych/.</w:t>
            </w:r>
          </w:p>
        </w:tc>
        <w:tc>
          <w:tcPr>
            <w:tcW w:w="1731" w:type="dxa"/>
            <w:shd w:val="clear" w:color="auto" w:fill="auto"/>
          </w:tcPr>
          <w:p w:rsidR="00711B07" w:rsidRPr="00711B07" w:rsidRDefault="00711B07" w:rsidP="00711B07">
            <w:pPr>
              <w:pStyle w:val="Zawartotabeli3"/>
              <w:snapToGrid w:val="0"/>
              <w:jc w:val="both"/>
              <w:rPr>
                <w:rFonts w:asciiTheme="minorHAnsi" w:hAnsiTheme="minorHAnsi"/>
              </w:rPr>
            </w:pPr>
            <w:r w:rsidRPr="00711B07">
              <w:rPr>
                <w:rFonts w:asciiTheme="minorHAnsi" w:hAnsiTheme="minorHAnsi"/>
              </w:rPr>
              <w:t>70 osób</w:t>
            </w:r>
          </w:p>
        </w:tc>
      </w:tr>
      <w:tr w:rsidR="00711B07" w:rsidRPr="00711B07" w:rsidTr="00711B07">
        <w:tc>
          <w:tcPr>
            <w:tcW w:w="464"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23.</w:t>
            </w:r>
          </w:p>
        </w:tc>
        <w:tc>
          <w:tcPr>
            <w:tcW w:w="2112" w:type="dxa"/>
            <w:shd w:val="clear" w:color="auto" w:fill="FFFFFF"/>
          </w:tcPr>
          <w:p w:rsidR="00711B07" w:rsidRPr="00711B07" w:rsidRDefault="00711B07" w:rsidP="00711B07">
            <w:pPr>
              <w:pStyle w:val="Zawartotabeli3"/>
              <w:shd w:val="clear" w:color="auto" w:fill="FFFFFF"/>
              <w:snapToGrid w:val="0"/>
              <w:jc w:val="both"/>
              <w:rPr>
                <w:rFonts w:asciiTheme="minorHAnsi" w:hAnsiTheme="minorHAnsi"/>
              </w:rPr>
            </w:pPr>
            <w:r w:rsidRPr="00711B07">
              <w:rPr>
                <w:rFonts w:asciiTheme="minorHAnsi" w:hAnsiTheme="minorHAnsi"/>
              </w:rPr>
              <w:t xml:space="preserve">Świetlica środowiskowa </w:t>
            </w:r>
          </w:p>
        </w:tc>
        <w:tc>
          <w:tcPr>
            <w:tcW w:w="5372" w:type="dxa"/>
            <w:shd w:val="clear" w:color="auto" w:fill="auto"/>
          </w:tcPr>
          <w:p w:rsidR="00711B07" w:rsidRPr="00711B07" w:rsidRDefault="00711B07" w:rsidP="00711B07">
            <w:pPr>
              <w:pStyle w:val="Zawartotabeli3"/>
              <w:snapToGrid w:val="0"/>
              <w:jc w:val="both"/>
              <w:rPr>
                <w:rFonts w:asciiTheme="minorHAnsi" w:hAnsiTheme="minorHAnsi"/>
              </w:rPr>
            </w:pPr>
            <w:r w:rsidRPr="00711B07">
              <w:rPr>
                <w:rFonts w:asciiTheme="minorHAnsi" w:hAnsiTheme="minorHAnsi"/>
              </w:rPr>
              <w:t>Realizacja zajęć socjoterapeutycznych.</w:t>
            </w:r>
          </w:p>
          <w:p w:rsidR="00711B07" w:rsidRPr="00711B07" w:rsidRDefault="00711B07" w:rsidP="00711B07">
            <w:pPr>
              <w:pStyle w:val="Zawartotabeli3"/>
              <w:snapToGrid w:val="0"/>
              <w:jc w:val="both"/>
              <w:rPr>
                <w:rFonts w:asciiTheme="minorHAnsi" w:hAnsiTheme="minorHAnsi"/>
              </w:rPr>
            </w:pPr>
            <w:r w:rsidRPr="00711B07">
              <w:rPr>
                <w:rFonts w:asciiTheme="minorHAnsi" w:hAnsiTheme="minorHAnsi"/>
              </w:rPr>
              <w:t xml:space="preserve">Zajęcia wychowawcze z elementami treningu umiejętności prospołecznych. </w:t>
            </w:r>
          </w:p>
        </w:tc>
        <w:tc>
          <w:tcPr>
            <w:tcW w:w="1731" w:type="dxa"/>
            <w:shd w:val="clear" w:color="auto" w:fill="auto"/>
          </w:tcPr>
          <w:p w:rsidR="00711B07" w:rsidRPr="00711B07" w:rsidRDefault="00711B07" w:rsidP="00711B07">
            <w:pPr>
              <w:pStyle w:val="Zawartotabeli3"/>
              <w:snapToGrid w:val="0"/>
              <w:jc w:val="both"/>
              <w:rPr>
                <w:rFonts w:asciiTheme="minorHAnsi" w:hAnsiTheme="minorHAnsi"/>
              </w:rPr>
            </w:pPr>
            <w:r w:rsidRPr="00711B07">
              <w:rPr>
                <w:rFonts w:asciiTheme="minorHAnsi" w:hAnsiTheme="minorHAnsi"/>
              </w:rPr>
              <w:t>15 osób</w:t>
            </w:r>
          </w:p>
          <w:p w:rsidR="00711B07" w:rsidRPr="00711B07" w:rsidRDefault="00711B07" w:rsidP="00711B07">
            <w:pPr>
              <w:pStyle w:val="Zawartotabeli3"/>
              <w:snapToGrid w:val="0"/>
              <w:jc w:val="both"/>
              <w:rPr>
                <w:rFonts w:asciiTheme="minorHAnsi" w:hAnsiTheme="minorHAnsi"/>
              </w:rPr>
            </w:pPr>
            <w:r w:rsidRPr="00711B07">
              <w:rPr>
                <w:rFonts w:asciiTheme="minorHAnsi" w:hAnsiTheme="minorHAnsi"/>
              </w:rPr>
              <w:t>15 osób</w:t>
            </w:r>
          </w:p>
        </w:tc>
      </w:tr>
    </w:tbl>
    <w:p w:rsidR="00711B07" w:rsidRPr="00711B07" w:rsidRDefault="00711B07" w:rsidP="00711B07">
      <w:pPr>
        <w:jc w:val="both"/>
        <w:rPr>
          <w:rFonts w:asciiTheme="minorHAnsi" w:hAnsiTheme="minorHAnsi" w:cs="Times New Roman"/>
          <w:sz w:val="24"/>
          <w:szCs w:val="24"/>
        </w:rPr>
      </w:pPr>
      <w:r w:rsidRPr="00711B07">
        <w:rPr>
          <w:rFonts w:asciiTheme="minorHAnsi" w:hAnsiTheme="minorHAnsi" w:cs="Times New Roman"/>
          <w:b/>
          <w:bCs/>
          <w:sz w:val="24"/>
          <w:szCs w:val="24"/>
        </w:rPr>
        <w:t xml:space="preserve">1.5 Podsumowanie wskaźników: </w:t>
      </w:r>
    </w:p>
    <w:p w:rsidR="00711B07" w:rsidRPr="00711B07" w:rsidRDefault="00711B07" w:rsidP="009B07D4">
      <w:pPr>
        <w:numPr>
          <w:ilvl w:val="0"/>
          <w:numId w:val="24"/>
        </w:numPr>
        <w:suppressAutoHyphens/>
        <w:autoSpaceDE/>
        <w:autoSpaceDN/>
        <w:adjustRightInd/>
        <w:snapToGrid w:val="0"/>
        <w:jc w:val="both"/>
        <w:rPr>
          <w:rFonts w:asciiTheme="minorHAnsi" w:hAnsiTheme="minorHAnsi" w:cs="Times New Roman"/>
          <w:sz w:val="24"/>
          <w:szCs w:val="24"/>
        </w:rPr>
      </w:pPr>
      <w:r w:rsidRPr="00711B07">
        <w:rPr>
          <w:rFonts w:asciiTheme="minorHAnsi" w:hAnsiTheme="minorHAnsi" w:cs="Times New Roman"/>
          <w:sz w:val="24"/>
          <w:szCs w:val="24"/>
        </w:rPr>
        <w:t>liczba przeprowadzonych programów , zajęć -   42,</w:t>
      </w:r>
    </w:p>
    <w:p w:rsidR="00711B07" w:rsidRPr="00711B07" w:rsidRDefault="00711B07" w:rsidP="009B07D4">
      <w:pPr>
        <w:numPr>
          <w:ilvl w:val="0"/>
          <w:numId w:val="24"/>
        </w:numPr>
        <w:suppressAutoHyphens/>
        <w:autoSpaceDE/>
        <w:autoSpaceDN/>
        <w:adjustRightInd/>
        <w:jc w:val="both"/>
        <w:rPr>
          <w:rFonts w:asciiTheme="minorHAnsi" w:eastAsia="Lucida Sans Unicode" w:hAnsiTheme="minorHAnsi" w:cs="Times New Roman"/>
          <w:sz w:val="24"/>
          <w:szCs w:val="24"/>
        </w:rPr>
      </w:pPr>
      <w:r w:rsidRPr="00711B07">
        <w:rPr>
          <w:rFonts w:asciiTheme="minorHAnsi" w:hAnsiTheme="minorHAnsi" w:cs="Times New Roman"/>
          <w:sz w:val="24"/>
          <w:szCs w:val="24"/>
        </w:rPr>
        <w:t>liczba ucze</w:t>
      </w:r>
      <w:r w:rsidRPr="00711B07">
        <w:rPr>
          <w:rFonts w:asciiTheme="minorHAnsi" w:eastAsia="Lucida Sans Unicode" w:hAnsiTheme="minorHAnsi" w:cs="Times New Roman"/>
          <w:sz w:val="24"/>
          <w:szCs w:val="24"/>
        </w:rPr>
        <w:t>stników programów –  4.960,</w:t>
      </w:r>
    </w:p>
    <w:p w:rsidR="00711B07" w:rsidRPr="00711B07" w:rsidRDefault="00711B07" w:rsidP="009B07D4">
      <w:pPr>
        <w:numPr>
          <w:ilvl w:val="0"/>
          <w:numId w:val="24"/>
        </w:numPr>
        <w:suppressAutoHyphens/>
        <w:autoSpaceDE/>
        <w:autoSpaceDN/>
        <w:adjustRightInd/>
        <w:jc w:val="both"/>
        <w:rPr>
          <w:rFonts w:asciiTheme="minorHAnsi" w:eastAsia="Lucida Sans Unicode" w:hAnsiTheme="minorHAnsi" w:cs="Times New Roman"/>
          <w:b/>
          <w:bCs/>
          <w:sz w:val="24"/>
          <w:szCs w:val="24"/>
        </w:rPr>
      </w:pPr>
      <w:r w:rsidRPr="00711B07">
        <w:rPr>
          <w:rFonts w:asciiTheme="minorHAnsi" w:eastAsia="Lucida Sans Unicode" w:hAnsiTheme="minorHAnsi" w:cs="Times New Roman"/>
          <w:sz w:val="24"/>
          <w:szCs w:val="24"/>
        </w:rPr>
        <w:t>liczba placówek,  w których zrealizowano programy profilaktyczne  -  21.</w:t>
      </w:r>
    </w:p>
    <w:p w:rsidR="00711B07" w:rsidRPr="00711B07" w:rsidRDefault="00711B07" w:rsidP="00711B07">
      <w:pPr>
        <w:jc w:val="both"/>
        <w:rPr>
          <w:rFonts w:asciiTheme="minorHAnsi" w:eastAsia="Lucida Sans Unicode" w:hAnsiTheme="minorHAnsi" w:cs="Times New Roman"/>
          <w:b/>
          <w:bCs/>
          <w:sz w:val="24"/>
          <w:szCs w:val="24"/>
        </w:rPr>
      </w:pPr>
    </w:p>
    <w:p w:rsidR="00711B07" w:rsidRPr="00711B07" w:rsidRDefault="00711B07" w:rsidP="00711B07">
      <w:pPr>
        <w:jc w:val="both"/>
        <w:rPr>
          <w:rFonts w:asciiTheme="minorHAnsi" w:eastAsia="Lucida Sans Unicode" w:hAnsiTheme="minorHAnsi" w:cs="Times New Roman"/>
          <w:b/>
          <w:sz w:val="24"/>
          <w:szCs w:val="24"/>
        </w:rPr>
      </w:pPr>
    </w:p>
    <w:p w:rsidR="00711B07" w:rsidRPr="00711B07" w:rsidRDefault="00711B07" w:rsidP="00711B07">
      <w:pPr>
        <w:jc w:val="both"/>
        <w:rPr>
          <w:rFonts w:asciiTheme="minorHAnsi" w:eastAsia="Lucida Sans Unicode" w:hAnsiTheme="minorHAnsi" w:cs="Times New Roman"/>
          <w:b/>
          <w:sz w:val="24"/>
          <w:szCs w:val="24"/>
        </w:rPr>
      </w:pPr>
      <w:r w:rsidRPr="00711B07">
        <w:rPr>
          <w:rFonts w:asciiTheme="minorHAnsi" w:eastAsia="Lucida Sans Unicode" w:hAnsiTheme="minorHAnsi" w:cs="Times New Roman"/>
          <w:b/>
          <w:sz w:val="24"/>
          <w:szCs w:val="24"/>
        </w:rPr>
        <w:t>Cel nr 1 został zrealizowany.</w:t>
      </w:r>
    </w:p>
    <w:p w:rsidR="00711B07" w:rsidRPr="00711B07" w:rsidRDefault="00711B07" w:rsidP="00711B07">
      <w:pPr>
        <w:jc w:val="both"/>
        <w:rPr>
          <w:rFonts w:asciiTheme="minorHAnsi" w:hAnsiTheme="minorHAnsi" w:cs="Times New Roman"/>
          <w:sz w:val="24"/>
          <w:szCs w:val="24"/>
        </w:rPr>
      </w:pPr>
      <w:r w:rsidRPr="00711B07">
        <w:rPr>
          <w:rFonts w:asciiTheme="minorHAnsi" w:eastAsia="Lucida Sans Unicode" w:hAnsiTheme="minorHAnsi" w:cs="Times New Roman"/>
          <w:sz w:val="24"/>
          <w:szCs w:val="24"/>
        </w:rPr>
        <w:t>Wnioski:</w:t>
      </w:r>
    </w:p>
    <w:p w:rsidR="00711B07" w:rsidRPr="00711B07" w:rsidRDefault="00711B07" w:rsidP="009B07D4">
      <w:pPr>
        <w:numPr>
          <w:ilvl w:val="0"/>
          <w:numId w:val="35"/>
        </w:numPr>
        <w:suppressAutoHyphens/>
        <w:autoSpaceDE/>
        <w:autoSpaceDN/>
        <w:adjustRightInd/>
        <w:jc w:val="both"/>
        <w:rPr>
          <w:rFonts w:asciiTheme="minorHAnsi" w:hAnsiTheme="minorHAnsi" w:cs="Times New Roman"/>
          <w:sz w:val="24"/>
          <w:szCs w:val="24"/>
        </w:rPr>
      </w:pPr>
      <w:r w:rsidRPr="00711B07">
        <w:rPr>
          <w:rFonts w:asciiTheme="minorHAnsi" w:hAnsiTheme="minorHAnsi" w:cs="Times New Roman"/>
          <w:sz w:val="24"/>
          <w:szCs w:val="24"/>
        </w:rPr>
        <w:t xml:space="preserve">poprzez długofalowe  działania wypracowano rozpoznawalność Kampanii Białej Wstążki,    </w:t>
      </w:r>
    </w:p>
    <w:p w:rsidR="00711B07" w:rsidRPr="00711B07" w:rsidRDefault="00711B07" w:rsidP="009B07D4">
      <w:pPr>
        <w:numPr>
          <w:ilvl w:val="0"/>
          <w:numId w:val="35"/>
        </w:numPr>
        <w:suppressAutoHyphens/>
        <w:autoSpaceDE/>
        <w:autoSpaceDN/>
        <w:adjustRightInd/>
        <w:jc w:val="both"/>
        <w:rPr>
          <w:rFonts w:asciiTheme="minorHAnsi" w:hAnsiTheme="minorHAnsi" w:cs="Times New Roman"/>
          <w:sz w:val="24"/>
          <w:szCs w:val="24"/>
        </w:rPr>
      </w:pPr>
      <w:r w:rsidRPr="00711B07">
        <w:rPr>
          <w:rFonts w:asciiTheme="minorHAnsi" w:hAnsiTheme="minorHAnsi" w:cs="Times New Roman"/>
          <w:sz w:val="24"/>
          <w:szCs w:val="24"/>
        </w:rPr>
        <w:t xml:space="preserve">wzrosła  liczba działań adresowanych  do rodziców i opiekunów dzieci i młodzieży  przy czym  systematycznie zwiększa się  liczba osób  z nich korzystających:   w  roku 2014   liczba uczestników  wynosiła  356,  zaś w roku 2015 – 596 osób, </w:t>
      </w:r>
    </w:p>
    <w:p w:rsidR="00711B07" w:rsidRPr="00711B07" w:rsidRDefault="00711B07" w:rsidP="009B07D4">
      <w:pPr>
        <w:numPr>
          <w:ilvl w:val="0"/>
          <w:numId w:val="35"/>
        </w:numPr>
        <w:suppressAutoHyphens/>
        <w:autoSpaceDE/>
        <w:autoSpaceDN/>
        <w:adjustRightInd/>
        <w:jc w:val="both"/>
        <w:rPr>
          <w:rFonts w:asciiTheme="minorHAnsi" w:hAnsiTheme="minorHAnsi" w:cs="Times New Roman"/>
          <w:sz w:val="24"/>
          <w:szCs w:val="24"/>
        </w:rPr>
      </w:pPr>
      <w:r w:rsidRPr="00711B07">
        <w:rPr>
          <w:rFonts w:asciiTheme="minorHAnsi" w:hAnsiTheme="minorHAnsi" w:cs="Times New Roman"/>
          <w:sz w:val="24"/>
          <w:szCs w:val="24"/>
        </w:rPr>
        <w:t xml:space="preserve"> im młodsze dziecko tym rodzic/opiekun chętniej uczestniczy w zajęciach podnoszących   kompetencje wychowawcze, (stąd  duża  popularność   zajęć pedagogizujących w przedszkolach), natomiast znacznie trudniej nakłonić rodziców  dzieci  dorastających  do  udziału w tego typu. programach,   </w:t>
      </w:r>
    </w:p>
    <w:p w:rsidR="00711B07" w:rsidRPr="00711B07" w:rsidRDefault="00711B07" w:rsidP="009B07D4">
      <w:pPr>
        <w:numPr>
          <w:ilvl w:val="0"/>
          <w:numId w:val="35"/>
        </w:numPr>
        <w:suppressAutoHyphens/>
        <w:autoSpaceDE/>
        <w:autoSpaceDN/>
        <w:adjustRightInd/>
        <w:jc w:val="both"/>
        <w:rPr>
          <w:rFonts w:asciiTheme="minorHAnsi" w:hAnsiTheme="minorHAnsi" w:cs="Times New Roman"/>
          <w:sz w:val="24"/>
          <w:szCs w:val="24"/>
        </w:rPr>
      </w:pPr>
      <w:r w:rsidRPr="00711B07">
        <w:rPr>
          <w:rFonts w:asciiTheme="minorHAnsi" w:hAnsiTheme="minorHAnsi" w:cs="Times New Roman"/>
          <w:sz w:val="24"/>
          <w:szCs w:val="24"/>
        </w:rPr>
        <w:t>brak programów adresowanych do rodziców  dzieci  najmłodszych  w wieku  do -3 lat  i specjalistów, którzy  mogliby je realizować,</w:t>
      </w:r>
    </w:p>
    <w:p w:rsidR="00711B07" w:rsidRPr="00711B07" w:rsidRDefault="00711B07" w:rsidP="009B07D4">
      <w:pPr>
        <w:numPr>
          <w:ilvl w:val="0"/>
          <w:numId w:val="35"/>
        </w:numPr>
        <w:suppressAutoHyphens/>
        <w:autoSpaceDE/>
        <w:autoSpaceDN/>
        <w:adjustRightInd/>
        <w:jc w:val="both"/>
        <w:rPr>
          <w:rFonts w:asciiTheme="minorHAnsi" w:hAnsiTheme="minorHAnsi" w:cs="Times New Roman"/>
          <w:sz w:val="24"/>
          <w:szCs w:val="24"/>
        </w:rPr>
      </w:pPr>
      <w:r w:rsidRPr="00711B07">
        <w:rPr>
          <w:rFonts w:asciiTheme="minorHAnsi" w:hAnsiTheme="minorHAnsi" w:cs="Times New Roman"/>
          <w:sz w:val="24"/>
          <w:szCs w:val="24"/>
        </w:rPr>
        <w:t xml:space="preserve"> w celu ujednolicenia oferty profilaktycznej należy skoordynować liczbę i rodzaj   programów   realizowanych  przez placówki  oświatowe w ramach  szkolnych  programów  profilaktycznych  z ofertą programów realizowanych przez Wydział Zdrowia i </w:t>
      </w:r>
      <w:r w:rsidRPr="00711B07">
        <w:rPr>
          <w:rFonts w:asciiTheme="minorHAnsi" w:hAnsiTheme="minorHAnsi" w:cs="Times New Roman"/>
          <w:sz w:val="24"/>
          <w:szCs w:val="24"/>
        </w:rPr>
        <w:lastRenderedPageBreak/>
        <w:t>Polityki Społecznej i Miejski Ośrodek Pomocy Rodzinie,</w:t>
      </w:r>
    </w:p>
    <w:p w:rsidR="00711B07" w:rsidRPr="00711B07" w:rsidRDefault="00711B07" w:rsidP="009B07D4">
      <w:pPr>
        <w:numPr>
          <w:ilvl w:val="0"/>
          <w:numId w:val="35"/>
        </w:numPr>
        <w:suppressAutoHyphens/>
        <w:autoSpaceDE/>
        <w:autoSpaceDN/>
        <w:adjustRightInd/>
        <w:jc w:val="both"/>
        <w:rPr>
          <w:rFonts w:asciiTheme="minorHAnsi" w:hAnsiTheme="minorHAnsi" w:cs="Times New Roman"/>
          <w:sz w:val="24"/>
          <w:szCs w:val="24"/>
        </w:rPr>
      </w:pPr>
      <w:r w:rsidRPr="00711B07">
        <w:rPr>
          <w:rFonts w:asciiTheme="minorHAnsi" w:hAnsiTheme="minorHAnsi" w:cs="Times New Roman"/>
          <w:sz w:val="24"/>
          <w:szCs w:val="24"/>
        </w:rPr>
        <w:t>należy przekazać ofertę programów  profilaktycznych realizowanych w Mieście,  z uwzględnieniem programu korekcyjno – edukacyjnego dla sprawców przemocy w rodzinie Kociołom i związkom wyznaniowym.</w:t>
      </w:r>
    </w:p>
    <w:p w:rsidR="00711B07" w:rsidRPr="00711B07" w:rsidRDefault="00711B07" w:rsidP="00711B07">
      <w:pPr>
        <w:jc w:val="both"/>
        <w:rPr>
          <w:rFonts w:asciiTheme="minorHAnsi" w:hAnsiTheme="minorHAnsi" w:cs="Times New Roman"/>
          <w:sz w:val="24"/>
          <w:szCs w:val="24"/>
        </w:rPr>
      </w:pPr>
    </w:p>
    <w:p w:rsidR="00711B07" w:rsidRPr="00711B07" w:rsidRDefault="00711B07" w:rsidP="00711B07">
      <w:pPr>
        <w:jc w:val="both"/>
        <w:rPr>
          <w:rFonts w:asciiTheme="minorHAnsi" w:eastAsia="Lucida Sans Unicode" w:hAnsiTheme="minorHAnsi" w:cs="Times New Roman"/>
          <w:sz w:val="24"/>
          <w:szCs w:val="24"/>
        </w:rPr>
      </w:pPr>
      <w:r w:rsidRPr="00711B07">
        <w:rPr>
          <w:rFonts w:asciiTheme="minorHAnsi" w:eastAsia="Lucida Sans Unicode" w:hAnsiTheme="minorHAnsi" w:cs="Times New Roman"/>
          <w:b/>
          <w:bCs/>
          <w:sz w:val="24"/>
          <w:szCs w:val="24"/>
        </w:rPr>
        <w:t>2. Cel szczegółowy: Podniesienie  jakości pracy  systemu świadczącego pomoc na rzecz  osób  uwikłanych w przemoc.</w:t>
      </w:r>
    </w:p>
    <w:p w:rsidR="00711B07" w:rsidRPr="00711B07" w:rsidRDefault="00711B07" w:rsidP="00711B07">
      <w:pPr>
        <w:jc w:val="both"/>
        <w:rPr>
          <w:rFonts w:asciiTheme="minorHAnsi" w:eastAsia="Lucida Sans Unicode" w:hAnsiTheme="minorHAnsi" w:cs="Times New Roman"/>
          <w:sz w:val="24"/>
          <w:szCs w:val="24"/>
        </w:rPr>
      </w:pPr>
    </w:p>
    <w:tbl>
      <w:tblPr>
        <w:tblW w:w="9701"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449"/>
        <w:gridCol w:w="1753"/>
        <w:gridCol w:w="5371"/>
        <w:gridCol w:w="2128"/>
      </w:tblGrid>
      <w:tr w:rsidR="00711B07" w:rsidRPr="00711B07" w:rsidTr="00711B07">
        <w:tc>
          <w:tcPr>
            <w:tcW w:w="9701" w:type="dxa"/>
            <w:gridSpan w:val="4"/>
            <w:shd w:val="clear" w:color="auto" w:fill="auto"/>
          </w:tcPr>
          <w:p w:rsidR="00711B07" w:rsidRPr="00711B07" w:rsidRDefault="00711B07" w:rsidP="00711B07">
            <w:pPr>
              <w:snapToGrid w:val="0"/>
              <w:jc w:val="both"/>
              <w:rPr>
                <w:rFonts w:asciiTheme="minorHAnsi" w:hAnsiTheme="minorHAnsi" w:cs="Times New Roman"/>
                <w:sz w:val="24"/>
                <w:szCs w:val="24"/>
              </w:rPr>
            </w:pPr>
            <w:r w:rsidRPr="00711B07">
              <w:rPr>
                <w:rFonts w:asciiTheme="minorHAnsi" w:eastAsia="Lucida Sans Unicode" w:hAnsiTheme="minorHAnsi" w:cs="Times New Roman"/>
                <w:b/>
                <w:bCs/>
                <w:sz w:val="24"/>
                <w:szCs w:val="24"/>
              </w:rPr>
              <w:t xml:space="preserve">Działanie 2.1 Utrzymanie poradnictwa specjalistycznego  dot. problemu  przemocy  w  rodzinie. </w:t>
            </w:r>
          </w:p>
        </w:tc>
      </w:tr>
      <w:tr w:rsidR="00711B07" w:rsidRPr="00711B07" w:rsidTr="00711B07">
        <w:tc>
          <w:tcPr>
            <w:tcW w:w="449"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LP.</w:t>
            </w:r>
          </w:p>
        </w:tc>
        <w:tc>
          <w:tcPr>
            <w:tcW w:w="1753"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 xml:space="preserve">Realizator </w:t>
            </w:r>
          </w:p>
        </w:tc>
        <w:tc>
          <w:tcPr>
            <w:tcW w:w="5371"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 xml:space="preserve">Nazwa </w:t>
            </w:r>
          </w:p>
        </w:tc>
        <w:tc>
          <w:tcPr>
            <w:tcW w:w="2128" w:type="dxa"/>
            <w:shd w:val="clear" w:color="auto" w:fill="auto"/>
          </w:tcPr>
          <w:p w:rsidR="00711B07" w:rsidRPr="00711B07" w:rsidRDefault="00711B07" w:rsidP="00711B07">
            <w:pPr>
              <w:pStyle w:val="Zawartotabeli3"/>
              <w:snapToGrid w:val="0"/>
              <w:jc w:val="both"/>
              <w:rPr>
                <w:rFonts w:asciiTheme="minorHAnsi" w:hAnsiTheme="minorHAnsi"/>
              </w:rPr>
            </w:pPr>
            <w:r w:rsidRPr="00711B07">
              <w:rPr>
                <w:rFonts w:asciiTheme="minorHAnsi" w:eastAsia="Lucida Sans Unicode" w:hAnsiTheme="minorHAnsi"/>
              </w:rPr>
              <w:t xml:space="preserve">Wskaźnik  realizacji </w:t>
            </w:r>
          </w:p>
        </w:tc>
      </w:tr>
      <w:tr w:rsidR="00711B07" w:rsidRPr="00711B07" w:rsidTr="00711B07">
        <w:tc>
          <w:tcPr>
            <w:tcW w:w="449"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1.</w:t>
            </w:r>
          </w:p>
        </w:tc>
        <w:tc>
          <w:tcPr>
            <w:tcW w:w="1753"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Calibri" w:hAnsiTheme="minorHAnsi"/>
                <w:kern w:val="0"/>
              </w:rPr>
              <w:t>Ośrodek Interwencji Kryzysowej/MOPR</w:t>
            </w:r>
          </w:p>
        </w:tc>
        <w:tc>
          <w:tcPr>
            <w:tcW w:w="5371" w:type="dxa"/>
            <w:shd w:val="clear" w:color="auto" w:fill="auto"/>
          </w:tcPr>
          <w:p w:rsidR="00711B07" w:rsidRPr="00711B07" w:rsidRDefault="00711B07" w:rsidP="00711B07">
            <w:pPr>
              <w:jc w:val="both"/>
              <w:rPr>
                <w:rFonts w:asciiTheme="minorHAnsi" w:hAnsiTheme="minorHAnsi" w:cs="Times New Roman"/>
                <w:sz w:val="24"/>
                <w:szCs w:val="24"/>
              </w:rPr>
            </w:pPr>
            <w:r w:rsidRPr="00711B07">
              <w:rPr>
                <w:rFonts w:asciiTheme="minorHAnsi" w:hAnsiTheme="minorHAnsi" w:cs="Times New Roman"/>
                <w:sz w:val="24"/>
                <w:szCs w:val="24"/>
              </w:rPr>
              <w:t>Liczba osób, które skorzystały z porad psychologa: 17 osób, liczba udzielonych  porad 44.</w:t>
            </w:r>
          </w:p>
          <w:p w:rsidR="00711B07" w:rsidRPr="00711B07" w:rsidRDefault="00711B07" w:rsidP="00711B07">
            <w:pPr>
              <w:jc w:val="both"/>
              <w:rPr>
                <w:rFonts w:asciiTheme="minorHAnsi" w:hAnsiTheme="minorHAnsi" w:cs="Times New Roman"/>
                <w:sz w:val="24"/>
                <w:szCs w:val="24"/>
              </w:rPr>
            </w:pPr>
            <w:r w:rsidRPr="00711B07">
              <w:rPr>
                <w:rFonts w:asciiTheme="minorHAnsi" w:hAnsiTheme="minorHAnsi" w:cs="Times New Roman"/>
                <w:sz w:val="24"/>
                <w:szCs w:val="24"/>
              </w:rPr>
              <w:t>Liczba osób, które skorzystały z porad pedagoga:  2 osoby, liczba udzielonych   porad 6.</w:t>
            </w:r>
          </w:p>
          <w:p w:rsidR="00711B07" w:rsidRPr="00711B07" w:rsidRDefault="00711B07" w:rsidP="00711B07">
            <w:pPr>
              <w:jc w:val="both"/>
              <w:rPr>
                <w:rFonts w:asciiTheme="minorHAnsi" w:hAnsiTheme="minorHAnsi" w:cs="Times New Roman"/>
                <w:sz w:val="24"/>
                <w:szCs w:val="24"/>
              </w:rPr>
            </w:pPr>
            <w:r w:rsidRPr="00711B07">
              <w:rPr>
                <w:rFonts w:asciiTheme="minorHAnsi" w:hAnsiTheme="minorHAnsi" w:cs="Times New Roman"/>
                <w:sz w:val="24"/>
                <w:szCs w:val="24"/>
              </w:rPr>
              <w:t>Liczba osób, które skorzystały z porad prawnika: 1 osoba, liczba udzielonych  porad 2.</w:t>
            </w:r>
          </w:p>
        </w:tc>
        <w:tc>
          <w:tcPr>
            <w:tcW w:w="2128" w:type="dxa"/>
            <w:shd w:val="clear" w:color="auto" w:fill="auto"/>
          </w:tcPr>
          <w:p w:rsidR="00711B07" w:rsidRPr="00711B07" w:rsidRDefault="00711B07" w:rsidP="00711B07">
            <w:pPr>
              <w:pStyle w:val="Zawartotabeli3"/>
              <w:snapToGrid w:val="0"/>
              <w:jc w:val="both"/>
              <w:rPr>
                <w:rFonts w:asciiTheme="minorHAnsi" w:hAnsiTheme="minorHAnsi"/>
              </w:rPr>
            </w:pPr>
            <w:r w:rsidRPr="00711B07">
              <w:rPr>
                <w:rFonts w:asciiTheme="minorHAnsi" w:hAnsiTheme="minorHAnsi"/>
              </w:rPr>
              <w:t>19 osób</w:t>
            </w:r>
          </w:p>
          <w:p w:rsidR="00711B07" w:rsidRPr="00711B07" w:rsidRDefault="00711B07" w:rsidP="00711B07">
            <w:pPr>
              <w:pStyle w:val="Zawartotabeli3"/>
              <w:snapToGrid w:val="0"/>
              <w:jc w:val="both"/>
              <w:rPr>
                <w:rFonts w:asciiTheme="minorHAnsi" w:hAnsiTheme="minorHAnsi"/>
              </w:rPr>
            </w:pPr>
            <w:r w:rsidRPr="00711B07">
              <w:rPr>
                <w:rFonts w:asciiTheme="minorHAnsi" w:hAnsiTheme="minorHAnsi"/>
              </w:rPr>
              <w:t>52 porady</w:t>
            </w:r>
          </w:p>
        </w:tc>
      </w:tr>
      <w:tr w:rsidR="00711B07" w:rsidRPr="00711B07" w:rsidTr="00711B07">
        <w:tc>
          <w:tcPr>
            <w:tcW w:w="449"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2.</w:t>
            </w:r>
          </w:p>
        </w:tc>
        <w:tc>
          <w:tcPr>
            <w:tcW w:w="1753"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Specjalistyczny Ośrodek Wsparcia dla Ofiar Przemocy w  Rodzinie/MOPR</w:t>
            </w:r>
          </w:p>
        </w:tc>
        <w:tc>
          <w:tcPr>
            <w:tcW w:w="5371" w:type="dxa"/>
            <w:shd w:val="clear" w:color="auto" w:fill="auto"/>
          </w:tcPr>
          <w:p w:rsidR="00711B07" w:rsidRPr="00711B07" w:rsidRDefault="00711B07" w:rsidP="00711B07">
            <w:pPr>
              <w:jc w:val="both"/>
              <w:rPr>
                <w:rFonts w:asciiTheme="minorHAnsi" w:hAnsiTheme="minorHAnsi" w:cs="Times New Roman"/>
                <w:sz w:val="24"/>
                <w:szCs w:val="24"/>
              </w:rPr>
            </w:pPr>
            <w:r w:rsidRPr="00711B07">
              <w:rPr>
                <w:rFonts w:asciiTheme="minorHAnsi" w:hAnsiTheme="minorHAnsi" w:cs="Times New Roman"/>
                <w:sz w:val="24"/>
                <w:szCs w:val="24"/>
              </w:rPr>
              <w:t>Liczba osób, które skorzystały z porad psychologa: 30, liczba udzielonych porad: 202.</w:t>
            </w:r>
          </w:p>
          <w:p w:rsidR="00711B07" w:rsidRPr="00711B07" w:rsidRDefault="00711B07" w:rsidP="00711B07">
            <w:pPr>
              <w:jc w:val="both"/>
              <w:rPr>
                <w:rFonts w:asciiTheme="minorHAnsi" w:hAnsiTheme="minorHAnsi" w:cs="Times New Roman"/>
                <w:sz w:val="24"/>
                <w:szCs w:val="24"/>
              </w:rPr>
            </w:pPr>
            <w:r w:rsidRPr="00711B07">
              <w:rPr>
                <w:rFonts w:asciiTheme="minorHAnsi" w:hAnsiTheme="minorHAnsi" w:cs="Times New Roman"/>
                <w:sz w:val="24"/>
                <w:szCs w:val="24"/>
              </w:rPr>
              <w:t>Liczba osób, które skorzystały z porad prawnika: 36, liczba udzielonych porad 110.</w:t>
            </w:r>
          </w:p>
          <w:p w:rsidR="00711B07" w:rsidRPr="00711B07" w:rsidRDefault="00711B07" w:rsidP="00711B07">
            <w:pPr>
              <w:jc w:val="both"/>
              <w:rPr>
                <w:rFonts w:asciiTheme="minorHAnsi" w:hAnsiTheme="minorHAnsi" w:cs="Times New Roman"/>
                <w:sz w:val="24"/>
                <w:szCs w:val="24"/>
              </w:rPr>
            </w:pPr>
            <w:r w:rsidRPr="00711B07">
              <w:rPr>
                <w:rFonts w:asciiTheme="minorHAnsi" w:hAnsiTheme="minorHAnsi" w:cs="Times New Roman"/>
                <w:sz w:val="24"/>
                <w:szCs w:val="24"/>
              </w:rPr>
              <w:t>Liczba osób korzystających z porad terapeuty 22, liczba udzielonych porad 173.</w:t>
            </w:r>
          </w:p>
          <w:p w:rsidR="00711B07" w:rsidRPr="00711B07" w:rsidRDefault="00711B07" w:rsidP="00711B07">
            <w:pPr>
              <w:jc w:val="both"/>
              <w:rPr>
                <w:rFonts w:asciiTheme="minorHAnsi" w:hAnsiTheme="minorHAnsi" w:cs="Times New Roman"/>
                <w:sz w:val="24"/>
                <w:szCs w:val="24"/>
              </w:rPr>
            </w:pPr>
            <w:r w:rsidRPr="00711B07">
              <w:rPr>
                <w:rFonts w:asciiTheme="minorHAnsi" w:hAnsiTheme="minorHAnsi" w:cs="Times New Roman"/>
                <w:sz w:val="24"/>
                <w:szCs w:val="24"/>
              </w:rPr>
              <w:t>Liczba osób, które skorzystały z porad pracownika socjalnego 73, liczba udzielonych porad 389.</w:t>
            </w:r>
          </w:p>
        </w:tc>
        <w:tc>
          <w:tcPr>
            <w:tcW w:w="2128" w:type="dxa"/>
            <w:shd w:val="clear" w:color="auto" w:fill="auto"/>
          </w:tcPr>
          <w:p w:rsidR="00711B07" w:rsidRPr="00711B07" w:rsidRDefault="00711B07" w:rsidP="00711B07">
            <w:pPr>
              <w:pStyle w:val="Zawartotabeli3"/>
              <w:snapToGrid w:val="0"/>
              <w:jc w:val="both"/>
              <w:rPr>
                <w:rFonts w:asciiTheme="minorHAnsi" w:hAnsiTheme="minorHAnsi"/>
              </w:rPr>
            </w:pPr>
            <w:r w:rsidRPr="00711B07">
              <w:rPr>
                <w:rFonts w:asciiTheme="minorHAnsi" w:hAnsiTheme="minorHAnsi"/>
              </w:rPr>
              <w:t>161 osób</w:t>
            </w:r>
          </w:p>
          <w:p w:rsidR="00711B07" w:rsidRPr="00711B07" w:rsidRDefault="00711B07" w:rsidP="00711B07">
            <w:pPr>
              <w:pStyle w:val="Zawartotabeli3"/>
              <w:snapToGrid w:val="0"/>
              <w:jc w:val="both"/>
              <w:rPr>
                <w:rFonts w:asciiTheme="minorHAnsi" w:hAnsiTheme="minorHAnsi"/>
              </w:rPr>
            </w:pPr>
            <w:r w:rsidRPr="00711B07">
              <w:rPr>
                <w:rFonts w:asciiTheme="minorHAnsi" w:hAnsiTheme="minorHAnsi"/>
              </w:rPr>
              <w:t>874 porady</w:t>
            </w:r>
          </w:p>
        </w:tc>
      </w:tr>
      <w:tr w:rsidR="00711B07" w:rsidRPr="00711B07" w:rsidTr="00711B07">
        <w:tc>
          <w:tcPr>
            <w:tcW w:w="449"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3.</w:t>
            </w:r>
          </w:p>
        </w:tc>
        <w:tc>
          <w:tcPr>
            <w:tcW w:w="1753"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 xml:space="preserve">Dział Pieczy Zastępczej i Poradnictwa Specjalistycznego/MOPR </w:t>
            </w:r>
          </w:p>
        </w:tc>
        <w:tc>
          <w:tcPr>
            <w:tcW w:w="5371" w:type="dxa"/>
            <w:shd w:val="clear" w:color="auto" w:fill="auto"/>
          </w:tcPr>
          <w:p w:rsidR="00711B07" w:rsidRPr="00711B07" w:rsidRDefault="00711B07" w:rsidP="00711B07">
            <w:pPr>
              <w:jc w:val="both"/>
              <w:rPr>
                <w:rFonts w:asciiTheme="minorHAnsi" w:hAnsiTheme="minorHAnsi" w:cs="Times New Roman"/>
                <w:sz w:val="24"/>
                <w:szCs w:val="24"/>
              </w:rPr>
            </w:pPr>
            <w:r w:rsidRPr="00711B07">
              <w:rPr>
                <w:rFonts w:asciiTheme="minorHAnsi" w:hAnsiTheme="minorHAnsi" w:cs="Times New Roman"/>
                <w:sz w:val="24"/>
                <w:szCs w:val="24"/>
              </w:rPr>
              <w:t xml:space="preserve"> 1 osoba skorzystała z  porady prawnika:1, liczba udzielonych porad 1.</w:t>
            </w:r>
          </w:p>
          <w:p w:rsidR="00711B07" w:rsidRPr="00711B07" w:rsidRDefault="00711B07" w:rsidP="00711B07">
            <w:pPr>
              <w:pStyle w:val="Zawartotabeli3"/>
              <w:snapToGrid w:val="0"/>
              <w:jc w:val="both"/>
              <w:rPr>
                <w:rFonts w:asciiTheme="minorHAnsi" w:eastAsia="Lucida Sans Unicode" w:hAnsiTheme="minorHAnsi"/>
              </w:rPr>
            </w:pPr>
          </w:p>
        </w:tc>
        <w:tc>
          <w:tcPr>
            <w:tcW w:w="2128" w:type="dxa"/>
            <w:shd w:val="clear" w:color="auto" w:fill="auto"/>
          </w:tcPr>
          <w:p w:rsidR="00711B07" w:rsidRPr="00711B07" w:rsidRDefault="00711B07" w:rsidP="00711B07">
            <w:pPr>
              <w:pStyle w:val="Zawartotabeli3"/>
              <w:snapToGrid w:val="0"/>
              <w:jc w:val="both"/>
              <w:rPr>
                <w:rFonts w:asciiTheme="minorHAnsi" w:hAnsiTheme="minorHAnsi"/>
              </w:rPr>
            </w:pPr>
            <w:r w:rsidRPr="00711B07">
              <w:rPr>
                <w:rFonts w:asciiTheme="minorHAnsi" w:hAnsiTheme="minorHAnsi"/>
              </w:rPr>
              <w:t xml:space="preserve">1 osoba </w:t>
            </w:r>
          </w:p>
          <w:p w:rsidR="00711B07" w:rsidRPr="00711B07" w:rsidRDefault="00711B07" w:rsidP="00711B07">
            <w:pPr>
              <w:pStyle w:val="Zawartotabeli3"/>
              <w:snapToGrid w:val="0"/>
              <w:jc w:val="both"/>
              <w:rPr>
                <w:rFonts w:asciiTheme="minorHAnsi" w:hAnsiTheme="minorHAnsi"/>
              </w:rPr>
            </w:pPr>
            <w:r w:rsidRPr="00711B07">
              <w:rPr>
                <w:rFonts w:asciiTheme="minorHAnsi" w:hAnsiTheme="minorHAnsi"/>
              </w:rPr>
              <w:t xml:space="preserve">1 porada </w:t>
            </w:r>
          </w:p>
        </w:tc>
      </w:tr>
    </w:tbl>
    <w:p w:rsidR="00711B07" w:rsidRPr="00711B07" w:rsidRDefault="00711B07" w:rsidP="00711B07">
      <w:pPr>
        <w:jc w:val="both"/>
        <w:rPr>
          <w:rFonts w:asciiTheme="minorHAnsi" w:hAnsiTheme="minorHAnsi" w:cs="Times New Roman"/>
          <w:sz w:val="24"/>
          <w:szCs w:val="24"/>
        </w:rPr>
      </w:pPr>
      <w:r w:rsidRPr="00711B07">
        <w:rPr>
          <w:rFonts w:asciiTheme="minorHAnsi" w:eastAsia="Lucida Sans Unicode" w:hAnsiTheme="minorHAnsi" w:cs="Times New Roman"/>
          <w:b/>
          <w:bCs/>
          <w:sz w:val="24"/>
          <w:szCs w:val="24"/>
        </w:rPr>
        <w:t xml:space="preserve">2.1 Podsumowanie wskaźników: </w:t>
      </w:r>
    </w:p>
    <w:p w:rsidR="00711B07" w:rsidRPr="00711B07" w:rsidRDefault="00711B07" w:rsidP="009B07D4">
      <w:pPr>
        <w:numPr>
          <w:ilvl w:val="0"/>
          <w:numId w:val="25"/>
        </w:numPr>
        <w:suppressAutoHyphens/>
        <w:autoSpaceDE/>
        <w:autoSpaceDN/>
        <w:adjustRightInd/>
        <w:jc w:val="both"/>
        <w:rPr>
          <w:rFonts w:asciiTheme="minorHAnsi" w:eastAsia="Lucida Sans Unicode" w:hAnsiTheme="minorHAnsi" w:cs="Times New Roman"/>
          <w:sz w:val="24"/>
          <w:szCs w:val="24"/>
        </w:rPr>
      </w:pPr>
      <w:r w:rsidRPr="00711B07">
        <w:rPr>
          <w:rFonts w:asciiTheme="minorHAnsi" w:hAnsiTheme="minorHAnsi" w:cs="Times New Roman"/>
          <w:sz w:val="24"/>
          <w:szCs w:val="24"/>
        </w:rPr>
        <w:t xml:space="preserve">liczba osób, które skorzystały z poradnictwa   - 181,  </w:t>
      </w:r>
    </w:p>
    <w:p w:rsidR="00711B07" w:rsidRPr="00711B07" w:rsidRDefault="00711B07" w:rsidP="009B07D4">
      <w:pPr>
        <w:numPr>
          <w:ilvl w:val="0"/>
          <w:numId w:val="25"/>
        </w:numPr>
        <w:suppressAutoHyphens/>
        <w:autoSpaceDE/>
        <w:autoSpaceDN/>
        <w:adjustRightInd/>
        <w:jc w:val="both"/>
        <w:rPr>
          <w:rFonts w:asciiTheme="minorHAnsi" w:eastAsia="Lucida Sans Unicode" w:hAnsiTheme="minorHAnsi" w:cs="Times New Roman"/>
          <w:b/>
          <w:bCs/>
          <w:sz w:val="24"/>
          <w:szCs w:val="24"/>
        </w:rPr>
      </w:pPr>
      <w:r w:rsidRPr="00711B07">
        <w:rPr>
          <w:rFonts w:asciiTheme="minorHAnsi" w:eastAsia="Lucida Sans Unicode" w:hAnsiTheme="minorHAnsi" w:cs="Times New Roman"/>
          <w:sz w:val="24"/>
          <w:szCs w:val="24"/>
        </w:rPr>
        <w:t xml:space="preserve"> liczba  udzielonych porad  927.</w:t>
      </w:r>
    </w:p>
    <w:p w:rsidR="00711B07" w:rsidRPr="00711B07" w:rsidRDefault="00711B07" w:rsidP="00711B07">
      <w:pPr>
        <w:jc w:val="both"/>
        <w:rPr>
          <w:rFonts w:asciiTheme="minorHAnsi" w:eastAsia="Lucida Sans Unicode" w:hAnsiTheme="minorHAnsi" w:cs="Times New Roman"/>
          <w:sz w:val="24"/>
          <w:szCs w:val="24"/>
        </w:rPr>
      </w:pPr>
    </w:p>
    <w:tbl>
      <w:tblPr>
        <w:tblW w:w="0" w:type="auto"/>
        <w:tblInd w:w="55" w:type="dxa"/>
        <w:tblLayout w:type="fixed"/>
        <w:tblCellMar>
          <w:top w:w="55" w:type="dxa"/>
          <w:left w:w="55" w:type="dxa"/>
          <w:bottom w:w="55" w:type="dxa"/>
          <w:right w:w="55" w:type="dxa"/>
        </w:tblCellMar>
        <w:tblLook w:val="0000"/>
      </w:tblPr>
      <w:tblGrid>
        <w:gridCol w:w="493"/>
        <w:gridCol w:w="7066"/>
        <w:gridCol w:w="2142"/>
      </w:tblGrid>
      <w:tr w:rsidR="00711B07" w:rsidRPr="00711B07" w:rsidTr="00711B07">
        <w:tc>
          <w:tcPr>
            <w:tcW w:w="9701" w:type="dxa"/>
            <w:gridSpan w:val="3"/>
            <w:tcBorders>
              <w:top w:val="single" w:sz="1" w:space="0" w:color="000000"/>
              <w:left w:val="single" w:sz="1" w:space="0" w:color="000000"/>
              <w:bottom w:val="single" w:sz="1" w:space="0" w:color="000000"/>
              <w:right w:val="single" w:sz="1" w:space="0" w:color="000000"/>
            </w:tcBorders>
            <w:shd w:val="clear" w:color="auto" w:fill="auto"/>
          </w:tcPr>
          <w:p w:rsidR="00711B07" w:rsidRPr="00711B07" w:rsidRDefault="00711B07" w:rsidP="00711B07">
            <w:pPr>
              <w:snapToGrid w:val="0"/>
              <w:jc w:val="both"/>
              <w:rPr>
                <w:rFonts w:asciiTheme="minorHAnsi" w:hAnsiTheme="minorHAnsi" w:cs="Times New Roman"/>
                <w:sz w:val="24"/>
                <w:szCs w:val="24"/>
              </w:rPr>
            </w:pPr>
            <w:r w:rsidRPr="00711B07">
              <w:rPr>
                <w:rFonts w:asciiTheme="minorHAnsi" w:eastAsia="Lucida Sans Unicode" w:hAnsiTheme="minorHAnsi" w:cs="Times New Roman"/>
                <w:b/>
                <w:bCs/>
                <w:sz w:val="24"/>
                <w:szCs w:val="24"/>
              </w:rPr>
              <w:t xml:space="preserve">Działanie 2.2 Funkcjonowanie  i praca Zespołu Interdyscyplinarnego. </w:t>
            </w:r>
          </w:p>
        </w:tc>
      </w:tr>
      <w:tr w:rsidR="00711B07" w:rsidRPr="00711B07" w:rsidTr="00711B07">
        <w:tc>
          <w:tcPr>
            <w:tcW w:w="493" w:type="dxa"/>
            <w:tcBorders>
              <w:left w:val="single" w:sz="1" w:space="0" w:color="000000"/>
              <w:bottom w:val="single" w:sz="1" w:space="0" w:color="000000"/>
            </w:tcBorders>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LP.</w:t>
            </w:r>
          </w:p>
        </w:tc>
        <w:tc>
          <w:tcPr>
            <w:tcW w:w="7066" w:type="dxa"/>
            <w:tcBorders>
              <w:left w:val="single" w:sz="1" w:space="0" w:color="000000"/>
              <w:bottom w:val="single" w:sz="1" w:space="0" w:color="000000"/>
            </w:tcBorders>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 xml:space="preserve">Nazwa działania  </w:t>
            </w:r>
          </w:p>
        </w:tc>
        <w:tc>
          <w:tcPr>
            <w:tcW w:w="2142" w:type="dxa"/>
            <w:tcBorders>
              <w:left w:val="single" w:sz="1" w:space="0" w:color="000000"/>
              <w:bottom w:val="single" w:sz="1" w:space="0" w:color="000000"/>
              <w:right w:val="single" w:sz="1" w:space="0" w:color="000000"/>
            </w:tcBorders>
            <w:shd w:val="clear" w:color="auto" w:fill="auto"/>
          </w:tcPr>
          <w:p w:rsidR="00711B07" w:rsidRPr="00711B07" w:rsidRDefault="00711B07" w:rsidP="00711B07">
            <w:pPr>
              <w:pStyle w:val="Zawartotabeli3"/>
              <w:snapToGrid w:val="0"/>
              <w:jc w:val="both"/>
              <w:rPr>
                <w:rFonts w:asciiTheme="minorHAnsi" w:hAnsiTheme="minorHAnsi"/>
              </w:rPr>
            </w:pPr>
            <w:r w:rsidRPr="00711B07">
              <w:rPr>
                <w:rFonts w:asciiTheme="minorHAnsi" w:eastAsia="Lucida Sans Unicode" w:hAnsiTheme="minorHAnsi"/>
              </w:rPr>
              <w:t xml:space="preserve">Wskaźnik  realizacji </w:t>
            </w:r>
          </w:p>
        </w:tc>
      </w:tr>
      <w:tr w:rsidR="00711B07" w:rsidRPr="00711B07" w:rsidTr="00711B07">
        <w:tc>
          <w:tcPr>
            <w:tcW w:w="493" w:type="dxa"/>
            <w:tcBorders>
              <w:left w:val="single" w:sz="1" w:space="0" w:color="000000"/>
              <w:bottom w:val="single" w:sz="1" w:space="0" w:color="000000"/>
            </w:tcBorders>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1.</w:t>
            </w:r>
          </w:p>
        </w:tc>
        <w:tc>
          <w:tcPr>
            <w:tcW w:w="7066" w:type="dxa"/>
            <w:tcBorders>
              <w:left w:val="single" w:sz="1" w:space="0" w:color="000000"/>
              <w:bottom w:val="single" w:sz="1" w:space="0" w:color="000000"/>
            </w:tcBorders>
            <w:shd w:val="clear" w:color="auto" w:fill="auto"/>
          </w:tcPr>
          <w:p w:rsidR="00711B07" w:rsidRPr="00711B07" w:rsidRDefault="00711B07" w:rsidP="00711B07">
            <w:pPr>
              <w:snapToGrid w:val="0"/>
              <w:jc w:val="both"/>
              <w:rPr>
                <w:rFonts w:asciiTheme="minorHAnsi" w:eastAsia="Lucida Sans Unicode" w:hAnsiTheme="minorHAnsi" w:cs="Times New Roman"/>
                <w:sz w:val="24"/>
                <w:szCs w:val="24"/>
              </w:rPr>
            </w:pPr>
            <w:r w:rsidRPr="00711B07">
              <w:rPr>
                <w:rFonts w:asciiTheme="minorHAnsi" w:eastAsia="Lucida Sans Unicode" w:hAnsiTheme="minorHAnsi" w:cs="Times New Roman"/>
                <w:sz w:val="24"/>
                <w:szCs w:val="24"/>
              </w:rPr>
              <w:t xml:space="preserve">Liczba posiedzeń Zespołu Interdyscyplinarnego. </w:t>
            </w:r>
          </w:p>
        </w:tc>
        <w:tc>
          <w:tcPr>
            <w:tcW w:w="2142" w:type="dxa"/>
            <w:tcBorders>
              <w:left w:val="single" w:sz="1" w:space="0" w:color="000000"/>
              <w:bottom w:val="single" w:sz="1" w:space="0" w:color="000000"/>
              <w:right w:val="single" w:sz="1" w:space="0" w:color="000000"/>
            </w:tcBorders>
            <w:shd w:val="clear" w:color="auto" w:fill="auto"/>
          </w:tcPr>
          <w:p w:rsidR="00711B07" w:rsidRPr="00711B07" w:rsidRDefault="00711B07" w:rsidP="00711B07">
            <w:pPr>
              <w:pStyle w:val="Zawartotabeli3"/>
              <w:snapToGrid w:val="0"/>
              <w:jc w:val="both"/>
              <w:rPr>
                <w:rFonts w:asciiTheme="minorHAnsi" w:hAnsiTheme="minorHAnsi"/>
              </w:rPr>
            </w:pPr>
            <w:r w:rsidRPr="00711B07">
              <w:rPr>
                <w:rFonts w:asciiTheme="minorHAnsi" w:hAnsiTheme="minorHAnsi"/>
              </w:rPr>
              <w:t>40</w:t>
            </w:r>
          </w:p>
          <w:p w:rsidR="00711B07" w:rsidRPr="00711B07" w:rsidRDefault="00711B07" w:rsidP="00711B07">
            <w:pPr>
              <w:pStyle w:val="Zawartotabeli3"/>
              <w:snapToGrid w:val="0"/>
              <w:jc w:val="both"/>
              <w:rPr>
                <w:rFonts w:asciiTheme="minorHAnsi" w:hAnsiTheme="minorHAnsi"/>
              </w:rPr>
            </w:pPr>
          </w:p>
        </w:tc>
      </w:tr>
      <w:tr w:rsidR="00711B07" w:rsidRPr="00711B07" w:rsidTr="00711B07">
        <w:tc>
          <w:tcPr>
            <w:tcW w:w="493" w:type="dxa"/>
            <w:tcBorders>
              <w:left w:val="single" w:sz="1" w:space="0" w:color="000000"/>
              <w:bottom w:val="single" w:sz="1" w:space="0" w:color="000000"/>
            </w:tcBorders>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2.</w:t>
            </w:r>
          </w:p>
        </w:tc>
        <w:tc>
          <w:tcPr>
            <w:tcW w:w="7066" w:type="dxa"/>
            <w:tcBorders>
              <w:left w:val="single" w:sz="1" w:space="0" w:color="000000"/>
              <w:bottom w:val="single" w:sz="1" w:space="0" w:color="000000"/>
            </w:tcBorders>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Liczba wdrożonych procedur "Niebieska Karta".</w:t>
            </w:r>
          </w:p>
        </w:tc>
        <w:tc>
          <w:tcPr>
            <w:tcW w:w="2142" w:type="dxa"/>
            <w:tcBorders>
              <w:left w:val="single" w:sz="1" w:space="0" w:color="000000"/>
              <w:bottom w:val="single" w:sz="1" w:space="0" w:color="000000"/>
              <w:right w:val="single" w:sz="1" w:space="0" w:color="000000"/>
            </w:tcBorders>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59</w:t>
            </w:r>
          </w:p>
          <w:p w:rsidR="00711B07" w:rsidRPr="00711B07" w:rsidRDefault="00711B07" w:rsidP="00711B07">
            <w:pPr>
              <w:pStyle w:val="Zawartotabeli3"/>
              <w:snapToGrid w:val="0"/>
              <w:jc w:val="both"/>
              <w:rPr>
                <w:rFonts w:asciiTheme="minorHAnsi" w:hAnsiTheme="minorHAnsi"/>
              </w:rPr>
            </w:pPr>
          </w:p>
        </w:tc>
      </w:tr>
    </w:tbl>
    <w:p w:rsidR="00711B07" w:rsidRPr="00711B07" w:rsidRDefault="00711B07" w:rsidP="00711B07">
      <w:pPr>
        <w:jc w:val="both"/>
        <w:rPr>
          <w:rFonts w:asciiTheme="minorHAnsi" w:eastAsia="Lucida Sans Unicode" w:hAnsiTheme="minorHAnsi" w:cs="Times New Roman"/>
          <w:sz w:val="24"/>
          <w:szCs w:val="24"/>
        </w:rPr>
      </w:pPr>
      <w:r w:rsidRPr="00711B07">
        <w:rPr>
          <w:rFonts w:asciiTheme="minorHAnsi" w:eastAsia="Lucida Sans Unicode" w:hAnsiTheme="minorHAnsi" w:cs="Times New Roman"/>
          <w:b/>
          <w:bCs/>
          <w:sz w:val="24"/>
          <w:szCs w:val="24"/>
        </w:rPr>
        <w:t xml:space="preserve">2.2 Podsumowanie wskaźników: </w:t>
      </w:r>
    </w:p>
    <w:p w:rsidR="00711B07" w:rsidRPr="00711B07" w:rsidRDefault="00711B07" w:rsidP="009B07D4">
      <w:pPr>
        <w:numPr>
          <w:ilvl w:val="0"/>
          <w:numId w:val="26"/>
        </w:numPr>
        <w:suppressAutoHyphens/>
        <w:autoSpaceDE/>
        <w:autoSpaceDN/>
        <w:adjustRightInd/>
        <w:snapToGrid w:val="0"/>
        <w:jc w:val="both"/>
        <w:rPr>
          <w:rFonts w:asciiTheme="minorHAnsi" w:eastAsia="Lucida Sans Unicode" w:hAnsiTheme="minorHAnsi" w:cs="Times New Roman"/>
          <w:sz w:val="24"/>
          <w:szCs w:val="24"/>
        </w:rPr>
      </w:pPr>
      <w:r w:rsidRPr="00711B07">
        <w:rPr>
          <w:rFonts w:asciiTheme="minorHAnsi" w:eastAsia="Lucida Sans Unicode" w:hAnsiTheme="minorHAnsi" w:cs="Times New Roman"/>
          <w:sz w:val="24"/>
          <w:szCs w:val="24"/>
        </w:rPr>
        <w:t>liczba posiedzeń  Zespołu Interdyscyplinarnego – 40,</w:t>
      </w:r>
    </w:p>
    <w:p w:rsidR="00711B07" w:rsidRPr="00711B07" w:rsidRDefault="00711B07" w:rsidP="009B07D4">
      <w:pPr>
        <w:numPr>
          <w:ilvl w:val="0"/>
          <w:numId w:val="26"/>
        </w:numPr>
        <w:suppressAutoHyphens/>
        <w:autoSpaceDE/>
        <w:autoSpaceDN/>
        <w:adjustRightInd/>
        <w:snapToGrid w:val="0"/>
        <w:jc w:val="both"/>
        <w:rPr>
          <w:rFonts w:asciiTheme="minorHAnsi" w:eastAsia="Lucida Sans Unicode" w:hAnsiTheme="minorHAnsi" w:cs="Times New Roman"/>
          <w:sz w:val="24"/>
          <w:szCs w:val="24"/>
        </w:rPr>
      </w:pPr>
      <w:r w:rsidRPr="00711B07">
        <w:rPr>
          <w:rFonts w:asciiTheme="minorHAnsi" w:eastAsia="Lucida Sans Unicode" w:hAnsiTheme="minorHAnsi" w:cs="Times New Roman"/>
          <w:sz w:val="24"/>
          <w:szCs w:val="24"/>
        </w:rPr>
        <w:t xml:space="preserve">liczba czynnych  grup roboczych/liczba rodzin, którym udzielono pomocy  w ramach pracy  grup roboczych   - 166,   </w:t>
      </w:r>
    </w:p>
    <w:p w:rsidR="00711B07" w:rsidRPr="00711B07" w:rsidRDefault="00711B07" w:rsidP="009B07D4">
      <w:pPr>
        <w:numPr>
          <w:ilvl w:val="0"/>
          <w:numId w:val="26"/>
        </w:numPr>
        <w:suppressAutoHyphens/>
        <w:autoSpaceDE/>
        <w:autoSpaceDN/>
        <w:adjustRightInd/>
        <w:snapToGrid w:val="0"/>
        <w:jc w:val="both"/>
        <w:rPr>
          <w:rFonts w:asciiTheme="minorHAnsi" w:eastAsia="Lucida Sans Unicode" w:hAnsiTheme="minorHAnsi" w:cs="Times New Roman"/>
          <w:sz w:val="24"/>
          <w:szCs w:val="24"/>
        </w:rPr>
      </w:pPr>
      <w:r w:rsidRPr="00711B07">
        <w:rPr>
          <w:rFonts w:asciiTheme="minorHAnsi" w:eastAsia="Lucida Sans Unicode" w:hAnsiTheme="minorHAnsi" w:cs="Times New Roman"/>
          <w:sz w:val="24"/>
          <w:szCs w:val="24"/>
        </w:rPr>
        <w:lastRenderedPageBreak/>
        <w:t>liczba powołanych w roku 2013  grup roboczych –  69,</w:t>
      </w:r>
    </w:p>
    <w:p w:rsidR="00711B07" w:rsidRPr="00711B07" w:rsidRDefault="00711B07" w:rsidP="009B07D4">
      <w:pPr>
        <w:numPr>
          <w:ilvl w:val="0"/>
          <w:numId w:val="26"/>
        </w:numPr>
        <w:suppressAutoHyphens/>
        <w:autoSpaceDE/>
        <w:autoSpaceDN/>
        <w:adjustRightInd/>
        <w:snapToGrid w:val="0"/>
        <w:jc w:val="both"/>
        <w:rPr>
          <w:rFonts w:asciiTheme="minorHAnsi" w:eastAsia="Lucida Sans Unicode" w:hAnsiTheme="minorHAnsi" w:cs="Times New Roman"/>
          <w:sz w:val="24"/>
          <w:szCs w:val="24"/>
        </w:rPr>
      </w:pPr>
      <w:r w:rsidRPr="00711B07">
        <w:rPr>
          <w:rFonts w:asciiTheme="minorHAnsi" w:eastAsia="Lucida Sans Unicode" w:hAnsiTheme="minorHAnsi" w:cs="Times New Roman"/>
          <w:sz w:val="24"/>
          <w:szCs w:val="24"/>
        </w:rPr>
        <w:t>liczba  powołanych  w roku 2014   grup roboczych  -75,</w:t>
      </w:r>
    </w:p>
    <w:p w:rsidR="00711B07" w:rsidRPr="00711B07" w:rsidRDefault="00711B07" w:rsidP="009B07D4">
      <w:pPr>
        <w:numPr>
          <w:ilvl w:val="0"/>
          <w:numId w:val="26"/>
        </w:numPr>
        <w:suppressAutoHyphens/>
        <w:autoSpaceDE/>
        <w:autoSpaceDN/>
        <w:adjustRightInd/>
        <w:snapToGrid w:val="0"/>
        <w:jc w:val="both"/>
        <w:rPr>
          <w:rFonts w:asciiTheme="minorHAnsi" w:eastAsia="Lucida Sans Unicode" w:hAnsiTheme="minorHAnsi" w:cs="Times New Roman"/>
          <w:sz w:val="24"/>
          <w:szCs w:val="24"/>
        </w:rPr>
      </w:pPr>
      <w:r w:rsidRPr="00711B07">
        <w:rPr>
          <w:rFonts w:asciiTheme="minorHAnsi" w:eastAsia="Lucida Sans Unicode" w:hAnsiTheme="minorHAnsi" w:cs="Times New Roman"/>
          <w:sz w:val="24"/>
          <w:szCs w:val="24"/>
        </w:rPr>
        <w:t>liczba  powołanych  w roku 2015   grup roboczych  -59.</w:t>
      </w:r>
    </w:p>
    <w:p w:rsidR="00711B07" w:rsidRPr="00711B07" w:rsidRDefault="00711B07" w:rsidP="00711B07">
      <w:pPr>
        <w:snapToGrid w:val="0"/>
        <w:jc w:val="both"/>
        <w:rPr>
          <w:rFonts w:asciiTheme="minorHAnsi" w:eastAsia="Lucida Sans Unicode" w:hAnsiTheme="minorHAnsi" w:cs="Times New Roman"/>
          <w:sz w:val="24"/>
          <w:szCs w:val="24"/>
        </w:rPr>
      </w:pPr>
    </w:p>
    <w:tbl>
      <w:tblPr>
        <w:tblW w:w="0" w:type="auto"/>
        <w:tblInd w:w="55" w:type="dxa"/>
        <w:tblLayout w:type="fixed"/>
        <w:tblCellMar>
          <w:top w:w="55" w:type="dxa"/>
          <w:left w:w="55" w:type="dxa"/>
          <w:bottom w:w="55" w:type="dxa"/>
          <w:right w:w="55" w:type="dxa"/>
        </w:tblCellMar>
        <w:tblLook w:val="0000"/>
      </w:tblPr>
      <w:tblGrid>
        <w:gridCol w:w="476"/>
        <w:gridCol w:w="2088"/>
        <w:gridCol w:w="5098"/>
        <w:gridCol w:w="2039"/>
      </w:tblGrid>
      <w:tr w:rsidR="00711B07" w:rsidRPr="00711B07" w:rsidTr="00711B07">
        <w:tc>
          <w:tcPr>
            <w:tcW w:w="9701" w:type="dxa"/>
            <w:gridSpan w:val="4"/>
            <w:tcBorders>
              <w:top w:val="single" w:sz="1" w:space="0" w:color="000000"/>
              <w:left w:val="single" w:sz="1" w:space="0" w:color="000000"/>
              <w:bottom w:val="single" w:sz="1" w:space="0" w:color="000000"/>
              <w:right w:val="single" w:sz="1" w:space="0" w:color="000000"/>
            </w:tcBorders>
            <w:shd w:val="clear" w:color="auto" w:fill="auto"/>
          </w:tcPr>
          <w:p w:rsidR="00711B07" w:rsidRPr="00711B07" w:rsidRDefault="00711B07" w:rsidP="00711B07">
            <w:pPr>
              <w:snapToGrid w:val="0"/>
              <w:jc w:val="both"/>
              <w:rPr>
                <w:rFonts w:asciiTheme="minorHAnsi" w:hAnsiTheme="minorHAnsi" w:cs="Times New Roman"/>
                <w:sz w:val="24"/>
                <w:szCs w:val="24"/>
              </w:rPr>
            </w:pPr>
            <w:r w:rsidRPr="00711B07">
              <w:rPr>
                <w:rFonts w:asciiTheme="minorHAnsi" w:eastAsia="Lucida Sans Unicode" w:hAnsiTheme="minorHAnsi" w:cs="Times New Roman"/>
                <w:b/>
                <w:bCs/>
                <w:sz w:val="24"/>
                <w:szCs w:val="24"/>
              </w:rPr>
              <w:t xml:space="preserve">Działanie 2.3  Opracowywanie programów  ochrony  dla  ofiar przemocy w rodzinie. </w:t>
            </w:r>
          </w:p>
        </w:tc>
      </w:tr>
      <w:tr w:rsidR="00711B07" w:rsidRPr="00711B07" w:rsidTr="00711B07">
        <w:tc>
          <w:tcPr>
            <w:tcW w:w="476" w:type="dxa"/>
            <w:tcBorders>
              <w:left w:val="single" w:sz="1" w:space="0" w:color="000000"/>
              <w:bottom w:val="single" w:sz="1" w:space="0" w:color="000000"/>
            </w:tcBorders>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LP.</w:t>
            </w:r>
          </w:p>
        </w:tc>
        <w:tc>
          <w:tcPr>
            <w:tcW w:w="2088" w:type="dxa"/>
            <w:tcBorders>
              <w:left w:val="single" w:sz="1" w:space="0" w:color="000000"/>
              <w:bottom w:val="single" w:sz="1" w:space="0" w:color="000000"/>
            </w:tcBorders>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 xml:space="preserve">Realizator </w:t>
            </w:r>
          </w:p>
        </w:tc>
        <w:tc>
          <w:tcPr>
            <w:tcW w:w="5098" w:type="dxa"/>
            <w:tcBorders>
              <w:left w:val="single" w:sz="1" w:space="0" w:color="000000"/>
              <w:bottom w:val="single" w:sz="1" w:space="0" w:color="000000"/>
            </w:tcBorders>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 xml:space="preserve">Nazwa </w:t>
            </w:r>
          </w:p>
        </w:tc>
        <w:tc>
          <w:tcPr>
            <w:tcW w:w="2039" w:type="dxa"/>
            <w:tcBorders>
              <w:left w:val="single" w:sz="1" w:space="0" w:color="000000"/>
              <w:bottom w:val="single" w:sz="1" w:space="0" w:color="000000"/>
              <w:right w:val="single" w:sz="1" w:space="0" w:color="000000"/>
            </w:tcBorders>
            <w:shd w:val="clear" w:color="auto" w:fill="auto"/>
          </w:tcPr>
          <w:p w:rsidR="00711B07" w:rsidRPr="00711B07" w:rsidRDefault="00711B07" w:rsidP="00711B07">
            <w:pPr>
              <w:pStyle w:val="Zawartotabeli3"/>
              <w:snapToGrid w:val="0"/>
              <w:jc w:val="both"/>
              <w:rPr>
                <w:rFonts w:asciiTheme="minorHAnsi" w:hAnsiTheme="minorHAnsi"/>
              </w:rPr>
            </w:pPr>
            <w:r w:rsidRPr="00711B07">
              <w:rPr>
                <w:rFonts w:asciiTheme="minorHAnsi" w:eastAsia="Lucida Sans Unicode" w:hAnsiTheme="minorHAnsi"/>
              </w:rPr>
              <w:t xml:space="preserve">Wskaźnik  realizacji </w:t>
            </w:r>
          </w:p>
        </w:tc>
      </w:tr>
      <w:tr w:rsidR="00711B07" w:rsidRPr="00711B07" w:rsidTr="00711B07">
        <w:tc>
          <w:tcPr>
            <w:tcW w:w="476" w:type="dxa"/>
            <w:tcBorders>
              <w:left w:val="single" w:sz="1" w:space="0" w:color="000000"/>
              <w:bottom w:val="single" w:sz="1" w:space="0" w:color="000000"/>
            </w:tcBorders>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1.</w:t>
            </w:r>
          </w:p>
        </w:tc>
        <w:tc>
          <w:tcPr>
            <w:tcW w:w="2088" w:type="dxa"/>
            <w:tcBorders>
              <w:left w:val="single" w:sz="1" w:space="0" w:color="000000"/>
              <w:bottom w:val="single" w:sz="1" w:space="0" w:color="000000"/>
            </w:tcBorders>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 xml:space="preserve">Miejski Ośrodek Pomocy  Rodzinie- Specjalistyczny Ośrodek Wsparcia dla Ofiar Przemocy w Rodzinie  </w:t>
            </w:r>
          </w:p>
        </w:tc>
        <w:tc>
          <w:tcPr>
            <w:tcW w:w="5098" w:type="dxa"/>
            <w:tcBorders>
              <w:left w:val="single" w:sz="1" w:space="0" w:color="000000"/>
              <w:bottom w:val="single" w:sz="1" w:space="0" w:color="000000"/>
            </w:tcBorders>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W ramach korzystania z całodobowej pomocy SOWOPR  opracowano  programy ochrony  dla osób doznających przemocy w rodzinie.</w:t>
            </w:r>
          </w:p>
        </w:tc>
        <w:tc>
          <w:tcPr>
            <w:tcW w:w="2039" w:type="dxa"/>
            <w:tcBorders>
              <w:left w:val="single" w:sz="1" w:space="0" w:color="000000"/>
              <w:bottom w:val="single" w:sz="1" w:space="0" w:color="000000"/>
              <w:right w:val="single" w:sz="1" w:space="0" w:color="000000"/>
            </w:tcBorders>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   25  osób w  11   rodzinach</w:t>
            </w:r>
          </w:p>
          <w:p w:rsidR="00711B07" w:rsidRPr="00711B07" w:rsidRDefault="00711B07" w:rsidP="00711B07">
            <w:pPr>
              <w:pStyle w:val="Zawartotabeli3"/>
              <w:snapToGrid w:val="0"/>
              <w:jc w:val="both"/>
              <w:rPr>
                <w:rFonts w:asciiTheme="minorHAnsi" w:hAnsiTheme="minorHAnsi"/>
              </w:rPr>
            </w:pPr>
            <w:r w:rsidRPr="00711B07">
              <w:rPr>
                <w:rFonts w:asciiTheme="minorHAnsi" w:eastAsia="Lucida Sans Unicode" w:hAnsiTheme="minorHAnsi"/>
              </w:rPr>
              <w:t>- 11 programów</w:t>
            </w:r>
          </w:p>
        </w:tc>
      </w:tr>
    </w:tbl>
    <w:p w:rsidR="00711B07" w:rsidRPr="00711B07" w:rsidRDefault="00711B07" w:rsidP="00711B07">
      <w:pPr>
        <w:jc w:val="both"/>
        <w:rPr>
          <w:rFonts w:asciiTheme="minorHAnsi" w:eastAsia="Lucida Sans Unicode" w:hAnsiTheme="minorHAnsi" w:cs="Times New Roman"/>
          <w:sz w:val="24"/>
          <w:szCs w:val="24"/>
        </w:rPr>
      </w:pPr>
      <w:r w:rsidRPr="00711B07">
        <w:rPr>
          <w:rFonts w:asciiTheme="minorHAnsi" w:eastAsia="Lucida Sans Unicode" w:hAnsiTheme="minorHAnsi" w:cs="Times New Roman"/>
          <w:b/>
          <w:bCs/>
          <w:sz w:val="24"/>
          <w:szCs w:val="24"/>
        </w:rPr>
        <w:t xml:space="preserve">2.3 Podsumowanie wskaźników: </w:t>
      </w:r>
    </w:p>
    <w:p w:rsidR="00711B07" w:rsidRPr="00711B07" w:rsidRDefault="00711B07" w:rsidP="009B07D4">
      <w:pPr>
        <w:numPr>
          <w:ilvl w:val="0"/>
          <w:numId w:val="27"/>
        </w:numPr>
        <w:suppressAutoHyphens/>
        <w:autoSpaceDE/>
        <w:autoSpaceDN/>
        <w:adjustRightInd/>
        <w:snapToGrid w:val="0"/>
        <w:jc w:val="both"/>
        <w:rPr>
          <w:rFonts w:asciiTheme="minorHAnsi" w:eastAsia="Lucida Sans Unicode" w:hAnsiTheme="minorHAnsi" w:cs="Times New Roman"/>
          <w:sz w:val="24"/>
          <w:szCs w:val="24"/>
        </w:rPr>
      </w:pPr>
      <w:r w:rsidRPr="00711B07">
        <w:rPr>
          <w:rFonts w:asciiTheme="minorHAnsi" w:eastAsia="Lucida Sans Unicode" w:hAnsiTheme="minorHAnsi" w:cs="Times New Roman"/>
          <w:sz w:val="24"/>
          <w:szCs w:val="24"/>
        </w:rPr>
        <w:t>liczba osób  i rodzin, którym udzielono schronienia w Specjalistycznym Ośrodku Wsparcia dla Ofiar Przemocy w Rodzinie   25 osób   w 11 rodzinach,</w:t>
      </w:r>
    </w:p>
    <w:p w:rsidR="00711B07" w:rsidRPr="00711B07" w:rsidRDefault="00711B07" w:rsidP="009B07D4">
      <w:pPr>
        <w:numPr>
          <w:ilvl w:val="0"/>
          <w:numId w:val="27"/>
        </w:numPr>
        <w:suppressAutoHyphens/>
        <w:autoSpaceDE/>
        <w:autoSpaceDN/>
        <w:adjustRightInd/>
        <w:snapToGrid w:val="0"/>
        <w:jc w:val="both"/>
        <w:rPr>
          <w:rFonts w:asciiTheme="minorHAnsi" w:eastAsia="Lucida Sans Unicode" w:hAnsiTheme="minorHAnsi" w:cs="Times New Roman"/>
          <w:b/>
          <w:bCs/>
          <w:sz w:val="24"/>
          <w:szCs w:val="24"/>
        </w:rPr>
      </w:pPr>
      <w:r w:rsidRPr="00711B07">
        <w:rPr>
          <w:rFonts w:asciiTheme="minorHAnsi" w:eastAsia="Lucida Sans Unicode" w:hAnsiTheme="minorHAnsi" w:cs="Times New Roman"/>
          <w:sz w:val="24"/>
          <w:szCs w:val="24"/>
        </w:rPr>
        <w:t xml:space="preserve">liczba programów  -  11  programów.  </w:t>
      </w:r>
    </w:p>
    <w:p w:rsidR="00711B07" w:rsidRPr="00711B07" w:rsidRDefault="00711B07" w:rsidP="00711B07">
      <w:pPr>
        <w:snapToGrid w:val="0"/>
        <w:jc w:val="both"/>
        <w:rPr>
          <w:rFonts w:asciiTheme="minorHAnsi" w:eastAsia="Lucida Sans Unicode" w:hAnsiTheme="minorHAnsi" w:cs="Times New Roman"/>
          <w:sz w:val="24"/>
          <w:szCs w:val="24"/>
        </w:rPr>
      </w:pPr>
    </w:p>
    <w:p w:rsidR="00711B07" w:rsidRPr="00711B07" w:rsidRDefault="00711B07" w:rsidP="00711B07">
      <w:pPr>
        <w:snapToGrid w:val="0"/>
        <w:jc w:val="both"/>
        <w:rPr>
          <w:rFonts w:asciiTheme="minorHAnsi" w:eastAsia="Lucida Sans Unicode" w:hAnsiTheme="minorHAnsi" w:cs="Times New Roman"/>
          <w:sz w:val="24"/>
          <w:szCs w:val="24"/>
        </w:rPr>
      </w:pPr>
      <w:r w:rsidRPr="00711B07">
        <w:rPr>
          <w:rFonts w:asciiTheme="minorHAnsi" w:eastAsia="Lucida Sans Unicode" w:hAnsiTheme="minorHAnsi" w:cs="Times New Roman"/>
          <w:sz w:val="24"/>
          <w:szCs w:val="24"/>
        </w:rPr>
        <w:t xml:space="preserve">Z roku na rok rośnie liczba rodzin korzystających z całodobowej  pomocy  SOWOPR.  W roku 2012     skorzystało   14 osób  z  7  rodzin,  w roku 2013  -  18 osób  z 10 rodzin,  w roku 2014 - 20 osób z  9 rodzin,  (z czego: 8 rodzin po opuszczeniu Ośrodka  rozpoczęło nowe życie bez uczestnictwa  osoby stosującej przemoc, 1 rodzina powróciła do środowiska, w  którym doznawała wcześniej  przemocy),  w roku  2015 -  25 osób z  11 rodzin ( z czego  5 rodzin  po opuszczeniu Ośrodka nie wróciło  do poprzedniego środowiska   i  rozpoczęło nowe życie, 1 rodzina wyjechała ze Świnoujścia, 5 rodzin wróciło  do  środowiska, w którym wcześniej doznawało przemocy). </w:t>
      </w:r>
    </w:p>
    <w:p w:rsidR="00711B07" w:rsidRPr="00711B07" w:rsidRDefault="00711B07" w:rsidP="00711B07">
      <w:pPr>
        <w:snapToGrid w:val="0"/>
        <w:jc w:val="both"/>
        <w:rPr>
          <w:rFonts w:asciiTheme="minorHAnsi" w:eastAsia="Lucida Sans Unicode" w:hAnsiTheme="minorHAnsi" w:cs="Times New Roman"/>
          <w:sz w:val="24"/>
          <w:szCs w:val="24"/>
        </w:rPr>
      </w:pPr>
    </w:p>
    <w:tbl>
      <w:tblPr>
        <w:tblW w:w="0" w:type="auto"/>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461"/>
        <w:gridCol w:w="2133"/>
        <w:gridCol w:w="5098"/>
        <w:gridCol w:w="2009"/>
      </w:tblGrid>
      <w:tr w:rsidR="00711B07" w:rsidRPr="00711B07" w:rsidTr="00711B07">
        <w:tc>
          <w:tcPr>
            <w:tcW w:w="9701" w:type="dxa"/>
            <w:gridSpan w:val="4"/>
            <w:shd w:val="clear" w:color="auto" w:fill="auto"/>
          </w:tcPr>
          <w:p w:rsidR="00711B07" w:rsidRPr="00711B07" w:rsidRDefault="00711B07" w:rsidP="00711B07">
            <w:pPr>
              <w:snapToGrid w:val="0"/>
              <w:jc w:val="both"/>
              <w:rPr>
                <w:rFonts w:asciiTheme="minorHAnsi" w:hAnsiTheme="minorHAnsi" w:cs="Times New Roman"/>
                <w:sz w:val="24"/>
                <w:szCs w:val="24"/>
              </w:rPr>
            </w:pPr>
            <w:r w:rsidRPr="00711B07">
              <w:rPr>
                <w:rFonts w:asciiTheme="minorHAnsi" w:eastAsia="Lucida Sans Unicode" w:hAnsiTheme="minorHAnsi" w:cs="Times New Roman"/>
                <w:b/>
                <w:bCs/>
                <w:sz w:val="24"/>
                <w:szCs w:val="24"/>
              </w:rPr>
              <w:t xml:space="preserve">2.4 Tworzenie i rozwijanie  grup wsparcia dla  ofiar przemocy w rodzinie. </w:t>
            </w:r>
          </w:p>
        </w:tc>
      </w:tr>
      <w:tr w:rsidR="00711B07" w:rsidRPr="00711B07" w:rsidTr="00711B07">
        <w:tc>
          <w:tcPr>
            <w:tcW w:w="461"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LP.</w:t>
            </w:r>
          </w:p>
        </w:tc>
        <w:tc>
          <w:tcPr>
            <w:tcW w:w="2133"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 xml:space="preserve">Realizator </w:t>
            </w:r>
          </w:p>
        </w:tc>
        <w:tc>
          <w:tcPr>
            <w:tcW w:w="5098"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 xml:space="preserve">Nazwa </w:t>
            </w:r>
          </w:p>
        </w:tc>
        <w:tc>
          <w:tcPr>
            <w:tcW w:w="2009" w:type="dxa"/>
            <w:shd w:val="clear" w:color="auto" w:fill="auto"/>
          </w:tcPr>
          <w:p w:rsidR="00711B07" w:rsidRPr="00711B07" w:rsidRDefault="00711B07" w:rsidP="00711B07">
            <w:pPr>
              <w:pStyle w:val="Zawartotabeli3"/>
              <w:snapToGrid w:val="0"/>
              <w:jc w:val="both"/>
              <w:rPr>
                <w:rFonts w:asciiTheme="minorHAnsi" w:hAnsiTheme="minorHAnsi"/>
              </w:rPr>
            </w:pPr>
            <w:r w:rsidRPr="00711B07">
              <w:rPr>
                <w:rFonts w:asciiTheme="minorHAnsi" w:eastAsia="Lucida Sans Unicode" w:hAnsiTheme="minorHAnsi"/>
              </w:rPr>
              <w:t xml:space="preserve">Wskaźnik  realizacji </w:t>
            </w:r>
          </w:p>
        </w:tc>
      </w:tr>
      <w:tr w:rsidR="00711B07" w:rsidRPr="00711B07" w:rsidTr="00711B07">
        <w:tc>
          <w:tcPr>
            <w:tcW w:w="461"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1.</w:t>
            </w:r>
          </w:p>
        </w:tc>
        <w:tc>
          <w:tcPr>
            <w:tcW w:w="2133" w:type="dxa"/>
            <w:shd w:val="clear" w:color="auto" w:fill="auto"/>
          </w:tcPr>
          <w:p w:rsidR="00711B07" w:rsidRPr="00711B07" w:rsidRDefault="00711B07" w:rsidP="00711B07">
            <w:pPr>
              <w:pStyle w:val="Zawartotabeli3"/>
              <w:shd w:val="clear" w:color="auto" w:fill="FFFFFF"/>
              <w:snapToGrid w:val="0"/>
              <w:jc w:val="both"/>
              <w:rPr>
                <w:rFonts w:asciiTheme="minorHAnsi" w:eastAsia="Lucida Sans Unicode" w:hAnsiTheme="minorHAnsi"/>
              </w:rPr>
            </w:pPr>
            <w:r w:rsidRPr="00711B07">
              <w:rPr>
                <w:rFonts w:asciiTheme="minorHAnsi" w:eastAsia="Lucida Sans Unicode" w:hAnsiTheme="minorHAnsi"/>
              </w:rPr>
              <w:t xml:space="preserve">Miejski Ośrodek Pomocy  Rodzinie- Specjalistyczny Ośrodek Wsparcia dla Ofiar Przemocy w Rodzinie  </w:t>
            </w:r>
          </w:p>
        </w:tc>
        <w:tc>
          <w:tcPr>
            <w:tcW w:w="5098"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W ramach  SOWOPR funkcjonowała  grupa wsparcia dla osób doznających przemocy w rodzinie.</w:t>
            </w:r>
          </w:p>
        </w:tc>
        <w:tc>
          <w:tcPr>
            <w:tcW w:w="2009"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 xml:space="preserve">- 17 osób </w:t>
            </w:r>
          </w:p>
          <w:p w:rsidR="00711B07" w:rsidRPr="00711B07" w:rsidRDefault="00711B07" w:rsidP="00711B07">
            <w:pPr>
              <w:pStyle w:val="Zawartotabeli3"/>
              <w:jc w:val="both"/>
              <w:rPr>
                <w:rFonts w:asciiTheme="minorHAnsi" w:eastAsia="Lucida Sans Unicode" w:hAnsiTheme="minorHAnsi"/>
              </w:rPr>
            </w:pPr>
            <w:r w:rsidRPr="00711B07">
              <w:rPr>
                <w:rFonts w:asciiTheme="minorHAnsi" w:eastAsia="Lucida Sans Unicode" w:hAnsiTheme="minorHAnsi"/>
              </w:rPr>
              <w:t>- 23 spotkania</w:t>
            </w:r>
          </w:p>
          <w:p w:rsidR="00711B07" w:rsidRPr="00711B07" w:rsidRDefault="00711B07" w:rsidP="00711B07">
            <w:pPr>
              <w:pStyle w:val="Zawartotabeli3"/>
              <w:jc w:val="both"/>
              <w:rPr>
                <w:rFonts w:asciiTheme="minorHAnsi" w:hAnsiTheme="minorHAnsi"/>
              </w:rPr>
            </w:pPr>
            <w:r w:rsidRPr="00711B07">
              <w:rPr>
                <w:rFonts w:asciiTheme="minorHAnsi" w:eastAsia="Lucida Sans Unicode" w:hAnsiTheme="minorHAnsi"/>
              </w:rPr>
              <w:t xml:space="preserve">- 1 grupa wsparcia </w:t>
            </w:r>
          </w:p>
        </w:tc>
      </w:tr>
      <w:tr w:rsidR="00711B07" w:rsidRPr="00711B07" w:rsidTr="00711B07">
        <w:tc>
          <w:tcPr>
            <w:tcW w:w="461"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2.</w:t>
            </w:r>
          </w:p>
        </w:tc>
        <w:tc>
          <w:tcPr>
            <w:tcW w:w="2133" w:type="dxa"/>
            <w:shd w:val="clear" w:color="auto" w:fill="auto"/>
          </w:tcPr>
          <w:p w:rsidR="00711B07" w:rsidRPr="00711B07" w:rsidRDefault="00711B07" w:rsidP="00711B07">
            <w:pPr>
              <w:pStyle w:val="Zawartotabeli3"/>
              <w:shd w:val="clear" w:color="auto" w:fill="FFFFFF"/>
              <w:snapToGrid w:val="0"/>
              <w:jc w:val="both"/>
              <w:rPr>
                <w:rFonts w:asciiTheme="minorHAnsi" w:eastAsia="Lucida Sans Unicode" w:hAnsiTheme="minorHAnsi"/>
              </w:rPr>
            </w:pPr>
            <w:r w:rsidRPr="00711B07">
              <w:rPr>
                <w:rFonts w:asciiTheme="minorHAnsi" w:eastAsia="Lucida Sans Unicode" w:hAnsiTheme="minorHAnsi"/>
              </w:rPr>
              <w:t>Świetlica środowiskowa</w:t>
            </w:r>
          </w:p>
        </w:tc>
        <w:tc>
          <w:tcPr>
            <w:tcW w:w="5098"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Utworzenie grupy wsparcia   dla dzieci uczęszczających  do świetlicy - mieszkających w Specjalistycznym Ośrodku Wsparcia dla Ofiar Przemocy w Rodzinie.</w:t>
            </w:r>
          </w:p>
        </w:tc>
        <w:tc>
          <w:tcPr>
            <w:tcW w:w="2009"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5 osób</w:t>
            </w:r>
          </w:p>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 xml:space="preserve">1 grupa wsparcia </w:t>
            </w:r>
          </w:p>
        </w:tc>
      </w:tr>
    </w:tbl>
    <w:p w:rsidR="00711B07" w:rsidRPr="00711B07" w:rsidRDefault="00711B07" w:rsidP="00711B07">
      <w:pPr>
        <w:jc w:val="both"/>
        <w:rPr>
          <w:rFonts w:asciiTheme="minorHAnsi" w:eastAsia="Lucida Sans Unicode" w:hAnsiTheme="minorHAnsi" w:cs="Times New Roman"/>
          <w:sz w:val="24"/>
          <w:szCs w:val="24"/>
        </w:rPr>
      </w:pPr>
      <w:r w:rsidRPr="00711B07">
        <w:rPr>
          <w:rFonts w:asciiTheme="minorHAnsi" w:eastAsia="Lucida Sans Unicode" w:hAnsiTheme="minorHAnsi" w:cs="Times New Roman"/>
          <w:b/>
          <w:sz w:val="24"/>
          <w:szCs w:val="24"/>
        </w:rPr>
        <w:t xml:space="preserve">2.4 Podsumowanie wskaźników: </w:t>
      </w:r>
    </w:p>
    <w:p w:rsidR="00711B07" w:rsidRPr="00711B07" w:rsidRDefault="00711B07" w:rsidP="009B07D4">
      <w:pPr>
        <w:numPr>
          <w:ilvl w:val="0"/>
          <w:numId w:val="28"/>
        </w:numPr>
        <w:suppressAutoHyphens/>
        <w:autoSpaceDE/>
        <w:autoSpaceDN/>
        <w:adjustRightInd/>
        <w:snapToGrid w:val="0"/>
        <w:jc w:val="both"/>
        <w:rPr>
          <w:rFonts w:asciiTheme="minorHAnsi" w:eastAsia="Lucida Sans Unicode" w:hAnsiTheme="minorHAnsi" w:cs="Times New Roman"/>
          <w:sz w:val="24"/>
          <w:szCs w:val="24"/>
        </w:rPr>
      </w:pPr>
      <w:r w:rsidRPr="00711B07">
        <w:rPr>
          <w:rFonts w:asciiTheme="minorHAnsi" w:eastAsia="Lucida Sans Unicode" w:hAnsiTheme="minorHAnsi" w:cs="Times New Roman"/>
          <w:sz w:val="24"/>
          <w:szCs w:val="24"/>
        </w:rPr>
        <w:t xml:space="preserve">liczba grup wsparcia dla dorosłych ofiar przemocy w rodzinie  - 1,  </w:t>
      </w:r>
    </w:p>
    <w:p w:rsidR="00711B07" w:rsidRPr="00711B07" w:rsidRDefault="00711B07" w:rsidP="009B07D4">
      <w:pPr>
        <w:numPr>
          <w:ilvl w:val="0"/>
          <w:numId w:val="28"/>
        </w:numPr>
        <w:suppressAutoHyphens/>
        <w:autoSpaceDE/>
        <w:autoSpaceDN/>
        <w:adjustRightInd/>
        <w:snapToGrid w:val="0"/>
        <w:jc w:val="both"/>
        <w:rPr>
          <w:rFonts w:asciiTheme="minorHAnsi" w:eastAsia="Lucida Sans Unicode" w:hAnsiTheme="minorHAnsi" w:cs="Times New Roman"/>
          <w:sz w:val="24"/>
          <w:szCs w:val="24"/>
        </w:rPr>
      </w:pPr>
      <w:r w:rsidRPr="00711B07">
        <w:rPr>
          <w:rFonts w:asciiTheme="minorHAnsi" w:eastAsia="Lucida Sans Unicode" w:hAnsiTheme="minorHAnsi" w:cs="Times New Roman"/>
          <w:sz w:val="24"/>
          <w:szCs w:val="24"/>
        </w:rPr>
        <w:t>liczba grup wsparcia dla dzieci ofiar przemocy w rodzinie – 1,</w:t>
      </w:r>
    </w:p>
    <w:p w:rsidR="00711B07" w:rsidRPr="009B07D4" w:rsidRDefault="00711B07" w:rsidP="009B07D4">
      <w:pPr>
        <w:numPr>
          <w:ilvl w:val="0"/>
          <w:numId w:val="28"/>
        </w:numPr>
        <w:suppressAutoHyphens/>
        <w:autoSpaceDE/>
        <w:autoSpaceDN/>
        <w:adjustRightInd/>
        <w:snapToGrid w:val="0"/>
        <w:jc w:val="both"/>
        <w:rPr>
          <w:rFonts w:asciiTheme="minorHAnsi" w:eastAsia="Lucida Sans Unicode" w:hAnsiTheme="minorHAnsi" w:cs="Times New Roman"/>
          <w:b/>
          <w:bCs/>
          <w:sz w:val="24"/>
          <w:szCs w:val="24"/>
        </w:rPr>
      </w:pPr>
      <w:r w:rsidRPr="00711B07">
        <w:rPr>
          <w:rFonts w:asciiTheme="minorHAnsi" w:eastAsia="Lucida Sans Unicode" w:hAnsiTheme="minorHAnsi" w:cs="Times New Roman"/>
          <w:sz w:val="24"/>
          <w:szCs w:val="24"/>
        </w:rPr>
        <w:t>liczba uczestników -   22.</w:t>
      </w:r>
    </w:p>
    <w:p w:rsidR="00711B07" w:rsidRPr="00711B07" w:rsidRDefault="00711B07" w:rsidP="00711B07">
      <w:pPr>
        <w:jc w:val="both"/>
        <w:rPr>
          <w:rFonts w:asciiTheme="minorHAnsi" w:eastAsia="Lucida Sans Unicode" w:hAnsiTheme="minorHAnsi" w:cs="Times New Roman"/>
          <w:sz w:val="24"/>
          <w:szCs w:val="24"/>
        </w:rPr>
      </w:pPr>
      <w:r w:rsidRPr="00711B07">
        <w:rPr>
          <w:rFonts w:asciiTheme="minorHAnsi" w:eastAsia="Lucida Sans Unicode" w:hAnsiTheme="minorHAnsi" w:cs="Times New Roman"/>
          <w:sz w:val="24"/>
          <w:szCs w:val="24"/>
        </w:rPr>
        <w:lastRenderedPageBreak/>
        <w:t xml:space="preserve">Systematycznie  rośnie liczba osób,  które  uczestniczą w grupach wsparcia dla osób doznających przemocy w rodzinie.  W roku 2013  w grupie wsparcia  brało    </w:t>
      </w:r>
      <w:proofErr w:type="spellStart"/>
      <w:r w:rsidRPr="00711B07">
        <w:rPr>
          <w:rFonts w:asciiTheme="minorHAnsi" w:eastAsia="Lucida Sans Unicode" w:hAnsiTheme="minorHAnsi" w:cs="Times New Roman"/>
          <w:sz w:val="24"/>
          <w:szCs w:val="24"/>
        </w:rPr>
        <w:t>brało</w:t>
      </w:r>
      <w:proofErr w:type="spellEnd"/>
      <w:r w:rsidRPr="00711B07">
        <w:rPr>
          <w:rFonts w:asciiTheme="minorHAnsi" w:eastAsia="Lucida Sans Unicode" w:hAnsiTheme="minorHAnsi" w:cs="Times New Roman"/>
          <w:sz w:val="24"/>
          <w:szCs w:val="24"/>
        </w:rPr>
        <w:t xml:space="preserve">  udział  7  uczestników,   w  roku  2014  -  15 uczestników,  w  roku 2015 – 17 uczestników. Dodatkowo,    utworzono  grupę wsparcia dla dzieci, które uczęszczają do  Świetlicy Środowiskowej. </w:t>
      </w:r>
    </w:p>
    <w:p w:rsidR="00711B07" w:rsidRPr="00711B07" w:rsidRDefault="00711B07" w:rsidP="00711B07">
      <w:pPr>
        <w:jc w:val="both"/>
        <w:rPr>
          <w:rFonts w:asciiTheme="minorHAnsi" w:eastAsia="Lucida Sans Unicode" w:hAnsiTheme="minorHAnsi" w:cs="Times New Roman"/>
          <w:sz w:val="24"/>
          <w:szCs w:val="24"/>
        </w:rPr>
      </w:pPr>
    </w:p>
    <w:p w:rsidR="00711B07" w:rsidRPr="00711B07" w:rsidRDefault="00711B07" w:rsidP="00711B07">
      <w:pPr>
        <w:jc w:val="both"/>
        <w:rPr>
          <w:rFonts w:asciiTheme="minorHAnsi" w:eastAsia="Lucida Sans Unicode" w:hAnsiTheme="minorHAnsi" w:cs="Times New Roman"/>
          <w:sz w:val="24"/>
          <w:szCs w:val="24"/>
        </w:rPr>
      </w:pPr>
      <w:r w:rsidRPr="00711B07">
        <w:rPr>
          <w:rFonts w:asciiTheme="minorHAnsi" w:eastAsia="Lucida Sans Unicode" w:hAnsiTheme="minorHAnsi" w:cs="Times New Roman"/>
          <w:sz w:val="24"/>
          <w:szCs w:val="24"/>
        </w:rPr>
        <w:t xml:space="preserve">Uczestnictwo w grupie wsparcia daje w szczególności  </w:t>
      </w:r>
      <w:r w:rsidRPr="00711B07">
        <w:rPr>
          <w:rFonts w:asciiTheme="minorHAnsi" w:eastAsia="Times New Roman" w:hAnsiTheme="minorHAnsi" w:cs="Times New Roman"/>
          <w:sz w:val="24"/>
          <w:szCs w:val="24"/>
        </w:rPr>
        <w:t>wiedzę: o specyfice zjawiska przemocy domowej,</w:t>
      </w:r>
      <w:r w:rsidRPr="00711B07">
        <w:rPr>
          <w:rFonts w:asciiTheme="minorHAnsi" w:eastAsia="Lucida Sans Unicode" w:hAnsiTheme="minorHAnsi" w:cs="Times New Roman"/>
          <w:sz w:val="24"/>
          <w:szCs w:val="24"/>
        </w:rPr>
        <w:t xml:space="preserve"> </w:t>
      </w:r>
      <w:r w:rsidRPr="00711B07">
        <w:rPr>
          <w:rFonts w:asciiTheme="minorHAnsi" w:eastAsia="Times New Roman" w:hAnsiTheme="minorHAnsi" w:cs="Times New Roman"/>
          <w:sz w:val="24"/>
          <w:szCs w:val="24"/>
        </w:rPr>
        <w:t>o sposobach radzenia sobie w sytuacjach trudnych, o możliwościach uzyskania pomocy ze strony instytucji,</w:t>
      </w:r>
      <w:r w:rsidRPr="00711B07">
        <w:rPr>
          <w:rFonts w:asciiTheme="minorHAnsi" w:eastAsia="Lucida Sans Unicode" w:hAnsiTheme="minorHAnsi" w:cs="Times New Roman"/>
          <w:sz w:val="24"/>
          <w:szCs w:val="24"/>
        </w:rPr>
        <w:t xml:space="preserve"> </w:t>
      </w:r>
      <w:r w:rsidRPr="00711B07">
        <w:rPr>
          <w:rFonts w:asciiTheme="minorHAnsi" w:eastAsia="Times New Roman" w:hAnsiTheme="minorHAnsi" w:cs="Times New Roman"/>
          <w:sz w:val="24"/>
          <w:szCs w:val="24"/>
        </w:rPr>
        <w:t xml:space="preserve"> o przysługujących prawach, o możliwych strategiach obrony przed sprawcą przemocy, o sposobach zapewnienia bezpieczeństwa w rodzinie doświadczającej przemocy domowej.</w:t>
      </w:r>
    </w:p>
    <w:p w:rsidR="00711B07" w:rsidRPr="00711B07" w:rsidRDefault="00711B07" w:rsidP="00711B07">
      <w:pPr>
        <w:jc w:val="both"/>
        <w:rPr>
          <w:rFonts w:asciiTheme="minorHAnsi" w:eastAsia="Lucida Sans Unicode" w:hAnsiTheme="minorHAnsi" w:cs="Times New Roman"/>
          <w:sz w:val="24"/>
          <w:szCs w:val="24"/>
        </w:rPr>
      </w:pPr>
    </w:p>
    <w:tbl>
      <w:tblPr>
        <w:tblW w:w="0" w:type="auto"/>
        <w:tblInd w:w="55" w:type="dxa"/>
        <w:tblLayout w:type="fixed"/>
        <w:tblCellMar>
          <w:top w:w="55" w:type="dxa"/>
          <w:left w:w="55" w:type="dxa"/>
          <w:bottom w:w="55" w:type="dxa"/>
          <w:right w:w="55" w:type="dxa"/>
        </w:tblCellMar>
        <w:tblLook w:val="0000"/>
      </w:tblPr>
      <w:tblGrid>
        <w:gridCol w:w="478"/>
        <w:gridCol w:w="2086"/>
        <w:gridCol w:w="5968"/>
        <w:gridCol w:w="1169"/>
      </w:tblGrid>
      <w:tr w:rsidR="00711B07" w:rsidRPr="00711B07" w:rsidTr="00711B07">
        <w:tc>
          <w:tcPr>
            <w:tcW w:w="9701" w:type="dxa"/>
            <w:gridSpan w:val="4"/>
            <w:tcBorders>
              <w:top w:val="single" w:sz="1" w:space="0" w:color="000000"/>
              <w:left w:val="single" w:sz="1" w:space="0" w:color="000000"/>
              <w:bottom w:val="single" w:sz="1" w:space="0" w:color="000000"/>
              <w:right w:val="single" w:sz="1" w:space="0" w:color="000000"/>
            </w:tcBorders>
            <w:shd w:val="clear" w:color="auto" w:fill="auto"/>
          </w:tcPr>
          <w:p w:rsidR="00711B07" w:rsidRPr="00711B07" w:rsidRDefault="00711B07" w:rsidP="00711B07">
            <w:pPr>
              <w:pStyle w:val="Zawartotabeli3"/>
              <w:snapToGrid w:val="0"/>
              <w:jc w:val="both"/>
              <w:rPr>
                <w:rFonts w:asciiTheme="minorHAnsi" w:hAnsiTheme="minorHAnsi"/>
              </w:rPr>
            </w:pPr>
            <w:r w:rsidRPr="00711B07">
              <w:rPr>
                <w:rFonts w:asciiTheme="minorHAnsi" w:eastAsia="Lucida Sans Unicode" w:hAnsiTheme="minorHAnsi"/>
                <w:b/>
                <w:bCs/>
              </w:rPr>
              <w:t>2.5  Prowadzenie monitoringu  zjawiska przemocy w rodzinie  (w tym m.in.  diagnoza).</w:t>
            </w:r>
          </w:p>
        </w:tc>
      </w:tr>
      <w:tr w:rsidR="00711B07" w:rsidRPr="00711B07" w:rsidTr="00711B07">
        <w:trPr>
          <w:trHeight w:val="675"/>
        </w:trPr>
        <w:tc>
          <w:tcPr>
            <w:tcW w:w="478" w:type="dxa"/>
            <w:tcBorders>
              <w:left w:val="single" w:sz="1" w:space="0" w:color="000000"/>
              <w:bottom w:val="single" w:sz="1" w:space="0" w:color="000000"/>
            </w:tcBorders>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LP.</w:t>
            </w:r>
          </w:p>
        </w:tc>
        <w:tc>
          <w:tcPr>
            <w:tcW w:w="2086" w:type="dxa"/>
            <w:tcBorders>
              <w:left w:val="single" w:sz="1" w:space="0" w:color="000000"/>
              <w:bottom w:val="single" w:sz="1" w:space="0" w:color="000000"/>
            </w:tcBorders>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 xml:space="preserve">Realizator </w:t>
            </w:r>
          </w:p>
        </w:tc>
        <w:tc>
          <w:tcPr>
            <w:tcW w:w="5968" w:type="dxa"/>
            <w:tcBorders>
              <w:left w:val="single" w:sz="1" w:space="0" w:color="000000"/>
              <w:bottom w:val="single" w:sz="1" w:space="0" w:color="000000"/>
            </w:tcBorders>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 xml:space="preserve">Nazwa </w:t>
            </w:r>
          </w:p>
        </w:tc>
        <w:tc>
          <w:tcPr>
            <w:tcW w:w="1169" w:type="dxa"/>
            <w:tcBorders>
              <w:left w:val="single" w:sz="1" w:space="0" w:color="000000"/>
              <w:bottom w:val="single" w:sz="1" w:space="0" w:color="000000"/>
              <w:right w:val="single" w:sz="1" w:space="0" w:color="000000"/>
            </w:tcBorders>
            <w:shd w:val="clear" w:color="auto" w:fill="auto"/>
          </w:tcPr>
          <w:p w:rsidR="00711B07" w:rsidRPr="00711B07" w:rsidRDefault="00711B07" w:rsidP="00711B07">
            <w:pPr>
              <w:pStyle w:val="Zawartotabeli3"/>
              <w:snapToGrid w:val="0"/>
              <w:jc w:val="both"/>
              <w:rPr>
                <w:rFonts w:asciiTheme="minorHAnsi" w:hAnsiTheme="minorHAnsi"/>
              </w:rPr>
            </w:pPr>
            <w:r w:rsidRPr="00711B07">
              <w:rPr>
                <w:rFonts w:asciiTheme="minorHAnsi" w:eastAsia="Lucida Sans Unicode" w:hAnsiTheme="minorHAnsi"/>
              </w:rPr>
              <w:t xml:space="preserve">Wskaźnik  realizacji </w:t>
            </w:r>
          </w:p>
        </w:tc>
      </w:tr>
      <w:tr w:rsidR="00711B07" w:rsidRPr="00711B07" w:rsidTr="00711B07">
        <w:tc>
          <w:tcPr>
            <w:tcW w:w="478" w:type="dxa"/>
            <w:tcBorders>
              <w:left w:val="single" w:sz="1" w:space="0" w:color="000000"/>
              <w:bottom w:val="single" w:sz="1" w:space="0" w:color="000000"/>
            </w:tcBorders>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1.</w:t>
            </w:r>
          </w:p>
        </w:tc>
        <w:tc>
          <w:tcPr>
            <w:tcW w:w="2086" w:type="dxa"/>
            <w:tcBorders>
              <w:left w:val="single" w:sz="1" w:space="0" w:color="000000"/>
              <w:bottom w:val="single" w:sz="1" w:space="0" w:color="000000"/>
            </w:tcBorders>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 xml:space="preserve">Na zlecenie Urzędu Miasta Świnoujście  Uniwersytet Szczeciński </w:t>
            </w:r>
          </w:p>
        </w:tc>
        <w:tc>
          <w:tcPr>
            <w:tcW w:w="5968" w:type="dxa"/>
            <w:tcBorders>
              <w:left w:val="single" w:sz="1" w:space="0" w:color="000000"/>
              <w:bottom w:val="single" w:sz="1" w:space="0" w:color="000000"/>
            </w:tcBorders>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Przeprowadzono diagnozę pn.: „Przemoc domowa i przemoc w przestrzeni publicznej Świnoujścia w codziennych doświadczeniach i obserwacji uczniów szkół ponadpodstawowych przez młodzież - na terenie Miasta Świnoujście.”.</w:t>
            </w:r>
          </w:p>
        </w:tc>
        <w:tc>
          <w:tcPr>
            <w:tcW w:w="1169" w:type="dxa"/>
            <w:tcBorders>
              <w:left w:val="single" w:sz="1" w:space="0" w:color="000000"/>
              <w:bottom w:val="single" w:sz="1" w:space="0" w:color="000000"/>
              <w:right w:val="single" w:sz="1" w:space="0" w:color="000000"/>
            </w:tcBorders>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-1 diagnoza</w:t>
            </w:r>
          </w:p>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 xml:space="preserve">1.027 </w:t>
            </w:r>
          </w:p>
          <w:p w:rsidR="00711B07" w:rsidRPr="00711B07" w:rsidRDefault="009B07D4" w:rsidP="00711B07">
            <w:pPr>
              <w:pStyle w:val="Zawartotabeli3"/>
              <w:snapToGrid w:val="0"/>
              <w:jc w:val="both"/>
              <w:rPr>
                <w:rFonts w:asciiTheme="minorHAnsi" w:eastAsia="Lucida Sans Unicode" w:hAnsiTheme="minorHAnsi"/>
              </w:rPr>
            </w:pPr>
            <w:r>
              <w:rPr>
                <w:rFonts w:asciiTheme="minorHAnsi" w:eastAsia="Lucida Sans Unicode" w:hAnsiTheme="minorHAnsi"/>
              </w:rPr>
              <w:t>res</w:t>
            </w:r>
            <w:r w:rsidR="00711B07" w:rsidRPr="00711B07">
              <w:rPr>
                <w:rFonts w:asciiTheme="minorHAnsi" w:eastAsia="Lucida Sans Unicode" w:hAnsiTheme="minorHAnsi"/>
              </w:rPr>
              <w:t xml:space="preserve">pondentów  </w:t>
            </w:r>
          </w:p>
        </w:tc>
      </w:tr>
      <w:tr w:rsidR="00711B07" w:rsidRPr="00711B07" w:rsidTr="00711B07">
        <w:tc>
          <w:tcPr>
            <w:tcW w:w="478" w:type="dxa"/>
            <w:tcBorders>
              <w:left w:val="single" w:sz="1" w:space="0" w:color="000000"/>
              <w:bottom w:val="single" w:sz="1" w:space="0" w:color="000000"/>
            </w:tcBorders>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2.</w:t>
            </w:r>
          </w:p>
        </w:tc>
        <w:tc>
          <w:tcPr>
            <w:tcW w:w="2086" w:type="dxa"/>
            <w:tcBorders>
              <w:left w:val="single" w:sz="1" w:space="0" w:color="000000"/>
              <w:bottom w:val="single" w:sz="1" w:space="0" w:color="000000"/>
            </w:tcBorders>
            <w:shd w:val="clear" w:color="auto" w:fill="FFFFFF"/>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Zespół Interdyscyplinarny/</w:t>
            </w:r>
          </w:p>
          <w:p w:rsidR="00711B07" w:rsidRPr="00711B07" w:rsidRDefault="00711B07" w:rsidP="00711B07">
            <w:pPr>
              <w:pStyle w:val="Zawartotabeli3"/>
              <w:jc w:val="both"/>
              <w:rPr>
                <w:rFonts w:asciiTheme="minorHAnsi" w:eastAsia="Lucida Sans Unicode" w:hAnsiTheme="minorHAnsi"/>
              </w:rPr>
            </w:pPr>
            <w:r w:rsidRPr="00711B07">
              <w:rPr>
                <w:rFonts w:asciiTheme="minorHAnsi" w:eastAsia="Lucida Sans Unicode" w:hAnsiTheme="minorHAnsi"/>
              </w:rPr>
              <w:t>grupy robocze</w:t>
            </w:r>
          </w:p>
        </w:tc>
        <w:tc>
          <w:tcPr>
            <w:tcW w:w="5968" w:type="dxa"/>
            <w:tcBorders>
              <w:left w:val="single" w:sz="1" w:space="0" w:color="000000"/>
              <w:bottom w:val="single" w:sz="1" w:space="0" w:color="000000"/>
            </w:tcBorders>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 xml:space="preserve">Monitorowana była sytuacja rodzin objętych procedurą „Niebieskie Karty”, grupy robocze   sporządzały indywidualne plany pomocy.   </w:t>
            </w:r>
          </w:p>
        </w:tc>
        <w:tc>
          <w:tcPr>
            <w:tcW w:w="1169" w:type="dxa"/>
            <w:tcBorders>
              <w:left w:val="single" w:sz="1" w:space="0" w:color="000000"/>
              <w:bottom w:val="single" w:sz="1" w:space="0" w:color="000000"/>
              <w:right w:val="single" w:sz="1" w:space="0" w:color="000000"/>
            </w:tcBorders>
            <w:shd w:val="clear" w:color="auto" w:fill="auto"/>
          </w:tcPr>
          <w:p w:rsidR="00711B07" w:rsidRPr="00711B07" w:rsidRDefault="00711B07" w:rsidP="00711B07">
            <w:pPr>
              <w:pStyle w:val="Zawartotabeli3"/>
              <w:snapToGrid w:val="0"/>
              <w:jc w:val="both"/>
              <w:rPr>
                <w:rFonts w:asciiTheme="minorHAnsi" w:hAnsiTheme="minorHAnsi"/>
              </w:rPr>
            </w:pPr>
            <w:r w:rsidRPr="00711B07">
              <w:rPr>
                <w:rFonts w:asciiTheme="minorHAnsi" w:eastAsia="Lucida Sans Unicode" w:hAnsiTheme="minorHAnsi"/>
              </w:rPr>
              <w:t>-166 rodzin</w:t>
            </w:r>
          </w:p>
        </w:tc>
      </w:tr>
      <w:tr w:rsidR="00711B07" w:rsidRPr="00711B07" w:rsidTr="00711B07">
        <w:tc>
          <w:tcPr>
            <w:tcW w:w="478" w:type="dxa"/>
            <w:tcBorders>
              <w:left w:val="single" w:sz="1" w:space="0" w:color="000000"/>
              <w:bottom w:val="single" w:sz="1" w:space="0" w:color="000000"/>
            </w:tcBorders>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3.</w:t>
            </w:r>
          </w:p>
        </w:tc>
        <w:tc>
          <w:tcPr>
            <w:tcW w:w="2086" w:type="dxa"/>
            <w:tcBorders>
              <w:left w:val="single" w:sz="1" w:space="0" w:color="000000"/>
              <w:bottom w:val="single" w:sz="1" w:space="0" w:color="000000"/>
            </w:tcBorders>
            <w:shd w:val="clear" w:color="auto" w:fill="FFFFFF"/>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Specjalistyczny Ośrodek Wsparcia dla Ofiar Przemocy w Rodzinie</w:t>
            </w:r>
          </w:p>
        </w:tc>
        <w:tc>
          <w:tcPr>
            <w:tcW w:w="5968" w:type="dxa"/>
            <w:tcBorders>
              <w:left w:val="single" w:sz="1" w:space="0" w:color="000000"/>
              <w:bottom w:val="single" w:sz="1" w:space="0" w:color="000000"/>
            </w:tcBorders>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Monitorowana była sytuacja rodzinna uczestników  programu  korekcyjno-edukacyjnego dla osób stosujących przemoc.</w:t>
            </w:r>
          </w:p>
        </w:tc>
        <w:tc>
          <w:tcPr>
            <w:tcW w:w="1169" w:type="dxa"/>
            <w:tcBorders>
              <w:left w:val="single" w:sz="1" w:space="0" w:color="000000"/>
              <w:bottom w:val="single" w:sz="1" w:space="0" w:color="000000"/>
              <w:right w:val="single" w:sz="1" w:space="0" w:color="000000"/>
            </w:tcBorders>
            <w:shd w:val="clear" w:color="auto" w:fill="auto"/>
          </w:tcPr>
          <w:p w:rsidR="00711B07" w:rsidRPr="00711B07" w:rsidRDefault="00711B07" w:rsidP="00711B07">
            <w:pPr>
              <w:pStyle w:val="Zawartotabeli3"/>
              <w:snapToGrid w:val="0"/>
              <w:jc w:val="both"/>
              <w:rPr>
                <w:rFonts w:asciiTheme="minorHAnsi" w:hAnsiTheme="minorHAnsi"/>
              </w:rPr>
            </w:pPr>
            <w:r w:rsidRPr="00711B07">
              <w:rPr>
                <w:rFonts w:asciiTheme="minorHAnsi" w:eastAsia="Lucida Sans Unicode" w:hAnsiTheme="minorHAnsi"/>
              </w:rPr>
              <w:t>- 6  osób</w:t>
            </w:r>
          </w:p>
        </w:tc>
      </w:tr>
      <w:tr w:rsidR="00711B07" w:rsidRPr="00711B07" w:rsidTr="00711B07">
        <w:tc>
          <w:tcPr>
            <w:tcW w:w="478" w:type="dxa"/>
            <w:tcBorders>
              <w:left w:val="single" w:sz="1" w:space="0" w:color="000000"/>
              <w:bottom w:val="single" w:sz="1" w:space="0" w:color="000000"/>
            </w:tcBorders>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4</w:t>
            </w:r>
          </w:p>
        </w:tc>
        <w:tc>
          <w:tcPr>
            <w:tcW w:w="2086" w:type="dxa"/>
            <w:tcBorders>
              <w:left w:val="single" w:sz="1" w:space="0" w:color="000000"/>
              <w:bottom w:val="single" w:sz="1" w:space="0" w:color="000000"/>
            </w:tcBorders>
            <w:shd w:val="clear" w:color="auto" w:fill="FFFFFF"/>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 xml:space="preserve">Miejski Ośrodek Pomocy Rodzinie </w:t>
            </w:r>
          </w:p>
        </w:tc>
        <w:tc>
          <w:tcPr>
            <w:tcW w:w="5968" w:type="dxa"/>
            <w:tcBorders>
              <w:left w:val="single" w:sz="1" w:space="0" w:color="000000"/>
              <w:bottom w:val="single" w:sz="1" w:space="0" w:color="000000"/>
            </w:tcBorders>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 xml:space="preserve">Wykonano diagnozę zjawiska przemocy  domowej w oparciu o analizę  danych  wynikających z realizacji procedur  Niebieskie Karty. </w:t>
            </w:r>
          </w:p>
        </w:tc>
        <w:tc>
          <w:tcPr>
            <w:tcW w:w="1169" w:type="dxa"/>
            <w:tcBorders>
              <w:left w:val="single" w:sz="1" w:space="0" w:color="000000"/>
              <w:bottom w:val="single" w:sz="1" w:space="0" w:color="000000"/>
              <w:right w:val="single" w:sz="1" w:space="0" w:color="000000"/>
            </w:tcBorders>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1 diagnoza</w:t>
            </w:r>
          </w:p>
        </w:tc>
      </w:tr>
      <w:tr w:rsidR="00711B07" w:rsidRPr="00711B07" w:rsidTr="00711B07">
        <w:tc>
          <w:tcPr>
            <w:tcW w:w="478" w:type="dxa"/>
            <w:tcBorders>
              <w:left w:val="single" w:sz="1" w:space="0" w:color="000000"/>
              <w:bottom w:val="single" w:sz="1" w:space="0" w:color="000000"/>
            </w:tcBorders>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5.</w:t>
            </w:r>
          </w:p>
        </w:tc>
        <w:tc>
          <w:tcPr>
            <w:tcW w:w="2086" w:type="dxa"/>
            <w:tcBorders>
              <w:left w:val="single" w:sz="1" w:space="0" w:color="000000"/>
              <w:bottom w:val="single" w:sz="1" w:space="0" w:color="000000"/>
            </w:tcBorders>
            <w:shd w:val="clear" w:color="auto" w:fill="FFFFFF"/>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Zespół Interdyscyplinarny</w:t>
            </w:r>
          </w:p>
        </w:tc>
        <w:tc>
          <w:tcPr>
            <w:tcW w:w="5968" w:type="dxa"/>
            <w:tcBorders>
              <w:left w:val="single" w:sz="1" w:space="0" w:color="000000"/>
              <w:bottom w:val="single" w:sz="1" w:space="0" w:color="000000"/>
            </w:tcBorders>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Zbieranie danych  statystycznych   nt.  przemocy:  z  Policji, SOWOPR, OIK, Poradni Psychologiczno-Pedagogicznej,  placówek oświatowych.</w:t>
            </w:r>
          </w:p>
        </w:tc>
        <w:tc>
          <w:tcPr>
            <w:tcW w:w="1169" w:type="dxa"/>
            <w:tcBorders>
              <w:left w:val="single" w:sz="1" w:space="0" w:color="000000"/>
              <w:bottom w:val="single" w:sz="1" w:space="0" w:color="000000"/>
              <w:right w:val="single" w:sz="1" w:space="0" w:color="000000"/>
            </w:tcBorders>
            <w:shd w:val="clear" w:color="auto" w:fill="auto"/>
          </w:tcPr>
          <w:p w:rsidR="00711B07" w:rsidRPr="00711B07" w:rsidRDefault="00711B07" w:rsidP="00711B07">
            <w:pPr>
              <w:pStyle w:val="Zawartotabeli3"/>
              <w:snapToGrid w:val="0"/>
              <w:jc w:val="both"/>
              <w:rPr>
                <w:rFonts w:asciiTheme="minorHAnsi" w:hAnsiTheme="minorHAnsi"/>
              </w:rPr>
            </w:pPr>
            <w:r w:rsidRPr="00711B07">
              <w:rPr>
                <w:rFonts w:asciiTheme="minorHAnsi" w:eastAsia="Lucida Sans Unicode" w:hAnsiTheme="minorHAnsi"/>
              </w:rPr>
              <w:t xml:space="preserve">-25 instytucji  </w:t>
            </w:r>
          </w:p>
        </w:tc>
      </w:tr>
    </w:tbl>
    <w:p w:rsidR="00711B07" w:rsidRPr="00711B07" w:rsidRDefault="00711B07" w:rsidP="00711B07">
      <w:pPr>
        <w:jc w:val="both"/>
        <w:rPr>
          <w:rFonts w:asciiTheme="minorHAnsi" w:hAnsiTheme="minorHAnsi" w:cs="Times New Roman"/>
          <w:sz w:val="24"/>
          <w:szCs w:val="24"/>
        </w:rPr>
      </w:pPr>
      <w:r w:rsidRPr="00711B07">
        <w:rPr>
          <w:rFonts w:asciiTheme="minorHAnsi" w:eastAsia="Lucida Sans Unicode" w:hAnsiTheme="minorHAnsi" w:cs="Times New Roman"/>
          <w:b/>
          <w:bCs/>
          <w:sz w:val="24"/>
          <w:szCs w:val="24"/>
        </w:rPr>
        <w:t xml:space="preserve">2.5 Podsumowanie wskaźników: </w:t>
      </w:r>
    </w:p>
    <w:p w:rsidR="00711B07" w:rsidRPr="00711B07" w:rsidRDefault="00711B07" w:rsidP="009B07D4">
      <w:pPr>
        <w:numPr>
          <w:ilvl w:val="0"/>
          <w:numId w:val="29"/>
        </w:numPr>
        <w:suppressAutoHyphens/>
        <w:autoSpaceDE/>
        <w:autoSpaceDN/>
        <w:adjustRightInd/>
        <w:snapToGrid w:val="0"/>
        <w:jc w:val="both"/>
        <w:rPr>
          <w:rFonts w:asciiTheme="minorHAnsi" w:hAnsiTheme="minorHAnsi" w:cs="Times New Roman"/>
          <w:sz w:val="24"/>
          <w:szCs w:val="24"/>
        </w:rPr>
      </w:pPr>
      <w:r w:rsidRPr="00711B07">
        <w:rPr>
          <w:rFonts w:asciiTheme="minorHAnsi" w:hAnsiTheme="minorHAnsi" w:cs="Times New Roman"/>
          <w:sz w:val="24"/>
          <w:szCs w:val="24"/>
        </w:rPr>
        <w:t>liczba opracowanych lokalnych analiz, diagnoz –  2,</w:t>
      </w:r>
    </w:p>
    <w:p w:rsidR="00711B07" w:rsidRPr="00711B07" w:rsidRDefault="00711B07" w:rsidP="009B07D4">
      <w:pPr>
        <w:numPr>
          <w:ilvl w:val="0"/>
          <w:numId w:val="29"/>
        </w:numPr>
        <w:suppressAutoHyphens/>
        <w:autoSpaceDE/>
        <w:autoSpaceDN/>
        <w:adjustRightInd/>
        <w:snapToGrid w:val="0"/>
        <w:jc w:val="both"/>
        <w:rPr>
          <w:rFonts w:asciiTheme="minorHAnsi" w:eastAsia="Lucida Sans Unicode" w:hAnsiTheme="minorHAnsi" w:cs="Times New Roman"/>
          <w:sz w:val="24"/>
          <w:szCs w:val="24"/>
        </w:rPr>
      </w:pPr>
      <w:r w:rsidRPr="00711B07">
        <w:rPr>
          <w:rFonts w:asciiTheme="minorHAnsi" w:hAnsiTheme="minorHAnsi" w:cs="Times New Roman"/>
          <w:sz w:val="24"/>
          <w:szCs w:val="24"/>
        </w:rPr>
        <w:t>liczba instytucji , które przekazały  dane statystyczne  -  25,</w:t>
      </w:r>
    </w:p>
    <w:p w:rsidR="00711B07" w:rsidRPr="00711B07" w:rsidRDefault="00711B07" w:rsidP="009B07D4">
      <w:pPr>
        <w:numPr>
          <w:ilvl w:val="0"/>
          <w:numId w:val="29"/>
        </w:numPr>
        <w:suppressAutoHyphens/>
        <w:autoSpaceDE/>
        <w:autoSpaceDN/>
        <w:adjustRightInd/>
        <w:snapToGrid w:val="0"/>
        <w:jc w:val="both"/>
        <w:rPr>
          <w:rFonts w:asciiTheme="minorHAnsi" w:eastAsia="Lucida Sans Unicode" w:hAnsiTheme="minorHAnsi" w:cs="Times New Roman"/>
          <w:sz w:val="24"/>
          <w:szCs w:val="24"/>
        </w:rPr>
      </w:pPr>
      <w:r w:rsidRPr="00711B07">
        <w:rPr>
          <w:rFonts w:asciiTheme="minorHAnsi" w:eastAsia="Lucida Sans Unicode" w:hAnsiTheme="minorHAnsi" w:cs="Times New Roman"/>
          <w:sz w:val="24"/>
          <w:szCs w:val="24"/>
        </w:rPr>
        <w:t>liczba wdrożonych  w roku 2015  procedur Niebieskie Karty – 59,</w:t>
      </w:r>
    </w:p>
    <w:p w:rsidR="00711B07" w:rsidRPr="00711B07" w:rsidRDefault="00711B07" w:rsidP="009B07D4">
      <w:pPr>
        <w:numPr>
          <w:ilvl w:val="0"/>
          <w:numId w:val="29"/>
        </w:numPr>
        <w:suppressAutoHyphens/>
        <w:autoSpaceDE/>
        <w:autoSpaceDN/>
        <w:adjustRightInd/>
        <w:snapToGrid w:val="0"/>
        <w:jc w:val="both"/>
        <w:rPr>
          <w:rFonts w:asciiTheme="minorHAnsi" w:eastAsia="Lucida Sans Unicode" w:hAnsiTheme="minorHAnsi" w:cs="Times New Roman"/>
          <w:sz w:val="24"/>
          <w:szCs w:val="24"/>
        </w:rPr>
      </w:pPr>
      <w:r w:rsidRPr="00711B07">
        <w:rPr>
          <w:rFonts w:asciiTheme="minorHAnsi" w:eastAsia="Lucida Sans Unicode" w:hAnsiTheme="minorHAnsi" w:cs="Times New Roman"/>
          <w:sz w:val="24"/>
          <w:szCs w:val="24"/>
        </w:rPr>
        <w:t>liczba procedur dokumentujących ponowne użycie przemocy w rodzinie – 12.</w:t>
      </w:r>
    </w:p>
    <w:p w:rsidR="00711B07" w:rsidRPr="00711B07" w:rsidRDefault="00711B07" w:rsidP="00711B07">
      <w:pPr>
        <w:snapToGrid w:val="0"/>
        <w:jc w:val="both"/>
        <w:rPr>
          <w:rFonts w:asciiTheme="minorHAnsi" w:hAnsiTheme="minorHAnsi" w:cs="Times New Roman"/>
          <w:sz w:val="24"/>
          <w:szCs w:val="24"/>
        </w:rPr>
      </w:pPr>
    </w:p>
    <w:p w:rsidR="00711B07" w:rsidRPr="00711B07" w:rsidRDefault="00711B07" w:rsidP="00711B07">
      <w:pPr>
        <w:snapToGrid w:val="0"/>
        <w:jc w:val="both"/>
        <w:rPr>
          <w:rFonts w:asciiTheme="minorHAnsi" w:hAnsiTheme="minorHAnsi" w:cs="Times New Roman"/>
          <w:sz w:val="24"/>
          <w:szCs w:val="24"/>
        </w:rPr>
      </w:pPr>
      <w:r w:rsidRPr="00711B07">
        <w:rPr>
          <w:rFonts w:asciiTheme="minorHAnsi" w:hAnsiTheme="minorHAnsi" w:cs="Times New Roman"/>
          <w:sz w:val="24"/>
          <w:szCs w:val="24"/>
        </w:rPr>
        <w:t xml:space="preserve">W trakcie trwania  procedury Niebieskie Karty, która często trwa powyżej  roku,   monitorowana jest bieżąca  sytuacja rodziny zarówno przez pracowników socjalnych i dzielnicowych. W roku  2014  w  monitorowanych  rodzinach  w  19  przypadkach  doszło  do ponownego użycia  przemocy. W roku 2015   w 12 przypadkach. W 106 sprawach  zakończono  prowadzenie procedury,   w tym:  w 86  z powodu ustania przemocy i </w:t>
      </w:r>
      <w:r w:rsidRPr="00711B07">
        <w:rPr>
          <w:rFonts w:asciiTheme="minorHAnsi" w:hAnsiTheme="minorHAnsi" w:cs="Times New Roman"/>
          <w:sz w:val="24"/>
          <w:szCs w:val="24"/>
        </w:rPr>
        <w:lastRenderedPageBreak/>
        <w:t xml:space="preserve">zrealizowania planu  pomocy,  a w 20  sprawach  z powodu  bezzasadności prowadzenia  działań. </w:t>
      </w:r>
    </w:p>
    <w:p w:rsidR="00711B07" w:rsidRPr="00711B07" w:rsidRDefault="00711B07" w:rsidP="00711B07">
      <w:pPr>
        <w:jc w:val="both"/>
        <w:rPr>
          <w:rFonts w:asciiTheme="minorHAnsi" w:eastAsia="Lucida Sans Unicode" w:hAnsiTheme="minorHAnsi" w:cs="Times New Roman"/>
          <w:b/>
          <w:sz w:val="24"/>
          <w:szCs w:val="24"/>
        </w:rPr>
      </w:pPr>
    </w:p>
    <w:p w:rsidR="00711B07" w:rsidRPr="00711B07" w:rsidRDefault="00711B07" w:rsidP="00711B07">
      <w:pPr>
        <w:jc w:val="both"/>
        <w:rPr>
          <w:rFonts w:asciiTheme="minorHAnsi" w:eastAsia="Lucida Sans Unicode" w:hAnsiTheme="minorHAnsi" w:cs="Times New Roman"/>
          <w:b/>
          <w:sz w:val="24"/>
          <w:szCs w:val="24"/>
        </w:rPr>
      </w:pPr>
      <w:r w:rsidRPr="00711B07">
        <w:rPr>
          <w:rFonts w:asciiTheme="minorHAnsi" w:eastAsia="Lucida Sans Unicode" w:hAnsiTheme="minorHAnsi" w:cs="Times New Roman"/>
          <w:b/>
          <w:sz w:val="24"/>
          <w:szCs w:val="24"/>
        </w:rPr>
        <w:t>Cel nr 2 został zrealizowany.</w:t>
      </w:r>
    </w:p>
    <w:p w:rsidR="00711B07" w:rsidRPr="00711B07" w:rsidRDefault="00711B07" w:rsidP="00711B07">
      <w:pPr>
        <w:jc w:val="both"/>
        <w:rPr>
          <w:rFonts w:asciiTheme="minorHAnsi" w:eastAsia="Lucida Sans Unicode" w:hAnsiTheme="minorHAnsi" w:cs="Times New Roman"/>
          <w:sz w:val="24"/>
          <w:szCs w:val="24"/>
        </w:rPr>
      </w:pPr>
      <w:r w:rsidRPr="00711B07">
        <w:rPr>
          <w:rFonts w:asciiTheme="minorHAnsi" w:eastAsia="Lucida Sans Unicode" w:hAnsiTheme="minorHAnsi" w:cs="Times New Roman"/>
          <w:b/>
          <w:sz w:val="24"/>
          <w:szCs w:val="24"/>
        </w:rPr>
        <w:t>Wnioski:</w:t>
      </w:r>
    </w:p>
    <w:p w:rsidR="00711B07" w:rsidRPr="00711B07" w:rsidRDefault="00711B07" w:rsidP="00711B07">
      <w:pPr>
        <w:snapToGrid w:val="0"/>
        <w:jc w:val="both"/>
        <w:rPr>
          <w:rFonts w:asciiTheme="minorHAnsi" w:hAnsiTheme="minorHAnsi" w:cs="Times New Roman"/>
          <w:sz w:val="24"/>
          <w:szCs w:val="24"/>
        </w:rPr>
      </w:pPr>
      <w:r w:rsidRPr="00711B07">
        <w:rPr>
          <w:rFonts w:asciiTheme="minorHAnsi" w:hAnsiTheme="minorHAnsi" w:cs="Times New Roman"/>
          <w:sz w:val="24"/>
          <w:szCs w:val="24"/>
        </w:rPr>
        <w:t>1. W dalszym ciągu  podejmowane są działania, które  służą  podniesieniu jakości pracy systemu świadczącego pomoc: W tym celu:</w:t>
      </w:r>
    </w:p>
    <w:p w:rsidR="00711B07" w:rsidRPr="00711B07" w:rsidRDefault="00711B07" w:rsidP="009B07D4">
      <w:pPr>
        <w:numPr>
          <w:ilvl w:val="0"/>
          <w:numId w:val="36"/>
        </w:numPr>
        <w:suppressAutoHyphens/>
        <w:autoSpaceDE/>
        <w:autoSpaceDN/>
        <w:adjustRightInd/>
        <w:snapToGrid w:val="0"/>
        <w:jc w:val="both"/>
        <w:rPr>
          <w:rFonts w:asciiTheme="minorHAnsi" w:hAnsiTheme="minorHAnsi" w:cs="Times New Roman"/>
          <w:sz w:val="24"/>
          <w:szCs w:val="24"/>
        </w:rPr>
      </w:pPr>
      <w:r w:rsidRPr="00711B07">
        <w:rPr>
          <w:rFonts w:asciiTheme="minorHAnsi" w:hAnsiTheme="minorHAnsi" w:cs="Times New Roman"/>
          <w:bCs/>
          <w:sz w:val="24"/>
          <w:szCs w:val="24"/>
        </w:rPr>
        <w:t xml:space="preserve">zlecono  Uniwersytetowi  Szczecińskiemu   badanie naukowe  </w:t>
      </w:r>
      <w:r w:rsidRPr="00711B07">
        <w:rPr>
          <w:rFonts w:asciiTheme="minorHAnsi" w:eastAsia="Lucida Sans Unicode" w:hAnsiTheme="minorHAnsi" w:cs="Times New Roman"/>
          <w:sz w:val="24"/>
          <w:szCs w:val="24"/>
        </w:rPr>
        <w:t xml:space="preserve">pn.: „Przemoc domowa i przemoc w przestrzeni publicznej Świnoujścia w codziennych doświadczeniach i obserwacji uczniów szkół ponadpodstawowych przez młodzież - na terenie Miasta Świnoujście.” </w:t>
      </w:r>
    </w:p>
    <w:p w:rsidR="00711B07" w:rsidRPr="00711B07" w:rsidRDefault="00711B07" w:rsidP="009B07D4">
      <w:pPr>
        <w:numPr>
          <w:ilvl w:val="0"/>
          <w:numId w:val="36"/>
        </w:numPr>
        <w:suppressAutoHyphens/>
        <w:autoSpaceDE/>
        <w:autoSpaceDN/>
        <w:adjustRightInd/>
        <w:jc w:val="both"/>
        <w:rPr>
          <w:rFonts w:asciiTheme="minorHAnsi" w:eastAsia="Lucida Sans Unicode" w:hAnsiTheme="minorHAnsi" w:cs="Times New Roman"/>
          <w:sz w:val="24"/>
          <w:szCs w:val="24"/>
        </w:rPr>
      </w:pPr>
      <w:r w:rsidRPr="00711B07">
        <w:rPr>
          <w:rFonts w:asciiTheme="minorHAnsi" w:eastAsia="Lucida Sans Unicode" w:hAnsiTheme="minorHAnsi" w:cs="Times New Roman"/>
          <w:sz w:val="24"/>
          <w:szCs w:val="24"/>
        </w:rPr>
        <w:t>wykonano kompleksową  analizę problemu  przemocy domowej  w oparciu o analizę danych zawartych w procedurze Niebieskie Karty.</w:t>
      </w:r>
    </w:p>
    <w:p w:rsidR="00711B07" w:rsidRPr="00711B07" w:rsidRDefault="00711B07" w:rsidP="00711B07">
      <w:pPr>
        <w:ind w:left="1066"/>
        <w:jc w:val="both"/>
        <w:rPr>
          <w:rFonts w:asciiTheme="minorHAnsi" w:eastAsia="Lucida Sans Unicode" w:hAnsiTheme="minorHAnsi" w:cs="Times New Roman"/>
          <w:sz w:val="24"/>
          <w:szCs w:val="24"/>
        </w:rPr>
      </w:pPr>
      <w:r w:rsidRPr="00711B07">
        <w:rPr>
          <w:rFonts w:asciiTheme="minorHAnsi" w:eastAsia="Lucida Sans Unicode" w:hAnsiTheme="minorHAnsi" w:cs="Times New Roman"/>
          <w:sz w:val="24"/>
          <w:szCs w:val="24"/>
        </w:rPr>
        <w:t>Powyższe analizy  posłużą także do  skonstruowania  Programu  przeciwdziałania przemocy w rodzinie i ochrony  ofiar przemocy w rodzinie na lata kolejne.</w:t>
      </w:r>
    </w:p>
    <w:p w:rsidR="00711B07" w:rsidRPr="00711B07" w:rsidRDefault="00711B07" w:rsidP="00711B07">
      <w:pPr>
        <w:snapToGrid w:val="0"/>
        <w:jc w:val="both"/>
        <w:rPr>
          <w:rFonts w:asciiTheme="minorHAnsi" w:hAnsiTheme="minorHAnsi" w:cs="Times New Roman"/>
          <w:sz w:val="24"/>
          <w:szCs w:val="24"/>
        </w:rPr>
      </w:pPr>
      <w:r w:rsidRPr="00711B07">
        <w:rPr>
          <w:rFonts w:asciiTheme="minorHAnsi" w:eastAsia="Lucida Sans Unicode" w:hAnsiTheme="minorHAnsi" w:cs="Times New Roman"/>
          <w:sz w:val="24"/>
          <w:szCs w:val="24"/>
        </w:rPr>
        <w:t>2. N</w:t>
      </w:r>
      <w:r w:rsidRPr="00711B07">
        <w:rPr>
          <w:rFonts w:asciiTheme="minorHAnsi" w:hAnsiTheme="minorHAnsi" w:cs="Times New Roman"/>
          <w:sz w:val="24"/>
          <w:szCs w:val="24"/>
        </w:rPr>
        <w:t xml:space="preserve">ależy opracować szczegółowe zasady prowadzenia monitoringu realizacji programu korekcyjno –edukacyjnego dla osób stosujących przemoc w rodzinie. </w:t>
      </w:r>
    </w:p>
    <w:p w:rsidR="00711B07" w:rsidRPr="00711B07" w:rsidRDefault="00711B07" w:rsidP="00711B07">
      <w:pPr>
        <w:snapToGrid w:val="0"/>
        <w:jc w:val="both"/>
        <w:rPr>
          <w:rFonts w:asciiTheme="minorHAnsi" w:hAnsiTheme="minorHAnsi" w:cs="Times New Roman"/>
          <w:sz w:val="24"/>
          <w:szCs w:val="24"/>
        </w:rPr>
      </w:pPr>
      <w:r w:rsidRPr="00711B07">
        <w:rPr>
          <w:rFonts w:asciiTheme="minorHAnsi" w:hAnsiTheme="minorHAnsi" w:cs="Times New Roman"/>
          <w:sz w:val="24"/>
          <w:szCs w:val="24"/>
        </w:rPr>
        <w:t>3. Systematycznie rośnie  liczba osób korzystających zarówno  z grup wsparcia jak i pomocy oferowanej przez SOWOPR, co świadczy o większej świadomości społecznej osób doznających przemocy  oraz  o wysokich kompetencjach specjalistów  pracujących w tym obszarze.</w:t>
      </w:r>
    </w:p>
    <w:p w:rsidR="00711B07" w:rsidRPr="00711B07" w:rsidRDefault="00711B07" w:rsidP="00711B07">
      <w:pPr>
        <w:jc w:val="both"/>
        <w:rPr>
          <w:rFonts w:asciiTheme="minorHAnsi" w:hAnsiTheme="minorHAnsi" w:cs="Times New Roman"/>
          <w:b/>
          <w:bCs/>
          <w:sz w:val="24"/>
          <w:szCs w:val="24"/>
        </w:rPr>
      </w:pPr>
    </w:p>
    <w:p w:rsidR="00711B07" w:rsidRPr="00711B07" w:rsidRDefault="00711B07" w:rsidP="00711B07">
      <w:pPr>
        <w:jc w:val="both"/>
        <w:rPr>
          <w:rFonts w:asciiTheme="minorHAnsi" w:eastAsia="Lucida Sans Unicode" w:hAnsiTheme="minorHAnsi" w:cs="Times New Roman"/>
          <w:sz w:val="24"/>
          <w:szCs w:val="24"/>
        </w:rPr>
      </w:pPr>
      <w:r w:rsidRPr="00711B07">
        <w:rPr>
          <w:rFonts w:asciiTheme="minorHAnsi" w:hAnsiTheme="minorHAnsi" w:cs="Times New Roman"/>
          <w:b/>
          <w:bCs/>
          <w:sz w:val="24"/>
          <w:szCs w:val="24"/>
        </w:rPr>
        <w:t xml:space="preserve">3. Cel szczegółowy: Podniesienie kompetencji  instytucji i służb zajmujących  się problematyką przemocy. </w:t>
      </w:r>
    </w:p>
    <w:p w:rsidR="00711B07" w:rsidRPr="00711B07" w:rsidRDefault="00711B07" w:rsidP="00711B07">
      <w:pPr>
        <w:jc w:val="both"/>
        <w:rPr>
          <w:rFonts w:asciiTheme="minorHAnsi" w:eastAsia="Lucida Sans Unicode" w:hAnsiTheme="minorHAnsi" w:cs="Times New Roman"/>
          <w:sz w:val="24"/>
          <w:szCs w:val="24"/>
        </w:rPr>
      </w:pPr>
    </w:p>
    <w:tbl>
      <w:tblPr>
        <w:tblW w:w="10039"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402"/>
        <w:gridCol w:w="2372"/>
        <w:gridCol w:w="4905"/>
        <w:gridCol w:w="2360"/>
      </w:tblGrid>
      <w:tr w:rsidR="00711B07" w:rsidRPr="00711B07" w:rsidTr="00711B07">
        <w:tc>
          <w:tcPr>
            <w:tcW w:w="10039" w:type="dxa"/>
            <w:gridSpan w:val="4"/>
            <w:shd w:val="clear" w:color="auto" w:fill="auto"/>
          </w:tcPr>
          <w:p w:rsidR="00711B07" w:rsidRPr="00711B07" w:rsidRDefault="00711B07" w:rsidP="00711B07">
            <w:pPr>
              <w:pStyle w:val="Zawartotabeli3"/>
              <w:snapToGrid w:val="0"/>
              <w:jc w:val="both"/>
              <w:rPr>
                <w:rFonts w:asciiTheme="minorHAnsi" w:hAnsiTheme="minorHAnsi"/>
              </w:rPr>
            </w:pPr>
            <w:r w:rsidRPr="00711B07">
              <w:rPr>
                <w:rFonts w:asciiTheme="minorHAnsi" w:eastAsia="Lucida Sans Unicode" w:hAnsiTheme="minorHAnsi"/>
                <w:b/>
                <w:bCs/>
              </w:rPr>
              <w:t>Działanie 3.1  Organizacja i finansowanie  szkoleń dla osób i instytucji zajmujących się tematyką przemocy (służby zdrowia, pomocy społecznej, oświaty, policji, kuratorskiej służby sądowej itp.).</w:t>
            </w:r>
          </w:p>
        </w:tc>
      </w:tr>
      <w:tr w:rsidR="00711B07" w:rsidRPr="00711B07" w:rsidTr="00711B07">
        <w:tc>
          <w:tcPr>
            <w:tcW w:w="402"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LP.</w:t>
            </w:r>
          </w:p>
        </w:tc>
        <w:tc>
          <w:tcPr>
            <w:tcW w:w="2372"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Realizator</w:t>
            </w:r>
          </w:p>
        </w:tc>
        <w:tc>
          <w:tcPr>
            <w:tcW w:w="4905"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Nazwa</w:t>
            </w:r>
          </w:p>
        </w:tc>
        <w:tc>
          <w:tcPr>
            <w:tcW w:w="2360" w:type="dxa"/>
            <w:shd w:val="clear" w:color="auto" w:fill="auto"/>
          </w:tcPr>
          <w:p w:rsidR="00711B07" w:rsidRPr="00711B07" w:rsidRDefault="00711B07" w:rsidP="00711B07">
            <w:pPr>
              <w:pStyle w:val="Zawartotabeli3"/>
              <w:snapToGrid w:val="0"/>
              <w:jc w:val="both"/>
              <w:rPr>
                <w:rFonts w:asciiTheme="minorHAnsi" w:hAnsiTheme="minorHAnsi"/>
              </w:rPr>
            </w:pPr>
            <w:r w:rsidRPr="00711B07">
              <w:rPr>
                <w:rFonts w:asciiTheme="minorHAnsi" w:eastAsia="Lucida Sans Unicode" w:hAnsiTheme="minorHAnsi"/>
              </w:rPr>
              <w:t>Wskaźnik  realizacji</w:t>
            </w:r>
          </w:p>
        </w:tc>
      </w:tr>
      <w:tr w:rsidR="00711B07" w:rsidRPr="00711B07" w:rsidTr="00711B07">
        <w:tc>
          <w:tcPr>
            <w:tcW w:w="402"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1.</w:t>
            </w:r>
          </w:p>
        </w:tc>
        <w:tc>
          <w:tcPr>
            <w:tcW w:w="2372" w:type="dxa"/>
            <w:shd w:val="clear" w:color="auto" w:fill="auto"/>
          </w:tcPr>
          <w:p w:rsidR="00711B07" w:rsidRPr="00711B07" w:rsidRDefault="00711B07" w:rsidP="00711B07">
            <w:pPr>
              <w:pStyle w:val="Zawartotabeli3"/>
              <w:snapToGrid w:val="0"/>
              <w:jc w:val="both"/>
              <w:rPr>
                <w:rFonts w:asciiTheme="minorHAnsi" w:eastAsia="Lucida Sans Unicode" w:hAnsiTheme="minorHAnsi"/>
                <w:spacing w:val="-3"/>
              </w:rPr>
            </w:pPr>
            <w:r w:rsidRPr="00711B07">
              <w:rPr>
                <w:rFonts w:asciiTheme="minorHAnsi" w:eastAsia="Lucida Sans Unicode" w:hAnsiTheme="minorHAnsi"/>
                <w:spacing w:val="-3"/>
              </w:rPr>
              <w:t>Miejski Ośrodek Pomocy Rodzinie</w:t>
            </w:r>
          </w:p>
        </w:tc>
        <w:tc>
          <w:tcPr>
            <w:tcW w:w="4905" w:type="dxa"/>
            <w:shd w:val="clear" w:color="auto" w:fill="auto"/>
          </w:tcPr>
          <w:p w:rsidR="00711B07" w:rsidRPr="00711B07" w:rsidRDefault="00711B07" w:rsidP="00711B07">
            <w:pPr>
              <w:jc w:val="both"/>
              <w:rPr>
                <w:rFonts w:asciiTheme="minorHAnsi" w:hAnsiTheme="minorHAnsi" w:cs="Times New Roman"/>
                <w:sz w:val="24"/>
                <w:szCs w:val="24"/>
              </w:rPr>
            </w:pPr>
            <w:r w:rsidRPr="00711B07">
              <w:rPr>
                <w:rFonts w:asciiTheme="minorHAnsi" w:hAnsiTheme="minorHAnsi" w:cs="Times New Roman"/>
                <w:sz w:val="24"/>
                <w:szCs w:val="24"/>
              </w:rPr>
              <w:t>Zorganizowano 3 szkolenia:</w:t>
            </w:r>
          </w:p>
          <w:p w:rsidR="00711B07" w:rsidRPr="00711B07" w:rsidRDefault="00711B07" w:rsidP="00711B07">
            <w:pPr>
              <w:jc w:val="both"/>
              <w:rPr>
                <w:rFonts w:asciiTheme="minorHAnsi" w:hAnsiTheme="minorHAnsi" w:cs="Times New Roman"/>
                <w:sz w:val="24"/>
                <w:szCs w:val="24"/>
              </w:rPr>
            </w:pPr>
            <w:r w:rsidRPr="00711B07">
              <w:rPr>
                <w:rFonts w:asciiTheme="minorHAnsi" w:hAnsiTheme="minorHAnsi" w:cs="Times New Roman"/>
                <w:sz w:val="24"/>
                <w:szCs w:val="24"/>
              </w:rPr>
              <w:t>1. „Przeciwdziałanie przemocy w rodzinie”,</w:t>
            </w:r>
          </w:p>
          <w:p w:rsidR="00711B07" w:rsidRPr="00711B07" w:rsidRDefault="00711B07" w:rsidP="00711B07">
            <w:pPr>
              <w:jc w:val="both"/>
              <w:rPr>
                <w:rFonts w:asciiTheme="minorHAnsi" w:hAnsiTheme="minorHAnsi" w:cs="Times New Roman"/>
                <w:sz w:val="24"/>
                <w:szCs w:val="24"/>
              </w:rPr>
            </w:pPr>
            <w:r w:rsidRPr="00711B07">
              <w:rPr>
                <w:rFonts w:asciiTheme="minorHAnsi" w:hAnsiTheme="minorHAnsi" w:cs="Times New Roman"/>
                <w:sz w:val="24"/>
                <w:szCs w:val="24"/>
              </w:rPr>
              <w:t>2. Studium Przeciwdziałania Przemocy w Rodzinie  -  I Stopień,</w:t>
            </w:r>
          </w:p>
          <w:p w:rsidR="00711B07" w:rsidRPr="00711B07" w:rsidRDefault="00711B07" w:rsidP="00711B07">
            <w:pPr>
              <w:jc w:val="both"/>
              <w:rPr>
                <w:rFonts w:asciiTheme="minorHAnsi" w:hAnsiTheme="minorHAnsi" w:cs="Times New Roman"/>
                <w:sz w:val="24"/>
                <w:szCs w:val="24"/>
              </w:rPr>
            </w:pPr>
            <w:r w:rsidRPr="00711B07">
              <w:rPr>
                <w:rFonts w:asciiTheme="minorHAnsi" w:hAnsiTheme="minorHAnsi" w:cs="Times New Roman"/>
                <w:sz w:val="24"/>
                <w:szCs w:val="24"/>
              </w:rPr>
              <w:t>3. „ Razem przeciw razom ” – 7 osób.</w:t>
            </w:r>
          </w:p>
          <w:p w:rsidR="00711B07" w:rsidRPr="00711B07" w:rsidRDefault="00711B07" w:rsidP="00711B07">
            <w:pPr>
              <w:jc w:val="both"/>
              <w:rPr>
                <w:rFonts w:asciiTheme="minorHAnsi" w:hAnsiTheme="minorHAnsi" w:cs="Times New Roman"/>
                <w:sz w:val="24"/>
                <w:szCs w:val="24"/>
              </w:rPr>
            </w:pPr>
          </w:p>
          <w:p w:rsidR="00711B07" w:rsidRPr="00711B07" w:rsidRDefault="00711B07" w:rsidP="00711B07">
            <w:pPr>
              <w:jc w:val="both"/>
              <w:rPr>
                <w:rFonts w:asciiTheme="minorHAnsi" w:hAnsiTheme="minorHAnsi" w:cs="Times New Roman"/>
                <w:sz w:val="24"/>
                <w:szCs w:val="24"/>
              </w:rPr>
            </w:pPr>
            <w:r w:rsidRPr="00711B07">
              <w:rPr>
                <w:rFonts w:asciiTheme="minorHAnsi" w:hAnsiTheme="minorHAnsi" w:cs="Times New Roman"/>
                <w:sz w:val="24"/>
                <w:szCs w:val="24"/>
              </w:rPr>
              <w:t>(Ta sama osoba mogła wziąć udział w kilku szkoleniach. Każdorazowo jest uwzględniona jako nowy uczestnik).</w:t>
            </w:r>
          </w:p>
        </w:tc>
        <w:tc>
          <w:tcPr>
            <w:tcW w:w="2360" w:type="dxa"/>
            <w:shd w:val="clear" w:color="auto" w:fill="auto"/>
          </w:tcPr>
          <w:p w:rsidR="00711B07" w:rsidRPr="00711B07" w:rsidRDefault="00711B07" w:rsidP="00711B07">
            <w:pPr>
              <w:snapToGrid w:val="0"/>
              <w:jc w:val="both"/>
              <w:rPr>
                <w:rFonts w:asciiTheme="minorHAnsi" w:hAnsiTheme="minorHAnsi" w:cs="Times New Roman"/>
                <w:sz w:val="24"/>
                <w:szCs w:val="24"/>
              </w:rPr>
            </w:pPr>
            <w:r w:rsidRPr="00711B07">
              <w:rPr>
                <w:rFonts w:asciiTheme="minorHAnsi" w:hAnsiTheme="minorHAnsi" w:cs="Times New Roman"/>
                <w:sz w:val="24"/>
                <w:szCs w:val="24"/>
              </w:rPr>
              <w:t>3 szkolenia</w:t>
            </w:r>
          </w:p>
          <w:p w:rsidR="00711B07" w:rsidRPr="00711B07" w:rsidRDefault="00711B07" w:rsidP="00711B07">
            <w:pPr>
              <w:snapToGrid w:val="0"/>
              <w:jc w:val="both"/>
              <w:rPr>
                <w:rFonts w:asciiTheme="minorHAnsi" w:hAnsiTheme="minorHAnsi" w:cs="Times New Roman"/>
                <w:sz w:val="24"/>
                <w:szCs w:val="24"/>
              </w:rPr>
            </w:pPr>
            <w:r w:rsidRPr="00711B07">
              <w:rPr>
                <w:rFonts w:asciiTheme="minorHAnsi" w:hAnsiTheme="minorHAnsi" w:cs="Times New Roman"/>
                <w:sz w:val="24"/>
                <w:szCs w:val="24"/>
              </w:rPr>
              <w:t>15 osób</w:t>
            </w:r>
          </w:p>
          <w:p w:rsidR="00711B07" w:rsidRPr="00711B07" w:rsidRDefault="00711B07" w:rsidP="00711B07">
            <w:pPr>
              <w:snapToGrid w:val="0"/>
              <w:jc w:val="both"/>
              <w:rPr>
                <w:rFonts w:asciiTheme="minorHAnsi" w:hAnsiTheme="minorHAnsi" w:cs="Times New Roman"/>
                <w:sz w:val="24"/>
                <w:szCs w:val="24"/>
              </w:rPr>
            </w:pPr>
            <w:r w:rsidRPr="00711B07">
              <w:rPr>
                <w:rFonts w:asciiTheme="minorHAnsi" w:hAnsiTheme="minorHAnsi" w:cs="Times New Roman"/>
                <w:sz w:val="24"/>
                <w:szCs w:val="24"/>
              </w:rPr>
              <w:t>1 osoba</w:t>
            </w:r>
          </w:p>
          <w:p w:rsidR="00711B07" w:rsidRPr="00711B07" w:rsidRDefault="00711B07" w:rsidP="00711B07">
            <w:pPr>
              <w:snapToGrid w:val="0"/>
              <w:jc w:val="both"/>
              <w:rPr>
                <w:rFonts w:asciiTheme="minorHAnsi" w:hAnsiTheme="minorHAnsi" w:cs="Times New Roman"/>
                <w:sz w:val="24"/>
                <w:szCs w:val="24"/>
              </w:rPr>
            </w:pPr>
          </w:p>
          <w:p w:rsidR="00711B07" w:rsidRPr="00711B07" w:rsidRDefault="00711B07" w:rsidP="00711B07">
            <w:pPr>
              <w:snapToGrid w:val="0"/>
              <w:jc w:val="both"/>
              <w:rPr>
                <w:rFonts w:asciiTheme="minorHAnsi" w:hAnsiTheme="minorHAnsi" w:cs="Times New Roman"/>
                <w:sz w:val="24"/>
                <w:szCs w:val="24"/>
              </w:rPr>
            </w:pPr>
            <w:r w:rsidRPr="00711B07">
              <w:rPr>
                <w:rFonts w:asciiTheme="minorHAnsi" w:hAnsiTheme="minorHAnsi" w:cs="Times New Roman"/>
                <w:sz w:val="24"/>
                <w:szCs w:val="24"/>
              </w:rPr>
              <w:t>7 osób</w:t>
            </w:r>
          </w:p>
          <w:p w:rsidR="00711B07" w:rsidRPr="00711B07" w:rsidRDefault="00711B07" w:rsidP="00711B07">
            <w:pPr>
              <w:snapToGrid w:val="0"/>
              <w:jc w:val="both"/>
              <w:rPr>
                <w:rFonts w:asciiTheme="minorHAnsi" w:hAnsiTheme="minorHAnsi" w:cs="Times New Roman"/>
                <w:sz w:val="24"/>
                <w:szCs w:val="24"/>
              </w:rPr>
            </w:pPr>
          </w:p>
          <w:p w:rsidR="00711B07" w:rsidRPr="00711B07" w:rsidRDefault="00711B07" w:rsidP="00711B07">
            <w:pPr>
              <w:snapToGrid w:val="0"/>
              <w:jc w:val="both"/>
              <w:rPr>
                <w:rFonts w:asciiTheme="minorHAnsi" w:hAnsiTheme="minorHAnsi" w:cs="Times New Roman"/>
                <w:sz w:val="24"/>
                <w:szCs w:val="24"/>
              </w:rPr>
            </w:pPr>
          </w:p>
        </w:tc>
      </w:tr>
      <w:tr w:rsidR="00711B07" w:rsidRPr="00711B07" w:rsidTr="00711B07">
        <w:tc>
          <w:tcPr>
            <w:tcW w:w="402"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2.</w:t>
            </w:r>
          </w:p>
        </w:tc>
        <w:tc>
          <w:tcPr>
            <w:tcW w:w="2372" w:type="dxa"/>
            <w:shd w:val="clear" w:color="auto" w:fill="auto"/>
          </w:tcPr>
          <w:p w:rsidR="00711B07" w:rsidRPr="00711B07" w:rsidRDefault="00711B07" w:rsidP="00711B07">
            <w:pPr>
              <w:pStyle w:val="Zawartotabeli3"/>
              <w:snapToGrid w:val="0"/>
              <w:jc w:val="both"/>
              <w:rPr>
                <w:rFonts w:asciiTheme="minorHAnsi" w:eastAsia="Lucida Sans Unicode" w:hAnsiTheme="minorHAnsi"/>
                <w:spacing w:val="-3"/>
              </w:rPr>
            </w:pPr>
            <w:r w:rsidRPr="00711B07">
              <w:rPr>
                <w:rFonts w:asciiTheme="minorHAnsi" w:eastAsia="Lucida Sans Unicode" w:hAnsiTheme="minorHAnsi"/>
                <w:spacing w:val="-3"/>
              </w:rPr>
              <w:t>Wydział Zdrowia  i Polityki Społecznej</w:t>
            </w:r>
          </w:p>
        </w:tc>
        <w:tc>
          <w:tcPr>
            <w:tcW w:w="4905" w:type="dxa"/>
            <w:shd w:val="clear" w:color="auto" w:fill="auto"/>
          </w:tcPr>
          <w:p w:rsidR="00711B07" w:rsidRPr="00711B07" w:rsidRDefault="00711B07" w:rsidP="00711B07">
            <w:pPr>
              <w:jc w:val="both"/>
              <w:rPr>
                <w:rFonts w:asciiTheme="minorHAnsi" w:hAnsiTheme="minorHAnsi" w:cs="Times New Roman"/>
                <w:iCs/>
                <w:sz w:val="24"/>
                <w:szCs w:val="24"/>
              </w:rPr>
            </w:pPr>
            <w:r w:rsidRPr="00711B07">
              <w:rPr>
                <w:rFonts w:asciiTheme="minorHAnsi" w:hAnsiTheme="minorHAnsi" w:cs="Times New Roman"/>
                <w:sz w:val="24"/>
                <w:szCs w:val="24"/>
              </w:rPr>
              <w:t xml:space="preserve">Zorganizowano 8 godzinną  </w:t>
            </w:r>
            <w:proofErr w:type="spellStart"/>
            <w:r w:rsidRPr="00711B07">
              <w:rPr>
                <w:rFonts w:asciiTheme="minorHAnsi" w:hAnsiTheme="minorHAnsi" w:cs="Times New Roman"/>
                <w:sz w:val="24"/>
                <w:szCs w:val="24"/>
              </w:rPr>
              <w:t>superwizję</w:t>
            </w:r>
            <w:proofErr w:type="spellEnd"/>
            <w:r w:rsidRPr="00711B07">
              <w:rPr>
                <w:rFonts w:asciiTheme="minorHAnsi" w:hAnsiTheme="minorHAnsi" w:cs="Times New Roman"/>
                <w:sz w:val="24"/>
                <w:szCs w:val="24"/>
              </w:rPr>
              <w:t xml:space="preserve">  uczestników  szkolenia Praktyk ART., dzięki czemu  pozyskano nową kadrę - 12 osób, które uzyskały certyfikat praktyka t</w:t>
            </w:r>
            <w:r w:rsidRPr="00711B07">
              <w:rPr>
                <w:rFonts w:asciiTheme="minorHAnsi" w:hAnsiTheme="minorHAnsi" w:cs="Times New Roman"/>
                <w:iCs/>
                <w:sz w:val="24"/>
                <w:szCs w:val="24"/>
              </w:rPr>
              <w:t>reningu Umiejętności  Prospołecznych  i  Zastępowania Agresji (ART.).</w:t>
            </w:r>
          </w:p>
          <w:p w:rsidR="00711B07" w:rsidRPr="00711B07" w:rsidRDefault="00711B07" w:rsidP="00711B07">
            <w:pPr>
              <w:jc w:val="both"/>
              <w:rPr>
                <w:rFonts w:asciiTheme="minorHAnsi" w:hAnsiTheme="minorHAnsi" w:cs="Times New Roman"/>
                <w:sz w:val="24"/>
                <w:szCs w:val="24"/>
              </w:rPr>
            </w:pPr>
          </w:p>
        </w:tc>
        <w:tc>
          <w:tcPr>
            <w:tcW w:w="2360" w:type="dxa"/>
            <w:shd w:val="clear" w:color="auto" w:fill="auto"/>
          </w:tcPr>
          <w:p w:rsidR="00711B07" w:rsidRPr="00711B07" w:rsidRDefault="00711B07" w:rsidP="00711B07">
            <w:pPr>
              <w:snapToGrid w:val="0"/>
              <w:jc w:val="both"/>
              <w:rPr>
                <w:rFonts w:asciiTheme="minorHAnsi" w:hAnsiTheme="minorHAnsi" w:cs="Times New Roman"/>
                <w:sz w:val="24"/>
                <w:szCs w:val="24"/>
              </w:rPr>
            </w:pPr>
            <w:r w:rsidRPr="00711B07">
              <w:rPr>
                <w:rFonts w:asciiTheme="minorHAnsi" w:hAnsiTheme="minorHAnsi" w:cs="Times New Roman"/>
                <w:sz w:val="24"/>
                <w:szCs w:val="24"/>
              </w:rPr>
              <w:t>12 osób z 10 placówek oświatowych</w:t>
            </w:r>
          </w:p>
        </w:tc>
      </w:tr>
      <w:tr w:rsidR="00711B07" w:rsidRPr="00711B07" w:rsidTr="00711B07">
        <w:tc>
          <w:tcPr>
            <w:tcW w:w="402"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3.</w:t>
            </w:r>
          </w:p>
        </w:tc>
        <w:tc>
          <w:tcPr>
            <w:tcW w:w="2372"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Przedszkole Miejskie Nr 11</w:t>
            </w:r>
          </w:p>
        </w:tc>
        <w:tc>
          <w:tcPr>
            <w:tcW w:w="4905" w:type="dxa"/>
            <w:shd w:val="clear" w:color="auto" w:fill="auto"/>
          </w:tcPr>
          <w:p w:rsidR="00711B07" w:rsidRPr="00711B07" w:rsidRDefault="00711B07" w:rsidP="00711B07">
            <w:pPr>
              <w:snapToGrid w:val="0"/>
              <w:jc w:val="both"/>
              <w:rPr>
                <w:rFonts w:asciiTheme="minorHAnsi" w:hAnsiTheme="minorHAnsi" w:cs="Times New Roman"/>
                <w:sz w:val="24"/>
                <w:szCs w:val="24"/>
              </w:rPr>
            </w:pPr>
            <w:r w:rsidRPr="00711B07">
              <w:rPr>
                <w:rFonts w:asciiTheme="minorHAnsi" w:hAnsiTheme="minorHAnsi" w:cs="Times New Roman"/>
                <w:sz w:val="24"/>
                <w:szCs w:val="24"/>
              </w:rPr>
              <w:t>Szkolenie  Rady Pedagogicznej  dot. procedury Niebieskie Karty.</w:t>
            </w:r>
          </w:p>
        </w:tc>
        <w:tc>
          <w:tcPr>
            <w:tcW w:w="2360" w:type="dxa"/>
            <w:shd w:val="clear" w:color="auto" w:fill="auto"/>
          </w:tcPr>
          <w:p w:rsidR="00711B07" w:rsidRPr="00711B07" w:rsidRDefault="00711B07" w:rsidP="00711B07">
            <w:pPr>
              <w:pStyle w:val="Zawartotabeli3"/>
              <w:snapToGrid w:val="0"/>
              <w:jc w:val="both"/>
              <w:rPr>
                <w:rFonts w:asciiTheme="minorHAnsi" w:hAnsiTheme="minorHAnsi"/>
              </w:rPr>
            </w:pPr>
            <w:r w:rsidRPr="00711B07">
              <w:rPr>
                <w:rFonts w:asciiTheme="minorHAnsi" w:hAnsiTheme="minorHAnsi"/>
              </w:rPr>
              <w:t>11 osób</w:t>
            </w:r>
          </w:p>
        </w:tc>
      </w:tr>
    </w:tbl>
    <w:p w:rsidR="00711B07" w:rsidRPr="00711B07" w:rsidRDefault="00711B07" w:rsidP="00711B07">
      <w:pPr>
        <w:tabs>
          <w:tab w:val="left" w:pos="3615"/>
        </w:tabs>
        <w:jc w:val="both"/>
        <w:rPr>
          <w:rFonts w:asciiTheme="minorHAnsi" w:eastAsia="Lucida Sans Unicode" w:hAnsiTheme="minorHAnsi" w:cs="Times New Roman"/>
          <w:sz w:val="24"/>
          <w:szCs w:val="24"/>
        </w:rPr>
      </w:pPr>
      <w:r w:rsidRPr="00711B07">
        <w:rPr>
          <w:rFonts w:asciiTheme="minorHAnsi" w:eastAsia="Lucida Sans Unicode" w:hAnsiTheme="minorHAnsi" w:cs="Times New Roman"/>
          <w:b/>
          <w:bCs/>
          <w:sz w:val="24"/>
          <w:szCs w:val="24"/>
        </w:rPr>
        <w:lastRenderedPageBreak/>
        <w:t xml:space="preserve">3.1 Podsumowanie wskaźników: </w:t>
      </w:r>
    </w:p>
    <w:p w:rsidR="00711B07" w:rsidRPr="00711B07" w:rsidRDefault="00711B07" w:rsidP="009B07D4">
      <w:pPr>
        <w:numPr>
          <w:ilvl w:val="0"/>
          <w:numId w:val="30"/>
        </w:numPr>
        <w:suppressAutoHyphens/>
        <w:autoSpaceDE/>
        <w:autoSpaceDN/>
        <w:adjustRightInd/>
        <w:snapToGrid w:val="0"/>
        <w:jc w:val="both"/>
        <w:rPr>
          <w:rFonts w:asciiTheme="minorHAnsi" w:hAnsiTheme="minorHAnsi" w:cs="Times New Roman"/>
          <w:sz w:val="24"/>
          <w:szCs w:val="24"/>
        </w:rPr>
      </w:pPr>
      <w:r w:rsidRPr="00711B07">
        <w:rPr>
          <w:rFonts w:asciiTheme="minorHAnsi" w:eastAsia="Lucida Sans Unicode" w:hAnsiTheme="minorHAnsi" w:cs="Times New Roman"/>
          <w:sz w:val="24"/>
          <w:szCs w:val="24"/>
        </w:rPr>
        <w:t xml:space="preserve">liczba  </w:t>
      </w:r>
      <w:r w:rsidRPr="00711B07">
        <w:rPr>
          <w:rFonts w:asciiTheme="minorHAnsi" w:hAnsiTheme="minorHAnsi" w:cs="Times New Roman"/>
          <w:sz w:val="24"/>
          <w:szCs w:val="24"/>
        </w:rPr>
        <w:t xml:space="preserve"> szkoleń –  5,</w:t>
      </w:r>
    </w:p>
    <w:p w:rsidR="00711B07" w:rsidRPr="00711B07" w:rsidRDefault="00711B07" w:rsidP="009B07D4">
      <w:pPr>
        <w:numPr>
          <w:ilvl w:val="0"/>
          <w:numId w:val="30"/>
        </w:numPr>
        <w:suppressAutoHyphens/>
        <w:autoSpaceDE/>
        <w:autoSpaceDN/>
        <w:adjustRightInd/>
        <w:snapToGrid w:val="0"/>
        <w:jc w:val="both"/>
        <w:rPr>
          <w:rFonts w:asciiTheme="minorHAnsi" w:eastAsia="Lucida Sans Unicode" w:hAnsiTheme="minorHAnsi" w:cs="Times New Roman"/>
          <w:sz w:val="24"/>
          <w:szCs w:val="24"/>
        </w:rPr>
      </w:pPr>
      <w:r w:rsidRPr="00711B07">
        <w:rPr>
          <w:rFonts w:asciiTheme="minorHAnsi" w:hAnsiTheme="minorHAnsi" w:cs="Times New Roman"/>
          <w:sz w:val="24"/>
          <w:szCs w:val="24"/>
        </w:rPr>
        <w:t>liczba uczestników szkoleń  - 46,</w:t>
      </w:r>
    </w:p>
    <w:p w:rsidR="00711B07" w:rsidRPr="00711B07" w:rsidRDefault="00711B07" w:rsidP="009B07D4">
      <w:pPr>
        <w:numPr>
          <w:ilvl w:val="0"/>
          <w:numId w:val="30"/>
        </w:numPr>
        <w:suppressAutoHyphens/>
        <w:autoSpaceDE/>
        <w:autoSpaceDN/>
        <w:adjustRightInd/>
        <w:snapToGrid w:val="0"/>
        <w:jc w:val="both"/>
        <w:rPr>
          <w:rFonts w:asciiTheme="minorHAnsi" w:eastAsia="Lucida Sans Unicode" w:hAnsiTheme="minorHAnsi" w:cs="Times New Roman"/>
          <w:sz w:val="24"/>
          <w:szCs w:val="24"/>
        </w:rPr>
      </w:pPr>
      <w:r w:rsidRPr="00711B07">
        <w:rPr>
          <w:rFonts w:asciiTheme="minorHAnsi" w:eastAsia="Lucida Sans Unicode" w:hAnsiTheme="minorHAnsi" w:cs="Times New Roman"/>
          <w:sz w:val="24"/>
          <w:szCs w:val="24"/>
        </w:rPr>
        <w:t>liczba instytucji/organizacji biorących udział w szkoleniach – 12.</w:t>
      </w:r>
    </w:p>
    <w:p w:rsidR="00711B07" w:rsidRPr="00711B07" w:rsidRDefault="00711B07" w:rsidP="00711B07">
      <w:pPr>
        <w:snapToGrid w:val="0"/>
        <w:jc w:val="both"/>
        <w:rPr>
          <w:rFonts w:asciiTheme="minorHAnsi" w:eastAsia="Lucida Sans Unicode" w:hAnsiTheme="minorHAnsi" w:cs="Times New Roman"/>
          <w:sz w:val="24"/>
          <w:szCs w:val="24"/>
        </w:rPr>
      </w:pPr>
    </w:p>
    <w:tbl>
      <w:tblPr>
        <w:tblW w:w="10065"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419"/>
        <w:gridCol w:w="2309"/>
        <w:gridCol w:w="5210"/>
        <w:gridCol w:w="2127"/>
      </w:tblGrid>
      <w:tr w:rsidR="00711B07" w:rsidRPr="00711B07" w:rsidTr="00711B07">
        <w:tc>
          <w:tcPr>
            <w:tcW w:w="10065" w:type="dxa"/>
            <w:gridSpan w:val="4"/>
            <w:shd w:val="clear" w:color="auto" w:fill="auto"/>
          </w:tcPr>
          <w:p w:rsidR="00711B07" w:rsidRPr="00711B07" w:rsidRDefault="00711B07" w:rsidP="00711B07">
            <w:pPr>
              <w:pStyle w:val="Zawartotabeli3"/>
              <w:snapToGrid w:val="0"/>
              <w:jc w:val="both"/>
              <w:rPr>
                <w:rFonts w:asciiTheme="minorHAnsi" w:hAnsiTheme="minorHAnsi"/>
              </w:rPr>
            </w:pPr>
            <w:r w:rsidRPr="00711B07">
              <w:rPr>
                <w:rFonts w:asciiTheme="minorHAnsi" w:eastAsia="Lucida Sans Unicode" w:hAnsiTheme="minorHAnsi"/>
                <w:b/>
                <w:bCs/>
              </w:rPr>
              <w:t xml:space="preserve">3.2  Organizacja i udział  w  konferencjach, seminariach, panelach dyskusyjnych dot. problematyki przemocy. </w:t>
            </w:r>
          </w:p>
        </w:tc>
      </w:tr>
      <w:tr w:rsidR="00711B07" w:rsidRPr="00711B07" w:rsidTr="00711B07">
        <w:tc>
          <w:tcPr>
            <w:tcW w:w="419"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LP.</w:t>
            </w:r>
          </w:p>
        </w:tc>
        <w:tc>
          <w:tcPr>
            <w:tcW w:w="2309"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 xml:space="preserve">Realizator </w:t>
            </w:r>
          </w:p>
        </w:tc>
        <w:tc>
          <w:tcPr>
            <w:tcW w:w="5210"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 xml:space="preserve">Nazwa </w:t>
            </w:r>
          </w:p>
        </w:tc>
        <w:tc>
          <w:tcPr>
            <w:tcW w:w="2127" w:type="dxa"/>
            <w:shd w:val="clear" w:color="auto" w:fill="auto"/>
          </w:tcPr>
          <w:p w:rsidR="00711B07" w:rsidRPr="00711B07" w:rsidRDefault="00711B07" w:rsidP="00711B07">
            <w:pPr>
              <w:pStyle w:val="Zawartotabeli3"/>
              <w:snapToGrid w:val="0"/>
              <w:jc w:val="both"/>
              <w:rPr>
                <w:rFonts w:asciiTheme="minorHAnsi" w:hAnsiTheme="minorHAnsi"/>
              </w:rPr>
            </w:pPr>
            <w:r w:rsidRPr="00711B07">
              <w:rPr>
                <w:rFonts w:asciiTheme="minorHAnsi" w:eastAsia="Lucida Sans Unicode" w:hAnsiTheme="minorHAnsi"/>
              </w:rPr>
              <w:t xml:space="preserve">Wskaźnik  realizacji </w:t>
            </w:r>
          </w:p>
        </w:tc>
      </w:tr>
      <w:tr w:rsidR="00711B07" w:rsidRPr="00711B07" w:rsidTr="00711B07">
        <w:trPr>
          <w:trHeight w:val="649"/>
        </w:trPr>
        <w:tc>
          <w:tcPr>
            <w:tcW w:w="419"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1.</w:t>
            </w:r>
          </w:p>
        </w:tc>
        <w:tc>
          <w:tcPr>
            <w:tcW w:w="2309" w:type="dxa"/>
            <w:shd w:val="clear" w:color="auto" w:fill="auto"/>
          </w:tcPr>
          <w:p w:rsidR="00711B07" w:rsidRPr="00711B07" w:rsidRDefault="00711B07" w:rsidP="00711B07">
            <w:pPr>
              <w:pStyle w:val="Zawartotabeli3"/>
              <w:snapToGrid w:val="0"/>
              <w:jc w:val="both"/>
              <w:rPr>
                <w:rFonts w:asciiTheme="minorHAnsi" w:hAnsiTheme="minorHAnsi"/>
              </w:rPr>
            </w:pPr>
            <w:r w:rsidRPr="00711B07">
              <w:rPr>
                <w:rFonts w:asciiTheme="minorHAnsi" w:eastAsia="Lucida Sans Unicode" w:hAnsiTheme="minorHAnsi"/>
              </w:rPr>
              <w:t xml:space="preserve">Wydział Zdrowia i Polityki Społecznej </w:t>
            </w:r>
          </w:p>
        </w:tc>
        <w:tc>
          <w:tcPr>
            <w:tcW w:w="5210" w:type="dxa"/>
            <w:shd w:val="clear" w:color="auto" w:fill="auto"/>
          </w:tcPr>
          <w:p w:rsidR="00711B07" w:rsidRPr="00711B07" w:rsidRDefault="00711B07" w:rsidP="00711B07">
            <w:pPr>
              <w:jc w:val="both"/>
              <w:rPr>
                <w:rFonts w:asciiTheme="minorHAnsi" w:hAnsiTheme="minorHAnsi" w:cs="Times New Roman"/>
                <w:sz w:val="24"/>
                <w:szCs w:val="24"/>
              </w:rPr>
            </w:pPr>
            <w:r w:rsidRPr="00711B07">
              <w:rPr>
                <w:rFonts w:asciiTheme="minorHAnsi" w:hAnsiTheme="minorHAnsi" w:cs="Times New Roman"/>
                <w:sz w:val="24"/>
                <w:szCs w:val="24"/>
              </w:rPr>
              <w:t xml:space="preserve">Udział w bezpłatnej konferencji  organizowanej przez Urząd Marszałkowski Województwa Zachodniopomorskiego. Konferencja odbyła się w dniach 8 -9 października 2015 r. i dotyczyła m.in. problematyki przemocy, uzależnień w województwie zachodniopomorskim, działań profilaktycznych w szkołach, zadań samorządu gminnego. </w:t>
            </w:r>
          </w:p>
        </w:tc>
        <w:tc>
          <w:tcPr>
            <w:tcW w:w="2127" w:type="dxa"/>
            <w:shd w:val="clear" w:color="auto" w:fill="auto"/>
          </w:tcPr>
          <w:p w:rsidR="00711B07" w:rsidRPr="00711B07" w:rsidRDefault="00711B07" w:rsidP="00711B07">
            <w:pPr>
              <w:snapToGrid w:val="0"/>
              <w:jc w:val="both"/>
              <w:rPr>
                <w:rFonts w:asciiTheme="minorHAnsi" w:hAnsiTheme="minorHAnsi" w:cs="Times New Roman"/>
                <w:sz w:val="24"/>
                <w:szCs w:val="24"/>
              </w:rPr>
            </w:pPr>
            <w:r w:rsidRPr="00711B07">
              <w:rPr>
                <w:rFonts w:asciiTheme="minorHAnsi" w:hAnsiTheme="minorHAnsi" w:cs="Times New Roman"/>
                <w:sz w:val="24"/>
                <w:szCs w:val="24"/>
              </w:rPr>
              <w:t>2 osoby</w:t>
            </w:r>
          </w:p>
        </w:tc>
      </w:tr>
      <w:tr w:rsidR="00711B07" w:rsidRPr="00711B07" w:rsidTr="00711B07">
        <w:tc>
          <w:tcPr>
            <w:tcW w:w="419"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2.</w:t>
            </w:r>
          </w:p>
        </w:tc>
        <w:tc>
          <w:tcPr>
            <w:tcW w:w="2309"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 xml:space="preserve">Szkoła Podstawowa </w:t>
            </w:r>
          </w:p>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 xml:space="preserve">Nr 2 </w:t>
            </w:r>
          </w:p>
        </w:tc>
        <w:tc>
          <w:tcPr>
            <w:tcW w:w="5210"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Szkolenie w  Szczecinie pn.  Radzenie  sobie z uczniem prowokującym.</w:t>
            </w:r>
          </w:p>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Konferencja w Szczecinie  pn. Od trudności do stresu.</w:t>
            </w:r>
          </w:p>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 xml:space="preserve">Warsztaty w Szczecinie pn.  Praca z młodzieżą  - agresja , różnice  między  psychologią  a  psychopatologia. </w:t>
            </w:r>
          </w:p>
          <w:p w:rsidR="00711B07" w:rsidRPr="00711B07" w:rsidRDefault="00711B07" w:rsidP="00711B07">
            <w:pPr>
              <w:pStyle w:val="Zawartotabeli3"/>
              <w:snapToGrid w:val="0"/>
              <w:jc w:val="both"/>
              <w:rPr>
                <w:rFonts w:asciiTheme="minorHAnsi" w:eastAsia="Lucida Sans Unicode" w:hAnsiTheme="minorHAnsi"/>
              </w:rPr>
            </w:pPr>
          </w:p>
        </w:tc>
        <w:tc>
          <w:tcPr>
            <w:tcW w:w="2127" w:type="dxa"/>
            <w:shd w:val="clear" w:color="auto" w:fill="auto"/>
          </w:tcPr>
          <w:p w:rsidR="00711B07" w:rsidRPr="00711B07" w:rsidRDefault="00711B07" w:rsidP="00711B07">
            <w:pPr>
              <w:pStyle w:val="Zawartotabeli3"/>
              <w:snapToGrid w:val="0"/>
              <w:jc w:val="both"/>
              <w:rPr>
                <w:rFonts w:asciiTheme="minorHAnsi" w:hAnsiTheme="minorHAnsi"/>
              </w:rPr>
            </w:pPr>
            <w:r w:rsidRPr="00711B07">
              <w:rPr>
                <w:rFonts w:asciiTheme="minorHAnsi" w:hAnsiTheme="minorHAnsi"/>
              </w:rPr>
              <w:t xml:space="preserve"> 4 osoby</w:t>
            </w:r>
          </w:p>
          <w:p w:rsidR="00711B07" w:rsidRPr="00711B07" w:rsidRDefault="00711B07" w:rsidP="00711B07">
            <w:pPr>
              <w:pStyle w:val="Zawartotabeli3"/>
              <w:snapToGrid w:val="0"/>
              <w:jc w:val="both"/>
              <w:rPr>
                <w:rFonts w:asciiTheme="minorHAnsi" w:hAnsiTheme="minorHAnsi"/>
              </w:rPr>
            </w:pPr>
          </w:p>
          <w:p w:rsidR="00711B07" w:rsidRPr="00711B07" w:rsidRDefault="00711B07" w:rsidP="00711B07">
            <w:pPr>
              <w:pStyle w:val="Zawartotabeli3"/>
              <w:snapToGrid w:val="0"/>
              <w:jc w:val="both"/>
              <w:rPr>
                <w:rFonts w:asciiTheme="minorHAnsi" w:hAnsiTheme="minorHAnsi"/>
              </w:rPr>
            </w:pPr>
            <w:r w:rsidRPr="00711B07">
              <w:rPr>
                <w:rFonts w:asciiTheme="minorHAnsi" w:hAnsiTheme="minorHAnsi"/>
              </w:rPr>
              <w:t xml:space="preserve">1 osoba </w:t>
            </w:r>
          </w:p>
        </w:tc>
      </w:tr>
      <w:tr w:rsidR="00711B07" w:rsidRPr="00711B07" w:rsidTr="00711B07">
        <w:tc>
          <w:tcPr>
            <w:tcW w:w="419"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3.</w:t>
            </w:r>
          </w:p>
        </w:tc>
        <w:tc>
          <w:tcPr>
            <w:tcW w:w="2309"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 xml:space="preserve">Zespół Szkół Morskich </w:t>
            </w:r>
          </w:p>
        </w:tc>
        <w:tc>
          <w:tcPr>
            <w:tcW w:w="5210"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Udział w szkoleniu pn.  Budowanie  systemu profilaktyki   agresji  i przemocy.</w:t>
            </w:r>
          </w:p>
          <w:p w:rsidR="00711B07" w:rsidRPr="00711B07" w:rsidRDefault="00711B07" w:rsidP="00711B07">
            <w:pPr>
              <w:pStyle w:val="Zawartotabeli3"/>
              <w:snapToGrid w:val="0"/>
              <w:jc w:val="both"/>
              <w:rPr>
                <w:rFonts w:asciiTheme="minorHAnsi" w:eastAsia="Lucida Sans Unicode" w:hAnsiTheme="minorHAnsi"/>
              </w:rPr>
            </w:pPr>
          </w:p>
        </w:tc>
        <w:tc>
          <w:tcPr>
            <w:tcW w:w="2127" w:type="dxa"/>
            <w:shd w:val="clear" w:color="auto" w:fill="auto"/>
          </w:tcPr>
          <w:p w:rsidR="00711B07" w:rsidRPr="00711B07" w:rsidRDefault="00711B07" w:rsidP="00711B07">
            <w:pPr>
              <w:pStyle w:val="Zawartotabeli3"/>
              <w:snapToGrid w:val="0"/>
              <w:jc w:val="both"/>
              <w:rPr>
                <w:rFonts w:asciiTheme="minorHAnsi" w:hAnsiTheme="minorHAnsi"/>
              </w:rPr>
            </w:pPr>
            <w:r w:rsidRPr="00711B07">
              <w:rPr>
                <w:rFonts w:asciiTheme="minorHAnsi" w:hAnsiTheme="minorHAnsi"/>
              </w:rPr>
              <w:t>1 osoba</w:t>
            </w:r>
          </w:p>
        </w:tc>
      </w:tr>
      <w:tr w:rsidR="00711B07" w:rsidRPr="00711B07" w:rsidTr="00711B07">
        <w:tc>
          <w:tcPr>
            <w:tcW w:w="419"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4.</w:t>
            </w:r>
          </w:p>
        </w:tc>
        <w:tc>
          <w:tcPr>
            <w:tcW w:w="2309"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 xml:space="preserve">Środowiskowe Ognisko Wychowawcze Nr 3 </w:t>
            </w:r>
          </w:p>
        </w:tc>
        <w:tc>
          <w:tcPr>
            <w:tcW w:w="5210"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Udział w szkoleniu  dot. przeciwdziałania przemocy w rodzinie.</w:t>
            </w:r>
          </w:p>
          <w:p w:rsidR="00711B07" w:rsidRPr="00711B07" w:rsidRDefault="00711B07" w:rsidP="00711B07">
            <w:pPr>
              <w:pStyle w:val="Zawartotabeli3"/>
              <w:snapToGrid w:val="0"/>
              <w:jc w:val="both"/>
              <w:rPr>
                <w:rFonts w:asciiTheme="minorHAnsi" w:eastAsia="Lucida Sans Unicode" w:hAnsiTheme="minorHAnsi"/>
              </w:rPr>
            </w:pPr>
          </w:p>
        </w:tc>
        <w:tc>
          <w:tcPr>
            <w:tcW w:w="2127" w:type="dxa"/>
            <w:shd w:val="clear" w:color="auto" w:fill="auto"/>
          </w:tcPr>
          <w:p w:rsidR="00711B07" w:rsidRPr="00711B07" w:rsidRDefault="00711B07" w:rsidP="00711B07">
            <w:pPr>
              <w:pStyle w:val="Zawartotabeli3"/>
              <w:snapToGrid w:val="0"/>
              <w:jc w:val="both"/>
              <w:rPr>
                <w:rFonts w:asciiTheme="minorHAnsi" w:hAnsiTheme="minorHAnsi"/>
              </w:rPr>
            </w:pPr>
            <w:r w:rsidRPr="00711B07">
              <w:rPr>
                <w:rFonts w:asciiTheme="minorHAnsi" w:hAnsiTheme="minorHAnsi"/>
              </w:rPr>
              <w:t>2 osoby</w:t>
            </w:r>
          </w:p>
        </w:tc>
      </w:tr>
      <w:tr w:rsidR="00711B07" w:rsidRPr="00711B07" w:rsidTr="00711B07">
        <w:tc>
          <w:tcPr>
            <w:tcW w:w="419"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5.</w:t>
            </w:r>
          </w:p>
        </w:tc>
        <w:tc>
          <w:tcPr>
            <w:tcW w:w="2309"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 xml:space="preserve">Centrum Edukacji Zawodowej i Turystyki </w:t>
            </w:r>
          </w:p>
        </w:tc>
        <w:tc>
          <w:tcPr>
            <w:tcW w:w="5210" w:type="dxa"/>
            <w:shd w:val="clear" w:color="auto" w:fill="auto"/>
          </w:tcPr>
          <w:p w:rsidR="00711B07" w:rsidRPr="00711B07" w:rsidRDefault="00711B07" w:rsidP="00711B07">
            <w:pPr>
              <w:snapToGrid w:val="0"/>
              <w:jc w:val="both"/>
              <w:rPr>
                <w:rFonts w:asciiTheme="minorHAnsi" w:eastAsia="Lucida Sans Unicode" w:hAnsiTheme="minorHAnsi" w:cs="Times New Roman"/>
                <w:sz w:val="24"/>
                <w:szCs w:val="24"/>
              </w:rPr>
            </w:pPr>
            <w:r w:rsidRPr="00711B07">
              <w:rPr>
                <w:rFonts w:asciiTheme="minorHAnsi" w:eastAsia="Lucida Sans Unicode" w:hAnsiTheme="minorHAnsi" w:cs="Times New Roman"/>
                <w:sz w:val="24"/>
                <w:szCs w:val="24"/>
              </w:rPr>
              <w:t>Uczestnictwo   w  szkoleniu  „Kultura Bezpieczeństwa”</w:t>
            </w:r>
          </w:p>
          <w:p w:rsidR="00711B07" w:rsidRPr="00711B07" w:rsidRDefault="00711B07" w:rsidP="00711B07">
            <w:pPr>
              <w:snapToGrid w:val="0"/>
              <w:jc w:val="both"/>
              <w:rPr>
                <w:rFonts w:asciiTheme="minorHAnsi" w:eastAsia="Lucida Sans Unicode" w:hAnsiTheme="minorHAnsi" w:cs="Times New Roman"/>
                <w:sz w:val="24"/>
                <w:szCs w:val="24"/>
              </w:rPr>
            </w:pPr>
          </w:p>
          <w:p w:rsidR="00711B07" w:rsidRPr="00711B07" w:rsidRDefault="00711B07" w:rsidP="00711B07">
            <w:pPr>
              <w:snapToGrid w:val="0"/>
              <w:jc w:val="both"/>
              <w:rPr>
                <w:rFonts w:asciiTheme="minorHAnsi" w:eastAsia="Lucida Sans Unicode" w:hAnsiTheme="minorHAnsi" w:cs="Times New Roman"/>
                <w:sz w:val="24"/>
                <w:szCs w:val="24"/>
              </w:rPr>
            </w:pPr>
            <w:r w:rsidRPr="00711B07">
              <w:rPr>
                <w:rFonts w:asciiTheme="minorHAnsi" w:eastAsia="Lucida Sans Unicode" w:hAnsiTheme="minorHAnsi" w:cs="Times New Roman"/>
                <w:sz w:val="24"/>
                <w:szCs w:val="24"/>
              </w:rPr>
              <w:t xml:space="preserve">Ukończenie  Policyjnego Studium Bezpieczeństwa w Szczecinie. </w:t>
            </w:r>
          </w:p>
        </w:tc>
        <w:tc>
          <w:tcPr>
            <w:tcW w:w="2127" w:type="dxa"/>
            <w:shd w:val="clear" w:color="auto" w:fill="auto"/>
          </w:tcPr>
          <w:p w:rsidR="00711B07" w:rsidRPr="00711B07" w:rsidRDefault="00711B07" w:rsidP="00711B07">
            <w:pPr>
              <w:pStyle w:val="Zawartotabeli3"/>
              <w:snapToGrid w:val="0"/>
              <w:jc w:val="both"/>
              <w:rPr>
                <w:rFonts w:asciiTheme="minorHAnsi" w:hAnsiTheme="minorHAnsi"/>
              </w:rPr>
            </w:pPr>
            <w:r w:rsidRPr="00711B07">
              <w:rPr>
                <w:rFonts w:asciiTheme="minorHAnsi" w:hAnsiTheme="minorHAnsi"/>
              </w:rPr>
              <w:t>2 osoby</w:t>
            </w:r>
          </w:p>
          <w:p w:rsidR="00711B07" w:rsidRPr="00711B07" w:rsidRDefault="00711B07" w:rsidP="00711B07">
            <w:pPr>
              <w:pStyle w:val="Zawartotabeli3"/>
              <w:snapToGrid w:val="0"/>
              <w:jc w:val="both"/>
              <w:rPr>
                <w:rFonts w:asciiTheme="minorHAnsi" w:hAnsiTheme="minorHAnsi"/>
              </w:rPr>
            </w:pPr>
          </w:p>
          <w:p w:rsidR="00711B07" w:rsidRPr="00711B07" w:rsidRDefault="00711B07" w:rsidP="00711B07">
            <w:pPr>
              <w:pStyle w:val="Zawartotabeli3"/>
              <w:snapToGrid w:val="0"/>
              <w:jc w:val="both"/>
              <w:rPr>
                <w:rFonts w:asciiTheme="minorHAnsi" w:hAnsiTheme="minorHAnsi"/>
              </w:rPr>
            </w:pPr>
            <w:r w:rsidRPr="00711B07">
              <w:rPr>
                <w:rFonts w:asciiTheme="minorHAnsi" w:hAnsiTheme="minorHAnsi"/>
              </w:rPr>
              <w:t>1 osoba</w:t>
            </w:r>
          </w:p>
        </w:tc>
      </w:tr>
      <w:tr w:rsidR="00711B07" w:rsidRPr="00711B07" w:rsidTr="00711B07">
        <w:tc>
          <w:tcPr>
            <w:tcW w:w="419"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6.</w:t>
            </w:r>
          </w:p>
        </w:tc>
        <w:tc>
          <w:tcPr>
            <w:tcW w:w="2309"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Specjalny Ośrodek Szkolno -Wychowawczy</w:t>
            </w:r>
          </w:p>
        </w:tc>
        <w:tc>
          <w:tcPr>
            <w:tcW w:w="5210" w:type="dxa"/>
            <w:shd w:val="clear" w:color="auto" w:fill="auto"/>
          </w:tcPr>
          <w:p w:rsidR="00711B07" w:rsidRPr="00711B07" w:rsidRDefault="00711B07" w:rsidP="00711B07">
            <w:pPr>
              <w:snapToGrid w:val="0"/>
              <w:jc w:val="both"/>
              <w:rPr>
                <w:rFonts w:asciiTheme="minorHAnsi" w:eastAsia="Lucida Sans Unicode" w:hAnsiTheme="minorHAnsi" w:cs="Times New Roman"/>
                <w:sz w:val="24"/>
                <w:szCs w:val="24"/>
              </w:rPr>
            </w:pPr>
            <w:r w:rsidRPr="00711B07">
              <w:rPr>
                <w:rFonts w:asciiTheme="minorHAnsi" w:eastAsia="Lucida Sans Unicode" w:hAnsiTheme="minorHAnsi" w:cs="Times New Roman"/>
                <w:sz w:val="24"/>
                <w:szCs w:val="24"/>
              </w:rPr>
              <w:t>Udział w szkoleniu pn. Profilaktyka przemocy i wykorzystywania dzieci – przygotowanie do prowadzenia zajęć edukacyjnych z dziećmi w wieku przedszkolnym.</w:t>
            </w:r>
          </w:p>
          <w:p w:rsidR="00711B07" w:rsidRPr="00711B07" w:rsidRDefault="00711B07" w:rsidP="00711B07">
            <w:pPr>
              <w:snapToGrid w:val="0"/>
              <w:jc w:val="both"/>
              <w:rPr>
                <w:rFonts w:asciiTheme="minorHAnsi" w:eastAsia="Lucida Sans Unicode" w:hAnsiTheme="minorHAnsi" w:cs="Times New Roman"/>
                <w:sz w:val="24"/>
                <w:szCs w:val="24"/>
              </w:rPr>
            </w:pPr>
          </w:p>
          <w:p w:rsidR="00711B07" w:rsidRPr="00711B07" w:rsidRDefault="00711B07" w:rsidP="00711B07">
            <w:pPr>
              <w:snapToGrid w:val="0"/>
              <w:jc w:val="both"/>
              <w:rPr>
                <w:rFonts w:asciiTheme="minorHAnsi" w:eastAsia="Lucida Sans Unicode" w:hAnsiTheme="minorHAnsi" w:cs="Times New Roman"/>
                <w:sz w:val="24"/>
                <w:szCs w:val="24"/>
              </w:rPr>
            </w:pPr>
            <w:r w:rsidRPr="00711B07">
              <w:rPr>
                <w:rFonts w:asciiTheme="minorHAnsi" w:eastAsia="Times New Roman" w:hAnsiTheme="minorHAnsi" w:cs="Times New Roman"/>
                <w:sz w:val="24"/>
                <w:szCs w:val="24"/>
              </w:rPr>
              <w:t>Udział w szkoleniu pn. Budowanie systemu profilaktyki agresji i przemocy w szkole.</w:t>
            </w:r>
          </w:p>
          <w:p w:rsidR="00711B07" w:rsidRPr="00711B07" w:rsidRDefault="00711B07" w:rsidP="00711B07">
            <w:pPr>
              <w:snapToGrid w:val="0"/>
              <w:jc w:val="both"/>
              <w:rPr>
                <w:rFonts w:asciiTheme="minorHAnsi" w:eastAsia="Lucida Sans Unicode" w:hAnsiTheme="minorHAnsi" w:cs="Times New Roman"/>
                <w:sz w:val="24"/>
                <w:szCs w:val="24"/>
              </w:rPr>
            </w:pPr>
          </w:p>
          <w:p w:rsidR="00711B07" w:rsidRPr="00711B07" w:rsidRDefault="00711B07" w:rsidP="00711B07">
            <w:pPr>
              <w:contextualSpacing/>
              <w:jc w:val="both"/>
              <w:rPr>
                <w:rFonts w:asciiTheme="minorHAnsi" w:eastAsia="Times New Roman" w:hAnsiTheme="minorHAnsi" w:cs="Times New Roman"/>
                <w:sz w:val="24"/>
                <w:szCs w:val="24"/>
              </w:rPr>
            </w:pPr>
            <w:r w:rsidRPr="00711B07">
              <w:rPr>
                <w:rFonts w:asciiTheme="minorHAnsi" w:eastAsia="Times New Roman" w:hAnsiTheme="minorHAnsi" w:cs="Times New Roman"/>
                <w:sz w:val="24"/>
                <w:szCs w:val="24"/>
              </w:rPr>
              <w:t xml:space="preserve">Udział w szkoleniu pn. Podejmowanie interwencji w </w:t>
            </w:r>
            <w:r w:rsidRPr="00711B07">
              <w:rPr>
                <w:rFonts w:asciiTheme="minorHAnsi" w:eastAsia="Times New Roman" w:hAnsiTheme="minorHAnsi" w:cs="Times New Roman"/>
                <w:sz w:val="24"/>
                <w:szCs w:val="24"/>
              </w:rPr>
              <w:lastRenderedPageBreak/>
              <w:t>przypadku krzywdzenia dzieci.</w:t>
            </w:r>
          </w:p>
        </w:tc>
        <w:tc>
          <w:tcPr>
            <w:tcW w:w="2127" w:type="dxa"/>
            <w:shd w:val="clear" w:color="auto" w:fill="auto"/>
          </w:tcPr>
          <w:p w:rsidR="00711B07" w:rsidRPr="00711B07" w:rsidRDefault="00711B07" w:rsidP="00711B07">
            <w:pPr>
              <w:pStyle w:val="Zawartotabeli3"/>
              <w:snapToGrid w:val="0"/>
              <w:jc w:val="both"/>
              <w:rPr>
                <w:rFonts w:asciiTheme="minorHAnsi" w:hAnsiTheme="minorHAnsi"/>
              </w:rPr>
            </w:pPr>
            <w:r w:rsidRPr="00711B07">
              <w:rPr>
                <w:rFonts w:asciiTheme="minorHAnsi" w:hAnsiTheme="minorHAnsi"/>
              </w:rPr>
              <w:lastRenderedPageBreak/>
              <w:t xml:space="preserve">1osoba </w:t>
            </w:r>
          </w:p>
          <w:p w:rsidR="00711B07" w:rsidRPr="00711B07" w:rsidRDefault="00711B07" w:rsidP="00711B07">
            <w:pPr>
              <w:pStyle w:val="Zawartotabeli3"/>
              <w:snapToGrid w:val="0"/>
              <w:jc w:val="both"/>
              <w:rPr>
                <w:rFonts w:asciiTheme="minorHAnsi" w:hAnsiTheme="minorHAnsi"/>
              </w:rPr>
            </w:pPr>
          </w:p>
          <w:p w:rsidR="00711B07" w:rsidRPr="00711B07" w:rsidRDefault="00711B07" w:rsidP="00711B07">
            <w:pPr>
              <w:pStyle w:val="Zawartotabeli3"/>
              <w:snapToGrid w:val="0"/>
              <w:jc w:val="both"/>
              <w:rPr>
                <w:rFonts w:asciiTheme="minorHAnsi" w:hAnsiTheme="minorHAnsi"/>
              </w:rPr>
            </w:pPr>
          </w:p>
          <w:p w:rsidR="00711B07" w:rsidRPr="00711B07" w:rsidRDefault="00711B07" w:rsidP="00711B07">
            <w:pPr>
              <w:pStyle w:val="Zawartotabeli3"/>
              <w:snapToGrid w:val="0"/>
              <w:jc w:val="both"/>
              <w:rPr>
                <w:rFonts w:asciiTheme="minorHAnsi" w:hAnsiTheme="minorHAnsi"/>
              </w:rPr>
            </w:pPr>
          </w:p>
          <w:p w:rsidR="00711B07" w:rsidRPr="00711B07" w:rsidRDefault="00711B07" w:rsidP="00711B07">
            <w:pPr>
              <w:pStyle w:val="Zawartotabeli3"/>
              <w:snapToGrid w:val="0"/>
              <w:jc w:val="both"/>
              <w:rPr>
                <w:rFonts w:asciiTheme="minorHAnsi" w:hAnsiTheme="minorHAnsi"/>
              </w:rPr>
            </w:pPr>
          </w:p>
          <w:p w:rsidR="00711B07" w:rsidRPr="00711B07" w:rsidRDefault="00711B07" w:rsidP="00711B07">
            <w:pPr>
              <w:pStyle w:val="Zawartotabeli3"/>
              <w:snapToGrid w:val="0"/>
              <w:jc w:val="both"/>
              <w:rPr>
                <w:rFonts w:asciiTheme="minorHAnsi" w:hAnsiTheme="minorHAnsi"/>
              </w:rPr>
            </w:pPr>
            <w:r w:rsidRPr="00711B07">
              <w:rPr>
                <w:rFonts w:asciiTheme="minorHAnsi" w:hAnsiTheme="minorHAnsi"/>
              </w:rPr>
              <w:t xml:space="preserve">1 osoba </w:t>
            </w:r>
          </w:p>
          <w:p w:rsidR="00711B07" w:rsidRPr="00711B07" w:rsidRDefault="00711B07" w:rsidP="00711B07">
            <w:pPr>
              <w:pStyle w:val="Zawartotabeli3"/>
              <w:snapToGrid w:val="0"/>
              <w:jc w:val="both"/>
              <w:rPr>
                <w:rFonts w:asciiTheme="minorHAnsi" w:hAnsiTheme="minorHAnsi"/>
              </w:rPr>
            </w:pPr>
          </w:p>
          <w:p w:rsidR="00711B07" w:rsidRPr="00711B07" w:rsidRDefault="00711B07" w:rsidP="00711B07">
            <w:pPr>
              <w:pStyle w:val="Zawartotabeli3"/>
              <w:snapToGrid w:val="0"/>
              <w:jc w:val="both"/>
              <w:rPr>
                <w:rFonts w:asciiTheme="minorHAnsi" w:hAnsiTheme="minorHAnsi"/>
              </w:rPr>
            </w:pPr>
          </w:p>
          <w:p w:rsidR="00711B07" w:rsidRPr="00711B07" w:rsidRDefault="00711B07" w:rsidP="00711B07">
            <w:pPr>
              <w:pStyle w:val="Zawartotabeli3"/>
              <w:snapToGrid w:val="0"/>
              <w:jc w:val="both"/>
              <w:rPr>
                <w:rFonts w:asciiTheme="minorHAnsi" w:hAnsiTheme="minorHAnsi"/>
              </w:rPr>
            </w:pPr>
            <w:r w:rsidRPr="00711B07">
              <w:rPr>
                <w:rFonts w:asciiTheme="minorHAnsi" w:hAnsiTheme="minorHAnsi"/>
              </w:rPr>
              <w:t>3 osoby</w:t>
            </w:r>
          </w:p>
        </w:tc>
      </w:tr>
      <w:tr w:rsidR="00711B07" w:rsidRPr="00711B07" w:rsidTr="00711B07">
        <w:tc>
          <w:tcPr>
            <w:tcW w:w="419"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lastRenderedPageBreak/>
              <w:t>7.</w:t>
            </w:r>
          </w:p>
        </w:tc>
        <w:tc>
          <w:tcPr>
            <w:tcW w:w="2309"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 xml:space="preserve">Zespół Szkół Publicznych Nr 4  </w:t>
            </w:r>
          </w:p>
        </w:tc>
        <w:tc>
          <w:tcPr>
            <w:tcW w:w="5210" w:type="dxa"/>
            <w:shd w:val="clear" w:color="auto" w:fill="auto"/>
          </w:tcPr>
          <w:p w:rsidR="00711B07" w:rsidRPr="00711B07" w:rsidRDefault="00711B07" w:rsidP="00711B07">
            <w:pPr>
              <w:snapToGrid w:val="0"/>
              <w:jc w:val="both"/>
              <w:rPr>
                <w:rFonts w:asciiTheme="minorHAnsi" w:eastAsia="Lucida Sans Unicode" w:hAnsiTheme="minorHAnsi" w:cs="Times New Roman"/>
                <w:sz w:val="24"/>
                <w:szCs w:val="24"/>
              </w:rPr>
            </w:pPr>
            <w:r w:rsidRPr="00711B07">
              <w:rPr>
                <w:rFonts w:asciiTheme="minorHAnsi" w:eastAsia="Lucida Sans Unicode" w:hAnsiTheme="minorHAnsi" w:cs="Times New Roman"/>
                <w:sz w:val="24"/>
                <w:szCs w:val="24"/>
              </w:rPr>
              <w:t>Udział w szkoleniach:</w:t>
            </w:r>
          </w:p>
          <w:p w:rsidR="00711B07" w:rsidRPr="00711B07" w:rsidRDefault="00711B07" w:rsidP="00711B07">
            <w:pPr>
              <w:snapToGrid w:val="0"/>
              <w:jc w:val="both"/>
              <w:rPr>
                <w:rFonts w:asciiTheme="minorHAnsi" w:eastAsia="Lucida Sans Unicode" w:hAnsiTheme="minorHAnsi" w:cs="Times New Roman"/>
                <w:sz w:val="24"/>
                <w:szCs w:val="24"/>
              </w:rPr>
            </w:pPr>
            <w:r w:rsidRPr="00711B07">
              <w:rPr>
                <w:rFonts w:asciiTheme="minorHAnsi" w:eastAsia="Lucida Sans Unicode" w:hAnsiTheme="minorHAnsi" w:cs="Times New Roman"/>
                <w:sz w:val="24"/>
                <w:szCs w:val="24"/>
              </w:rPr>
              <w:t>- Certyfikowany Trener Treningu Zastępowania Agresji (ART.),</w:t>
            </w:r>
          </w:p>
          <w:p w:rsidR="00711B07" w:rsidRPr="00711B07" w:rsidRDefault="00711B07" w:rsidP="00711B07">
            <w:pPr>
              <w:snapToGrid w:val="0"/>
              <w:jc w:val="both"/>
              <w:rPr>
                <w:rFonts w:asciiTheme="minorHAnsi" w:eastAsia="Lucida Sans Unicode" w:hAnsiTheme="minorHAnsi" w:cs="Times New Roman"/>
                <w:sz w:val="24"/>
                <w:szCs w:val="24"/>
              </w:rPr>
            </w:pPr>
            <w:r w:rsidRPr="00711B07">
              <w:rPr>
                <w:rFonts w:asciiTheme="minorHAnsi" w:eastAsia="Lucida Sans Unicode" w:hAnsiTheme="minorHAnsi" w:cs="Times New Roman"/>
                <w:sz w:val="24"/>
                <w:szCs w:val="24"/>
              </w:rPr>
              <w:t xml:space="preserve">- Ciekawe lekcje wychowawcze. Współczesny  savoir </w:t>
            </w:r>
            <w:proofErr w:type="spellStart"/>
            <w:r w:rsidRPr="00711B07">
              <w:rPr>
                <w:rFonts w:asciiTheme="minorHAnsi" w:eastAsia="Lucida Sans Unicode" w:hAnsiTheme="minorHAnsi" w:cs="Times New Roman"/>
                <w:sz w:val="24"/>
                <w:szCs w:val="24"/>
              </w:rPr>
              <w:t>vivre</w:t>
            </w:r>
            <w:proofErr w:type="spellEnd"/>
            <w:r w:rsidRPr="00711B07">
              <w:rPr>
                <w:rFonts w:asciiTheme="minorHAnsi" w:eastAsia="Lucida Sans Unicode" w:hAnsiTheme="minorHAnsi" w:cs="Times New Roman"/>
                <w:sz w:val="24"/>
                <w:szCs w:val="24"/>
              </w:rPr>
              <w:t xml:space="preserve">  dla nastolatków.</w:t>
            </w:r>
          </w:p>
        </w:tc>
        <w:tc>
          <w:tcPr>
            <w:tcW w:w="2127" w:type="dxa"/>
            <w:shd w:val="clear" w:color="auto" w:fill="auto"/>
          </w:tcPr>
          <w:p w:rsidR="00711B07" w:rsidRPr="00711B07" w:rsidRDefault="00711B07" w:rsidP="00711B07">
            <w:pPr>
              <w:pStyle w:val="Zawartotabeli3"/>
              <w:snapToGrid w:val="0"/>
              <w:jc w:val="both"/>
              <w:rPr>
                <w:rFonts w:asciiTheme="minorHAnsi" w:hAnsiTheme="minorHAnsi"/>
              </w:rPr>
            </w:pPr>
          </w:p>
          <w:p w:rsidR="00711B07" w:rsidRPr="00711B07" w:rsidRDefault="00711B07" w:rsidP="00711B07">
            <w:pPr>
              <w:pStyle w:val="Zawartotabeli3"/>
              <w:snapToGrid w:val="0"/>
              <w:jc w:val="both"/>
              <w:rPr>
                <w:rFonts w:asciiTheme="minorHAnsi" w:hAnsiTheme="minorHAnsi"/>
              </w:rPr>
            </w:pPr>
            <w:r w:rsidRPr="00711B07">
              <w:rPr>
                <w:rFonts w:asciiTheme="minorHAnsi" w:hAnsiTheme="minorHAnsi"/>
              </w:rPr>
              <w:t>1 osoba</w:t>
            </w:r>
          </w:p>
          <w:p w:rsidR="00711B07" w:rsidRPr="00711B07" w:rsidRDefault="00711B07" w:rsidP="00711B07">
            <w:pPr>
              <w:pStyle w:val="Zawartotabeli3"/>
              <w:snapToGrid w:val="0"/>
              <w:jc w:val="both"/>
              <w:rPr>
                <w:rFonts w:asciiTheme="minorHAnsi" w:hAnsiTheme="minorHAnsi"/>
              </w:rPr>
            </w:pPr>
          </w:p>
          <w:p w:rsidR="00711B07" w:rsidRPr="00711B07" w:rsidRDefault="00711B07" w:rsidP="00711B07">
            <w:pPr>
              <w:pStyle w:val="Zawartotabeli3"/>
              <w:snapToGrid w:val="0"/>
              <w:jc w:val="both"/>
              <w:rPr>
                <w:rFonts w:asciiTheme="minorHAnsi" w:hAnsiTheme="minorHAnsi"/>
              </w:rPr>
            </w:pPr>
            <w:r w:rsidRPr="00711B07">
              <w:rPr>
                <w:rFonts w:asciiTheme="minorHAnsi" w:hAnsiTheme="minorHAnsi"/>
              </w:rPr>
              <w:t>1 osoba</w:t>
            </w:r>
          </w:p>
        </w:tc>
      </w:tr>
      <w:tr w:rsidR="00711B07" w:rsidRPr="00711B07" w:rsidTr="00711B07">
        <w:tc>
          <w:tcPr>
            <w:tcW w:w="419"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8.</w:t>
            </w:r>
          </w:p>
        </w:tc>
        <w:tc>
          <w:tcPr>
            <w:tcW w:w="2309" w:type="dxa"/>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Szkoła Podstawowa</w:t>
            </w:r>
          </w:p>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 xml:space="preserve"> Nr 1 </w:t>
            </w:r>
          </w:p>
        </w:tc>
        <w:tc>
          <w:tcPr>
            <w:tcW w:w="5210" w:type="dxa"/>
            <w:shd w:val="clear" w:color="auto" w:fill="auto"/>
          </w:tcPr>
          <w:p w:rsidR="00711B07" w:rsidRPr="00711B07" w:rsidRDefault="00711B07" w:rsidP="00711B07">
            <w:pPr>
              <w:snapToGrid w:val="0"/>
              <w:jc w:val="both"/>
              <w:rPr>
                <w:rFonts w:asciiTheme="minorHAnsi" w:eastAsia="Lucida Sans Unicode" w:hAnsiTheme="minorHAnsi" w:cs="Times New Roman"/>
                <w:sz w:val="24"/>
                <w:szCs w:val="24"/>
              </w:rPr>
            </w:pPr>
            <w:r w:rsidRPr="00711B07">
              <w:rPr>
                <w:rFonts w:asciiTheme="minorHAnsi" w:eastAsia="Lucida Sans Unicode" w:hAnsiTheme="minorHAnsi" w:cs="Times New Roman"/>
                <w:sz w:val="24"/>
                <w:szCs w:val="24"/>
              </w:rPr>
              <w:t xml:space="preserve">Udział w szkoleniu dotyczącym realizacji procedury Niebieskie Karty </w:t>
            </w:r>
          </w:p>
          <w:p w:rsidR="00711B07" w:rsidRPr="00711B07" w:rsidRDefault="00711B07" w:rsidP="00711B07">
            <w:pPr>
              <w:snapToGrid w:val="0"/>
              <w:jc w:val="both"/>
              <w:rPr>
                <w:rFonts w:asciiTheme="minorHAnsi" w:eastAsia="Lucida Sans Unicode" w:hAnsiTheme="minorHAnsi" w:cs="Times New Roman"/>
                <w:sz w:val="24"/>
                <w:szCs w:val="24"/>
              </w:rPr>
            </w:pPr>
          </w:p>
        </w:tc>
        <w:tc>
          <w:tcPr>
            <w:tcW w:w="2127" w:type="dxa"/>
            <w:shd w:val="clear" w:color="auto" w:fill="auto"/>
          </w:tcPr>
          <w:p w:rsidR="00711B07" w:rsidRPr="00711B07" w:rsidRDefault="00711B07" w:rsidP="00711B07">
            <w:pPr>
              <w:pStyle w:val="Zawartotabeli3"/>
              <w:snapToGrid w:val="0"/>
              <w:jc w:val="both"/>
              <w:rPr>
                <w:rFonts w:asciiTheme="minorHAnsi" w:hAnsiTheme="minorHAnsi"/>
              </w:rPr>
            </w:pPr>
            <w:r w:rsidRPr="00711B07">
              <w:rPr>
                <w:rFonts w:asciiTheme="minorHAnsi" w:hAnsiTheme="minorHAnsi"/>
              </w:rPr>
              <w:t>1 osoba</w:t>
            </w:r>
          </w:p>
        </w:tc>
      </w:tr>
    </w:tbl>
    <w:p w:rsidR="00711B07" w:rsidRPr="00711B07" w:rsidRDefault="00711B07" w:rsidP="00711B07">
      <w:pPr>
        <w:jc w:val="both"/>
        <w:rPr>
          <w:rFonts w:asciiTheme="minorHAnsi" w:hAnsiTheme="minorHAnsi" w:cs="Times New Roman"/>
          <w:sz w:val="24"/>
          <w:szCs w:val="24"/>
        </w:rPr>
      </w:pPr>
      <w:r w:rsidRPr="00711B07">
        <w:rPr>
          <w:rFonts w:asciiTheme="minorHAnsi" w:eastAsia="Lucida Sans Unicode" w:hAnsiTheme="minorHAnsi" w:cs="Times New Roman"/>
          <w:b/>
          <w:bCs/>
          <w:sz w:val="24"/>
          <w:szCs w:val="24"/>
        </w:rPr>
        <w:t>3.2 Podsumowanie wskaźników:</w:t>
      </w:r>
      <w:r w:rsidRPr="00711B07">
        <w:rPr>
          <w:rFonts w:asciiTheme="minorHAnsi" w:eastAsia="Lucida Sans Unicode" w:hAnsiTheme="minorHAnsi" w:cs="Times New Roman"/>
          <w:sz w:val="24"/>
          <w:szCs w:val="24"/>
        </w:rPr>
        <w:t xml:space="preserve"> </w:t>
      </w:r>
    </w:p>
    <w:p w:rsidR="00711B07" w:rsidRPr="00711B07" w:rsidRDefault="00711B07" w:rsidP="009B07D4">
      <w:pPr>
        <w:numPr>
          <w:ilvl w:val="0"/>
          <w:numId w:val="31"/>
        </w:numPr>
        <w:suppressAutoHyphens/>
        <w:autoSpaceDE/>
        <w:autoSpaceDN/>
        <w:adjustRightInd/>
        <w:snapToGrid w:val="0"/>
        <w:jc w:val="both"/>
        <w:rPr>
          <w:rFonts w:asciiTheme="minorHAnsi" w:hAnsiTheme="minorHAnsi" w:cs="Times New Roman"/>
          <w:sz w:val="24"/>
          <w:szCs w:val="24"/>
        </w:rPr>
      </w:pPr>
      <w:r w:rsidRPr="00711B07">
        <w:rPr>
          <w:rFonts w:asciiTheme="minorHAnsi" w:hAnsiTheme="minorHAnsi" w:cs="Times New Roman"/>
          <w:sz w:val="24"/>
          <w:szCs w:val="24"/>
        </w:rPr>
        <w:t xml:space="preserve">liczba instytucji/organizacji biorących udział w konferencjach, seminariach, panelach dyskusyjnych dot. problematyki przemocy  - 8, </w:t>
      </w:r>
    </w:p>
    <w:p w:rsidR="00711B07" w:rsidRPr="00711B07" w:rsidRDefault="00711B07" w:rsidP="009B07D4">
      <w:pPr>
        <w:numPr>
          <w:ilvl w:val="0"/>
          <w:numId w:val="31"/>
        </w:numPr>
        <w:suppressAutoHyphens/>
        <w:autoSpaceDE/>
        <w:autoSpaceDN/>
        <w:adjustRightInd/>
        <w:snapToGrid w:val="0"/>
        <w:jc w:val="both"/>
        <w:rPr>
          <w:rFonts w:asciiTheme="minorHAnsi" w:hAnsiTheme="minorHAnsi" w:cs="Times New Roman"/>
          <w:sz w:val="24"/>
          <w:szCs w:val="24"/>
        </w:rPr>
      </w:pPr>
      <w:r w:rsidRPr="00711B07">
        <w:rPr>
          <w:rFonts w:asciiTheme="minorHAnsi" w:hAnsiTheme="minorHAnsi" w:cs="Times New Roman"/>
          <w:sz w:val="24"/>
          <w:szCs w:val="24"/>
        </w:rPr>
        <w:t>liczba  przedsięwzięć – 13,</w:t>
      </w:r>
    </w:p>
    <w:p w:rsidR="00711B07" w:rsidRPr="00711B07" w:rsidRDefault="00711B07" w:rsidP="009B07D4">
      <w:pPr>
        <w:numPr>
          <w:ilvl w:val="0"/>
          <w:numId w:val="31"/>
        </w:numPr>
        <w:suppressAutoHyphens/>
        <w:autoSpaceDE/>
        <w:autoSpaceDN/>
        <w:adjustRightInd/>
        <w:snapToGrid w:val="0"/>
        <w:jc w:val="both"/>
        <w:rPr>
          <w:rFonts w:asciiTheme="minorHAnsi" w:hAnsiTheme="minorHAnsi" w:cs="Times New Roman"/>
          <w:b/>
          <w:bCs/>
          <w:sz w:val="24"/>
          <w:szCs w:val="24"/>
        </w:rPr>
      </w:pPr>
      <w:r w:rsidRPr="00711B07">
        <w:rPr>
          <w:rFonts w:asciiTheme="minorHAnsi" w:hAnsiTheme="minorHAnsi" w:cs="Times New Roman"/>
          <w:sz w:val="24"/>
          <w:szCs w:val="24"/>
        </w:rPr>
        <w:t>liczba uczestników -  21.</w:t>
      </w:r>
    </w:p>
    <w:p w:rsidR="00711B07" w:rsidRPr="00711B07" w:rsidRDefault="00711B07" w:rsidP="00711B07">
      <w:pPr>
        <w:snapToGrid w:val="0"/>
        <w:jc w:val="both"/>
        <w:rPr>
          <w:rFonts w:asciiTheme="minorHAnsi" w:hAnsiTheme="minorHAnsi" w:cs="Times New Roman"/>
          <w:b/>
          <w:bCs/>
          <w:sz w:val="24"/>
          <w:szCs w:val="24"/>
        </w:rPr>
      </w:pPr>
    </w:p>
    <w:p w:rsidR="00711B07" w:rsidRPr="00711B07" w:rsidRDefault="00711B07" w:rsidP="00711B07">
      <w:pPr>
        <w:snapToGrid w:val="0"/>
        <w:jc w:val="both"/>
        <w:rPr>
          <w:rFonts w:asciiTheme="minorHAnsi" w:hAnsiTheme="minorHAnsi" w:cs="Times New Roman"/>
          <w:b/>
          <w:bCs/>
          <w:sz w:val="24"/>
          <w:szCs w:val="24"/>
        </w:rPr>
      </w:pPr>
      <w:r w:rsidRPr="00711B07">
        <w:rPr>
          <w:rFonts w:asciiTheme="minorHAnsi" w:hAnsiTheme="minorHAnsi" w:cs="Times New Roman"/>
          <w:b/>
          <w:bCs/>
          <w:sz w:val="24"/>
          <w:szCs w:val="24"/>
        </w:rPr>
        <w:t xml:space="preserve">Cel nr 3 został zrealizowany. </w:t>
      </w:r>
    </w:p>
    <w:p w:rsidR="00711B07" w:rsidRPr="00711B07" w:rsidRDefault="00711B07" w:rsidP="00711B07">
      <w:pPr>
        <w:snapToGrid w:val="0"/>
        <w:jc w:val="both"/>
        <w:rPr>
          <w:rFonts w:asciiTheme="minorHAnsi" w:hAnsiTheme="minorHAnsi" w:cs="Times New Roman"/>
          <w:b/>
          <w:bCs/>
          <w:sz w:val="24"/>
          <w:szCs w:val="24"/>
        </w:rPr>
      </w:pPr>
      <w:r w:rsidRPr="00711B07">
        <w:rPr>
          <w:rFonts w:asciiTheme="minorHAnsi" w:hAnsiTheme="minorHAnsi" w:cs="Times New Roman"/>
          <w:b/>
          <w:bCs/>
          <w:sz w:val="24"/>
          <w:szCs w:val="24"/>
        </w:rPr>
        <w:t>Wnioski:</w:t>
      </w:r>
    </w:p>
    <w:p w:rsidR="00711B07" w:rsidRPr="00711B07" w:rsidRDefault="00711B07" w:rsidP="00711B07">
      <w:pPr>
        <w:snapToGrid w:val="0"/>
        <w:jc w:val="both"/>
        <w:rPr>
          <w:rFonts w:asciiTheme="minorHAnsi" w:hAnsiTheme="minorHAnsi" w:cs="Times New Roman"/>
          <w:bCs/>
          <w:sz w:val="24"/>
          <w:szCs w:val="24"/>
        </w:rPr>
      </w:pPr>
      <w:r w:rsidRPr="00711B07">
        <w:rPr>
          <w:rFonts w:asciiTheme="minorHAnsi" w:hAnsiTheme="minorHAnsi" w:cs="Times New Roman"/>
          <w:bCs/>
          <w:sz w:val="24"/>
          <w:szCs w:val="24"/>
        </w:rPr>
        <w:t>W dalszym ciągu  kadra pracująca  w obszarze przemocy domowej   rozwija swoje kompetencje zawodowe poprzez udział w różnego rodzaju  tematycznych szkoleniach. Przedmiotowe szkolenia  w mniejszym stopniu dotyczą podstaw związanych z samą realizacją procedury Niebieskie Karty czy ogólnie ze zjawiskiem przemocy w rodzinie, a bardziej  nastawione są na pogłębianie już zdobytej wiedzy.</w:t>
      </w:r>
    </w:p>
    <w:p w:rsidR="00711B07" w:rsidRPr="00711B07" w:rsidRDefault="00711B07" w:rsidP="00711B07">
      <w:pPr>
        <w:snapToGrid w:val="0"/>
        <w:jc w:val="both"/>
        <w:rPr>
          <w:rFonts w:asciiTheme="minorHAnsi" w:hAnsiTheme="minorHAnsi" w:cs="Times New Roman"/>
          <w:b/>
          <w:bCs/>
          <w:sz w:val="24"/>
          <w:szCs w:val="24"/>
        </w:rPr>
      </w:pPr>
    </w:p>
    <w:p w:rsidR="00711B07" w:rsidRPr="00711B07" w:rsidRDefault="00711B07" w:rsidP="00711B07">
      <w:pPr>
        <w:jc w:val="both"/>
        <w:rPr>
          <w:rFonts w:asciiTheme="minorHAnsi" w:eastAsia="Lucida Sans Unicode" w:hAnsiTheme="minorHAnsi" w:cs="Times New Roman"/>
          <w:sz w:val="24"/>
          <w:szCs w:val="24"/>
        </w:rPr>
      </w:pPr>
      <w:r w:rsidRPr="00711B07">
        <w:rPr>
          <w:rFonts w:asciiTheme="minorHAnsi" w:hAnsiTheme="minorHAnsi" w:cs="Times New Roman"/>
          <w:b/>
          <w:bCs/>
          <w:sz w:val="24"/>
          <w:szCs w:val="24"/>
        </w:rPr>
        <w:t xml:space="preserve">4. Cel szczegółowy: Poszerzenie oferty edukacyjnej dla potencjalnych sprawców przemocy i osób stosujących przemoc. </w:t>
      </w:r>
    </w:p>
    <w:p w:rsidR="00711B07" w:rsidRPr="00711B07" w:rsidRDefault="00711B07" w:rsidP="00711B07">
      <w:pPr>
        <w:jc w:val="both"/>
        <w:rPr>
          <w:rFonts w:asciiTheme="minorHAnsi" w:eastAsia="Lucida Sans Unicode" w:hAnsiTheme="minorHAnsi" w:cs="Times New Roman"/>
          <w:sz w:val="24"/>
          <w:szCs w:val="24"/>
        </w:rPr>
      </w:pPr>
    </w:p>
    <w:tbl>
      <w:tblPr>
        <w:tblW w:w="0" w:type="auto"/>
        <w:tblInd w:w="55" w:type="dxa"/>
        <w:tblLayout w:type="fixed"/>
        <w:tblCellMar>
          <w:top w:w="55" w:type="dxa"/>
          <w:left w:w="55" w:type="dxa"/>
          <w:bottom w:w="55" w:type="dxa"/>
          <w:right w:w="55" w:type="dxa"/>
        </w:tblCellMar>
        <w:tblLook w:val="0000"/>
      </w:tblPr>
      <w:tblGrid>
        <w:gridCol w:w="478"/>
        <w:gridCol w:w="2236"/>
        <w:gridCol w:w="4511"/>
        <w:gridCol w:w="2476"/>
      </w:tblGrid>
      <w:tr w:rsidR="00711B07" w:rsidRPr="00711B07" w:rsidTr="00711B07">
        <w:tc>
          <w:tcPr>
            <w:tcW w:w="9701" w:type="dxa"/>
            <w:gridSpan w:val="4"/>
            <w:tcBorders>
              <w:top w:val="single" w:sz="1" w:space="0" w:color="000000"/>
              <w:left w:val="single" w:sz="1" w:space="0" w:color="000000"/>
              <w:bottom w:val="single" w:sz="1" w:space="0" w:color="000000"/>
              <w:right w:val="single" w:sz="1" w:space="0" w:color="000000"/>
            </w:tcBorders>
            <w:shd w:val="clear" w:color="auto" w:fill="auto"/>
          </w:tcPr>
          <w:p w:rsidR="00711B07" w:rsidRPr="00711B07" w:rsidRDefault="00711B07" w:rsidP="00711B07">
            <w:pPr>
              <w:pStyle w:val="Zawartotabeli3"/>
              <w:snapToGrid w:val="0"/>
              <w:jc w:val="both"/>
              <w:rPr>
                <w:rFonts w:asciiTheme="minorHAnsi" w:hAnsiTheme="minorHAnsi"/>
              </w:rPr>
            </w:pPr>
            <w:r w:rsidRPr="00711B07">
              <w:rPr>
                <w:rFonts w:asciiTheme="minorHAnsi" w:eastAsia="Lucida Sans Unicode" w:hAnsiTheme="minorHAnsi"/>
                <w:b/>
                <w:bCs/>
              </w:rPr>
              <w:t>4.1. Realizacja oddziaływań  korekcyjno-edukacyjnych dla  osób stosujących  przemoc domową  (kobiety, mężczyźni).</w:t>
            </w:r>
          </w:p>
        </w:tc>
      </w:tr>
      <w:tr w:rsidR="00711B07" w:rsidRPr="00711B07" w:rsidTr="00711B07">
        <w:tc>
          <w:tcPr>
            <w:tcW w:w="478" w:type="dxa"/>
            <w:tcBorders>
              <w:left w:val="single" w:sz="1" w:space="0" w:color="000000"/>
              <w:bottom w:val="single" w:sz="1" w:space="0" w:color="000000"/>
            </w:tcBorders>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LP.</w:t>
            </w:r>
          </w:p>
        </w:tc>
        <w:tc>
          <w:tcPr>
            <w:tcW w:w="2236" w:type="dxa"/>
            <w:tcBorders>
              <w:left w:val="single" w:sz="1" w:space="0" w:color="000000"/>
              <w:bottom w:val="single" w:sz="1" w:space="0" w:color="000000"/>
            </w:tcBorders>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 xml:space="preserve">Realizator </w:t>
            </w:r>
          </w:p>
        </w:tc>
        <w:tc>
          <w:tcPr>
            <w:tcW w:w="4511" w:type="dxa"/>
            <w:tcBorders>
              <w:left w:val="single" w:sz="1" w:space="0" w:color="000000"/>
              <w:bottom w:val="single" w:sz="1" w:space="0" w:color="000000"/>
            </w:tcBorders>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 xml:space="preserve">Nazwa </w:t>
            </w:r>
          </w:p>
        </w:tc>
        <w:tc>
          <w:tcPr>
            <w:tcW w:w="2476" w:type="dxa"/>
            <w:tcBorders>
              <w:left w:val="single" w:sz="1" w:space="0" w:color="000000"/>
              <w:bottom w:val="single" w:sz="1" w:space="0" w:color="000000"/>
              <w:right w:val="single" w:sz="1" w:space="0" w:color="000000"/>
            </w:tcBorders>
            <w:shd w:val="clear" w:color="auto" w:fill="auto"/>
          </w:tcPr>
          <w:p w:rsidR="00711B07" w:rsidRPr="00711B07" w:rsidRDefault="00711B07" w:rsidP="00711B07">
            <w:pPr>
              <w:pStyle w:val="Zawartotabeli3"/>
              <w:snapToGrid w:val="0"/>
              <w:jc w:val="both"/>
              <w:rPr>
                <w:rFonts w:asciiTheme="minorHAnsi" w:hAnsiTheme="minorHAnsi"/>
              </w:rPr>
            </w:pPr>
            <w:r w:rsidRPr="00711B07">
              <w:rPr>
                <w:rFonts w:asciiTheme="minorHAnsi" w:eastAsia="Lucida Sans Unicode" w:hAnsiTheme="minorHAnsi"/>
              </w:rPr>
              <w:t xml:space="preserve">Wskaźnik  realizacji </w:t>
            </w:r>
          </w:p>
        </w:tc>
      </w:tr>
      <w:tr w:rsidR="00711B07" w:rsidRPr="00711B07" w:rsidTr="00711B07">
        <w:tc>
          <w:tcPr>
            <w:tcW w:w="478" w:type="dxa"/>
            <w:tcBorders>
              <w:left w:val="single" w:sz="1" w:space="0" w:color="000000"/>
              <w:bottom w:val="single" w:sz="1" w:space="0" w:color="000000"/>
            </w:tcBorders>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1.</w:t>
            </w:r>
          </w:p>
        </w:tc>
        <w:tc>
          <w:tcPr>
            <w:tcW w:w="2236" w:type="dxa"/>
            <w:tcBorders>
              <w:left w:val="single" w:sz="1" w:space="0" w:color="000000"/>
              <w:bottom w:val="single" w:sz="1" w:space="0" w:color="000000"/>
            </w:tcBorders>
            <w:shd w:val="clear" w:color="auto" w:fill="FFFFFF"/>
          </w:tcPr>
          <w:p w:rsidR="00711B07" w:rsidRPr="00711B07" w:rsidRDefault="00711B07" w:rsidP="00711B07">
            <w:pPr>
              <w:pStyle w:val="Zawartotabeli3"/>
              <w:shd w:val="clear" w:color="auto" w:fill="FFFFFF"/>
              <w:snapToGrid w:val="0"/>
              <w:jc w:val="both"/>
              <w:rPr>
                <w:rFonts w:asciiTheme="minorHAnsi" w:eastAsia="Lucida Sans Unicode" w:hAnsiTheme="minorHAnsi"/>
              </w:rPr>
            </w:pPr>
            <w:r w:rsidRPr="00711B07">
              <w:rPr>
                <w:rFonts w:asciiTheme="minorHAnsi" w:eastAsia="Lucida Sans Unicode" w:hAnsiTheme="minorHAnsi"/>
              </w:rPr>
              <w:t>Miejski Ośrodek Pomocy  Rodzinie</w:t>
            </w:r>
          </w:p>
        </w:tc>
        <w:tc>
          <w:tcPr>
            <w:tcW w:w="4511" w:type="dxa"/>
            <w:tcBorders>
              <w:left w:val="single" w:sz="1" w:space="0" w:color="000000"/>
              <w:bottom w:val="single" w:sz="1" w:space="0" w:color="000000"/>
            </w:tcBorders>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Program korekcyjno-edukacyjny dla sprawców przemocy w rodzinie.</w:t>
            </w:r>
          </w:p>
        </w:tc>
        <w:tc>
          <w:tcPr>
            <w:tcW w:w="2476" w:type="dxa"/>
            <w:tcBorders>
              <w:left w:val="single" w:sz="1" w:space="0" w:color="000000"/>
              <w:bottom w:val="single" w:sz="1" w:space="0" w:color="000000"/>
              <w:right w:val="single" w:sz="1" w:space="0" w:color="000000"/>
            </w:tcBorders>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Do Programu przystąpiło  9  osób  a  ukończyło  6</w:t>
            </w:r>
          </w:p>
          <w:p w:rsidR="00711B07" w:rsidRPr="00711B07" w:rsidRDefault="00711B07" w:rsidP="00711B07">
            <w:pPr>
              <w:pStyle w:val="Zawartotabeli3"/>
              <w:snapToGrid w:val="0"/>
              <w:jc w:val="both"/>
              <w:rPr>
                <w:rFonts w:asciiTheme="minorHAnsi" w:hAnsiTheme="minorHAnsi"/>
              </w:rPr>
            </w:pPr>
            <w:r w:rsidRPr="00711B07">
              <w:rPr>
                <w:rFonts w:asciiTheme="minorHAnsi" w:eastAsia="Lucida Sans Unicode" w:hAnsiTheme="minorHAnsi"/>
              </w:rPr>
              <w:t>Zrealizowano 1 edycję</w:t>
            </w:r>
          </w:p>
        </w:tc>
      </w:tr>
    </w:tbl>
    <w:p w:rsidR="00711B07" w:rsidRPr="00711B07" w:rsidRDefault="00711B07" w:rsidP="00711B07">
      <w:pPr>
        <w:jc w:val="both"/>
        <w:rPr>
          <w:rFonts w:asciiTheme="minorHAnsi" w:hAnsiTheme="minorHAnsi" w:cs="Times New Roman"/>
          <w:sz w:val="24"/>
          <w:szCs w:val="24"/>
        </w:rPr>
      </w:pPr>
      <w:r w:rsidRPr="00711B07">
        <w:rPr>
          <w:rFonts w:asciiTheme="minorHAnsi" w:eastAsia="Lucida Sans Unicode" w:hAnsiTheme="minorHAnsi" w:cs="Times New Roman"/>
          <w:b/>
          <w:bCs/>
          <w:sz w:val="24"/>
          <w:szCs w:val="24"/>
        </w:rPr>
        <w:t xml:space="preserve">4.1 Podsumowanie wskaźników: </w:t>
      </w:r>
    </w:p>
    <w:p w:rsidR="00711B07" w:rsidRPr="00711B07" w:rsidRDefault="00711B07" w:rsidP="009B07D4">
      <w:pPr>
        <w:numPr>
          <w:ilvl w:val="0"/>
          <w:numId w:val="32"/>
        </w:numPr>
        <w:suppressAutoHyphens/>
        <w:autoSpaceDE/>
        <w:autoSpaceDN/>
        <w:adjustRightInd/>
        <w:snapToGrid w:val="0"/>
        <w:jc w:val="both"/>
        <w:rPr>
          <w:rFonts w:asciiTheme="minorHAnsi" w:hAnsiTheme="minorHAnsi" w:cs="Times New Roman"/>
          <w:sz w:val="24"/>
          <w:szCs w:val="24"/>
        </w:rPr>
      </w:pPr>
      <w:r w:rsidRPr="00711B07">
        <w:rPr>
          <w:rFonts w:asciiTheme="minorHAnsi" w:hAnsiTheme="minorHAnsi" w:cs="Times New Roman"/>
          <w:sz w:val="24"/>
          <w:szCs w:val="24"/>
        </w:rPr>
        <w:t xml:space="preserve">liczba osób, które ukończyły program – 6, </w:t>
      </w:r>
    </w:p>
    <w:p w:rsidR="00711B07" w:rsidRPr="00711B07" w:rsidRDefault="00711B07" w:rsidP="009B07D4">
      <w:pPr>
        <w:numPr>
          <w:ilvl w:val="0"/>
          <w:numId w:val="32"/>
        </w:numPr>
        <w:suppressAutoHyphens/>
        <w:autoSpaceDE/>
        <w:autoSpaceDN/>
        <w:adjustRightInd/>
        <w:snapToGrid w:val="0"/>
        <w:jc w:val="both"/>
        <w:rPr>
          <w:rFonts w:asciiTheme="minorHAnsi" w:eastAsia="Lucida Sans Unicode" w:hAnsiTheme="minorHAnsi" w:cs="Times New Roman"/>
          <w:sz w:val="24"/>
          <w:szCs w:val="24"/>
        </w:rPr>
      </w:pPr>
      <w:r w:rsidRPr="00711B07">
        <w:rPr>
          <w:rFonts w:asciiTheme="minorHAnsi" w:hAnsiTheme="minorHAnsi" w:cs="Times New Roman"/>
          <w:sz w:val="24"/>
          <w:szCs w:val="24"/>
        </w:rPr>
        <w:t xml:space="preserve">liczba osób, które przystąpiły   do  programu – 9, </w:t>
      </w:r>
    </w:p>
    <w:p w:rsidR="00711B07" w:rsidRPr="00711B07" w:rsidRDefault="00711B07" w:rsidP="009B07D4">
      <w:pPr>
        <w:numPr>
          <w:ilvl w:val="0"/>
          <w:numId w:val="32"/>
        </w:numPr>
        <w:suppressAutoHyphens/>
        <w:autoSpaceDE/>
        <w:autoSpaceDN/>
        <w:adjustRightInd/>
        <w:snapToGrid w:val="0"/>
        <w:jc w:val="both"/>
        <w:rPr>
          <w:rFonts w:asciiTheme="minorHAnsi" w:hAnsiTheme="minorHAnsi" w:cs="Times New Roman"/>
          <w:sz w:val="24"/>
          <w:szCs w:val="24"/>
        </w:rPr>
      </w:pPr>
      <w:r w:rsidRPr="00711B07">
        <w:rPr>
          <w:rFonts w:asciiTheme="minorHAnsi" w:eastAsia="Lucida Sans Unicode" w:hAnsiTheme="minorHAnsi" w:cs="Times New Roman"/>
          <w:sz w:val="24"/>
          <w:szCs w:val="24"/>
        </w:rPr>
        <w:t xml:space="preserve">liczba edycji programu – 1. </w:t>
      </w:r>
    </w:p>
    <w:p w:rsidR="00711B07" w:rsidRPr="00711B07" w:rsidRDefault="00711B07" w:rsidP="00711B07">
      <w:pPr>
        <w:snapToGrid w:val="0"/>
        <w:jc w:val="both"/>
        <w:rPr>
          <w:rFonts w:asciiTheme="minorHAnsi" w:hAnsiTheme="minorHAnsi" w:cs="Times New Roman"/>
          <w:sz w:val="24"/>
          <w:szCs w:val="24"/>
        </w:rPr>
      </w:pPr>
    </w:p>
    <w:p w:rsidR="00711B07" w:rsidRPr="00711B07" w:rsidRDefault="00711B07" w:rsidP="00711B07">
      <w:pPr>
        <w:snapToGrid w:val="0"/>
        <w:jc w:val="both"/>
        <w:rPr>
          <w:rFonts w:asciiTheme="minorHAnsi" w:hAnsiTheme="minorHAnsi" w:cs="Times New Roman"/>
          <w:b/>
          <w:bCs/>
          <w:sz w:val="24"/>
          <w:szCs w:val="24"/>
        </w:rPr>
      </w:pPr>
      <w:r w:rsidRPr="00711B07">
        <w:rPr>
          <w:rFonts w:asciiTheme="minorHAnsi" w:eastAsia="Lucida Sans Unicode" w:hAnsiTheme="minorHAnsi" w:cs="Times New Roman"/>
          <w:bCs/>
          <w:sz w:val="24"/>
          <w:szCs w:val="24"/>
        </w:rPr>
        <w:t>L</w:t>
      </w:r>
      <w:r w:rsidRPr="00711B07">
        <w:rPr>
          <w:rFonts w:asciiTheme="minorHAnsi" w:eastAsia="Lucida Sans Unicode" w:hAnsiTheme="minorHAnsi" w:cs="Times New Roman"/>
          <w:sz w:val="24"/>
          <w:szCs w:val="24"/>
        </w:rPr>
        <w:t>iczba osób, które ukończyły program   na przestrzeni ostatnich kilku lat  utrzymuje się na podobnym, niewysokim  poziomie  8-9 osób.  W roku  2014 po raz pierwszy w programie  korekcyjno -edukacyjnym  uczestniczyły  kobiety – 3 osoby.</w:t>
      </w:r>
      <w:r w:rsidRPr="00711B07">
        <w:rPr>
          <w:rFonts w:asciiTheme="minorHAnsi" w:hAnsiTheme="minorHAnsi" w:cs="Times New Roman"/>
          <w:sz w:val="24"/>
          <w:szCs w:val="24"/>
        </w:rPr>
        <w:t xml:space="preserve"> Osoby, które  ukończyły program  objęte są monitoringiem, (który  trwa do 3 lat  po zakończeniu programu).   W roku 2014  w wym. programie  brało  udział  8  osób (5 mężczyzn i 3 kobiety)  z czego 7 osób zaprzestało stosowania przemocy  (4 mężczyzn, 3 kobiety). W roku 2015 -  6 osób (mężczyźni)  z czego </w:t>
      </w:r>
      <w:r w:rsidRPr="00711B07">
        <w:rPr>
          <w:rFonts w:asciiTheme="minorHAnsi" w:hAnsiTheme="minorHAnsi" w:cs="Times New Roman"/>
          <w:b/>
          <w:bCs/>
          <w:sz w:val="24"/>
          <w:szCs w:val="24"/>
        </w:rPr>
        <w:t xml:space="preserve"> </w:t>
      </w:r>
      <w:r w:rsidRPr="00711B07">
        <w:rPr>
          <w:rFonts w:asciiTheme="minorHAnsi" w:hAnsiTheme="minorHAnsi" w:cs="Times New Roman"/>
          <w:bCs/>
          <w:sz w:val="24"/>
          <w:szCs w:val="24"/>
        </w:rPr>
        <w:t xml:space="preserve">3 osoby zaprzestały stosowania przemocy,  2 osoby  nie zmieniły swojego zachowania, z 1 osobą i </w:t>
      </w:r>
      <w:r w:rsidRPr="00711B07">
        <w:rPr>
          <w:rFonts w:asciiTheme="minorHAnsi" w:hAnsiTheme="minorHAnsi" w:cs="Times New Roman"/>
          <w:bCs/>
          <w:sz w:val="24"/>
          <w:szCs w:val="24"/>
        </w:rPr>
        <w:lastRenderedPageBreak/>
        <w:t>jej rodziną  nie ma  kontaktu.</w:t>
      </w:r>
    </w:p>
    <w:p w:rsidR="00711B07" w:rsidRPr="00711B07" w:rsidRDefault="00711B07" w:rsidP="00711B07">
      <w:pPr>
        <w:snapToGrid w:val="0"/>
        <w:jc w:val="both"/>
        <w:rPr>
          <w:rFonts w:asciiTheme="minorHAnsi" w:eastAsia="Lucida Sans Unicode" w:hAnsiTheme="minorHAnsi" w:cs="Times New Roman"/>
          <w:sz w:val="24"/>
          <w:szCs w:val="24"/>
        </w:rPr>
      </w:pPr>
    </w:p>
    <w:tbl>
      <w:tblPr>
        <w:tblW w:w="9701" w:type="dxa"/>
        <w:tblInd w:w="55" w:type="dxa"/>
        <w:tblLayout w:type="fixed"/>
        <w:tblCellMar>
          <w:top w:w="55" w:type="dxa"/>
          <w:left w:w="55" w:type="dxa"/>
          <w:bottom w:w="55" w:type="dxa"/>
          <w:right w:w="55" w:type="dxa"/>
        </w:tblCellMar>
        <w:tblLook w:val="0000"/>
      </w:tblPr>
      <w:tblGrid>
        <w:gridCol w:w="387"/>
        <w:gridCol w:w="2687"/>
        <w:gridCol w:w="4150"/>
        <w:gridCol w:w="2477"/>
      </w:tblGrid>
      <w:tr w:rsidR="00711B07" w:rsidRPr="00711B07" w:rsidTr="00711B07">
        <w:tc>
          <w:tcPr>
            <w:tcW w:w="9701" w:type="dxa"/>
            <w:gridSpan w:val="4"/>
            <w:tcBorders>
              <w:top w:val="single" w:sz="1" w:space="0" w:color="000000"/>
              <w:left w:val="single" w:sz="1" w:space="0" w:color="000000"/>
              <w:bottom w:val="single" w:sz="1" w:space="0" w:color="000000"/>
              <w:right w:val="single" w:sz="1" w:space="0" w:color="000000"/>
            </w:tcBorders>
            <w:shd w:val="clear" w:color="auto" w:fill="auto"/>
          </w:tcPr>
          <w:p w:rsidR="00711B07" w:rsidRPr="00711B07" w:rsidRDefault="00711B07" w:rsidP="00711B07">
            <w:pPr>
              <w:pStyle w:val="Zawartotabeli3"/>
              <w:snapToGrid w:val="0"/>
              <w:jc w:val="both"/>
              <w:rPr>
                <w:rFonts w:asciiTheme="minorHAnsi" w:hAnsiTheme="minorHAnsi"/>
              </w:rPr>
            </w:pPr>
            <w:r w:rsidRPr="00711B07">
              <w:rPr>
                <w:rFonts w:asciiTheme="minorHAnsi" w:eastAsia="Lucida Sans Unicode" w:hAnsiTheme="minorHAnsi"/>
                <w:b/>
                <w:bCs/>
              </w:rPr>
              <w:t>4.2 Realizacja programów profilaktycznych, oddziaływań korekcyjno-edukacyjnych, socjoterapeutycznych dla małoletnich przejawiających zachowania  antyspołeczne  będące skutkiem wychowywania się  w rodzinie dotkniętej przemocą.</w:t>
            </w:r>
          </w:p>
        </w:tc>
      </w:tr>
      <w:tr w:rsidR="00711B07" w:rsidRPr="00711B07" w:rsidTr="00711B07">
        <w:tc>
          <w:tcPr>
            <w:tcW w:w="387" w:type="dxa"/>
            <w:tcBorders>
              <w:left w:val="single" w:sz="1" w:space="0" w:color="000000"/>
              <w:bottom w:val="single" w:sz="1" w:space="0" w:color="000000"/>
            </w:tcBorders>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LP</w:t>
            </w:r>
          </w:p>
        </w:tc>
        <w:tc>
          <w:tcPr>
            <w:tcW w:w="2687" w:type="dxa"/>
            <w:tcBorders>
              <w:left w:val="single" w:sz="1" w:space="0" w:color="000000"/>
              <w:bottom w:val="single" w:sz="1" w:space="0" w:color="000000"/>
            </w:tcBorders>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 xml:space="preserve">Realizator </w:t>
            </w:r>
          </w:p>
        </w:tc>
        <w:tc>
          <w:tcPr>
            <w:tcW w:w="4150" w:type="dxa"/>
            <w:tcBorders>
              <w:left w:val="single" w:sz="1" w:space="0" w:color="000000"/>
              <w:bottom w:val="single" w:sz="1" w:space="0" w:color="000000"/>
            </w:tcBorders>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 xml:space="preserve">Nazwa </w:t>
            </w:r>
          </w:p>
        </w:tc>
        <w:tc>
          <w:tcPr>
            <w:tcW w:w="2477" w:type="dxa"/>
            <w:tcBorders>
              <w:left w:val="single" w:sz="1" w:space="0" w:color="000000"/>
              <w:bottom w:val="single" w:sz="1" w:space="0" w:color="000000"/>
              <w:right w:val="single" w:sz="1" w:space="0" w:color="000000"/>
            </w:tcBorders>
            <w:shd w:val="clear" w:color="auto" w:fill="auto"/>
          </w:tcPr>
          <w:p w:rsidR="00711B07" w:rsidRPr="00711B07" w:rsidRDefault="00711B07" w:rsidP="00711B07">
            <w:pPr>
              <w:pStyle w:val="Zawartotabeli3"/>
              <w:snapToGrid w:val="0"/>
              <w:jc w:val="both"/>
              <w:rPr>
                <w:rFonts w:asciiTheme="minorHAnsi" w:hAnsiTheme="minorHAnsi"/>
              </w:rPr>
            </w:pPr>
            <w:r w:rsidRPr="00711B07">
              <w:rPr>
                <w:rFonts w:asciiTheme="minorHAnsi" w:eastAsia="Lucida Sans Unicode" w:hAnsiTheme="minorHAnsi"/>
              </w:rPr>
              <w:t xml:space="preserve">Wskaźnik  realizacji </w:t>
            </w:r>
          </w:p>
        </w:tc>
      </w:tr>
      <w:tr w:rsidR="00711B07" w:rsidRPr="00711B07" w:rsidTr="00711B07">
        <w:tc>
          <w:tcPr>
            <w:tcW w:w="387" w:type="dxa"/>
            <w:tcBorders>
              <w:left w:val="single" w:sz="1" w:space="0" w:color="000000"/>
              <w:bottom w:val="single" w:sz="1" w:space="0" w:color="000000"/>
            </w:tcBorders>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1.</w:t>
            </w:r>
          </w:p>
        </w:tc>
        <w:tc>
          <w:tcPr>
            <w:tcW w:w="2687" w:type="dxa"/>
            <w:tcBorders>
              <w:left w:val="single" w:sz="1" w:space="0" w:color="000000"/>
              <w:bottom w:val="single" w:sz="1" w:space="0" w:color="000000"/>
            </w:tcBorders>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 xml:space="preserve">Środowiskowe Ognisko Wychowawcze Nr 3 </w:t>
            </w:r>
          </w:p>
        </w:tc>
        <w:tc>
          <w:tcPr>
            <w:tcW w:w="4150" w:type="dxa"/>
            <w:tcBorders>
              <w:left w:val="single" w:sz="1" w:space="0" w:color="000000"/>
              <w:bottom w:val="single" w:sz="1" w:space="0" w:color="000000"/>
            </w:tcBorders>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 xml:space="preserve">Realizacja programów korekcyjno –kompensacyjnych. </w:t>
            </w:r>
          </w:p>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Socjoterapia.</w:t>
            </w:r>
          </w:p>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Realizacja programów profilaktycznych.</w:t>
            </w:r>
          </w:p>
        </w:tc>
        <w:tc>
          <w:tcPr>
            <w:tcW w:w="2477" w:type="dxa"/>
            <w:tcBorders>
              <w:left w:val="single" w:sz="1" w:space="0" w:color="000000"/>
              <w:bottom w:val="single" w:sz="1" w:space="0" w:color="000000"/>
              <w:right w:val="single" w:sz="1" w:space="0" w:color="000000"/>
            </w:tcBorders>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16  osób</w:t>
            </w:r>
          </w:p>
          <w:p w:rsidR="00711B07" w:rsidRPr="00711B07" w:rsidRDefault="00711B07" w:rsidP="00711B07">
            <w:pPr>
              <w:pStyle w:val="Zawartotabeli3"/>
              <w:snapToGrid w:val="0"/>
              <w:jc w:val="both"/>
              <w:rPr>
                <w:rFonts w:asciiTheme="minorHAnsi" w:eastAsia="Lucida Sans Unicode" w:hAnsiTheme="minorHAnsi"/>
              </w:rPr>
            </w:pPr>
          </w:p>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4 osób</w:t>
            </w:r>
          </w:p>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12 osób</w:t>
            </w:r>
          </w:p>
        </w:tc>
      </w:tr>
      <w:tr w:rsidR="00711B07" w:rsidRPr="00711B07" w:rsidTr="00711B07">
        <w:tc>
          <w:tcPr>
            <w:tcW w:w="387" w:type="dxa"/>
            <w:tcBorders>
              <w:left w:val="single" w:sz="1" w:space="0" w:color="000000"/>
              <w:bottom w:val="single" w:sz="1" w:space="0" w:color="000000"/>
            </w:tcBorders>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2.</w:t>
            </w:r>
          </w:p>
        </w:tc>
        <w:tc>
          <w:tcPr>
            <w:tcW w:w="2687" w:type="dxa"/>
            <w:tcBorders>
              <w:left w:val="single" w:sz="1" w:space="0" w:color="000000"/>
              <w:bottom w:val="single" w:sz="1" w:space="0" w:color="000000"/>
            </w:tcBorders>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Środowiskowe Ognisko Wychowawcze Nr 2</w:t>
            </w:r>
          </w:p>
        </w:tc>
        <w:tc>
          <w:tcPr>
            <w:tcW w:w="4150" w:type="dxa"/>
            <w:tcBorders>
              <w:left w:val="single" w:sz="1" w:space="0" w:color="000000"/>
              <w:bottom w:val="single" w:sz="1" w:space="0" w:color="000000"/>
            </w:tcBorders>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Realizacja programów korekcyjno –kompensacyjnych.</w:t>
            </w:r>
          </w:p>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Socjoterapia.</w:t>
            </w:r>
          </w:p>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Stop przemocy i agresji wśród  dzieci i młodzieży.</w:t>
            </w:r>
          </w:p>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Słyszysz widzisz, doświadczasz ? Nie milcz!</w:t>
            </w:r>
          </w:p>
        </w:tc>
        <w:tc>
          <w:tcPr>
            <w:tcW w:w="2477" w:type="dxa"/>
            <w:tcBorders>
              <w:left w:val="single" w:sz="1" w:space="0" w:color="000000"/>
              <w:bottom w:val="single" w:sz="1" w:space="0" w:color="000000"/>
              <w:right w:val="single" w:sz="1" w:space="0" w:color="000000"/>
            </w:tcBorders>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12 osób</w:t>
            </w:r>
          </w:p>
          <w:p w:rsidR="00711B07" w:rsidRPr="00711B07" w:rsidRDefault="00711B07" w:rsidP="00711B07">
            <w:pPr>
              <w:pStyle w:val="Zawartotabeli3"/>
              <w:snapToGrid w:val="0"/>
              <w:jc w:val="both"/>
              <w:rPr>
                <w:rFonts w:asciiTheme="minorHAnsi" w:eastAsia="Lucida Sans Unicode" w:hAnsiTheme="minorHAnsi"/>
              </w:rPr>
            </w:pPr>
          </w:p>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6 osób</w:t>
            </w:r>
          </w:p>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12 osób</w:t>
            </w:r>
          </w:p>
          <w:p w:rsidR="00711B07" w:rsidRPr="00711B07" w:rsidRDefault="00711B07" w:rsidP="00711B07">
            <w:pPr>
              <w:pStyle w:val="Zawartotabeli3"/>
              <w:snapToGrid w:val="0"/>
              <w:jc w:val="both"/>
              <w:rPr>
                <w:rFonts w:asciiTheme="minorHAnsi" w:eastAsia="Lucida Sans Unicode" w:hAnsiTheme="minorHAnsi"/>
              </w:rPr>
            </w:pPr>
          </w:p>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12 osób</w:t>
            </w:r>
          </w:p>
        </w:tc>
      </w:tr>
      <w:tr w:rsidR="00711B07" w:rsidRPr="00711B07" w:rsidTr="00711B07">
        <w:tc>
          <w:tcPr>
            <w:tcW w:w="387" w:type="dxa"/>
            <w:tcBorders>
              <w:left w:val="single" w:sz="1" w:space="0" w:color="000000"/>
              <w:bottom w:val="single" w:sz="1" w:space="0" w:color="000000"/>
            </w:tcBorders>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3.</w:t>
            </w:r>
          </w:p>
        </w:tc>
        <w:tc>
          <w:tcPr>
            <w:tcW w:w="2687" w:type="dxa"/>
            <w:tcBorders>
              <w:left w:val="single" w:sz="1" w:space="0" w:color="000000"/>
              <w:bottom w:val="single" w:sz="1" w:space="0" w:color="000000"/>
            </w:tcBorders>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Środowiskowe Ognisko wychowawcze Nr 1</w:t>
            </w:r>
          </w:p>
        </w:tc>
        <w:tc>
          <w:tcPr>
            <w:tcW w:w="4150" w:type="dxa"/>
            <w:tcBorders>
              <w:left w:val="single" w:sz="1" w:space="0" w:color="000000"/>
              <w:bottom w:val="single" w:sz="1" w:space="0" w:color="000000"/>
            </w:tcBorders>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Socjoterapia.</w:t>
            </w:r>
          </w:p>
        </w:tc>
        <w:tc>
          <w:tcPr>
            <w:tcW w:w="2477" w:type="dxa"/>
            <w:tcBorders>
              <w:left w:val="single" w:sz="1" w:space="0" w:color="000000"/>
              <w:bottom w:val="single" w:sz="1" w:space="0" w:color="000000"/>
              <w:right w:val="single" w:sz="1" w:space="0" w:color="000000"/>
            </w:tcBorders>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10 osób</w:t>
            </w:r>
          </w:p>
        </w:tc>
      </w:tr>
      <w:tr w:rsidR="00711B07" w:rsidRPr="00711B07" w:rsidTr="00711B07">
        <w:tc>
          <w:tcPr>
            <w:tcW w:w="387" w:type="dxa"/>
            <w:tcBorders>
              <w:left w:val="single" w:sz="1" w:space="0" w:color="000000"/>
              <w:bottom w:val="single" w:sz="1" w:space="0" w:color="000000"/>
            </w:tcBorders>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4.</w:t>
            </w:r>
          </w:p>
        </w:tc>
        <w:tc>
          <w:tcPr>
            <w:tcW w:w="2687" w:type="dxa"/>
            <w:tcBorders>
              <w:left w:val="single" w:sz="1" w:space="0" w:color="000000"/>
              <w:bottom w:val="single" w:sz="1" w:space="0" w:color="000000"/>
            </w:tcBorders>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Świetlica środowiskowa</w:t>
            </w:r>
          </w:p>
        </w:tc>
        <w:tc>
          <w:tcPr>
            <w:tcW w:w="4150" w:type="dxa"/>
            <w:tcBorders>
              <w:left w:val="single" w:sz="1" w:space="0" w:color="000000"/>
              <w:bottom w:val="single" w:sz="1" w:space="0" w:color="000000"/>
            </w:tcBorders>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Socjoterapia.</w:t>
            </w:r>
          </w:p>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 xml:space="preserve"> Realizacja ćwiczeń umiejętności prospołecznych. </w:t>
            </w:r>
          </w:p>
        </w:tc>
        <w:tc>
          <w:tcPr>
            <w:tcW w:w="2477" w:type="dxa"/>
            <w:tcBorders>
              <w:left w:val="single" w:sz="1" w:space="0" w:color="000000"/>
              <w:bottom w:val="single" w:sz="1" w:space="0" w:color="000000"/>
              <w:right w:val="single" w:sz="1" w:space="0" w:color="000000"/>
            </w:tcBorders>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10 osób</w:t>
            </w:r>
          </w:p>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10 osób</w:t>
            </w:r>
          </w:p>
        </w:tc>
      </w:tr>
    </w:tbl>
    <w:p w:rsidR="00711B07" w:rsidRPr="00711B07" w:rsidRDefault="00711B07" w:rsidP="00711B07">
      <w:pPr>
        <w:snapToGrid w:val="0"/>
        <w:jc w:val="both"/>
        <w:rPr>
          <w:rFonts w:asciiTheme="minorHAnsi" w:eastAsia="Lucida Sans Unicode" w:hAnsiTheme="minorHAnsi" w:cs="Times New Roman"/>
          <w:b/>
          <w:sz w:val="24"/>
          <w:szCs w:val="24"/>
        </w:rPr>
      </w:pPr>
      <w:r w:rsidRPr="00711B07">
        <w:rPr>
          <w:rFonts w:asciiTheme="minorHAnsi" w:eastAsia="Lucida Sans Unicode" w:hAnsiTheme="minorHAnsi" w:cs="Times New Roman"/>
          <w:b/>
          <w:sz w:val="24"/>
          <w:szCs w:val="24"/>
        </w:rPr>
        <w:t>Działanie 4.2 Podsumowanie wskaźników:</w:t>
      </w:r>
    </w:p>
    <w:p w:rsidR="00711B07" w:rsidRPr="00711B07" w:rsidRDefault="00711B07" w:rsidP="00711B07">
      <w:pPr>
        <w:snapToGrid w:val="0"/>
        <w:jc w:val="both"/>
        <w:rPr>
          <w:rFonts w:asciiTheme="minorHAnsi" w:eastAsia="Lucida Sans Unicode" w:hAnsiTheme="minorHAnsi" w:cs="Times New Roman"/>
          <w:sz w:val="24"/>
          <w:szCs w:val="24"/>
        </w:rPr>
      </w:pPr>
      <w:r w:rsidRPr="00711B07">
        <w:rPr>
          <w:rFonts w:asciiTheme="minorHAnsi" w:eastAsia="Lucida Sans Unicode" w:hAnsiTheme="minorHAnsi" w:cs="Times New Roman"/>
          <w:sz w:val="24"/>
          <w:szCs w:val="24"/>
        </w:rPr>
        <w:t xml:space="preserve">-liczba  zrealizowanych programów -6, </w:t>
      </w:r>
    </w:p>
    <w:p w:rsidR="00711B07" w:rsidRPr="00711B07" w:rsidRDefault="00711B07" w:rsidP="00711B07">
      <w:pPr>
        <w:snapToGrid w:val="0"/>
        <w:jc w:val="both"/>
        <w:rPr>
          <w:rFonts w:asciiTheme="minorHAnsi" w:eastAsia="Lucida Sans Unicode" w:hAnsiTheme="minorHAnsi" w:cs="Times New Roman"/>
          <w:sz w:val="24"/>
          <w:szCs w:val="24"/>
        </w:rPr>
      </w:pPr>
      <w:r w:rsidRPr="00711B07">
        <w:rPr>
          <w:rFonts w:asciiTheme="minorHAnsi" w:eastAsia="Lucida Sans Unicode" w:hAnsiTheme="minorHAnsi" w:cs="Times New Roman"/>
          <w:sz w:val="24"/>
          <w:szCs w:val="24"/>
        </w:rPr>
        <w:t xml:space="preserve">-liczba małoletnich uczestniczących w programie – 104. </w:t>
      </w:r>
    </w:p>
    <w:p w:rsidR="00711B07" w:rsidRPr="00711B07" w:rsidRDefault="00711B07" w:rsidP="00711B07">
      <w:pPr>
        <w:snapToGrid w:val="0"/>
        <w:jc w:val="both"/>
        <w:rPr>
          <w:rFonts w:asciiTheme="minorHAnsi" w:eastAsia="Lucida Sans Unicode" w:hAnsiTheme="minorHAnsi" w:cs="Times New Roman"/>
          <w:sz w:val="24"/>
          <w:szCs w:val="24"/>
        </w:rPr>
      </w:pPr>
    </w:p>
    <w:tbl>
      <w:tblPr>
        <w:tblW w:w="0" w:type="auto"/>
        <w:tblInd w:w="55" w:type="dxa"/>
        <w:tblLayout w:type="fixed"/>
        <w:tblCellMar>
          <w:top w:w="55" w:type="dxa"/>
          <w:left w:w="55" w:type="dxa"/>
          <w:bottom w:w="55" w:type="dxa"/>
          <w:right w:w="55" w:type="dxa"/>
        </w:tblCellMar>
        <w:tblLook w:val="0000"/>
      </w:tblPr>
      <w:tblGrid>
        <w:gridCol w:w="509"/>
        <w:gridCol w:w="1951"/>
        <w:gridCol w:w="4765"/>
        <w:gridCol w:w="2476"/>
      </w:tblGrid>
      <w:tr w:rsidR="00711B07" w:rsidRPr="00711B07" w:rsidTr="00711B07">
        <w:tc>
          <w:tcPr>
            <w:tcW w:w="9701" w:type="dxa"/>
            <w:gridSpan w:val="4"/>
            <w:tcBorders>
              <w:top w:val="single" w:sz="1" w:space="0" w:color="000000"/>
              <w:left w:val="single" w:sz="1" w:space="0" w:color="000000"/>
              <w:bottom w:val="single" w:sz="1" w:space="0" w:color="000000"/>
              <w:right w:val="single" w:sz="1" w:space="0" w:color="000000"/>
            </w:tcBorders>
            <w:shd w:val="clear" w:color="auto" w:fill="auto"/>
          </w:tcPr>
          <w:p w:rsidR="00711B07" w:rsidRPr="00711B07" w:rsidRDefault="00711B07" w:rsidP="00711B07">
            <w:pPr>
              <w:pStyle w:val="Zawartotabeli3"/>
              <w:snapToGrid w:val="0"/>
              <w:jc w:val="both"/>
              <w:rPr>
                <w:rFonts w:asciiTheme="minorHAnsi" w:hAnsiTheme="minorHAnsi"/>
              </w:rPr>
            </w:pPr>
            <w:r w:rsidRPr="00711B07">
              <w:rPr>
                <w:rFonts w:asciiTheme="minorHAnsi" w:eastAsia="Lucida Sans Unicode" w:hAnsiTheme="minorHAnsi"/>
                <w:b/>
                <w:bCs/>
              </w:rPr>
              <w:t>4.3  Prowadzenie działań edukacyjnych  dla osadzonych w Areszcie Śledczym.</w:t>
            </w:r>
          </w:p>
        </w:tc>
      </w:tr>
      <w:tr w:rsidR="00711B07" w:rsidRPr="00711B07" w:rsidTr="00711B07">
        <w:tc>
          <w:tcPr>
            <w:tcW w:w="509" w:type="dxa"/>
            <w:tcBorders>
              <w:left w:val="single" w:sz="1" w:space="0" w:color="000000"/>
              <w:bottom w:val="single" w:sz="1" w:space="0" w:color="000000"/>
            </w:tcBorders>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LP.</w:t>
            </w:r>
          </w:p>
        </w:tc>
        <w:tc>
          <w:tcPr>
            <w:tcW w:w="1951" w:type="dxa"/>
            <w:tcBorders>
              <w:left w:val="single" w:sz="1" w:space="0" w:color="000000"/>
              <w:bottom w:val="single" w:sz="1" w:space="0" w:color="000000"/>
            </w:tcBorders>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 xml:space="preserve">Realizator </w:t>
            </w:r>
          </w:p>
        </w:tc>
        <w:tc>
          <w:tcPr>
            <w:tcW w:w="4765" w:type="dxa"/>
            <w:tcBorders>
              <w:left w:val="single" w:sz="1" w:space="0" w:color="000000"/>
              <w:bottom w:val="single" w:sz="1" w:space="0" w:color="000000"/>
            </w:tcBorders>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 xml:space="preserve">Nazwa </w:t>
            </w:r>
          </w:p>
        </w:tc>
        <w:tc>
          <w:tcPr>
            <w:tcW w:w="2476" w:type="dxa"/>
            <w:tcBorders>
              <w:left w:val="single" w:sz="1" w:space="0" w:color="000000"/>
              <w:bottom w:val="single" w:sz="1" w:space="0" w:color="000000"/>
              <w:right w:val="single" w:sz="1" w:space="0" w:color="000000"/>
            </w:tcBorders>
            <w:shd w:val="clear" w:color="auto" w:fill="auto"/>
          </w:tcPr>
          <w:p w:rsidR="00711B07" w:rsidRPr="00711B07" w:rsidRDefault="00711B07" w:rsidP="00711B07">
            <w:pPr>
              <w:pStyle w:val="Zawartotabeli3"/>
              <w:snapToGrid w:val="0"/>
              <w:jc w:val="both"/>
              <w:rPr>
                <w:rFonts w:asciiTheme="minorHAnsi" w:hAnsiTheme="minorHAnsi"/>
              </w:rPr>
            </w:pPr>
            <w:r w:rsidRPr="00711B07">
              <w:rPr>
                <w:rFonts w:asciiTheme="minorHAnsi" w:eastAsia="Lucida Sans Unicode" w:hAnsiTheme="minorHAnsi"/>
              </w:rPr>
              <w:t xml:space="preserve">Wskaźnik  realizacji </w:t>
            </w:r>
          </w:p>
        </w:tc>
      </w:tr>
      <w:tr w:rsidR="00711B07" w:rsidRPr="00711B07" w:rsidTr="00711B07">
        <w:tc>
          <w:tcPr>
            <w:tcW w:w="509" w:type="dxa"/>
            <w:tcBorders>
              <w:left w:val="single" w:sz="1" w:space="0" w:color="000000"/>
              <w:bottom w:val="single" w:sz="1" w:space="0" w:color="000000"/>
            </w:tcBorders>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1.</w:t>
            </w:r>
          </w:p>
        </w:tc>
        <w:tc>
          <w:tcPr>
            <w:tcW w:w="1951" w:type="dxa"/>
            <w:tcBorders>
              <w:left w:val="single" w:sz="1" w:space="0" w:color="000000"/>
              <w:bottom w:val="single" w:sz="1" w:space="0" w:color="000000"/>
            </w:tcBorders>
            <w:shd w:val="clear" w:color="auto" w:fill="FFFFFF"/>
          </w:tcPr>
          <w:p w:rsidR="00711B07" w:rsidRPr="00711B07" w:rsidRDefault="00711B07" w:rsidP="00711B07">
            <w:pPr>
              <w:pStyle w:val="Zawartotabeli3"/>
              <w:shd w:val="clear" w:color="auto" w:fill="FFFFFF"/>
              <w:snapToGrid w:val="0"/>
              <w:jc w:val="both"/>
              <w:rPr>
                <w:rFonts w:asciiTheme="minorHAnsi" w:eastAsia="Lucida Sans Unicode" w:hAnsiTheme="minorHAnsi"/>
              </w:rPr>
            </w:pPr>
            <w:r w:rsidRPr="00711B07">
              <w:rPr>
                <w:rFonts w:asciiTheme="minorHAnsi" w:eastAsia="Lucida Sans Unicode" w:hAnsiTheme="minorHAnsi"/>
              </w:rPr>
              <w:t>Specjalistyczny </w:t>
            </w:r>
          </w:p>
          <w:p w:rsidR="00711B07" w:rsidRPr="00711B07" w:rsidRDefault="00711B07" w:rsidP="00711B07">
            <w:pPr>
              <w:pStyle w:val="Zawartotabeli3"/>
              <w:shd w:val="clear" w:color="auto" w:fill="FFFFFF"/>
              <w:snapToGrid w:val="0"/>
              <w:jc w:val="both"/>
              <w:rPr>
                <w:rFonts w:asciiTheme="minorHAnsi" w:eastAsia="Lucida Sans Unicode" w:hAnsiTheme="minorHAnsi"/>
              </w:rPr>
            </w:pPr>
            <w:r w:rsidRPr="00711B07">
              <w:rPr>
                <w:rFonts w:asciiTheme="minorHAnsi" w:eastAsia="Lucida Sans Unicode" w:hAnsiTheme="minorHAnsi"/>
              </w:rPr>
              <w:t>Ośrodek Wsparcia dla Ofiar Przemocy w Rodzinie</w:t>
            </w:r>
          </w:p>
        </w:tc>
        <w:tc>
          <w:tcPr>
            <w:tcW w:w="4765" w:type="dxa"/>
            <w:tcBorders>
              <w:left w:val="single" w:sz="1" w:space="0" w:color="000000"/>
              <w:bottom w:val="single" w:sz="1" w:space="0" w:color="000000"/>
            </w:tcBorders>
            <w:shd w:val="clear" w:color="auto" w:fill="auto"/>
          </w:tcPr>
          <w:p w:rsidR="00711B07" w:rsidRPr="00711B07" w:rsidRDefault="00711B07" w:rsidP="00711B07">
            <w:pPr>
              <w:pStyle w:val="Zawartotabeli3"/>
              <w:snapToGrid w:val="0"/>
              <w:jc w:val="both"/>
              <w:rPr>
                <w:rFonts w:asciiTheme="minorHAnsi" w:eastAsia="Lucida Sans Unicode" w:hAnsiTheme="minorHAnsi"/>
              </w:rPr>
            </w:pPr>
            <w:r w:rsidRPr="00711B07">
              <w:rPr>
                <w:rFonts w:asciiTheme="minorHAnsi" w:eastAsia="Lucida Sans Unicode" w:hAnsiTheme="minorHAnsi"/>
              </w:rPr>
              <w:t>Warsztaty dot.  przemocy w rodzinie.</w:t>
            </w:r>
          </w:p>
        </w:tc>
        <w:tc>
          <w:tcPr>
            <w:tcW w:w="2476" w:type="dxa"/>
            <w:tcBorders>
              <w:left w:val="single" w:sz="1" w:space="0" w:color="000000"/>
              <w:bottom w:val="single" w:sz="1" w:space="0" w:color="000000"/>
              <w:right w:val="single" w:sz="1" w:space="0" w:color="000000"/>
            </w:tcBorders>
            <w:shd w:val="clear" w:color="auto" w:fill="auto"/>
          </w:tcPr>
          <w:p w:rsidR="00711B07" w:rsidRPr="00711B07" w:rsidRDefault="00711B07" w:rsidP="00711B07">
            <w:pPr>
              <w:pStyle w:val="Zawartotabeli3"/>
              <w:snapToGrid w:val="0"/>
              <w:jc w:val="both"/>
              <w:rPr>
                <w:rFonts w:asciiTheme="minorHAnsi" w:hAnsiTheme="minorHAnsi"/>
              </w:rPr>
            </w:pPr>
            <w:r w:rsidRPr="00711B07">
              <w:rPr>
                <w:rFonts w:asciiTheme="minorHAnsi" w:eastAsia="Lucida Sans Unicode" w:hAnsiTheme="minorHAnsi"/>
              </w:rPr>
              <w:t xml:space="preserve"> 8 osób</w:t>
            </w:r>
          </w:p>
        </w:tc>
      </w:tr>
    </w:tbl>
    <w:p w:rsidR="00711B07" w:rsidRPr="00711B07" w:rsidRDefault="00711B07" w:rsidP="00711B07">
      <w:pPr>
        <w:jc w:val="both"/>
        <w:rPr>
          <w:rFonts w:asciiTheme="minorHAnsi" w:eastAsia="Lucida Sans Unicode" w:hAnsiTheme="minorHAnsi" w:cs="Times New Roman"/>
          <w:sz w:val="24"/>
          <w:szCs w:val="24"/>
        </w:rPr>
      </w:pPr>
      <w:r w:rsidRPr="00711B07">
        <w:rPr>
          <w:rFonts w:asciiTheme="minorHAnsi" w:eastAsia="Lucida Sans Unicode" w:hAnsiTheme="minorHAnsi" w:cs="Times New Roman"/>
          <w:b/>
          <w:bCs/>
          <w:sz w:val="24"/>
          <w:szCs w:val="24"/>
        </w:rPr>
        <w:t xml:space="preserve">Działanie 4.3    Podsumowanie wskaźników: </w:t>
      </w:r>
    </w:p>
    <w:p w:rsidR="00711B07" w:rsidRPr="00711B07" w:rsidRDefault="00711B07" w:rsidP="009B07D4">
      <w:pPr>
        <w:numPr>
          <w:ilvl w:val="0"/>
          <w:numId w:val="21"/>
        </w:numPr>
        <w:suppressAutoHyphens/>
        <w:autoSpaceDE/>
        <w:autoSpaceDN/>
        <w:adjustRightInd/>
        <w:jc w:val="both"/>
        <w:rPr>
          <w:rFonts w:asciiTheme="minorHAnsi" w:eastAsia="Lucida Sans Unicode" w:hAnsiTheme="minorHAnsi" w:cs="Times New Roman"/>
          <w:b/>
          <w:bCs/>
          <w:sz w:val="24"/>
          <w:szCs w:val="24"/>
        </w:rPr>
      </w:pPr>
      <w:r w:rsidRPr="00711B07">
        <w:rPr>
          <w:rFonts w:asciiTheme="minorHAnsi" w:eastAsia="Lucida Sans Unicode" w:hAnsiTheme="minorHAnsi" w:cs="Times New Roman"/>
          <w:sz w:val="24"/>
          <w:szCs w:val="24"/>
        </w:rPr>
        <w:t>liczba  osadzonych   uczestniczących w zajęciach  - 8.</w:t>
      </w:r>
    </w:p>
    <w:p w:rsidR="00711B07" w:rsidRPr="00711B07" w:rsidRDefault="00711B07" w:rsidP="00711B07">
      <w:pPr>
        <w:jc w:val="both"/>
        <w:rPr>
          <w:rFonts w:asciiTheme="minorHAnsi" w:eastAsia="Lucida Sans Unicode" w:hAnsiTheme="minorHAnsi" w:cs="Times New Roman"/>
          <w:b/>
          <w:bCs/>
          <w:sz w:val="24"/>
          <w:szCs w:val="24"/>
        </w:rPr>
      </w:pPr>
    </w:p>
    <w:p w:rsidR="00711B07" w:rsidRPr="00711B07" w:rsidRDefault="00711B07" w:rsidP="00711B07">
      <w:pPr>
        <w:jc w:val="both"/>
        <w:rPr>
          <w:rFonts w:asciiTheme="minorHAnsi" w:eastAsia="Lucida Sans Unicode" w:hAnsiTheme="minorHAnsi" w:cs="Times New Roman"/>
          <w:sz w:val="24"/>
          <w:szCs w:val="24"/>
        </w:rPr>
      </w:pPr>
      <w:r w:rsidRPr="00711B07">
        <w:rPr>
          <w:rFonts w:asciiTheme="minorHAnsi" w:eastAsia="Lucida Sans Unicode" w:hAnsiTheme="minorHAnsi" w:cs="Times New Roman"/>
          <w:b/>
          <w:bCs/>
          <w:sz w:val="24"/>
          <w:szCs w:val="24"/>
        </w:rPr>
        <w:t>C</w:t>
      </w:r>
      <w:r w:rsidRPr="00711B07">
        <w:rPr>
          <w:rFonts w:asciiTheme="minorHAnsi" w:eastAsia="Lucida Sans Unicode" w:hAnsiTheme="minorHAnsi" w:cs="Times New Roman"/>
          <w:b/>
          <w:sz w:val="24"/>
          <w:szCs w:val="24"/>
        </w:rPr>
        <w:t>el  nr 4</w:t>
      </w:r>
      <w:r w:rsidRPr="00711B07">
        <w:rPr>
          <w:rFonts w:asciiTheme="minorHAnsi" w:eastAsia="Lucida Sans Unicode" w:hAnsiTheme="minorHAnsi" w:cs="Times New Roman"/>
          <w:sz w:val="24"/>
          <w:szCs w:val="24"/>
        </w:rPr>
        <w:t xml:space="preserve">  </w:t>
      </w:r>
      <w:r w:rsidRPr="00711B07">
        <w:rPr>
          <w:rFonts w:asciiTheme="minorHAnsi" w:eastAsia="Lucida Sans Unicode" w:hAnsiTheme="minorHAnsi" w:cs="Times New Roman"/>
          <w:b/>
          <w:sz w:val="24"/>
          <w:szCs w:val="24"/>
        </w:rPr>
        <w:t>nie został zrealizowany.</w:t>
      </w:r>
      <w:r w:rsidRPr="00711B07">
        <w:rPr>
          <w:rFonts w:asciiTheme="minorHAnsi" w:eastAsia="Lucida Sans Unicode" w:hAnsiTheme="minorHAnsi" w:cs="Times New Roman"/>
          <w:sz w:val="24"/>
          <w:szCs w:val="24"/>
        </w:rPr>
        <w:t xml:space="preserve"> </w:t>
      </w:r>
    </w:p>
    <w:p w:rsidR="00711B07" w:rsidRPr="00711B07" w:rsidRDefault="00711B07" w:rsidP="00711B07">
      <w:pPr>
        <w:jc w:val="both"/>
        <w:rPr>
          <w:rFonts w:asciiTheme="minorHAnsi" w:eastAsia="Lucida Sans Unicode" w:hAnsiTheme="minorHAnsi" w:cs="Times New Roman"/>
          <w:b/>
          <w:sz w:val="24"/>
          <w:szCs w:val="24"/>
        </w:rPr>
      </w:pPr>
      <w:r w:rsidRPr="00711B07">
        <w:rPr>
          <w:rFonts w:asciiTheme="minorHAnsi" w:eastAsia="Lucida Sans Unicode" w:hAnsiTheme="minorHAnsi" w:cs="Times New Roman"/>
          <w:b/>
          <w:sz w:val="24"/>
          <w:szCs w:val="24"/>
        </w:rPr>
        <w:t xml:space="preserve">Wnioski: </w:t>
      </w:r>
    </w:p>
    <w:p w:rsidR="00711B07" w:rsidRPr="00711B07" w:rsidRDefault="00711B07" w:rsidP="00711B07">
      <w:pPr>
        <w:jc w:val="both"/>
        <w:rPr>
          <w:rFonts w:asciiTheme="minorHAnsi" w:eastAsia="Lucida Sans Unicode" w:hAnsiTheme="minorHAnsi" w:cs="Times New Roman"/>
          <w:b/>
          <w:bCs/>
          <w:sz w:val="24"/>
          <w:szCs w:val="24"/>
        </w:rPr>
      </w:pPr>
      <w:r w:rsidRPr="00711B07">
        <w:rPr>
          <w:rFonts w:asciiTheme="minorHAnsi" w:eastAsia="Lucida Sans Unicode" w:hAnsiTheme="minorHAnsi" w:cs="Times New Roman"/>
          <w:sz w:val="24"/>
          <w:szCs w:val="24"/>
        </w:rPr>
        <w:t xml:space="preserve">Nie poszerzono oferty edukacyjnej dla osób stosujących przemoc domową. Warto zauważyć, że na czynnych 166 grup roboczych (potencjalnych  166 sprawców przemocy) do udziału w programie  korekcyjno –edukacyjnym udało się zmotywować zaledwie  9 osób. Powodem powyższego może być  brak zgody na zmianę swojego życia, poczucie  bezkarności,  brak uznania faktu  stosowania przemocy, niechęć do uczestnictwa w  grupowych formach pracy, a także stosunkowo rzadkie  nakładanie obowiązku  uczestnictwa w tego typu programach przez Sąd czy Prokuraturę. W związku z powyższym, należy  zintensyfikować współpracę z instytucjami  kierującymi  do </w:t>
      </w:r>
      <w:r w:rsidRPr="00711B07">
        <w:rPr>
          <w:rFonts w:asciiTheme="minorHAnsi" w:eastAsia="Lucida Sans Unicode" w:hAnsiTheme="minorHAnsi" w:cs="Times New Roman"/>
          <w:sz w:val="24"/>
          <w:szCs w:val="24"/>
        </w:rPr>
        <w:lastRenderedPageBreak/>
        <w:t>udziału w  programie, przygotować  ofertę z możliwością indywidualnego kontaktu z trenerem.</w:t>
      </w:r>
    </w:p>
    <w:p w:rsidR="00711B07" w:rsidRPr="00711B07" w:rsidRDefault="00711B07" w:rsidP="00711B07">
      <w:pPr>
        <w:jc w:val="both"/>
        <w:rPr>
          <w:rFonts w:asciiTheme="minorHAnsi" w:eastAsia="Lucida Sans Unicode" w:hAnsiTheme="minorHAnsi" w:cs="Times New Roman"/>
          <w:b/>
          <w:bCs/>
          <w:sz w:val="24"/>
          <w:szCs w:val="24"/>
        </w:rPr>
      </w:pPr>
    </w:p>
    <w:p w:rsidR="00711B07" w:rsidRPr="00711B07" w:rsidRDefault="00711B07" w:rsidP="00711B07">
      <w:pPr>
        <w:jc w:val="both"/>
        <w:rPr>
          <w:rFonts w:asciiTheme="minorHAnsi" w:eastAsia="Lucida Sans Unicode" w:hAnsiTheme="minorHAnsi" w:cs="Times New Roman"/>
          <w:b/>
          <w:bCs/>
          <w:sz w:val="24"/>
          <w:szCs w:val="24"/>
        </w:rPr>
      </w:pPr>
    </w:p>
    <w:p w:rsidR="00711B07" w:rsidRPr="00711B07" w:rsidRDefault="00711B07" w:rsidP="00711B07">
      <w:pPr>
        <w:jc w:val="both"/>
        <w:rPr>
          <w:rFonts w:asciiTheme="minorHAnsi" w:eastAsia="Lucida Sans Unicode" w:hAnsiTheme="minorHAnsi" w:cs="Times New Roman"/>
          <w:b/>
          <w:bCs/>
          <w:sz w:val="24"/>
          <w:szCs w:val="24"/>
        </w:rPr>
      </w:pPr>
      <w:r w:rsidRPr="00711B07">
        <w:rPr>
          <w:rFonts w:asciiTheme="minorHAnsi" w:eastAsia="Lucida Sans Unicode" w:hAnsiTheme="minorHAnsi" w:cs="Times New Roman"/>
          <w:b/>
          <w:bCs/>
          <w:sz w:val="24"/>
          <w:szCs w:val="24"/>
        </w:rPr>
        <w:t xml:space="preserve">Członkowie Zespołu Interdyscyplinarnego  ds. przeciwdziałania przemocy w rodzinie, na posiedzeniu w dniu   4 kwietnia 2016 r. wypracowali  wnioski z  wykonania  poszczególnych  celów, następnie pozytywnie  zaopiniowali  realizację  wymienionego   Programu w roku  2015. </w:t>
      </w:r>
    </w:p>
    <w:p w:rsidR="00711B07" w:rsidRPr="00711B07" w:rsidRDefault="00711B07">
      <w:pPr>
        <w:pStyle w:val="NormalnyEmigracje"/>
        <w:rPr>
          <w:rFonts w:asciiTheme="minorHAnsi" w:eastAsia="Times New Roman" w:hAnsiTheme="minorHAnsi" w:cs="Calibri"/>
        </w:rPr>
      </w:pPr>
    </w:p>
    <w:p w:rsidR="00422054" w:rsidRPr="00711B07" w:rsidRDefault="00422054">
      <w:pPr>
        <w:pStyle w:val="NormalnyEmigracje"/>
        <w:rPr>
          <w:rFonts w:asciiTheme="minorHAnsi" w:eastAsia="Times New Roman" w:hAnsiTheme="minorHAnsi" w:cs="Calibri"/>
        </w:rPr>
      </w:pPr>
    </w:p>
    <w:sectPr w:rsidR="00422054" w:rsidRPr="00711B07" w:rsidSect="00711B07">
      <w:pgSz w:w="11903" w:h="16836"/>
      <w:pgMar w:top="1440" w:right="851" w:bottom="1440" w:left="709" w:header="397" w:footer="709" w:gutter="567"/>
      <w:cols w:space="708"/>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1B07" w:rsidRDefault="00711B07">
      <w:pPr>
        <w:rPr>
          <w:rFonts w:ascii="Times New Roman" w:cs="Times New Roman"/>
          <w:color w:val="auto"/>
          <w:sz w:val="24"/>
          <w:szCs w:val="24"/>
        </w:rPr>
      </w:pPr>
      <w:r>
        <w:rPr>
          <w:rFonts w:ascii="Times New Roman" w:cs="Times New Roman"/>
          <w:color w:val="auto"/>
          <w:sz w:val="24"/>
          <w:szCs w:val="24"/>
        </w:rPr>
        <w:separator/>
      </w:r>
    </w:p>
  </w:endnote>
  <w:endnote w:type="continuationSeparator" w:id="0">
    <w:p w:rsidR="00711B07" w:rsidRDefault="00711B07">
      <w:pPr>
        <w:rPr>
          <w:rFonts w:ascii="Times New Roman" w:cs="Times New Roman"/>
          <w:color w:val="auto"/>
          <w:sz w:val="24"/>
          <w:szCs w:val="24"/>
        </w:rPr>
      </w:pPr>
      <w:r>
        <w:rPr>
          <w:rFonts w:ascii="Times New Roman" w:cs="Times New Roman"/>
          <w:color w:val="auto"/>
          <w:sz w:val="24"/>
          <w:szCs w:val="24"/>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StarSymbol">
    <w:altName w:val="Arial Unicode MS"/>
    <w:charset w:val="80"/>
    <w:family w:val="auto"/>
    <w:pitch w:val="default"/>
    <w:sig w:usb0="00000000" w:usb1="00000000" w:usb2="00000000" w:usb3="00000000" w:csb0="00000000" w:csb1="00000000"/>
  </w:font>
  <w:font w:name="OpenSymbol">
    <w:altName w:val="Times New Roman"/>
    <w:charset w:val="00"/>
    <w:family w:val="auto"/>
    <w:pitch w:val="default"/>
    <w:sig w:usb0="00000000" w:usb1="00000000" w:usb2="00000000" w:usb3="00000000" w:csb0="00000000" w:csb1="00000000"/>
  </w:font>
  <w:font w:name="Courier New">
    <w:panose1 w:val="02070309020205020404"/>
    <w:charset w:val="EE"/>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Garamond">
    <w:panose1 w:val="020204040303010108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Book Antiqua">
    <w:panose1 w:val="02040602050305030304"/>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Liberation Serif">
    <w:charset w:val="EE"/>
    <w:family w:val="roman"/>
    <w:pitch w:val="variable"/>
    <w:sig w:usb0="E0000AFF" w:usb1="500078FF" w:usb2="00000021" w:usb3="00000000" w:csb0="000001BF" w:csb1="00000000"/>
  </w:font>
  <w:font w:name="Droid Sans Fallback">
    <w:altName w:val="Droid Sans Fallback"/>
    <w:panose1 w:val="00000000000000000000"/>
    <w:charset w:val="86"/>
    <w:family w:val="auto"/>
    <w:notTrueType/>
    <w:pitch w:val="default"/>
    <w:sig w:usb0="00000001" w:usb1="080E0000" w:usb2="00000010" w:usb3="00000000" w:csb0="00040000" w:csb1="00000000"/>
  </w:font>
  <w:font w:name="Calibri Light">
    <w:panose1 w:val="020F0302020204030204"/>
    <w:charset w:val="EE"/>
    <w:family w:val="swiss"/>
    <w:pitch w:val="variable"/>
    <w:sig w:usb0="A00002EF" w:usb1="4000207B" w:usb2="00000000" w:usb3="00000000" w:csb0="0000019F" w:csb1="00000000"/>
  </w:font>
  <w:font w:name="NewsGothEU">
    <w:altName w:val="Times New Roman"/>
    <w:charset w:val="EE"/>
    <w:family w:val="auto"/>
    <w:pitch w:val="variable"/>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Andale Sans UI">
    <w:altName w:val="Arial Unicode MS"/>
    <w:charset w:val="EE"/>
    <w:family w:val="auto"/>
    <w:pitch w:val="variable"/>
    <w:sig w:usb0="00000000" w:usb1="00000000" w:usb2="00000000" w:usb3="00000000" w:csb0="00000000"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B07" w:rsidRDefault="00711B07">
    <w:pPr>
      <w:pStyle w:val="Stopka"/>
      <w:jc w:val="right"/>
      <w:rPr>
        <w:rFonts w:ascii="Courier New" w:cs="Courier New"/>
        <w:color w:val="797979"/>
      </w:rPr>
    </w:pPr>
    <w:r>
      <w:rPr>
        <w:rFonts w:ascii="Calibri" w:cs="Calibri"/>
        <w:color w:val="B6B6B6"/>
      </w:rPr>
      <w:fldChar w:fldCharType="begin"/>
    </w:r>
    <w:r>
      <w:rPr>
        <w:rFonts w:ascii="Calibri" w:cs="Calibri"/>
        <w:color w:val="B6B6B6"/>
      </w:rPr>
      <w:instrText>PAGE   \* MERGEFORMAT</w:instrText>
    </w:r>
    <w:r>
      <w:rPr>
        <w:rFonts w:ascii="Calibri" w:cs="Calibri"/>
        <w:color w:val="B6B6B6"/>
      </w:rPr>
      <w:fldChar w:fldCharType="separate"/>
    </w:r>
    <w:r w:rsidRPr="00711B07">
      <w:rPr>
        <w:noProof/>
      </w:rPr>
      <w:t>15</w:t>
    </w:r>
    <w:r>
      <w:rPr>
        <w:rFonts w:ascii="Calibri" w:cs="Calibri"/>
        <w:color w:val="B6B6B6"/>
      </w:rPr>
      <w:fldChar w:fldCharType="end"/>
    </w:r>
  </w:p>
  <w:p w:rsidR="00711B07" w:rsidRDefault="00711B07">
    <w:pPr>
      <w:pStyle w:val="Stopka"/>
      <w:rPr>
        <w:rFonts w:ascii="Courier New" w:cs="Courier New"/>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B07" w:rsidRDefault="00711B07">
    <w:pPr>
      <w:pStyle w:val="Stopk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B07" w:rsidRDefault="00711B07">
    <w:pPr>
      <w:pStyle w:val="Stopk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B07" w:rsidRDefault="00711B07">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1B07" w:rsidRDefault="00711B07">
      <w:pPr>
        <w:rPr>
          <w:rFonts w:ascii="Times New Roman" w:cs="Times New Roman"/>
          <w:color w:val="auto"/>
          <w:sz w:val="24"/>
          <w:szCs w:val="24"/>
        </w:rPr>
      </w:pPr>
      <w:r>
        <w:rPr>
          <w:rFonts w:ascii="Times New Roman" w:cs="Times New Roman"/>
          <w:color w:val="auto"/>
          <w:sz w:val="24"/>
          <w:szCs w:val="24"/>
        </w:rPr>
        <w:separator/>
      </w:r>
    </w:p>
  </w:footnote>
  <w:footnote w:type="continuationSeparator" w:id="0">
    <w:p w:rsidR="00711B07" w:rsidRDefault="00711B07">
      <w:pPr>
        <w:rPr>
          <w:rFonts w:ascii="Times New Roman" w:cs="Times New Roman"/>
          <w:color w:val="auto"/>
          <w:sz w:val="24"/>
          <w:szCs w:val="24"/>
        </w:rPr>
      </w:pPr>
      <w:r>
        <w:rPr>
          <w:rFonts w:ascii="Times New Roman" w:cs="Times New Roman"/>
          <w:color w:val="auto"/>
          <w:sz w:val="24"/>
          <w:szCs w:val="24"/>
        </w:rPr>
        <w:continuationSeparator/>
      </w:r>
    </w:p>
  </w:footnote>
  <w:footnote w:id="1">
    <w:p w:rsidR="00711B07" w:rsidRDefault="00711B07">
      <w:pPr>
        <w:pStyle w:val="Tekstprzypisudolnego"/>
        <w:jc w:val="both"/>
      </w:pPr>
      <w:r>
        <w:rPr>
          <w:rStyle w:val="Odwoanieprzypisudolnego"/>
          <w:rFonts w:ascii="Calibri" w:eastAsia="SimSun" w:hAnsi="Calibri"/>
          <w:spacing w:val="-6"/>
        </w:rPr>
        <w:footnoteRef/>
      </w:r>
      <w:r>
        <w:rPr>
          <w:rFonts w:ascii="Calibri" w:hAnsi="Calibri" w:cs="Calibri"/>
          <w:spacing w:val="-6"/>
        </w:rPr>
        <w:tab/>
        <w:t xml:space="preserve">Por. Widera-Wysoczańska A., </w:t>
      </w:r>
      <w:r>
        <w:rPr>
          <w:rFonts w:ascii="Calibri" w:hAnsi="Calibri" w:cs="Calibri"/>
          <w:i/>
          <w:iCs/>
          <w:spacing w:val="-6"/>
        </w:rPr>
        <w:t>Mechanizmy przemocy w rodzinie. Z pokolenia na pokolenie</w:t>
      </w:r>
      <w:r>
        <w:rPr>
          <w:rFonts w:ascii="Calibri" w:hAnsi="Calibri" w:cs="Calibri"/>
          <w:spacing w:val="-6"/>
        </w:rPr>
        <w:t>, Wydawnictwo Difin SA, Warszawa 2010, s. 28</w:t>
      </w:r>
    </w:p>
  </w:footnote>
  <w:footnote w:id="2">
    <w:p w:rsidR="00711B07" w:rsidRDefault="00711B07">
      <w:pPr>
        <w:pStyle w:val="Tekstprzypisudolnego"/>
        <w:jc w:val="both"/>
      </w:pPr>
      <w:r>
        <w:rPr>
          <w:rStyle w:val="Odwoanieprzypisudolnego"/>
          <w:rFonts w:ascii="Calibri" w:eastAsia="SimSun" w:hAnsi="Calibri"/>
          <w:spacing w:val="-6"/>
        </w:rPr>
        <w:footnoteRef/>
      </w:r>
      <w:r>
        <w:rPr>
          <w:rFonts w:ascii="Calibri" w:hAnsi="Calibri" w:cs="Calibri"/>
          <w:spacing w:val="-6"/>
        </w:rPr>
        <w:tab/>
        <w:t xml:space="preserve">Por. Mazur J., </w:t>
      </w:r>
      <w:r>
        <w:rPr>
          <w:rFonts w:ascii="Calibri" w:hAnsi="Calibri" w:cs="Calibri"/>
          <w:i/>
          <w:iCs/>
          <w:spacing w:val="-6"/>
        </w:rPr>
        <w:t>Przemoc w rodzinie. Teoria i rzeczywistość</w:t>
      </w:r>
      <w:r>
        <w:rPr>
          <w:rFonts w:ascii="Calibri" w:hAnsi="Calibri" w:cs="Calibri"/>
          <w:spacing w:val="-6"/>
        </w:rPr>
        <w:t>, Wydawnictwo Akademickie „Żak”, Warszawa 2002, s. 40</w:t>
      </w:r>
    </w:p>
  </w:footnote>
  <w:footnote w:id="3">
    <w:p w:rsidR="00711B07" w:rsidRDefault="00711B07">
      <w:pPr>
        <w:pStyle w:val="Tekstprzypisudolnego"/>
        <w:jc w:val="both"/>
      </w:pPr>
      <w:r>
        <w:rPr>
          <w:rStyle w:val="Odwoanieprzypisudolnego"/>
          <w:rFonts w:ascii="Calibri" w:eastAsia="SimSun" w:hAnsi="Calibri"/>
          <w:spacing w:val="-6"/>
        </w:rPr>
        <w:footnoteRef/>
      </w:r>
      <w:r>
        <w:rPr>
          <w:rFonts w:ascii="Calibri" w:hAnsi="Calibri" w:cs="Calibri"/>
          <w:spacing w:val="-6"/>
        </w:rPr>
        <w:tab/>
        <w:t xml:space="preserve">Ustawa z dnia 29 lipca 2005 r. </w:t>
      </w:r>
      <w:r>
        <w:rPr>
          <w:rFonts w:ascii="Calibri" w:hAnsi="Calibri" w:cs="Calibri"/>
          <w:i/>
          <w:iCs/>
          <w:spacing w:val="-6"/>
        </w:rPr>
        <w:t>o przeciwdziałaniu przemocy w rodzinie</w:t>
      </w:r>
      <w:r>
        <w:rPr>
          <w:rFonts w:ascii="Calibri" w:hAnsi="Calibri" w:cs="Calibri"/>
          <w:spacing w:val="-6"/>
        </w:rPr>
        <w:t xml:space="preserve"> (Dz. U. Nr 180, poz. 1493), art. 2, pkt. 1</w:t>
      </w:r>
    </w:p>
  </w:footnote>
  <w:footnote w:id="4">
    <w:p w:rsidR="00711B07" w:rsidRDefault="00711B07">
      <w:pPr>
        <w:pStyle w:val="Tekstprzypisudolnego"/>
        <w:jc w:val="both"/>
      </w:pPr>
      <w:r>
        <w:rPr>
          <w:rStyle w:val="Odwoanieprzypisudolnego"/>
          <w:rFonts w:ascii="Calibri" w:eastAsia="SimSun" w:hAnsi="Calibri"/>
          <w:spacing w:val="-6"/>
        </w:rPr>
        <w:footnoteRef/>
      </w:r>
      <w:r>
        <w:rPr>
          <w:rFonts w:ascii="Calibri" w:hAnsi="Calibri" w:cs="Calibri"/>
          <w:spacing w:val="-6"/>
        </w:rPr>
        <w:tab/>
        <w:t>Ibidem, art. 2, pkt. 2</w:t>
      </w:r>
    </w:p>
  </w:footnote>
  <w:footnote w:id="5">
    <w:p w:rsidR="00711B07" w:rsidRDefault="00711B07">
      <w:pPr>
        <w:pStyle w:val="Tekstprzypisudolnego"/>
        <w:jc w:val="both"/>
      </w:pPr>
      <w:r>
        <w:rPr>
          <w:rStyle w:val="Odwoanieprzypisudolnego"/>
          <w:rFonts w:ascii="Calibri" w:eastAsia="SimSun" w:hAnsi="Calibri"/>
          <w:spacing w:val="-6"/>
        </w:rPr>
        <w:footnoteRef/>
      </w:r>
      <w:r>
        <w:rPr>
          <w:rFonts w:ascii="Calibri" w:hAnsi="Calibri" w:cs="Calibri"/>
          <w:spacing w:val="-6"/>
        </w:rPr>
        <w:tab/>
        <w:t xml:space="preserve">Ustawa z dnia 2 grudnia 1999 r. </w:t>
      </w:r>
      <w:r>
        <w:rPr>
          <w:rFonts w:ascii="Calibri" w:hAnsi="Calibri" w:cs="Calibri"/>
          <w:i/>
          <w:iCs/>
          <w:spacing w:val="-6"/>
        </w:rPr>
        <w:t>o narodowym spisie powszechnym ludności i mieszkań w 2002 r.</w:t>
      </w:r>
      <w:r>
        <w:rPr>
          <w:rFonts w:ascii="Calibri" w:hAnsi="Calibri" w:cs="Calibri"/>
          <w:spacing w:val="-6"/>
        </w:rPr>
        <w:t xml:space="preserve"> (Dz. U. 2000 r. Nr 1 poz. 1)</w:t>
      </w:r>
    </w:p>
  </w:footnote>
  <w:footnote w:id="6">
    <w:p w:rsidR="00711B07" w:rsidRDefault="00711B07">
      <w:pPr>
        <w:pStyle w:val="Tekstprzypisudolnego"/>
        <w:jc w:val="both"/>
      </w:pPr>
      <w:r>
        <w:rPr>
          <w:rStyle w:val="Odwoanieprzypisudolnego"/>
          <w:rFonts w:ascii="Calibri" w:eastAsia="SimSun" w:hAnsi="Calibri"/>
          <w:spacing w:val="-6"/>
        </w:rPr>
        <w:footnoteRef/>
      </w:r>
      <w:r>
        <w:rPr>
          <w:rFonts w:ascii="Calibri" w:hAnsi="Calibri" w:cs="Calibri"/>
          <w:spacing w:val="-6"/>
        </w:rPr>
        <w:tab/>
      </w:r>
      <w:r>
        <w:rPr>
          <w:rFonts w:ascii="Calibri" w:hAnsi="Calibri" w:cs="Calibri"/>
          <w:i/>
          <w:iCs/>
          <w:spacing w:val="-6"/>
        </w:rPr>
        <w:t>Kodeks karny</w:t>
      </w:r>
      <w:r>
        <w:rPr>
          <w:rFonts w:ascii="Calibri" w:hAnsi="Calibri" w:cs="Calibri"/>
          <w:spacing w:val="-6"/>
        </w:rPr>
        <w:t xml:space="preserve">, Wydawnictwo Prawnicze </w:t>
      </w:r>
      <w:proofErr w:type="spellStart"/>
      <w:r>
        <w:rPr>
          <w:rFonts w:ascii="Calibri" w:hAnsi="Calibri" w:cs="Calibri"/>
          <w:spacing w:val="-6"/>
        </w:rPr>
        <w:t>Lexis</w:t>
      </w:r>
      <w:proofErr w:type="spellEnd"/>
      <w:r>
        <w:rPr>
          <w:rFonts w:ascii="Calibri" w:hAnsi="Calibri" w:cs="Calibri"/>
          <w:spacing w:val="-6"/>
        </w:rPr>
        <w:t xml:space="preserve"> </w:t>
      </w:r>
      <w:proofErr w:type="spellStart"/>
      <w:r>
        <w:rPr>
          <w:rFonts w:ascii="Calibri" w:hAnsi="Calibri" w:cs="Calibri"/>
          <w:spacing w:val="-6"/>
        </w:rPr>
        <w:t>Novis</w:t>
      </w:r>
      <w:proofErr w:type="spellEnd"/>
      <w:r>
        <w:rPr>
          <w:rFonts w:ascii="Calibri" w:hAnsi="Calibri" w:cs="Calibri"/>
          <w:spacing w:val="-6"/>
        </w:rPr>
        <w:t>, Warszawa 2008, s. 48</w:t>
      </w:r>
    </w:p>
  </w:footnote>
  <w:footnote w:id="7">
    <w:p w:rsidR="00711B07" w:rsidRDefault="00711B07">
      <w:pPr>
        <w:pStyle w:val="Tekstprzypisudolnego"/>
        <w:jc w:val="both"/>
      </w:pPr>
      <w:r>
        <w:rPr>
          <w:rStyle w:val="Odwoanieprzypisudolnego"/>
          <w:rFonts w:ascii="Calibri" w:eastAsia="SimSun" w:hAnsi="Calibri"/>
        </w:rPr>
        <w:footnoteRef/>
      </w:r>
      <w:r>
        <w:rPr>
          <w:rFonts w:ascii="Calibri" w:hAnsi="Calibri" w:cs="Calibri"/>
        </w:rPr>
        <w:t xml:space="preserve"> </w:t>
      </w:r>
      <w:r>
        <w:rPr>
          <w:rFonts w:ascii="Calibri" w:hAnsi="Calibri" w:cs="Calibri"/>
        </w:rPr>
        <w:tab/>
        <w:t xml:space="preserve">Por. Jałowiecki B, Szczepański M., </w:t>
      </w:r>
      <w:r>
        <w:rPr>
          <w:rFonts w:ascii="Calibri" w:hAnsi="Calibri" w:cs="Calibri"/>
          <w:i/>
          <w:iCs/>
        </w:rPr>
        <w:t>Miasto i przestrzeń w perspektywie socjolog</w:t>
      </w:r>
      <w:r>
        <w:rPr>
          <w:rFonts w:ascii="Calibri" w:hAnsi="Calibri" w:cs="Calibri"/>
        </w:rPr>
        <w:t>icznej, Wydawnictwo Naukowe Scholar, Warszawa 2002, s. 368-398</w:t>
      </w:r>
    </w:p>
  </w:footnote>
  <w:footnote w:id="8">
    <w:p w:rsidR="00711B07" w:rsidRDefault="00711B07">
      <w:pPr>
        <w:pStyle w:val="Tekstprzypisudolnego"/>
        <w:jc w:val="both"/>
      </w:pPr>
      <w:r>
        <w:rPr>
          <w:rStyle w:val="Odwoanieprzypisudolnego"/>
          <w:rFonts w:ascii="Calibri" w:eastAsia="SimSun" w:hAnsi="Calibri"/>
        </w:rPr>
        <w:footnoteRef/>
      </w:r>
      <w:r>
        <w:rPr>
          <w:rFonts w:ascii="Calibri" w:hAnsi="Calibri" w:cs="Calibri"/>
        </w:rPr>
        <w:t xml:space="preserve"> </w:t>
      </w:r>
      <w:r>
        <w:rPr>
          <w:rFonts w:ascii="Calibri" w:hAnsi="Calibri" w:cs="Calibri"/>
        </w:rPr>
        <w:tab/>
        <w:t xml:space="preserve">Por. </w:t>
      </w:r>
      <w:proofErr w:type="spellStart"/>
      <w:r>
        <w:rPr>
          <w:rFonts w:ascii="Calibri" w:hAnsi="Calibri" w:cs="Calibri"/>
        </w:rPr>
        <w:t>Sołoma</w:t>
      </w:r>
      <w:proofErr w:type="spellEnd"/>
      <w:r>
        <w:rPr>
          <w:rFonts w:ascii="Calibri" w:hAnsi="Calibri" w:cs="Calibri"/>
        </w:rPr>
        <w:t xml:space="preserve"> L., </w:t>
      </w:r>
      <w:r>
        <w:rPr>
          <w:rFonts w:ascii="Calibri" w:hAnsi="Calibri" w:cs="Calibri"/>
          <w:i/>
          <w:iCs/>
        </w:rPr>
        <w:t>Metody i techniki badań socjologicznych: wybrane zagadnienia</w:t>
      </w:r>
      <w:r>
        <w:rPr>
          <w:rFonts w:ascii="Calibri" w:hAnsi="Calibri" w:cs="Calibri"/>
        </w:rPr>
        <w:t>, Olsztyn 1999, s. 8</w:t>
      </w:r>
    </w:p>
  </w:footnote>
  <w:footnote w:id="9">
    <w:p w:rsidR="00711B07" w:rsidRDefault="00711B07">
      <w:pPr>
        <w:pStyle w:val="Tekstprzypisudolnego"/>
        <w:jc w:val="both"/>
      </w:pPr>
      <w:r>
        <w:rPr>
          <w:rStyle w:val="Odwoanieprzypisudolnego"/>
          <w:rFonts w:ascii="Calibri" w:eastAsia="SimSun" w:hAnsi="Calibri"/>
        </w:rPr>
        <w:footnoteRef/>
      </w:r>
      <w:r>
        <w:rPr>
          <w:rFonts w:ascii="Calibri" w:hAnsi="Calibri" w:cs="Calibri"/>
        </w:rPr>
        <w:t xml:space="preserve"> </w:t>
      </w:r>
      <w:r>
        <w:rPr>
          <w:rFonts w:ascii="Calibri" w:hAnsi="Calibri" w:cs="Calibri"/>
        </w:rPr>
        <w:tab/>
        <w:t xml:space="preserve">Realizacja celu eksplanacyjnego wymagałaby przeprowadzenia badań w pełnym przekroju struktury społeczno-demograficznej powiatu przy użyciu, już sprawdzonych, technik gromadzenia materiału; a to stanowi jeden z podstawowych celów badania opisywanego w niniejszym opracowaniu. Jeszcze bardziej wymagająca jest realizacja celu prewidystycznego, ponieważ jego warunkiem </w:t>
      </w:r>
      <w:r>
        <w:rPr>
          <w:rFonts w:ascii="Calibri" w:hAnsi="Calibri" w:cs="Calibri"/>
          <w:i/>
          <w:iCs/>
        </w:rPr>
        <w:t xml:space="preserve">sine qua non </w:t>
      </w:r>
      <w:r>
        <w:rPr>
          <w:rFonts w:ascii="Calibri" w:hAnsi="Calibri" w:cs="Calibri"/>
        </w:rPr>
        <w:t xml:space="preserve">jest dysponowanie pełną diagnozą analizowanego zjawiska, a zatem posiadanie wiedzy stanowiącej efekt realizacji celów: deskryptywnego i eksplanacyjnego. Por. </w:t>
      </w:r>
      <w:r>
        <w:rPr>
          <w:rFonts w:ascii="Calibri" w:hAnsi="Calibri" w:cs="Calibri"/>
          <w:i/>
          <w:iCs/>
        </w:rPr>
        <w:t>Ibidem</w:t>
      </w:r>
      <w:r>
        <w:rPr>
          <w:rFonts w:ascii="Calibri" w:hAnsi="Calibri" w:cs="Calibri"/>
        </w:rPr>
        <w:t>.</w:t>
      </w:r>
    </w:p>
  </w:footnote>
  <w:footnote w:id="10">
    <w:p w:rsidR="00711B07" w:rsidRDefault="00711B07">
      <w:pPr>
        <w:pStyle w:val="Tekstprzypisudolnego"/>
      </w:pPr>
      <w:r>
        <w:rPr>
          <w:rStyle w:val="Odwoanieprzypisudolnego"/>
          <w:rFonts w:ascii="Calibri" w:eastAsia="SimSun" w:hAnsi="Calibri"/>
        </w:rPr>
        <w:footnoteRef/>
      </w:r>
      <w:r>
        <w:rPr>
          <w:rFonts w:ascii="Calibri" w:hAnsi="Calibri" w:cs="Calibri"/>
        </w:rPr>
        <w:t xml:space="preserve"> </w:t>
      </w:r>
      <w:r>
        <w:rPr>
          <w:rFonts w:ascii="Calibri" w:hAnsi="Calibri" w:cs="Calibri"/>
        </w:rPr>
        <w:tab/>
        <w:t xml:space="preserve">Próba zaprojektowana została na 1100 respondentów, ostatecznie jednak analizie poddanych zostało 1027 kwestionariusze, wypełnione w sposób nie budzący wątpliwości. </w:t>
      </w:r>
    </w:p>
  </w:footnote>
  <w:footnote w:id="11">
    <w:p w:rsidR="00711B07" w:rsidRDefault="00711B07" w:rsidP="0079735C">
      <w:pPr>
        <w:pStyle w:val="Tekstprzypisudolnego"/>
        <w:topLinePunct/>
        <w:snapToGrid w:val="0"/>
        <w:spacing w:afterLines="50"/>
        <w:ind w:left="284" w:hanging="284"/>
        <w:jc w:val="both"/>
      </w:pPr>
      <w:r>
        <w:rPr>
          <w:rStyle w:val="Odwoanieprzypisudolnego"/>
          <w:rFonts w:ascii="Calibri" w:eastAsia="SimSun" w:hAnsi="Calibri"/>
        </w:rPr>
        <w:footnoteRef/>
      </w:r>
      <w:r>
        <w:rPr>
          <w:rFonts w:ascii="Calibri" w:hAnsi="Calibri" w:cs="Calibri"/>
        </w:rPr>
        <w:t xml:space="preserve"> </w:t>
      </w:r>
      <w:r>
        <w:rPr>
          <w:rFonts w:ascii="Calibri" w:hAnsi="Calibri" w:cs="Calibri"/>
        </w:rPr>
        <w:tab/>
        <w:t xml:space="preserve">Na temat testu Chi-kwadrat szeroko piszą liczni autorzy pozycji statystycznych, traktujący ten test jako jeden z najbardziej typowych w badaniach odpowiadających opisywanemu. Por. </w:t>
      </w:r>
      <w:proofErr w:type="spellStart"/>
      <w:r>
        <w:rPr>
          <w:rFonts w:ascii="Calibri" w:hAnsi="Calibri" w:cs="Calibri"/>
        </w:rPr>
        <w:t>Blalock</w:t>
      </w:r>
      <w:proofErr w:type="spellEnd"/>
      <w:r>
        <w:rPr>
          <w:rFonts w:ascii="Calibri" w:hAnsi="Calibri" w:cs="Calibri"/>
        </w:rPr>
        <w:t xml:space="preserve"> Hubert M., </w:t>
      </w:r>
      <w:r>
        <w:rPr>
          <w:rFonts w:ascii="Calibri" w:hAnsi="Calibri" w:cs="Calibri"/>
          <w:i/>
          <w:iCs/>
        </w:rPr>
        <w:t>Statystyka dla socjologów,</w:t>
      </w:r>
      <w:r>
        <w:rPr>
          <w:rFonts w:ascii="Calibri" w:hAnsi="Calibri" w:cs="Calibri"/>
        </w:rPr>
        <w:t xml:space="preserve"> Warszawa 1977, s. 241 i dalsze. Por też. Ferguson G. A., </w:t>
      </w:r>
      <w:proofErr w:type="spellStart"/>
      <w:r>
        <w:rPr>
          <w:rFonts w:ascii="Calibri" w:hAnsi="Calibri" w:cs="Calibri"/>
        </w:rPr>
        <w:t>Takane</w:t>
      </w:r>
      <w:proofErr w:type="spellEnd"/>
      <w:r>
        <w:rPr>
          <w:rFonts w:ascii="Calibri" w:hAnsi="Calibri" w:cs="Calibri"/>
        </w:rPr>
        <w:t xml:space="preserve"> Y., </w:t>
      </w:r>
      <w:r>
        <w:rPr>
          <w:rFonts w:ascii="Calibri" w:hAnsi="Calibri" w:cs="Calibri"/>
          <w:i/>
          <w:iCs/>
        </w:rPr>
        <w:t>Analiza statystyczna w psychologii i pedagogice</w:t>
      </w:r>
      <w:r>
        <w:rPr>
          <w:rFonts w:ascii="Calibri" w:hAnsi="Calibri" w:cs="Calibri"/>
        </w:rPr>
        <w:t>, Warszawa 2003, s. 238-240</w:t>
      </w:r>
    </w:p>
  </w:footnote>
  <w:footnote w:id="12">
    <w:p w:rsidR="00711B07" w:rsidRDefault="00711B07">
      <w:pPr>
        <w:pStyle w:val="Tekstprzypisudolnego"/>
        <w:snapToGrid w:val="0"/>
        <w:jc w:val="both"/>
      </w:pPr>
      <w:r>
        <w:rPr>
          <w:rStyle w:val="Odwoanieprzypisudolnego"/>
          <w:rFonts w:ascii="Calibri" w:eastAsia="SimSun" w:hAnsi="Calibri"/>
        </w:rPr>
        <w:footnoteRef/>
      </w:r>
      <w:r>
        <w:rPr>
          <w:rFonts w:ascii="Calibri" w:hAnsi="Calibri" w:cs="Calibri"/>
        </w:rPr>
        <w:t xml:space="preserve"> </w:t>
      </w:r>
      <w:r>
        <w:rPr>
          <w:rFonts w:ascii="Calibri" w:hAnsi="Calibri" w:cs="Calibri"/>
        </w:rPr>
        <w:tab/>
        <w:t>Najmniejszy akceptowalny poziom – odczytanej z tablic statystycznych – tzw. wartości krytycznej testu, wynosi 7,815. Gdyby wynik przeprowadzonego testu był większy lub równy tej wartości, należałoby stwierdzić nieprzystawalność obydwu struktur, ponieważ wówczas prawdopodobieństwo trafności tezy o statystycznej istotności różnic miedzy obydwiema porównywanymi strukturami osiągnęłoby poziom 95%</w:t>
      </w:r>
    </w:p>
  </w:footnote>
  <w:footnote w:id="13">
    <w:p w:rsidR="00711B07" w:rsidRDefault="00711B07">
      <w:pPr>
        <w:pStyle w:val="Tekstprzypisudolnego"/>
        <w:jc w:val="both"/>
      </w:pPr>
      <w:r>
        <w:rPr>
          <w:rStyle w:val="Odwoanieprzypisudolnego"/>
          <w:rFonts w:ascii="Calibri" w:eastAsia="SimSun" w:hAnsi="Calibri"/>
          <w:spacing w:val="-6"/>
        </w:rPr>
        <w:footnoteRef/>
      </w:r>
      <w:r>
        <w:rPr>
          <w:rFonts w:ascii="Calibri" w:hAnsi="Calibri" w:cs="Calibri"/>
          <w:spacing w:val="-6"/>
        </w:rPr>
        <w:tab/>
        <w:t xml:space="preserve">Ustawa z dnia 29 lipca 2005 r. </w:t>
      </w:r>
      <w:r>
        <w:rPr>
          <w:rFonts w:ascii="Calibri" w:hAnsi="Calibri" w:cs="Calibri"/>
          <w:i/>
          <w:iCs/>
          <w:spacing w:val="-6"/>
        </w:rPr>
        <w:t>o przeciwdziałaniu przemocy w rodzinie</w:t>
      </w:r>
      <w:r>
        <w:rPr>
          <w:rFonts w:ascii="Calibri" w:hAnsi="Calibri" w:cs="Calibri"/>
          <w:spacing w:val="-6"/>
        </w:rPr>
        <w:t xml:space="preserve"> (Dz. U. Nr 180, poz. 1493), art. 2, pkt. 2</w:t>
      </w:r>
    </w:p>
  </w:footnote>
  <w:footnote w:id="14">
    <w:p w:rsidR="00711B07" w:rsidRDefault="00711B07">
      <w:pPr>
        <w:pStyle w:val="Tekstprzypisudolnego"/>
        <w:jc w:val="both"/>
      </w:pPr>
      <w:r>
        <w:rPr>
          <w:rStyle w:val="Odwoanieprzypisudolnego"/>
          <w:rFonts w:ascii="Calibri" w:eastAsia="SimSun" w:hAnsi="Calibri"/>
        </w:rPr>
        <w:footnoteRef/>
      </w:r>
      <w:r>
        <w:rPr>
          <w:rFonts w:ascii="Calibri" w:hAnsi="Calibri" w:cs="Calibri"/>
        </w:rPr>
        <w:t xml:space="preserve"> </w:t>
      </w:r>
      <w:hyperlink r:id="rId1" w:history="1">
        <w:r>
          <w:rPr>
            <w:rStyle w:val="Hipercze"/>
            <w:rFonts w:ascii="Calibri" w:eastAsia="SimSun" w:hAnsi="Calibri" w:cs="Calibri"/>
            <w:color w:val="000000"/>
          </w:rPr>
          <w:t>http://www.niebieskalinia.info/index.php/przemoc-w-rodzinie/8-rodzaj-przemocy</w:t>
        </w:r>
      </w:hyperlink>
      <w:r>
        <w:rPr>
          <w:rFonts w:ascii="Calibri" w:hAnsi="Calibri" w:cs="Calibri"/>
        </w:rPr>
        <w:t xml:space="preserve"> [dostęp: 25.11.2014]</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B07" w:rsidRDefault="00711B07">
    <w:pPr>
      <w:pStyle w:val="Nagwek"/>
      <w:tabs>
        <w:tab w:val="clear" w:pos="4536"/>
        <w:tab w:val="clear" w:pos="9072"/>
        <w:tab w:val="left" w:pos="3383"/>
      </w:tabs>
      <w:rPr>
        <w:rFonts w:ascii="Calibri" w:eastAsia="Times New Roman" w:cs="Calibri"/>
        <w:sz w:val="16"/>
        <w:szCs w:val="16"/>
      </w:rPr>
    </w:pPr>
  </w:p>
  <w:p w:rsidR="00711B07" w:rsidRDefault="00711B07">
    <w:pPr>
      <w:pStyle w:val="Nagwek"/>
      <w:tabs>
        <w:tab w:val="clear" w:pos="4536"/>
        <w:tab w:val="clear" w:pos="9072"/>
        <w:tab w:val="left" w:pos="3383"/>
      </w:tabs>
      <w:rPr>
        <w:rFonts w:ascii="Calibri" w:eastAsia="Times New Roman" w:cs="Calibri"/>
        <w:sz w:val="16"/>
        <w:szCs w:val="16"/>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B07" w:rsidRDefault="00711B07">
    <w:pPr>
      <w:pStyle w:val="Nagwek"/>
      <w:rPr>
        <w:rFonts w:ascii="Courier New" w:cs="Courier New"/>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B07" w:rsidRDefault="00711B07">
    <w:pPr>
      <w:pStyle w:val="Nagwek"/>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B07" w:rsidRDefault="00711B07">
    <w:pPr>
      <w:pStyle w:val="Nagwek"/>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B07" w:rsidRDefault="00711B07">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Symbol" w:hAnsi="Symbol" w:cs="Courier New"/>
        <w:color w:val="000000"/>
        <w:sz w:val="21"/>
        <w:szCs w:val="21"/>
        <w:lang w:val="pl-PL"/>
      </w:rPr>
    </w:lvl>
    <w:lvl w:ilvl="1">
      <w:start w:val="1"/>
      <w:numFmt w:val="bullet"/>
      <w:lvlText w:val=""/>
      <w:lvlJc w:val="left"/>
      <w:pPr>
        <w:tabs>
          <w:tab w:val="num" w:pos="1080"/>
        </w:tabs>
        <w:ind w:left="1080" w:hanging="360"/>
      </w:pPr>
      <w:rPr>
        <w:rFonts w:ascii="Symbol" w:hAnsi="Symbol" w:cs="Courier New"/>
        <w:color w:val="000000"/>
        <w:sz w:val="21"/>
        <w:szCs w:val="21"/>
        <w:lang w:val="pl-PL"/>
      </w:rPr>
    </w:lvl>
    <w:lvl w:ilvl="2">
      <w:start w:val="1"/>
      <w:numFmt w:val="bullet"/>
      <w:lvlText w:val=""/>
      <w:lvlJc w:val="left"/>
      <w:pPr>
        <w:tabs>
          <w:tab w:val="num" w:pos="1440"/>
        </w:tabs>
        <w:ind w:left="1440" w:hanging="360"/>
      </w:pPr>
      <w:rPr>
        <w:rFonts w:ascii="Symbol" w:hAnsi="Symbol" w:cs="Courier New"/>
        <w:color w:val="000000"/>
        <w:sz w:val="21"/>
        <w:szCs w:val="21"/>
        <w:lang w:val="pl-PL"/>
      </w:rPr>
    </w:lvl>
    <w:lvl w:ilvl="3">
      <w:start w:val="1"/>
      <w:numFmt w:val="bullet"/>
      <w:lvlText w:val=""/>
      <w:lvlJc w:val="left"/>
      <w:pPr>
        <w:tabs>
          <w:tab w:val="num" w:pos="1800"/>
        </w:tabs>
        <w:ind w:left="1800" w:hanging="360"/>
      </w:pPr>
      <w:rPr>
        <w:rFonts w:ascii="Symbol" w:hAnsi="Symbol" w:cs="Courier New"/>
        <w:color w:val="000000"/>
        <w:sz w:val="21"/>
        <w:szCs w:val="21"/>
        <w:lang w:val="pl-PL"/>
      </w:rPr>
    </w:lvl>
    <w:lvl w:ilvl="4">
      <w:start w:val="1"/>
      <w:numFmt w:val="bullet"/>
      <w:lvlText w:val=""/>
      <w:lvlJc w:val="left"/>
      <w:pPr>
        <w:tabs>
          <w:tab w:val="num" w:pos="2160"/>
        </w:tabs>
        <w:ind w:left="2160" w:hanging="360"/>
      </w:pPr>
      <w:rPr>
        <w:rFonts w:ascii="Symbol" w:hAnsi="Symbol" w:cs="Courier New"/>
        <w:color w:val="000000"/>
        <w:sz w:val="21"/>
        <w:szCs w:val="21"/>
        <w:lang w:val="pl-PL"/>
      </w:rPr>
    </w:lvl>
    <w:lvl w:ilvl="5">
      <w:start w:val="1"/>
      <w:numFmt w:val="bullet"/>
      <w:lvlText w:val=""/>
      <w:lvlJc w:val="left"/>
      <w:pPr>
        <w:tabs>
          <w:tab w:val="num" w:pos="2520"/>
        </w:tabs>
        <w:ind w:left="2520" w:hanging="360"/>
      </w:pPr>
      <w:rPr>
        <w:rFonts w:ascii="Symbol" w:hAnsi="Symbol" w:cs="Courier New"/>
        <w:color w:val="000000"/>
        <w:sz w:val="21"/>
        <w:szCs w:val="21"/>
        <w:lang w:val="pl-PL"/>
      </w:rPr>
    </w:lvl>
    <w:lvl w:ilvl="6">
      <w:start w:val="1"/>
      <w:numFmt w:val="bullet"/>
      <w:lvlText w:val=""/>
      <w:lvlJc w:val="left"/>
      <w:pPr>
        <w:tabs>
          <w:tab w:val="num" w:pos="2880"/>
        </w:tabs>
        <w:ind w:left="2880" w:hanging="360"/>
      </w:pPr>
      <w:rPr>
        <w:rFonts w:ascii="Symbol" w:hAnsi="Symbol" w:cs="Courier New"/>
        <w:color w:val="000000"/>
        <w:sz w:val="21"/>
        <w:szCs w:val="21"/>
        <w:lang w:val="pl-PL"/>
      </w:rPr>
    </w:lvl>
    <w:lvl w:ilvl="7">
      <w:start w:val="1"/>
      <w:numFmt w:val="bullet"/>
      <w:lvlText w:val=""/>
      <w:lvlJc w:val="left"/>
      <w:pPr>
        <w:tabs>
          <w:tab w:val="num" w:pos="3240"/>
        </w:tabs>
        <w:ind w:left="3240" w:hanging="360"/>
      </w:pPr>
      <w:rPr>
        <w:rFonts w:ascii="Symbol" w:hAnsi="Symbol" w:cs="Courier New"/>
        <w:color w:val="000000"/>
        <w:sz w:val="21"/>
        <w:szCs w:val="21"/>
        <w:lang w:val="pl-PL"/>
      </w:rPr>
    </w:lvl>
    <w:lvl w:ilvl="8">
      <w:start w:val="1"/>
      <w:numFmt w:val="bullet"/>
      <w:lvlText w:val=""/>
      <w:lvlJc w:val="left"/>
      <w:pPr>
        <w:tabs>
          <w:tab w:val="num" w:pos="3600"/>
        </w:tabs>
        <w:ind w:left="3600" w:hanging="360"/>
      </w:pPr>
      <w:rPr>
        <w:rFonts w:ascii="Symbol" w:hAnsi="Symbol" w:cs="Courier New"/>
        <w:color w:val="000000"/>
        <w:sz w:val="21"/>
        <w:szCs w:val="21"/>
        <w:lang w:val="pl-PL"/>
      </w:r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Symbol" w:hAnsi="Symbol" w:cs="Symbol"/>
        <w:color w:val="000000"/>
        <w:sz w:val="21"/>
        <w:szCs w:val="21"/>
        <w:lang w:val="pl-PL"/>
      </w:rPr>
    </w:lvl>
    <w:lvl w:ilvl="1">
      <w:start w:val="1"/>
      <w:numFmt w:val="bullet"/>
      <w:lvlText w:val=""/>
      <w:lvlJc w:val="left"/>
      <w:pPr>
        <w:tabs>
          <w:tab w:val="num" w:pos="1080"/>
        </w:tabs>
        <w:ind w:left="1080" w:hanging="360"/>
      </w:pPr>
      <w:rPr>
        <w:rFonts w:ascii="Symbol" w:hAnsi="Symbol" w:cs="Symbol"/>
        <w:color w:val="000000"/>
        <w:sz w:val="21"/>
        <w:szCs w:val="21"/>
        <w:lang w:val="pl-PL"/>
      </w:rPr>
    </w:lvl>
    <w:lvl w:ilvl="2">
      <w:start w:val="1"/>
      <w:numFmt w:val="bullet"/>
      <w:lvlText w:val=""/>
      <w:lvlJc w:val="left"/>
      <w:pPr>
        <w:tabs>
          <w:tab w:val="num" w:pos="1440"/>
        </w:tabs>
        <w:ind w:left="1440" w:hanging="360"/>
      </w:pPr>
      <w:rPr>
        <w:rFonts w:ascii="Symbol" w:hAnsi="Symbol" w:cs="Symbol"/>
        <w:color w:val="000000"/>
        <w:sz w:val="21"/>
        <w:szCs w:val="21"/>
        <w:lang w:val="pl-PL"/>
      </w:rPr>
    </w:lvl>
    <w:lvl w:ilvl="3">
      <w:start w:val="1"/>
      <w:numFmt w:val="bullet"/>
      <w:lvlText w:val=""/>
      <w:lvlJc w:val="left"/>
      <w:pPr>
        <w:tabs>
          <w:tab w:val="num" w:pos="1800"/>
        </w:tabs>
        <w:ind w:left="1800" w:hanging="360"/>
      </w:pPr>
      <w:rPr>
        <w:rFonts w:ascii="Symbol" w:hAnsi="Symbol" w:cs="Symbol"/>
        <w:color w:val="000000"/>
        <w:sz w:val="21"/>
        <w:szCs w:val="21"/>
        <w:lang w:val="pl-PL"/>
      </w:rPr>
    </w:lvl>
    <w:lvl w:ilvl="4">
      <w:start w:val="1"/>
      <w:numFmt w:val="bullet"/>
      <w:lvlText w:val=""/>
      <w:lvlJc w:val="left"/>
      <w:pPr>
        <w:tabs>
          <w:tab w:val="num" w:pos="2160"/>
        </w:tabs>
        <w:ind w:left="2160" w:hanging="360"/>
      </w:pPr>
      <w:rPr>
        <w:rFonts w:ascii="Symbol" w:hAnsi="Symbol" w:cs="Symbol"/>
        <w:color w:val="000000"/>
        <w:sz w:val="21"/>
        <w:szCs w:val="21"/>
        <w:lang w:val="pl-PL"/>
      </w:rPr>
    </w:lvl>
    <w:lvl w:ilvl="5">
      <w:start w:val="1"/>
      <w:numFmt w:val="bullet"/>
      <w:lvlText w:val=""/>
      <w:lvlJc w:val="left"/>
      <w:pPr>
        <w:tabs>
          <w:tab w:val="num" w:pos="2520"/>
        </w:tabs>
        <w:ind w:left="2520" w:hanging="360"/>
      </w:pPr>
      <w:rPr>
        <w:rFonts w:ascii="Symbol" w:hAnsi="Symbol" w:cs="Symbol"/>
        <w:color w:val="000000"/>
        <w:sz w:val="21"/>
        <w:szCs w:val="21"/>
        <w:lang w:val="pl-PL"/>
      </w:rPr>
    </w:lvl>
    <w:lvl w:ilvl="6">
      <w:start w:val="1"/>
      <w:numFmt w:val="bullet"/>
      <w:lvlText w:val=""/>
      <w:lvlJc w:val="left"/>
      <w:pPr>
        <w:tabs>
          <w:tab w:val="num" w:pos="2880"/>
        </w:tabs>
        <w:ind w:left="2880" w:hanging="360"/>
      </w:pPr>
      <w:rPr>
        <w:rFonts w:ascii="Symbol" w:hAnsi="Symbol" w:cs="Symbol"/>
        <w:color w:val="000000"/>
        <w:sz w:val="21"/>
        <w:szCs w:val="21"/>
        <w:lang w:val="pl-PL"/>
      </w:rPr>
    </w:lvl>
    <w:lvl w:ilvl="7">
      <w:start w:val="1"/>
      <w:numFmt w:val="bullet"/>
      <w:lvlText w:val=""/>
      <w:lvlJc w:val="left"/>
      <w:pPr>
        <w:tabs>
          <w:tab w:val="num" w:pos="3240"/>
        </w:tabs>
        <w:ind w:left="3240" w:hanging="360"/>
      </w:pPr>
      <w:rPr>
        <w:rFonts w:ascii="Symbol" w:hAnsi="Symbol" w:cs="Symbol"/>
        <w:color w:val="000000"/>
        <w:sz w:val="21"/>
        <w:szCs w:val="21"/>
        <w:lang w:val="pl-PL"/>
      </w:rPr>
    </w:lvl>
    <w:lvl w:ilvl="8">
      <w:start w:val="1"/>
      <w:numFmt w:val="bullet"/>
      <w:lvlText w:val=""/>
      <w:lvlJc w:val="left"/>
      <w:pPr>
        <w:tabs>
          <w:tab w:val="num" w:pos="3600"/>
        </w:tabs>
        <w:ind w:left="3600" w:hanging="360"/>
      </w:pPr>
      <w:rPr>
        <w:rFonts w:ascii="Symbol" w:hAnsi="Symbol" w:cs="Symbol"/>
        <w:color w:val="000000"/>
        <w:sz w:val="21"/>
        <w:szCs w:val="21"/>
        <w:lang w:val="pl-PL"/>
      </w:r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Symbol" w:hAnsi="Symbol" w:cs="Symbol"/>
        <w:lang w:val="pl-PL"/>
      </w:rPr>
    </w:lvl>
    <w:lvl w:ilvl="1">
      <w:start w:val="1"/>
      <w:numFmt w:val="bullet"/>
      <w:lvlText w:val=""/>
      <w:lvlJc w:val="left"/>
      <w:pPr>
        <w:tabs>
          <w:tab w:val="num" w:pos="1080"/>
        </w:tabs>
        <w:ind w:left="1080" w:hanging="360"/>
      </w:pPr>
      <w:rPr>
        <w:rFonts w:ascii="Symbol" w:hAnsi="Symbol" w:cs="Symbol"/>
        <w:lang w:val="pl-PL"/>
      </w:rPr>
    </w:lvl>
    <w:lvl w:ilvl="2">
      <w:start w:val="1"/>
      <w:numFmt w:val="bullet"/>
      <w:lvlText w:val=""/>
      <w:lvlJc w:val="left"/>
      <w:pPr>
        <w:tabs>
          <w:tab w:val="num" w:pos="1440"/>
        </w:tabs>
        <w:ind w:left="1440" w:hanging="360"/>
      </w:pPr>
      <w:rPr>
        <w:rFonts w:ascii="Symbol" w:hAnsi="Symbol" w:cs="Symbol"/>
        <w:lang w:val="pl-PL"/>
      </w:rPr>
    </w:lvl>
    <w:lvl w:ilvl="3">
      <w:start w:val="1"/>
      <w:numFmt w:val="bullet"/>
      <w:lvlText w:val=""/>
      <w:lvlJc w:val="left"/>
      <w:pPr>
        <w:tabs>
          <w:tab w:val="num" w:pos="1800"/>
        </w:tabs>
        <w:ind w:left="1800" w:hanging="360"/>
      </w:pPr>
      <w:rPr>
        <w:rFonts w:ascii="Symbol" w:hAnsi="Symbol" w:cs="Symbol"/>
        <w:lang w:val="pl-PL"/>
      </w:rPr>
    </w:lvl>
    <w:lvl w:ilvl="4">
      <w:start w:val="1"/>
      <w:numFmt w:val="bullet"/>
      <w:lvlText w:val=""/>
      <w:lvlJc w:val="left"/>
      <w:pPr>
        <w:tabs>
          <w:tab w:val="num" w:pos="2160"/>
        </w:tabs>
        <w:ind w:left="2160" w:hanging="360"/>
      </w:pPr>
      <w:rPr>
        <w:rFonts w:ascii="Symbol" w:hAnsi="Symbol" w:cs="Symbol"/>
        <w:lang w:val="pl-PL"/>
      </w:rPr>
    </w:lvl>
    <w:lvl w:ilvl="5">
      <w:start w:val="1"/>
      <w:numFmt w:val="bullet"/>
      <w:lvlText w:val=""/>
      <w:lvlJc w:val="left"/>
      <w:pPr>
        <w:tabs>
          <w:tab w:val="num" w:pos="2520"/>
        </w:tabs>
        <w:ind w:left="2520" w:hanging="360"/>
      </w:pPr>
      <w:rPr>
        <w:rFonts w:ascii="Symbol" w:hAnsi="Symbol" w:cs="Symbol"/>
        <w:lang w:val="pl-PL"/>
      </w:rPr>
    </w:lvl>
    <w:lvl w:ilvl="6">
      <w:start w:val="1"/>
      <w:numFmt w:val="bullet"/>
      <w:lvlText w:val=""/>
      <w:lvlJc w:val="left"/>
      <w:pPr>
        <w:tabs>
          <w:tab w:val="num" w:pos="2880"/>
        </w:tabs>
        <w:ind w:left="2880" w:hanging="360"/>
      </w:pPr>
      <w:rPr>
        <w:rFonts w:ascii="Symbol" w:hAnsi="Symbol" w:cs="Symbol"/>
        <w:lang w:val="pl-PL"/>
      </w:rPr>
    </w:lvl>
    <w:lvl w:ilvl="7">
      <w:start w:val="1"/>
      <w:numFmt w:val="bullet"/>
      <w:lvlText w:val=""/>
      <w:lvlJc w:val="left"/>
      <w:pPr>
        <w:tabs>
          <w:tab w:val="num" w:pos="3240"/>
        </w:tabs>
        <w:ind w:left="3240" w:hanging="360"/>
      </w:pPr>
      <w:rPr>
        <w:rFonts w:ascii="Symbol" w:hAnsi="Symbol" w:cs="Symbol"/>
        <w:lang w:val="pl-PL"/>
      </w:rPr>
    </w:lvl>
    <w:lvl w:ilvl="8">
      <w:start w:val="1"/>
      <w:numFmt w:val="bullet"/>
      <w:lvlText w:val=""/>
      <w:lvlJc w:val="left"/>
      <w:pPr>
        <w:tabs>
          <w:tab w:val="num" w:pos="3600"/>
        </w:tabs>
        <w:ind w:left="3600" w:hanging="360"/>
      </w:pPr>
      <w:rPr>
        <w:rFonts w:ascii="Symbol" w:hAnsi="Symbol" w:cs="Symbol"/>
        <w:lang w:val="pl-PL"/>
      </w:r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7">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9">
    <w:nsid w:val="0000000A"/>
    <w:multiLevelType w:val="multilevel"/>
    <w:tmpl w:val="0000000A"/>
    <w:name w:val="WW8Num10"/>
    <w:lvl w:ilvl="0">
      <w:start w:val="1"/>
      <w:numFmt w:val="bullet"/>
      <w:lvlText w:val=""/>
      <w:lvlJc w:val="left"/>
      <w:pPr>
        <w:tabs>
          <w:tab w:val="num" w:pos="720"/>
        </w:tabs>
        <w:ind w:left="720" w:hanging="360"/>
      </w:pPr>
      <w:rPr>
        <w:rFonts w:ascii="Symbol" w:hAnsi="Symbol" w:cs="Symbol"/>
        <w:sz w:val="21"/>
        <w:szCs w:val="21"/>
        <w:lang w:val="pl-PL"/>
      </w:rPr>
    </w:lvl>
    <w:lvl w:ilvl="1">
      <w:start w:val="1"/>
      <w:numFmt w:val="bullet"/>
      <w:lvlText w:val=""/>
      <w:lvlJc w:val="left"/>
      <w:pPr>
        <w:tabs>
          <w:tab w:val="num" w:pos="1080"/>
        </w:tabs>
        <w:ind w:left="1080" w:hanging="360"/>
      </w:pPr>
      <w:rPr>
        <w:rFonts w:ascii="Symbol" w:hAnsi="Symbol" w:cs="Symbol"/>
        <w:sz w:val="21"/>
        <w:szCs w:val="21"/>
        <w:lang w:val="pl-PL"/>
      </w:rPr>
    </w:lvl>
    <w:lvl w:ilvl="2">
      <w:start w:val="1"/>
      <w:numFmt w:val="bullet"/>
      <w:lvlText w:val=""/>
      <w:lvlJc w:val="left"/>
      <w:pPr>
        <w:tabs>
          <w:tab w:val="num" w:pos="1440"/>
        </w:tabs>
        <w:ind w:left="1440" w:hanging="360"/>
      </w:pPr>
      <w:rPr>
        <w:rFonts w:ascii="Symbol" w:hAnsi="Symbol" w:cs="Symbol"/>
        <w:sz w:val="21"/>
        <w:szCs w:val="21"/>
        <w:lang w:val="pl-PL"/>
      </w:rPr>
    </w:lvl>
    <w:lvl w:ilvl="3">
      <w:start w:val="1"/>
      <w:numFmt w:val="bullet"/>
      <w:lvlText w:val=""/>
      <w:lvlJc w:val="left"/>
      <w:pPr>
        <w:tabs>
          <w:tab w:val="num" w:pos="1800"/>
        </w:tabs>
        <w:ind w:left="1800" w:hanging="360"/>
      </w:pPr>
      <w:rPr>
        <w:rFonts w:ascii="Symbol" w:hAnsi="Symbol" w:cs="Symbol"/>
        <w:sz w:val="21"/>
        <w:szCs w:val="21"/>
        <w:lang w:val="pl-PL"/>
      </w:rPr>
    </w:lvl>
    <w:lvl w:ilvl="4">
      <w:start w:val="1"/>
      <w:numFmt w:val="bullet"/>
      <w:lvlText w:val=""/>
      <w:lvlJc w:val="left"/>
      <w:pPr>
        <w:tabs>
          <w:tab w:val="num" w:pos="2160"/>
        </w:tabs>
        <w:ind w:left="2160" w:hanging="360"/>
      </w:pPr>
      <w:rPr>
        <w:rFonts w:ascii="Symbol" w:hAnsi="Symbol" w:cs="Symbol"/>
        <w:sz w:val="21"/>
        <w:szCs w:val="21"/>
        <w:lang w:val="pl-PL"/>
      </w:rPr>
    </w:lvl>
    <w:lvl w:ilvl="5">
      <w:start w:val="1"/>
      <w:numFmt w:val="bullet"/>
      <w:lvlText w:val=""/>
      <w:lvlJc w:val="left"/>
      <w:pPr>
        <w:tabs>
          <w:tab w:val="num" w:pos="2520"/>
        </w:tabs>
        <w:ind w:left="2520" w:hanging="360"/>
      </w:pPr>
      <w:rPr>
        <w:rFonts w:ascii="Symbol" w:hAnsi="Symbol" w:cs="Symbol"/>
        <w:sz w:val="21"/>
        <w:szCs w:val="21"/>
        <w:lang w:val="pl-PL"/>
      </w:rPr>
    </w:lvl>
    <w:lvl w:ilvl="6">
      <w:start w:val="1"/>
      <w:numFmt w:val="bullet"/>
      <w:lvlText w:val=""/>
      <w:lvlJc w:val="left"/>
      <w:pPr>
        <w:tabs>
          <w:tab w:val="num" w:pos="2880"/>
        </w:tabs>
        <w:ind w:left="2880" w:hanging="360"/>
      </w:pPr>
      <w:rPr>
        <w:rFonts w:ascii="Symbol" w:hAnsi="Symbol" w:cs="Symbol"/>
        <w:sz w:val="21"/>
        <w:szCs w:val="21"/>
        <w:lang w:val="pl-PL"/>
      </w:rPr>
    </w:lvl>
    <w:lvl w:ilvl="7">
      <w:start w:val="1"/>
      <w:numFmt w:val="bullet"/>
      <w:lvlText w:val=""/>
      <w:lvlJc w:val="left"/>
      <w:pPr>
        <w:tabs>
          <w:tab w:val="num" w:pos="3240"/>
        </w:tabs>
        <w:ind w:left="3240" w:hanging="360"/>
      </w:pPr>
      <w:rPr>
        <w:rFonts w:ascii="Symbol" w:hAnsi="Symbol" w:cs="Symbol"/>
        <w:sz w:val="21"/>
        <w:szCs w:val="21"/>
        <w:lang w:val="pl-PL"/>
      </w:rPr>
    </w:lvl>
    <w:lvl w:ilvl="8">
      <w:start w:val="1"/>
      <w:numFmt w:val="bullet"/>
      <w:lvlText w:val=""/>
      <w:lvlJc w:val="left"/>
      <w:pPr>
        <w:tabs>
          <w:tab w:val="num" w:pos="3600"/>
        </w:tabs>
        <w:ind w:left="3600" w:hanging="360"/>
      </w:pPr>
      <w:rPr>
        <w:rFonts w:ascii="Symbol" w:hAnsi="Symbol" w:cs="Symbol"/>
        <w:sz w:val="21"/>
        <w:szCs w:val="21"/>
        <w:lang w:val="pl-PL"/>
      </w:rPr>
    </w:lvl>
  </w:abstractNum>
  <w:abstractNum w:abstractNumId="10">
    <w:nsid w:val="0000000B"/>
    <w:multiLevelType w:val="multilevel"/>
    <w:tmpl w:val="0000000B"/>
    <w:name w:val="WW8Num11"/>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1">
    <w:nsid w:val="0000000C"/>
    <w:multiLevelType w:val="multilevel"/>
    <w:tmpl w:val="0000000C"/>
    <w:name w:val="WW8Num12"/>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2">
    <w:nsid w:val="0000000D"/>
    <w:multiLevelType w:val="multilevel"/>
    <w:tmpl w:val="0000000D"/>
    <w:name w:val="WW8Num13"/>
    <w:lvl w:ilvl="0">
      <w:start w:val="1"/>
      <w:numFmt w:val="decimal"/>
      <w:lvlText w:val="%1."/>
      <w:lvlJc w:val="left"/>
      <w:pPr>
        <w:tabs>
          <w:tab w:val="num" w:pos="720"/>
        </w:tabs>
        <w:ind w:left="720"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0000000E"/>
    <w:multiLevelType w:val="multilevel"/>
    <w:tmpl w:val="0000000E"/>
    <w:name w:val="WW8Num1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5">
    <w:nsid w:val="00000012"/>
    <w:multiLevelType w:val="multilevel"/>
    <w:tmpl w:val="00000012"/>
    <w:name w:val="WW8Num18"/>
    <w:lvl w:ilvl="0">
      <w:start w:val="1"/>
      <w:numFmt w:val="decimal"/>
      <w:lvlText w:val="%1)"/>
      <w:lvlJc w:val="left"/>
      <w:pPr>
        <w:tabs>
          <w:tab w:val="num" w:pos="720"/>
        </w:tabs>
        <w:ind w:left="720" w:hanging="360"/>
      </w:pPr>
      <w:rPr>
        <w:rFonts w:ascii="Courier New" w:hAnsi="Courier New" w:cs="Courier New"/>
        <w:lang w:val="pl-P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03964900"/>
    <w:multiLevelType w:val="hybridMultilevel"/>
    <w:tmpl w:val="03964900"/>
    <w:lvl w:ilvl="0" w:tplc="FFFFFFFF">
      <w:start w:val="1"/>
      <w:numFmt w:val="bullet"/>
      <w:lvlText w:val=""/>
      <w:lvlJc w:val="left"/>
      <w:pPr>
        <w:ind w:left="1429" w:hanging="360"/>
      </w:pPr>
      <w:rPr>
        <w:rFonts w:ascii="Symbol" w:eastAsia="SimSun" w:hAnsi="Symbol" w:cs="Symbol"/>
        <w:b/>
        <w:bCs/>
        <w:sz w:val="16"/>
        <w:szCs w:val="16"/>
      </w:rPr>
    </w:lvl>
    <w:lvl w:ilvl="1" w:tplc="FFFFFFFF">
      <w:start w:val="1"/>
      <w:numFmt w:val="bullet"/>
      <w:lvlText w:val="o"/>
      <w:lvlJc w:val="left"/>
      <w:pPr>
        <w:ind w:left="2149" w:hanging="360"/>
      </w:pPr>
      <w:rPr>
        <w:rFonts w:ascii="Courier New" w:eastAsia="SimSun" w:hAnsi="Times New Roman" w:cs="Courier New"/>
        <w:b/>
        <w:bCs/>
      </w:rPr>
    </w:lvl>
    <w:lvl w:ilvl="2" w:tplc="FFFFFFFF">
      <w:start w:val="1"/>
      <w:numFmt w:val="bullet"/>
      <w:lvlText w:val=""/>
      <w:lvlJc w:val="left"/>
      <w:pPr>
        <w:ind w:left="2869" w:hanging="360"/>
      </w:pPr>
      <w:rPr>
        <w:rFonts w:ascii="Wingdings" w:eastAsia="SimSun" w:hAnsi="Wingdings" w:cs="Wingdings"/>
        <w:b/>
        <w:bCs/>
      </w:rPr>
    </w:lvl>
    <w:lvl w:ilvl="3" w:tplc="FFFFFFFF">
      <w:start w:val="1"/>
      <w:numFmt w:val="bullet"/>
      <w:lvlText w:val=""/>
      <w:lvlJc w:val="left"/>
      <w:pPr>
        <w:ind w:left="3589" w:hanging="360"/>
      </w:pPr>
      <w:rPr>
        <w:rFonts w:ascii="Symbol" w:eastAsia="SimSun" w:hAnsi="Symbol" w:cs="Symbol"/>
        <w:b/>
        <w:bCs/>
      </w:rPr>
    </w:lvl>
    <w:lvl w:ilvl="4" w:tplc="FFFFFFFF">
      <w:start w:val="1"/>
      <w:numFmt w:val="bullet"/>
      <w:lvlText w:val="o"/>
      <w:lvlJc w:val="left"/>
      <w:pPr>
        <w:ind w:left="4309" w:hanging="360"/>
      </w:pPr>
      <w:rPr>
        <w:rFonts w:ascii="Courier New" w:eastAsia="SimSun" w:hAnsi="Times New Roman" w:cs="Courier New"/>
        <w:b/>
        <w:bCs/>
      </w:rPr>
    </w:lvl>
    <w:lvl w:ilvl="5" w:tplc="FFFFFFFF">
      <w:start w:val="1"/>
      <w:numFmt w:val="bullet"/>
      <w:lvlText w:val=""/>
      <w:lvlJc w:val="left"/>
      <w:pPr>
        <w:ind w:left="5029" w:hanging="360"/>
      </w:pPr>
      <w:rPr>
        <w:rFonts w:ascii="Wingdings" w:eastAsia="SimSun" w:hAnsi="Wingdings" w:cs="Wingdings"/>
        <w:b/>
        <w:bCs/>
      </w:rPr>
    </w:lvl>
    <w:lvl w:ilvl="6" w:tplc="FFFFFFFF">
      <w:start w:val="1"/>
      <w:numFmt w:val="bullet"/>
      <w:lvlText w:val=""/>
      <w:lvlJc w:val="left"/>
      <w:pPr>
        <w:ind w:left="5749" w:hanging="360"/>
      </w:pPr>
      <w:rPr>
        <w:rFonts w:ascii="Symbol" w:eastAsia="SimSun" w:hAnsi="Symbol" w:cs="Symbol"/>
        <w:b/>
        <w:bCs/>
      </w:rPr>
    </w:lvl>
    <w:lvl w:ilvl="7" w:tplc="FFFFFFFF">
      <w:start w:val="1"/>
      <w:numFmt w:val="bullet"/>
      <w:lvlText w:val="o"/>
      <w:lvlJc w:val="left"/>
      <w:pPr>
        <w:ind w:left="6469" w:hanging="360"/>
      </w:pPr>
      <w:rPr>
        <w:rFonts w:ascii="Courier New" w:eastAsia="SimSun" w:hAnsi="Times New Roman" w:cs="Courier New"/>
        <w:b/>
        <w:bCs/>
      </w:rPr>
    </w:lvl>
    <w:lvl w:ilvl="8" w:tplc="FFFFFFFF">
      <w:start w:val="1"/>
      <w:numFmt w:val="bullet"/>
      <w:lvlText w:val=""/>
      <w:lvlJc w:val="left"/>
      <w:pPr>
        <w:ind w:left="7189" w:hanging="360"/>
      </w:pPr>
      <w:rPr>
        <w:rFonts w:ascii="Wingdings" w:eastAsia="SimSun" w:hAnsi="Wingdings" w:cs="Wingdings"/>
        <w:b/>
        <w:bCs/>
      </w:rPr>
    </w:lvl>
  </w:abstractNum>
  <w:abstractNum w:abstractNumId="17">
    <w:nsid w:val="05507920"/>
    <w:multiLevelType w:val="hybridMultilevel"/>
    <w:tmpl w:val="9F283C24"/>
    <w:lvl w:ilvl="0" w:tplc="2BE08B8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
    <w:nsid w:val="05DC7DDF"/>
    <w:multiLevelType w:val="hybridMultilevel"/>
    <w:tmpl w:val="05DC7DDF"/>
    <w:lvl w:ilvl="0" w:tplc="FFFFFFFF">
      <w:start w:val="1"/>
      <w:numFmt w:val="bullet"/>
      <w:lvlText w:val=""/>
      <w:lvlJc w:val="left"/>
      <w:pPr>
        <w:ind w:left="1440" w:hanging="360"/>
      </w:pPr>
      <w:rPr>
        <w:rFonts w:ascii="Symbol" w:eastAsia="SimSun" w:hAnsi="Symbol" w:cs="Symbol"/>
        <w:b/>
        <w:bCs/>
        <w:sz w:val="16"/>
        <w:szCs w:val="16"/>
      </w:rPr>
    </w:lvl>
    <w:lvl w:ilvl="1" w:tplc="FFFFFFFF">
      <w:start w:val="1"/>
      <w:numFmt w:val="bullet"/>
      <w:lvlText w:val="o"/>
      <w:lvlJc w:val="left"/>
      <w:pPr>
        <w:ind w:left="2160" w:hanging="360"/>
      </w:pPr>
      <w:rPr>
        <w:rFonts w:ascii="Courier New" w:eastAsia="SimSun" w:hAnsi="Times New Roman" w:cs="Courier New"/>
        <w:b/>
        <w:bCs/>
      </w:rPr>
    </w:lvl>
    <w:lvl w:ilvl="2" w:tplc="FFFFFFFF">
      <w:start w:val="1"/>
      <w:numFmt w:val="bullet"/>
      <w:lvlText w:val=""/>
      <w:lvlJc w:val="left"/>
      <w:pPr>
        <w:ind w:left="2880" w:hanging="360"/>
      </w:pPr>
      <w:rPr>
        <w:rFonts w:ascii="Wingdings" w:eastAsia="SimSun" w:hAnsi="Wingdings" w:cs="Wingdings"/>
        <w:b/>
        <w:bCs/>
      </w:rPr>
    </w:lvl>
    <w:lvl w:ilvl="3" w:tplc="FFFFFFFF">
      <w:start w:val="1"/>
      <w:numFmt w:val="bullet"/>
      <w:lvlText w:val=""/>
      <w:lvlJc w:val="left"/>
      <w:pPr>
        <w:ind w:left="3600" w:hanging="360"/>
      </w:pPr>
      <w:rPr>
        <w:rFonts w:ascii="Symbol" w:eastAsia="SimSun" w:hAnsi="Symbol" w:cs="Symbol"/>
        <w:b/>
        <w:bCs/>
      </w:rPr>
    </w:lvl>
    <w:lvl w:ilvl="4" w:tplc="FFFFFFFF">
      <w:start w:val="1"/>
      <w:numFmt w:val="bullet"/>
      <w:lvlText w:val="o"/>
      <w:lvlJc w:val="left"/>
      <w:pPr>
        <w:ind w:left="4320" w:hanging="360"/>
      </w:pPr>
      <w:rPr>
        <w:rFonts w:ascii="Courier New" w:eastAsia="SimSun" w:hAnsi="Times New Roman" w:cs="Courier New"/>
        <w:b/>
        <w:bCs/>
      </w:rPr>
    </w:lvl>
    <w:lvl w:ilvl="5" w:tplc="FFFFFFFF">
      <w:start w:val="1"/>
      <w:numFmt w:val="bullet"/>
      <w:lvlText w:val=""/>
      <w:lvlJc w:val="left"/>
      <w:pPr>
        <w:ind w:left="5040" w:hanging="360"/>
      </w:pPr>
      <w:rPr>
        <w:rFonts w:ascii="Wingdings" w:eastAsia="SimSun" w:hAnsi="Wingdings" w:cs="Wingdings"/>
        <w:b/>
        <w:bCs/>
      </w:rPr>
    </w:lvl>
    <w:lvl w:ilvl="6" w:tplc="FFFFFFFF">
      <w:start w:val="1"/>
      <w:numFmt w:val="bullet"/>
      <w:lvlText w:val=""/>
      <w:lvlJc w:val="left"/>
      <w:pPr>
        <w:ind w:left="5760" w:hanging="360"/>
      </w:pPr>
      <w:rPr>
        <w:rFonts w:ascii="Symbol" w:eastAsia="SimSun" w:hAnsi="Symbol" w:cs="Symbol"/>
        <w:b/>
        <w:bCs/>
      </w:rPr>
    </w:lvl>
    <w:lvl w:ilvl="7" w:tplc="FFFFFFFF">
      <w:start w:val="1"/>
      <w:numFmt w:val="bullet"/>
      <w:lvlText w:val="o"/>
      <w:lvlJc w:val="left"/>
      <w:pPr>
        <w:ind w:left="6480" w:hanging="360"/>
      </w:pPr>
      <w:rPr>
        <w:rFonts w:ascii="Courier New" w:eastAsia="SimSun" w:hAnsi="Times New Roman" w:cs="Courier New"/>
        <w:b/>
        <w:bCs/>
      </w:rPr>
    </w:lvl>
    <w:lvl w:ilvl="8" w:tplc="FFFFFFFF">
      <w:start w:val="1"/>
      <w:numFmt w:val="bullet"/>
      <w:lvlText w:val=""/>
      <w:lvlJc w:val="left"/>
      <w:pPr>
        <w:ind w:left="7200" w:hanging="360"/>
      </w:pPr>
      <w:rPr>
        <w:rFonts w:ascii="Wingdings" w:eastAsia="SimSun" w:hAnsi="Wingdings" w:cs="Wingdings"/>
        <w:b/>
        <w:bCs/>
      </w:rPr>
    </w:lvl>
  </w:abstractNum>
  <w:abstractNum w:abstractNumId="19">
    <w:nsid w:val="07FE3945"/>
    <w:multiLevelType w:val="hybridMultilevel"/>
    <w:tmpl w:val="07FE3945"/>
    <w:lvl w:ilvl="0" w:tplc="FFFFFFFF">
      <w:start w:val="1"/>
      <w:numFmt w:val="bullet"/>
      <w:lvlText w:val=""/>
      <w:lvlJc w:val="left"/>
      <w:pPr>
        <w:ind w:left="1440" w:hanging="360"/>
      </w:pPr>
      <w:rPr>
        <w:rFonts w:ascii="Symbol" w:eastAsia="SimSun" w:hAnsi="Symbol" w:cs="Symbol"/>
        <w:b/>
        <w:bCs/>
        <w:sz w:val="16"/>
        <w:szCs w:val="16"/>
      </w:rPr>
    </w:lvl>
    <w:lvl w:ilvl="1" w:tplc="FFFFFFFF">
      <w:start w:val="1"/>
      <w:numFmt w:val="bullet"/>
      <w:lvlText w:val="o"/>
      <w:lvlJc w:val="left"/>
      <w:pPr>
        <w:ind w:left="2160" w:hanging="360"/>
      </w:pPr>
      <w:rPr>
        <w:rFonts w:ascii="Courier New" w:eastAsia="SimSun" w:hAnsi="Times New Roman" w:cs="Courier New"/>
        <w:b/>
        <w:bCs/>
      </w:rPr>
    </w:lvl>
    <w:lvl w:ilvl="2" w:tplc="FFFFFFFF">
      <w:start w:val="1"/>
      <w:numFmt w:val="bullet"/>
      <w:lvlText w:val=""/>
      <w:lvlJc w:val="left"/>
      <w:pPr>
        <w:ind w:left="2880" w:hanging="360"/>
      </w:pPr>
      <w:rPr>
        <w:rFonts w:ascii="Wingdings" w:eastAsia="SimSun" w:hAnsi="Wingdings" w:cs="Wingdings"/>
        <w:b/>
        <w:bCs/>
      </w:rPr>
    </w:lvl>
    <w:lvl w:ilvl="3" w:tplc="FFFFFFFF">
      <w:start w:val="1"/>
      <w:numFmt w:val="bullet"/>
      <w:lvlText w:val=""/>
      <w:lvlJc w:val="left"/>
      <w:pPr>
        <w:ind w:left="3600" w:hanging="360"/>
      </w:pPr>
      <w:rPr>
        <w:rFonts w:ascii="Symbol" w:eastAsia="SimSun" w:hAnsi="Symbol" w:cs="Symbol"/>
        <w:b/>
        <w:bCs/>
      </w:rPr>
    </w:lvl>
    <w:lvl w:ilvl="4" w:tplc="FFFFFFFF">
      <w:start w:val="1"/>
      <w:numFmt w:val="bullet"/>
      <w:lvlText w:val="o"/>
      <w:lvlJc w:val="left"/>
      <w:pPr>
        <w:ind w:left="4320" w:hanging="360"/>
      </w:pPr>
      <w:rPr>
        <w:rFonts w:ascii="Courier New" w:eastAsia="SimSun" w:hAnsi="Times New Roman" w:cs="Courier New"/>
        <w:b/>
        <w:bCs/>
      </w:rPr>
    </w:lvl>
    <w:lvl w:ilvl="5" w:tplc="FFFFFFFF">
      <w:start w:val="1"/>
      <w:numFmt w:val="bullet"/>
      <w:lvlText w:val=""/>
      <w:lvlJc w:val="left"/>
      <w:pPr>
        <w:ind w:left="5040" w:hanging="360"/>
      </w:pPr>
      <w:rPr>
        <w:rFonts w:ascii="Wingdings" w:eastAsia="SimSun" w:hAnsi="Wingdings" w:cs="Wingdings"/>
        <w:b/>
        <w:bCs/>
      </w:rPr>
    </w:lvl>
    <w:lvl w:ilvl="6" w:tplc="FFFFFFFF">
      <w:start w:val="1"/>
      <w:numFmt w:val="bullet"/>
      <w:lvlText w:val=""/>
      <w:lvlJc w:val="left"/>
      <w:pPr>
        <w:ind w:left="5760" w:hanging="360"/>
      </w:pPr>
      <w:rPr>
        <w:rFonts w:ascii="Symbol" w:eastAsia="SimSun" w:hAnsi="Symbol" w:cs="Symbol"/>
        <w:b/>
        <w:bCs/>
      </w:rPr>
    </w:lvl>
    <w:lvl w:ilvl="7" w:tplc="FFFFFFFF">
      <w:start w:val="1"/>
      <w:numFmt w:val="bullet"/>
      <w:lvlText w:val="o"/>
      <w:lvlJc w:val="left"/>
      <w:pPr>
        <w:ind w:left="6480" w:hanging="360"/>
      </w:pPr>
      <w:rPr>
        <w:rFonts w:ascii="Courier New" w:eastAsia="SimSun" w:hAnsi="Times New Roman" w:cs="Courier New"/>
        <w:b/>
        <w:bCs/>
      </w:rPr>
    </w:lvl>
    <w:lvl w:ilvl="8" w:tplc="FFFFFFFF">
      <w:start w:val="1"/>
      <w:numFmt w:val="bullet"/>
      <w:lvlText w:val=""/>
      <w:lvlJc w:val="left"/>
      <w:pPr>
        <w:ind w:left="7200" w:hanging="360"/>
      </w:pPr>
      <w:rPr>
        <w:rFonts w:ascii="Wingdings" w:eastAsia="SimSun" w:hAnsi="Wingdings" w:cs="Wingdings"/>
        <w:b/>
        <w:bCs/>
      </w:rPr>
    </w:lvl>
  </w:abstractNum>
  <w:abstractNum w:abstractNumId="20">
    <w:nsid w:val="0C984BFE"/>
    <w:multiLevelType w:val="hybridMultilevel"/>
    <w:tmpl w:val="0C984BFE"/>
    <w:lvl w:ilvl="0" w:tplc="FFFFFFFF">
      <w:start w:val="1"/>
      <w:numFmt w:val="bullet"/>
      <w:lvlText w:val=""/>
      <w:lvlJc w:val="left"/>
      <w:pPr>
        <w:ind w:left="2137" w:hanging="360"/>
      </w:pPr>
      <w:rPr>
        <w:rFonts w:ascii="Symbol" w:eastAsia="SimSun" w:hAnsi="Symbol" w:cs="Symbol"/>
        <w:b/>
        <w:bCs/>
        <w:sz w:val="16"/>
        <w:szCs w:val="16"/>
      </w:rPr>
    </w:lvl>
    <w:lvl w:ilvl="1" w:tplc="FFFFFFFF">
      <w:start w:val="1"/>
      <w:numFmt w:val="bullet"/>
      <w:lvlText w:val="o"/>
      <w:lvlJc w:val="left"/>
      <w:pPr>
        <w:ind w:left="2149" w:hanging="360"/>
      </w:pPr>
      <w:rPr>
        <w:rFonts w:ascii="Courier New" w:eastAsia="SimSun" w:hAnsi="Times New Roman" w:cs="Courier New"/>
        <w:b/>
        <w:bCs/>
      </w:rPr>
    </w:lvl>
    <w:lvl w:ilvl="2" w:tplc="FFFFFFFF">
      <w:start w:val="1"/>
      <w:numFmt w:val="bullet"/>
      <w:lvlText w:val=""/>
      <w:lvlJc w:val="left"/>
      <w:pPr>
        <w:ind w:left="2869" w:hanging="360"/>
      </w:pPr>
      <w:rPr>
        <w:rFonts w:ascii="Wingdings" w:eastAsia="SimSun" w:hAnsi="Wingdings" w:cs="Wingdings"/>
        <w:b/>
        <w:bCs/>
      </w:rPr>
    </w:lvl>
    <w:lvl w:ilvl="3" w:tplc="FFFFFFFF">
      <w:start w:val="1"/>
      <w:numFmt w:val="bullet"/>
      <w:lvlText w:val=""/>
      <w:lvlJc w:val="left"/>
      <w:pPr>
        <w:ind w:left="3589" w:hanging="360"/>
      </w:pPr>
      <w:rPr>
        <w:rFonts w:ascii="Symbol" w:eastAsia="SimSun" w:hAnsi="Symbol" w:cs="Symbol"/>
        <w:b/>
        <w:bCs/>
      </w:rPr>
    </w:lvl>
    <w:lvl w:ilvl="4" w:tplc="FFFFFFFF">
      <w:start w:val="1"/>
      <w:numFmt w:val="bullet"/>
      <w:lvlText w:val="o"/>
      <w:lvlJc w:val="left"/>
      <w:pPr>
        <w:ind w:left="4309" w:hanging="360"/>
      </w:pPr>
      <w:rPr>
        <w:rFonts w:ascii="Courier New" w:eastAsia="SimSun" w:hAnsi="Times New Roman" w:cs="Courier New"/>
        <w:b/>
        <w:bCs/>
      </w:rPr>
    </w:lvl>
    <w:lvl w:ilvl="5" w:tplc="FFFFFFFF">
      <w:start w:val="1"/>
      <w:numFmt w:val="bullet"/>
      <w:lvlText w:val=""/>
      <w:lvlJc w:val="left"/>
      <w:pPr>
        <w:ind w:left="5029" w:hanging="360"/>
      </w:pPr>
      <w:rPr>
        <w:rFonts w:ascii="Wingdings" w:eastAsia="SimSun" w:hAnsi="Wingdings" w:cs="Wingdings"/>
        <w:b/>
        <w:bCs/>
      </w:rPr>
    </w:lvl>
    <w:lvl w:ilvl="6" w:tplc="FFFFFFFF">
      <w:start w:val="1"/>
      <w:numFmt w:val="bullet"/>
      <w:lvlText w:val=""/>
      <w:lvlJc w:val="left"/>
      <w:pPr>
        <w:ind w:left="5749" w:hanging="360"/>
      </w:pPr>
      <w:rPr>
        <w:rFonts w:ascii="Symbol" w:eastAsia="SimSun" w:hAnsi="Symbol" w:cs="Symbol"/>
        <w:b/>
        <w:bCs/>
      </w:rPr>
    </w:lvl>
    <w:lvl w:ilvl="7" w:tplc="FFFFFFFF">
      <w:start w:val="1"/>
      <w:numFmt w:val="bullet"/>
      <w:lvlText w:val="o"/>
      <w:lvlJc w:val="left"/>
      <w:pPr>
        <w:ind w:left="6469" w:hanging="360"/>
      </w:pPr>
      <w:rPr>
        <w:rFonts w:ascii="Courier New" w:eastAsia="SimSun" w:hAnsi="Times New Roman" w:cs="Courier New"/>
        <w:b/>
        <w:bCs/>
      </w:rPr>
    </w:lvl>
    <w:lvl w:ilvl="8" w:tplc="FFFFFFFF">
      <w:start w:val="1"/>
      <w:numFmt w:val="bullet"/>
      <w:lvlText w:val=""/>
      <w:lvlJc w:val="left"/>
      <w:pPr>
        <w:ind w:left="7189" w:hanging="360"/>
      </w:pPr>
      <w:rPr>
        <w:rFonts w:ascii="Wingdings" w:eastAsia="SimSun" w:hAnsi="Wingdings" w:cs="Wingdings"/>
        <w:b/>
        <w:bCs/>
      </w:rPr>
    </w:lvl>
  </w:abstractNum>
  <w:abstractNum w:abstractNumId="21">
    <w:nsid w:val="1BFA09E1"/>
    <w:multiLevelType w:val="hybridMultilevel"/>
    <w:tmpl w:val="1BFA09E1"/>
    <w:lvl w:ilvl="0" w:tplc="FFFFFFFF">
      <w:start w:val="1"/>
      <w:numFmt w:val="bullet"/>
      <w:lvlText w:val=""/>
      <w:lvlJc w:val="left"/>
      <w:pPr>
        <w:ind w:left="1494" w:hanging="360"/>
      </w:pPr>
      <w:rPr>
        <w:rFonts w:ascii="Symbol" w:eastAsia="SimSun" w:hAnsi="Symbol" w:cs="Symbol"/>
        <w:b/>
        <w:bCs/>
        <w:sz w:val="16"/>
        <w:szCs w:val="16"/>
      </w:rPr>
    </w:lvl>
    <w:lvl w:ilvl="1" w:tplc="FFFFFFFF">
      <w:start w:val="1"/>
      <w:numFmt w:val="bullet"/>
      <w:lvlText w:val="o"/>
      <w:lvlJc w:val="left"/>
      <w:pPr>
        <w:ind w:left="2214" w:hanging="360"/>
      </w:pPr>
      <w:rPr>
        <w:rFonts w:ascii="Courier New" w:eastAsia="SimSun" w:hAnsi="Times New Roman" w:cs="Courier New"/>
        <w:b/>
        <w:bCs/>
      </w:rPr>
    </w:lvl>
    <w:lvl w:ilvl="2" w:tplc="FFFFFFFF">
      <w:start w:val="1"/>
      <w:numFmt w:val="bullet"/>
      <w:lvlText w:val=""/>
      <w:lvlJc w:val="left"/>
      <w:pPr>
        <w:ind w:left="2934" w:hanging="360"/>
      </w:pPr>
      <w:rPr>
        <w:rFonts w:ascii="Wingdings" w:eastAsia="SimSun" w:hAnsi="Wingdings" w:cs="Wingdings"/>
        <w:b/>
        <w:bCs/>
      </w:rPr>
    </w:lvl>
    <w:lvl w:ilvl="3" w:tplc="FFFFFFFF">
      <w:start w:val="1"/>
      <w:numFmt w:val="bullet"/>
      <w:lvlText w:val=""/>
      <w:lvlJc w:val="left"/>
      <w:pPr>
        <w:ind w:left="3654" w:hanging="360"/>
      </w:pPr>
      <w:rPr>
        <w:rFonts w:ascii="Symbol" w:eastAsia="SimSun" w:hAnsi="Symbol" w:cs="Symbol"/>
        <w:b/>
        <w:bCs/>
      </w:rPr>
    </w:lvl>
    <w:lvl w:ilvl="4" w:tplc="FFFFFFFF">
      <w:start w:val="1"/>
      <w:numFmt w:val="bullet"/>
      <w:lvlText w:val="o"/>
      <w:lvlJc w:val="left"/>
      <w:pPr>
        <w:ind w:left="4374" w:hanging="360"/>
      </w:pPr>
      <w:rPr>
        <w:rFonts w:ascii="Courier New" w:eastAsia="SimSun" w:hAnsi="Times New Roman" w:cs="Courier New"/>
        <w:b/>
        <w:bCs/>
      </w:rPr>
    </w:lvl>
    <w:lvl w:ilvl="5" w:tplc="FFFFFFFF">
      <w:start w:val="1"/>
      <w:numFmt w:val="bullet"/>
      <w:lvlText w:val=""/>
      <w:lvlJc w:val="left"/>
      <w:pPr>
        <w:ind w:left="5094" w:hanging="360"/>
      </w:pPr>
      <w:rPr>
        <w:rFonts w:ascii="Wingdings" w:eastAsia="SimSun" w:hAnsi="Wingdings" w:cs="Wingdings"/>
        <w:b/>
        <w:bCs/>
      </w:rPr>
    </w:lvl>
    <w:lvl w:ilvl="6" w:tplc="FFFFFFFF">
      <w:start w:val="1"/>
      <w:numFmt w:val="bullet"/>
      <w:lvlText w:val=""/>
      <w:lvlJc w:val="left"/>
      <w:pPr>
        <w:ind w:left="5814" w:hanging="360"/>
      </w:pPr>
      <w:rPr>
        <w:rFonts w:ascii="Symbol" w:eastAsia="SimSun" w:hAnsi="Symbol" w:cs="Symbol"/>
        <w:b/>
        <w:bCs/>
      </w:rPr>
    </w:lvl>
    <w:lvl w:ilvl="7" w:tplc="FFFFFFFF">
      <w:start w:val="1"/>
      <w:numFmt w:val="bullet"/>
      <w:lvlText w:val="o"/>
      <w:lvlJc w:val="left"/>
      <w:pPr>
        <w:ind w:left="6534" w:hanging="360"/>
      </w:pPr>
      <w:rPr>
        <w:rFonts w:ascii="Courier New" w:eastAsia="SimSun" w:hAnsi="Times New Roman" w:cs="Courier New"/>
        <w:b/>
        <w:bCs/>
      </w:rPr>
    </w:lvl>
    <w:lvl w:ilvl="8" w:tplc="FFFFFFFF">
      <w:start w:val="1"/>
      <w:numFmt w:val="bullet"/>
      <w:lvlText w:val=""/>
      <w:lvlJc w:val="left"/>
      <w:pPr>
        <w:ind w:left="7254" w:hanging="360"/>
      </w:pPr>
      <w:rPr>
        <w:rFonts w:ascii="Wingdings" w:eastAsia="SimSun" w:hAnsi="Wingdings" w:cs="Wingdings"/>
        <w:b/>
        <w:bCs/>
      </w:rPr>
    </w:lvl>
  </w:abstractNum>
  <w:abstractNum w:abstractNumId="22">
    <w:nsid w:val="1C5E7CDC"/>
    <w:multiLevelType w:val="hybridMultilevel"/>
    <w:tmpl w:val="BAD64BDC"/>
    <w:styleLink w:val="Numery"/>
    <w:lvl w:ilvl="0" w:tplc="CFC2FF38">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1" w:tplc="BBD8D028">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2" w:tplc="08AAA364">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3" w:tplc="B700018E">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4" w:tplc="15CC8E4A">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5" w:tplc="317A7704">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rPr>
    </w:lvl>
    <w:lvl w:ilvl="6" w:tplc="43AC988E">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7" w:tplc="06FAE07C">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8" w:tplc="785A9E9A">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rPr>
    </w:lvl>
  </w:abstractNum>
  <w:abstractNum w:abstractNumId="23">
    <w:nsid w:val="224F5E29"/>
    <w:multiLevelType w:val="multilevel"/>
    <w:tmpl w:val="E0222CCA"/>
    <w:lvl w:ilvl="0">
      <w:start w:val="1"/>
      <w:numFmt w:val="decimal"/>
      <w:pStyle w:val="Nagwek1"/>
      <w:lvlText w:val="%1"/>
      <w:lvlJc w:val="left"/>
      <w:pPr>
        <w:ind w:left="432" w:hanging="432"/>
      </w:pPr>
      <w:rPr>
        <w:rFonts w:ascii="Times New Roman" w:eastAsia="SimSun" w:hAnsi="Times New Roman" w:cs="Times New Roman"/>
        <w:b/>
        <w:bCs/>
      </w:rPr>
    </w:lvl>
    <w:lvl w:ilvl="1">
      <w:start w:val="1"/>
      <w:numFmt w:val="decimal"/>
      <w:pStyle w:val="Nagwek2"/>
      <w:lvlText w:val="%1.%2"/>
      <w:lvlJc w:val="left"/>
      <w:pPr>
        <w:ind w:left="576" w:hanging="576"/>
      </w:pPr>
      <w:rPr>
        <w:rFonts w:ascii="Times New Roman" w:eastAsia="SimSun" w:hAnsi="Times New Roman" w:cs="Times New Roman"/>
        <w:b/>
        <w:bCs/>
        <w:sz w:val="24"/>
        <w:szCs w:val="24"/>
      </w:rPr>
    </w:lvl>
    <w:lvl w:ilvl="2">
      <w:start w:val="1"/>
      <w:numFmt w:val="decimal"/>
      <w:pStyle w:val="Nagwek3"/>
      <w:lvlText w:val="%1.%2.%3"/>
      <w:lvlJc w:val="left"/>
      <w:pPr>
        <w:ind w:left="720" w:hanging="720"/>
      </w:pPr>
      <w:rPr>
        <w:rFonts w:ascii="Times New Roman" w:eastAsia="SimSun" w:hAnsi="Times New Roman" w:cs="Times New Roman"/>
        <w:b/>
        <w:bCs/>
      </w:rPr>
    </w:lvl>
    <w:lvl w:ilvl="3">
      <w:start w:val="1"/>
      <w:numFmt w:val="decimal"/>
      <w:pStyle w:val="Nagwek4"/>
      <w:lvlText w:val="%1.%2.%3.%4"/>
      <w:lvlJc w:val="left"/>
      <w:pPr>
        <w:ind w:left="864" w:hanging="864"/>
      </w:pPr>
      <w:rPr>
        <w:rFonts w:ascii="Times New Roman" w:eastAsia="SimSun" w:hAnsi="Times New Roman" w:cs="Times New Roman"/>
        <w:b/>
        <w:bCs/>
      </w:rPr>
    </w:lvl>
    <w:lvl w:ilvl="4">
      <w:start w:val="1"/>
      <w:numFmt w:val="decimal"/>
      <w:pStyle w:val="Nagwek5"/>
      <w:lvlText w:val="%1.%2.%3.%4.%5"/>
      <w:lvlJc w:val="left"/>
      <w:pPr>
        <w:ind w:left="1008" w:hanging="1008"/>
      </w:pPr>
      <w:rPr>
        <w:rFonts w:ascii="Times New Roman" w:eastAsia="SimSun" w:hAnsi="Times New Roman" w:cs="Times New Roman"/>
        <w:b/>
        <w:bCs/>
      </w:rPr>
    </w:lvl>
    <w:lvl w:ilvl="5">
      <w:start w:val="1"/>
      <w:numFmt w:val="decimal"/>
      <w:pStyle w:val="Nagwek6"/>
      <w:lvlText w:val="%1.%2.%3.%4.%5.%6"/>
      <w:lvlJc w:val="left"/>
      <w:pPr>
        <w:ind w:left="1152" w:hanging="1152"/>
      </w:pPr>
      <w:rPr>
        <w:rFonts w:ascii="Times New Roman" w:eastAsia="SimSun" w:hAnsi="Times New Roman" w:cs="Times New Roman"/>
        <w:b/>
        <w:bCs/>
      </w:rPr>
    </w:lvl>
    <w:lvl w:ilvl="6">
      <w:start w:val="1"/>
      <w:numFmt w:val="decimal"/>
      <w:pStyle w:val="Nagwek7"/>
      <w:lvlText w:val="....."/>
      <w:lvlJc w:val="left"/>
      <w:pPr>
        <w:ind w:left="1296" w:hanging="1296"/>
      </w:pPr>
      <w:rPr>
        <w:rFonts w:ascii="Times New Roman" w:eastAsia="SimSun" w:hAnsi="Times New Roman" w:cs="Times New Roman"/>
        <w:b/>
        <w:bCs/>
      </w:rPr>
    </w:lvl>
    <w:lvl w:ilvl="7">
      <w:start w:val="1"/>
      <w:numFmt w:val="decimal"/>
      <w:pStyle w:val="Nagwek8"/>
      <w:lvlText w:val="%1.%2.%3.%4.%5.%6..%8"/>
      <w:lvlJc w:val="left"/>
      <w:pPr>
        <w:ind w:left="1440" w:hanging="1440"/>
      </w:pPr>
      <w:rPr>
        <w:rFonts w:ascii="Times New Roman" w:eastAsia="SimSun" w:hAnsi="Times New Roman" w:cs="Times New Roman"/>
        <w:b/>
        <w:bCs/>
      </w:rPr>
    </w:lvl>
    <w:lvl w:ilvl="8">
      <w:start w:val="1"/>
      <w:numFmt w:val="decimal"/>
      <w:pStyle w:val="Nagwek9"/>
      <w:lvlText w:val="%1.%2.%3.%4.%5.%6..%8.%9"/>
      <w:lvlJc w:val="left"/>
      <w:pPr>
        <w:ind w:left="1584" w:hanging="1584"/>
      </w:pPr>
      <w:rPr>
        <w:rFonts w:ascii="Times New Roman" w:eastAsia="SimSun" w:hAnsi="Times New Roman" w:cs="Times New Roman"/>
        <w:b/>
        <w:bCs/>
      </w:rPr>
    </w:lvl>
  </w:abstractNum>
  <w:abstractNum w:abstractNumId="24">
    <w:nsid w:val="224F77A0"/>
    <w:multiLevelType w:val="hybridMultilevel"/>
    <w:tmpl w:val="224F77A0"/>
    <w:lvl w:ilvl="0" w:tplc="FFFFFFFF">
      <w:start w:val="1"/>
      <w:numFmt w:val="bullet"/>
      <w:lvlText w:val=""/>
      <w:lvlJc w:val="left"/>
      <w:pPr>
        <w:ind w:left="1440" w:hanging="360"/>
      </w:pPr>
      <w:rPr>
        <w:rFonts w:ascii="Symbol" w:eastAsia="SimSun" w:hAnsi="Symbol" w:cs="Symbol"/>
        <w:b/>
        <w:bCs/>
        <w:sz w:val="16"/>
        <w:szCs w:val="16"/>
      </w:rPr>
    </w:lvl>
    <w:lvl w:ilvl="1" w:tplc="FFFFFFFF">
      <w:start w:val="1"/>
      <w:numFmt w:val="bullet"/>
      <w:lvlText w:val="o"/>
      <w:lvlJc w:val="left"/>
      <w:pPr>
        <w:ind w:left="2160" w:hanging="360"/>
      </w:pPr>
      <w:rPr>
        <w:rFonts w:ascii="Courier New" w:eastAsia="SimSun" w:hAnsi="Times New Roman" w:cs="Courier New"/>
        <w:b/>
        <w:bCs/>
      </w:rPr>
    </w:lvl>
    <w:lvl w:ilvl="2" w:tplc="FFFFFFFF">
      <w:start w:val="1"/>
      <w:numFmt w:val="bullet"/>
      <w:lvlText w:val=""/>
      <w:lvlJc w:val="left"/>
      <w:pPr>
        <w:ind w:left="2880" w:hanging="360"/>
      </w:pPr>
      <w:rPr>
        <w:rFonts w:ascii="Wingdings" w:eastAsia="SimSun" w:hAnsi="Wingdings" w:cs="Wingdings"/>
        <w:b/>
        <w:bCs/>
      </w:rPr>
    </w:lvl>
    <w:lvl w:ilvl="3" w:tplc="FFFFFFFF">
      <w:start w:val="1"/>
      <w:numFmt w:val="bullet"/>
      <w:lvlText w:val=""/>
      <w:lvlJc w:val="left"/>
      <w:pPr>
        <w:ind w:left="3600" w:hanging="360"/>
      </w:pPr>
      <w:rPr>
        <w:rFonts w:ascii="Symbol" w:eastAsia="SimSun" w:hAnsi="Symbol" w:cs="Symbol"/>
        <w:b/>
        <w:bCs/>
      </w:rPr>
    </w:lvl>
    <w:lvl w:ilvl="4" w:tplc="FFFFFFFF">
      <w:start w:val="1"/>
      <w:numFmt w:val="bullet"/>
      <w:lvlText w:val="o"/>
      <w:lvlJc w:val="left"/>
      <w:pPr>
        <w:ind w:left="4320" w:hanging="360"/>
      </w:pPr>
      <w:rPr>
        <w:rFonts w:ascii="Courier New" w:eastAsia="SimSun" w:hAnsi="Times New Roman" w:cs="Courier New"/>
        <w:b/>
        <w:bCs/>
      </w:rPr>
    </w:lvl>
    <w:lvl w:ilvl="5" w:tplc="FFFFFFFF">
      <w:start w:val="1"/>
      <w:numFmt w:val="bullet"/>
      <w:lvlText w:val=""/>
      <w:lvlJc w:val="left"/>
      <w:pPr>
        <w:ind w:left="5040" w:hanging="360"/>
      </w:pPr>
      <w:rPr>
        <w:rFonts w:ascii="Wingdings" w:eastAsia="SimSun" w:hAnsi="Wingdings" w:cs="Wingdings"/>
        <w:b/>
        <w:bCs/>
      </w:rPr>
    </w:lvl>
    <w:lvl w:ilvl="6" w:tplc="FFFFFFFF">
      <w:start w:val="1"/>
      <w:numFmt w:val="bullet"/>
      <w:lvlText w:val=""/>
      <w:lvlJc w:val="left"/>
      <w:pPr>
        <w:ind w:left="5760" w:hanging="360"/>
      </w:pPr>
      <w:rPr>
        <w:rFonts w:ascii="Symbol" w:eastAsia="SimSun" w:hAnsi="Symbol" w:cs="Symbol"/>
        <w:b/>
        <w:bCs/>
      </w:rPr>
    </w:lvl>
    <w:lvl w:ilvl="7" w:tplc="FFFFFFFF">
      <w:start w:val="1"/>
      <w:numFmt w:val="bullet"/>
      <w:lvlText w:val="o"/>
      <w:lvlJc w:val="left"/>
      <w:pPr>
        <w:ind w:left="6480" w:hanging="360"/>
      </w:pPr>
      <w:rPr>
        <w:rFonts w:ascii="Courier New" w:eastAsia="SimSun" w:hAnsi="Times New Roman" w:cs="Courier New"/>
        <w:b/>
        <w:bCs/>
      </w:rPr>
    </w:lvl>
    <w:lvl w:ilvl="8" w:tplc="FFFFFFFF">
      <w:start w:val="1"/>
      <w:numFmt w:val="bullet"/>
      <w:lvlText w:val=""/>
      <w:lvlJc w:val="left"/>
      <w:pPr>
        <w:ind w:left="7200" w:hanging="360"/>
      </w:pPr>
      <w:rPr>
        <w:rFonts w:ascii="Wingdings" w:eastAsia="SimSun" w:hAnsi="Wingdings" w:cs="Wingdings"/>
        <w:b/>
        <w:bCs/>
      </w:rPr>
    </w:lvl>
  </w:abstractNum>
  <w:abstractNum w:abstractNumId="25">
    <w:nsid w:val="2A8D0E3B"/>
    <w:multiLevelType w:val="multilevel"/>
    <w:tmpl w:val="1DCA51DA"/>
    <w:styleLink w:val="WWNum12"/>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6">
    <w:nsid w:val="2BB031AE"/>
    <w:multiLevelType w:val="hybridMultilevel"/>
    <w:tmpl w:val="2BB031AE"/>
    <w:lvl w:ilvl="0" w:tplc="FFFFFFFF">
      <w:start w:val="1"/>
      <w:numFmt w:val="none"/>
      <w:suff w:val="nothing"/>
      <w:lvlText w:val=""/>
      <w:lvlJc w:val="left"/>
      <w:pPr>
        <w:ind w:left="432" w:hanging="432"/>
      </w:pPr>
      <w:rPr>
        <w:rFonts w:ascii="Times New Roman" w:eastAsia="SimSun" w:hAnsi="Times New Roman" w:cs="Times New Roman"/>
        <w:b/>
        <w:bCs/>
      </w:rPr>
    </w:lvl>
    <w:lvl w:ilvl="1" w:tplc="FFFFFFFF">
      <w:start w:val="1"/>
      <w:numFmt w:val="none"/>
      <w:suff w:val="nothing"/>
      <w:lvlText w:val=""/>
      <w:lvlJc w:val="left"/>
      <w:pPr>
        <w:ind w:left="576" w:hanging="576"/>
      </w:pPr>
      <w:rPr>
        <w:rFonts w:ascii="Times New Roman" w:eastAsia="SimSun" w:hAnsi="Times New Roman" w:cs="Times New Roman"/>
        <w:b/>
        <w:bCs/>
      </w:rPr>
    </w:lvl>
    <w:lvl w:ilvl="2" w:tplc="FFFFFFFF">
      <w:start w:val="1"/>
      <w:numFmt w:val="none"/>
      <w:suff w:val="nothing"/>
      <w:lvlText w:val=""/>
      <w:lvlJc w:val="left"/>
      <w:pPr>
        <w:ind w:left="720" w:hanging="720"/>
      </w:pPr>
      <w:rPr>
        <w:rFonts w:ascii="Times New Roman" w:eastAsia="SimSun" w:hAnsi="Times New Roman" w:cs="Times New Roman"/>
        <w:b/>
        <w:bCs/>
      </w:rPr>
    </w:lvl>
    <w:lvl w:ilvl="3" w:tplc="FFFFFFFF">
      <w:start w:val="1"/>
      <w:numFmt w:val="none"/>
      <w:suff w:val="nothing"/>
      <w:lvlText w:val=""/>
      <w:lvlJc w:val="left"/>
      <w:pPr>
        <w:ind w:left="864" w:hanging="864"/>
      </w:pPr>
      <w:rPr>
        <w:rFonts w:ascii="Times New Roman" w:eastAsia="SimSun" w:hAnsi="Times New Roman" w:cs="Times New Roman"/>
        <w:b/>
        <w:bCs/>
      </w:rPr>
    </w:lvl>
    <w:lvl w:ilvl="4" w:tplc="FFFFFFFF">
      <w:start w:val="1"/>
      <w:numFmt w:val="none"/>
      <w:suff w:val="nothing"/>
      <w:lvlText w:val=""/>
      <w:lvlJc w:val="left"/>
      <w:pPr>
        <w:ind w:left="1008" w:hanging="1008"/>
      </w:pPr>
      <w:rPr>
        <w:rFonts w:ascii="Times New Roman" w:eastAsia="SimSun" w:hAnsi="Times New Roman" w:cs="Times New Roman"/>
        <w:b/>
        <w:bCs/>
      </w:rPr>
    </w:lvl>
    <w:lvl w:ilvl="5" w:tplc="FFFFFFFF">
      <w:start w:val="1"/>
      <w:numFmt w:val="none"/>
      <w:suff w:val="nothing"/>
      <w:lvlText w:val=""/>
      <w:lvlJc w:val="left"/>
      <w:pPr>
        <w:ind w:left="1152" w:hanging="1152"/>
      </w:pPr>
      <w:rPr>
        <w:rFonts w:ascii="Times New Roman" w:eastAsia="SimSun" w:hAnsi="Times New Roman" w:cs="Times New Roman"/>
        <w:b/>
        <w:bCs/>
      </w:rPr>
    </w:lvl>
    <w:lvl w:ilvl="6" w:tplc="FFFFFFFF">
      <w:start w:val="1"/>
      <w:numFmt w:val="none"/>
      <w:suff w:val="nothing"/>
      <w:lvlText w:val=""/>
      <w:lvlJc w:val="left"/>
      <w:pPr>
        <w:ind w:left="1296" w:hanging="1296"/>
      </w:pPr>
      <w:rPr>
        <w:rFonts w:ascii="Times New Roman" w:eastAsia="SimSun" w:hAnsi="Times New Roman" w:cs="Times New Roman"/>
        <w:b/>
        <w:bCs/>
      </w:rPr>
    </w:lvl>
    <w:lvl w:ilvl="7" w:tplc="FFFFFFFF">
      <w:start w:val="1"/>
      <w:numFmt w:val="none"/>
      <w:suff w:val="nothing"/>
      <w:lvlText w:val=""/>
      <w:lvlJc w:val="left"/>
      <w:pPr>
        <w:ind w:left="1440" w:hanging="1440"/>
      </w:pPr>
      <w:rPr>
        <w:rFonts w:ascii="Times New Roman" w:eastAsia="SimSun" w:hAnsi="Times New Roman" w:cs="Times New Roman"/>
        <w:b/>
        <w:bCs/>
      </w:rPr>
    </w:lvl>
    <w:lvl w:ilvl="8" w:tplc="FFFFFFFF">
      <w:start w:val="1"/>
      <w:numFmt w:val="none"/>
      <w:suff w:val="nothing"/>
      <w:lvlText w:val=""/>
      <w:lvlJc w:val="left"/>
      <w:pPr>
        <w:ind w:left="1584" w:hanging="1584"/>
      </w:pPr>
      <w:rPr>
        <w:rFonts w:ascii="Times New Roman" w:eastAsia="SimSun" w:hAnsi="Times New Roman" w:cs="Times New Roman"/>
        <w:b/>
        <w:bCs/>
      </w:rPr>
    </w:lvl>
  </w:abstractNum>
  <w:abstractNum w:abstractNumId="27">
    <w:nsid w:val="2BF80F35"/>
    <w:multiLevelType w:val="multilevel"/>
    <w:tmpl w:val="4CCA32DA"/>
    <w:styleLink w:val="WWNum15"/>
    <w:lvl w:ilvl="0">
      <w:start w:val="1"/>
      <w:numFmt w:val="upp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8">
    <w:nsid w:val="2C5750B8"/>
    <w:multiLevelType w:val="hybridMultilevel"/>
    <w:tmpl w:val="2C5750B8"/>
    <w:lvl w:ilvl="0" w:tplc="FFFFFFFF">
      <w:start w:val="1"/>
      <w:numFmt w:val="bullet"/>
      <w:lvlText w:val=""/>
      <w:lvlJc w:val="left"/>
      <w:pPr>
        <w:ind w:left="720" w:hanging="360"/>
      </w:pPr>
      <w:rPr>
        <w:rFonts w:ascii="Symbol" w:eastAsia="SimSun" w:hAnsi="Symbol" w:cs="Symbol"/>
        <w:b/>
        <w:bCs/>
        <w:sz w:val="16"/>
        <w:szCs w:val="16"/>
      </w:rPr>
    </w:lvl>
    <w:lvl w:ilvl="1" w:tplc="FFFFFFFF">
      <w:start w:val="1"/>
      <w:numFmt w:val="bullet"/>
      <w:lvlText w:val="o"/>
      <w:lvlJc w:val="left"/>
      <w:pPr>
        <w:ind w:left="1440" w:hanging="360"/>
      </w:pPr>
      <w:rPr>
        <w:rFonts w:ascii="Courier New" w:eastAsia="SimSun" w:hAnsi="Times New Roman" w:cs="Courier New"/>
        <w:b/>
        <w:bCs/>
      </w:rPr>
    </w:lvl>
    <w:lvl w:ilvl="2" w:tplc="FFFFFFFF">
      <w:start w:val="1"/>
      <w:numFmt w:val="bullet"/>
      <w:lvlText w:val=""/>
      <w:lvlJc w:val="left"/>
      <w:pPr>
        <w:ind w:left="2160" w:hanging="360"/>
      </w:pPr>
      <w:rPr>
        <w:rFonts w:ascii="Wingdings" w:eastAsia="SimSun" w:hAnsi="Wingdings" w:cs="Wingdings"/>
        <w:b/>
        <w:bCs/>
      </w:rPr>
    </w:lvl>
    <w:lvl w:ilvl="3" w:tplc="FFFFFFFF">
      <w:start w:val="1"/>
      <w:numFmt w:val="bullet"/>
      <w:lvlText w:val=""/>
      <w:lvlJc w:val="left"/>
      <w:pPr>
        <w:ind w:left="2880" w:hanging="360"/>
      </w:pPr>
      <w:rPr>
        <w:rFonts w:ascii="Symbol" w:eastAsia="SimSun" w:hAnsi="Symbol" w:cs="Symbol"/>
        <w:b/>
        <w:bCs/>
      </w:rPr>
    </w:lvl>
    <w:lvl w:ilvl="4" w:tplc="FFFFFFFF">
      <w:start w:val="1"/>
      <w:numFmt w:val="bullet"/>
      <w:lvlText w:val="o"/>
      <w:lvlJc w:val="left"/>
      <w:pPr>
        <w:ind w:left="3600" w:hanging="360"/>
      </w:pPr>
      <w:rPr>
        <w:rFonts w:ascii="Courier New" w:eastAsia="SimSun" w:hAnsi="Times New Roman" w:cs="Courier New"/>
        <w:b/>
        <w:bCs/>
      </w:rPr>
    </w:lvl>
    <w:lvl w:ilvl="5" w:tplc="FFFFFFFF">
      <w:start w:val="1"/>
      <w:numFmt w:val="bullet"/>
      <w:lvlText w:val=""/>
      <w:lvlJc w:val="left"/>
      <w:pPr>
        <w:ind w:left="4320" w:hanging="360"/>
      </w:pPr>
      <w:rPr>
        <w:rFonts w:ascii="Wingdings" w:eastAsia="SimSun" w:hAnsi="Wingdings" w:cs="Wingdings"/>
        <w:b/>
        <w:bCs/>
      </w:rPr>
    </w:lvl>
    <w:lvl w:ilvl="6" w:tplc="FFFFFFFF">
      <w:start w:val="1"/>
      <w:numFmt w:val="bullet"/>
      <w:lvlText w:val=""/>
      <w:lvlJc w:val="left"/>
      <w:pPr>
        <w:ind w:left="5040" w:hanging="360"/>
      </w:pPr>
      <w:rPr>
        <w:rFonts w:ascii="Symbol" w:eastAsia="SimSun" w:hAnsi="Symbol" w:cs="Symbol"/>
        <w:b/>
        <w:bCs/>
      </w:rPr>
    </w:lvl>
    <w:lvl w:ilvl="7" w:tplc="FFFFFFFF">
      <w:start w:val="1"/>
      <w:numFmt w:val="bullet"/>
      <w:lvlText w:val="o"/>
      <w:lvlJc w:val="left"/>
      <w:pPr>
        <w:ind w:left="5760" w:hanging="360"/>
      </w:pPr>
      <w:rPr>
        <w:rFonts w:ascii="Courier New" w:eastAsia="SimSun" w:hAnsi="Times New Roman" w:cs="Courier New"/>
        <w:b/>
        <w:bCs/>
      </w:rPr>
    </w:lvl>
    <w:lvl w:ilvl="8" w:tplc="FFFFFFFF">
      <w:start w:val="1"/>
      <w:numFmt w:val="bullet"/>
      <w:lvlText w:val=""/>
      <w:lvlJc w:val="left"/>
      <w:pPr>
        <w:ind w:left="6480" w:hanging="360"/>
      </w:pPr>
      <w:rPr>
        <w:rFonts w:ascii="Wingdings" w:eastAsia="SimSun" w:hAnsi="Wingdings" w:cs="Wingdings"/>
        <w:b/>
        <w:bCs/>
      </w:rPr>
    </w:lvl>
  </w:abstractNum>
  <w:abstractNum w:abstractNumId="29">
    <w:nsid w:val="32F056FB"/>
    <w:multiLevelType w:val="hybridMultilevel"/>
    <w:tmpl w:val="32F056FB"/>
    <w:lvl w:ilvl="0" w:tplc="FFFFFFFF">
      <w:start w:val="1"/>
      <w:numFmt w:val="bullet"/>
      <w:lvlText w:val=""/>
      <w:lvlJc w:val="left"/>
      <w:pPr>
        <w:ind w:left="1428" w:hanging="360"/>
      </w:pPr>
      <w:rPr>
        <w:rFonts w:ascii="Symbol" w:eastAsia="SimSun" w:hAnsi="Symbol" w:cs="Symbol"/>
        <w:b/>
        <w:bCs/>
        <w:sz w:val="16"/>
        <w:szCs w:val="16"/>
      </w:rPr>
    </w:lvl>
    <w:lvl w:ilvl="1" w:tplc="FFFFFFFF">
      <w:start w:val="1"/>
      <w:numFmt w:val="bullet"/>
      <w:lvlText w:val="o"/>
      <w:lvlJc w:val="left"/>
      <w:pPr>
        <w:ind w:left="2148" w:hanging="360"/>
      </w:pPr>
      <w:rPr>
        <w:rFonts w:ascii="Courier New" w:eastAsia="SimSun" w:hAnsi="Times New Roman" w:cs="Courier New"/>
        <w:b/>
        <w:bCs/>
      </w:rPr>
    </w:lvl>
    <w:lvl w:ilvl="2" w:tplc="FFFFFFFF">
      <w:start w:val="1"/>
      <w:numFmt w:val="bullet"/>
      <w:lvlText w:val=""/>
      <w:lvlJc w:val="left"/>
      <w:pPr>
        <w:ind w:left="2868" w:hanging="360"/>
      </w:pPr>
      <w:rPr>
        <w:rFonts w:ascii="Wingdings" w:eastAsia="SimSun" w:hAnsi="Wingdings" w:cs="Wingdings"/>
        <w:b/>
        <w:bCs/>
      </w:rPr>
    </w:lvl>
    <w:lvl w:ilvl="3" w:tplc="FFFFFFFF">
      <w:start w:val="1"/>
      <w:numFmt w:val="bullet"/>
      <w:lvlText w:val=""/>
      <w:lvlJc w:val="left"/>
      <w:pPr>
        <w:ind w:left="3588" w:hanging="360"/>
      </w:pPr>
      <w:rPr>
        <w:rFonts w:ascii="Symbol" w:eastAsia="SimSun" w:hAnsi="Symbol" w:cs="Symbol"/>
        <w:b/>
        <w:bCs/>
      </w:rPr>
    </w:lvl>
    <w:lvl w:ilvl="4" w:tplc="FFFFFFFF">
      <w:start w:val="1"/>
      <w:numFmt w:val="bullet"/>
      <w:lvlText w:val="o"/>
      <w:lvlJc w:val="left"/>
      <w:pPr>
        <w:ind w:left="4308" w:hanging="360"/>
      </w:pPr>
      <w:rPr>
        <w:rFonts w:ascii="Courier New" w:eastAsia="SimSun" w:hAnsi="Times New Roman" w:cs="Courier New"/>
        <w:b/>
        <w:bCs/>
      </w:rPr>
    </w:lvl>
    <w:lvl w:ilvl="5" w:tplc="FFFFFFFF">
      <w:start w:val="1"/>
      <w:numFmt w:val="bullet"/>
      <w:lvlText w:val=""/>
      <w:lvlJc w:val="left"/>
      <w:pPr>
        <w:ind w:left="5028" w:hanging="360"/>
      </w:pPr>
      <w:rPr>
        <w:rFonts w:ascii="Wingdings" w:eastAsia="SimSun" w:hAnsi="Wingdings" w:cs="Wingdings"/>
        <w:b/>
        <w:bCs/>
      </w:rPr>
    </w:lvl>
    <w:lvl w:ilvl="6" w:tplc="FFFFFFFF">
      <w:start w:val="1"/>
      <w:numFmt w:val="bullet"/>
      <w:lvlText w:val=""/>
      <w:lvlJc w:val="left"/>
      <w:pPr>
        <w:ind w:left="5748" w:hanging="360"/>
      </w:pPr>
      <w:rPr>
        <w:rFonts w:ascii="Symbol" w:eastAsia="SimSun" w:hAnsi="Symbol" w:cs="Symbol"/>
        <w:b/>
        <w:bCs/>
      </w:rPr>
    </w:lvl>
    <w:lvl w:ilvl="7" w:tplc="FFFFFFFF">
      <w:start w:val="1"/>
      <w:numFmt w:val="bullet"/>
      <w:lvlText w:val="o"/>
      <w:lvlJc w:val="left"/>
      <w:pPr>
        <w:ind w:left="6468" w:hanging="360"/>
      </w:pPr>
      <w:rPr>
        <w:rFonts w:ascii="Courier New" w:eastAsia="SimSun" w:hAnsi="Times New Roman" w:cs="Courier New"/>
        <w:b/>
        <w:bCs/>
      </w:rPr>
    </w:lvl>
    <w:lvl w:ilvl="8" w:tplc="FFFFFFFF">
      <w:start w:val="1"/>
      <w:numFmt w:val="bullet"/>
      <w:lvlText w:val=""/>
      <w:lvlJc w:val="left"/>
      <w:pPr>
        <w:ind w:left="7188" w:hanging="360"/>
      </w:pPr>
      <w:rPr>
        <w:rFonts w:ascii="Wingdings" w:eastAsia="SimSun" w:hAnsi="Wingdings" w:cs="Wingdings"/>
        <w:b/>
        <w:bCs/>
      </w:rPr>
    </w:lvl>
  </w:abstractNum>
  <w:abstractNum w:abstractNumId="30">
    <w:nsid w:val="395D7762"/>
    <w:multiLevelType w:val="hybridMultilevel"/>
    <w:tmpl w:val="395D7762"/>
    <w:lvl w:ilvl="0" w:tplc="FFFFFFFF">
      <w:start w:val="1"/>
      <w:numFmt w:val="none"/>
      <w:suff w:val="nothing"/>
      <w:lvlText w:val=""/>
      <w:lvlJc w:val="left"/>
      <w:pPr>
        <w:ind w:left="432" w:hanging="432"/>
      </w:pPr>
      <w:rPr>
        <w:rFonts w:ascii="Times New Roman" w:eastAsia="SimSun" w:hAnsi="Times New Roman" w:cs="Times New Roman"/>
        <w:b/>
        <w:bCs/>
      </w:rPr>
    </w:lvl>
    <w:lvl w:ilvl="1" w:tplc="FFFFFFFF">
      <w:start w:val="1"/>
      <w:numFmt w:val="none"/>
      <w:suff w:val="nothing"/>
      <w:lvlText w:val=""/>
      <w:lvlJc w:val="left"/>
      <w:pPr>
        <w:ind w:left="576" w:hanging="576"/>
      </w:pPr>
      <w:rPr>
        <w:rFonts w:ascii="Times New Roman" w:eastAsia="SimSun" w:hAnsi="Times New Roman" w:cs="Times New Roman"/>
        <w:b/>
        <w:bCs/>
      </w:rPr>
    </w:lvl>
    <w:lvl w:ilvl="2" w:tplc="FFFFFFFF">
      <w:start w:val="1"/>
      <w:numFmt w:val="none"/>
      <w:suff w:val="nothing"/>
      <w:lvlText w:val=""/>
      <w:lvlJc w:val="left"/>
      <w:pPr>
        <w:ind w:left="720" w:hanging="720"/>
      </w:pPr>
      <w:rPr>
        <w:rFonts w:ascii="Times New Roman" w:eastAsia="SimSun" w:hAnsi="Times New Roman" w:cs="Times New Roman"/>
        <w:b/>
        <w:bCs/>
      </w:rPr>
    </w:lvl>
    <w:lvl w:ilvl="3" w:tplc="FFFFFFFF">
      <w:start w:val="1"/>
      <w:numFmt w:val="none"/>
      <w:suff w:val="nothing"/>
      <w:lvlText w:val=""/>
      <w:lvlJc w:val="left"/>
      <w:pPr>
        <w:ind w:left="864" w:hanging="864"/>
      </w:pPr>
      <w:rPr>
        <w:rFonts w:ascii="Times New Roman" w:eastAsia="SimSun" w:hAnsi="Times New Roman" w:cs="Times New Roman"/>
        <w:b/>
        <w:bCs/>
      </w:rPr>
    </w:lvl>
    <w:lvl w:ilvl="4" w:tplc="FFFFFFFF">
      <w:start w:val="1"/>
      <w:numFmt w:val="none"/>
      <w:suff w:val="nothing"/>
      <w:lvlText w:val=""/>
      <w:lvlJc w:val="left"/>
      <w:pPr>
        <w:ind w:left="1008" w:hanging="1008"/>
      </w:pPr>
      <w:rPr>
        <w:rFonts w:ascii="Times New Roman" w:eastAsia="SimSun" w:hAnsi="Times New Roman" w:cs="Times New Roman"/>
        <w:b/>
        <w:bCs/>
      </w:rPr>
    </w:lvl>
    <w:lvl w:ilvl="5" w:tplc="FFFFFFFF">
      <w:start w:val="1"/>
      <w:numFmt w:val="none"/>
      <w:suff w:val="nothing"/>
      <w:lvlText w:val=""/>
      <w:lvlJc w:val="left"/>
      <w:pPr>
        <w:ind w:left="1152" w:hanging="1152"/>
      </w:pPr>
      <w:rPr>
        <w:rFonts w:ascii="Times New Roman" w:eastAsia="SimSun" w:hAnsi="Times New Roman" w:cs="Times New Roman"/>
        <w:b/>
        <w:bCs/>
      </w:rPr>
    </w:lvl>
    <w:lvl w:ilvl="6" w:tplc="FFFFFFFF">
      <w:start w:val="1"/>
      <w:numFmt w:val="none"/>
      <w:suff w:val="nothing"/>
      <w:lvlText w:val=""/>
      <w:lvlJc w:val="left"/>
      <w:pPr>
        <w:ind w:left="1296" w:hanging="1296"/>
      </w:pPr>
      <w:rPr>
        <w:rFonts w:ascii="Times New Roman" w:eastAsia="SimSun" w:hAnsi="Times New Roman" w:cs="Times New Roman"/>
        <w:b/>
        <w:bCs/>
      </w:rPr>
    </w:lvl>
    <w:lvl w:ilvl="7" w:tplc="FFFFFFFF">
      <w:start w:val="1"/>
      <w:numFmt w:val="none"/>
      <w:suff w:val="nothing"/>
      <w:lvlText w:val=""/>
      <w:lvlJc w:val="left"/>
      <w:pPr>
        <w:ind w:left="1440" w:hanging="1440"/>
      </w:pPr>
      <w:rPr>
        <w:rFonts w:ascii="Times New Roman" w:eastAsia="SimSun" w:hAnsi="Times New Roman" w:cs="Times New Roman"/>
        <w:b/>
        <w:bCs/>
      </w:rPr>
    </w:lvl>
    <w:lvl w:ilvl="8" w:tplc="FFFFFFFF">
      <w:start w:val="1"/>
      <w:numFmt w:val="none"/>
      <w:suff w:val="nothing"/>
      <w:lvlText w:val=""/>
      <w:lvlJc w:val="left"/>
      <w:pPr>
        <w:ind w:left="1584" w:hanging="1584"/>
      </w:pPr>
      <w:rPr>
        <w:rFonts w:ascii="Times New Roman" w:eastAsia="SimSun" w:hAnsi="Times New Roman" w:cs="Times New Roman"/>
        <w:b/>
        <w:bCs/>
      </w:rPr>
    </w:lvl>
  </w:abstractNum>
  <w:abstractNum w:abstractNumId="31">
    <w:nsid w:val="401C3CAB"/>
    <w:multiLevelType w:val="hybridMultilevel"/>
    <w:tmpl w:val="401C3CAB"/>
    <w:lvl w:ilvl="0" w:tplc="FFFFFFFF">
      <w:start w:val="1"/>
      <w:numFmt w:val="bullet"/>
      <w:lvlText w:val=""/>
      <w:lvlJc w:val="left"/>
      <w:pPr>
        <w:ind w:left="1440" w:hanging="360"/>
      </w:pPr>
      <w:rPr>
        <w:rFonts w:ascii="Symbol" w:eastAsia="SimSun" w:hAnsi="Symbol" w:cs="Symbol"/>
        <w:b/>
        <w:bCs/>
        <w:sz w:val="16"/>
        <w:szCs w:val="16"/>
      </w:rPr>
    </w:lvl>
    <w:lvl w:ilvl="1" w:tplc="FFFFFFFF">
      <w:start w:val="1"/>
      <w:numFmt w:val="bullet"/>
      <w:lvlText w:val="o"/>
      <w:lvlJc w:val="left"/>
      <w:pPr>
        <w:ind w:left="2160" w:hanging="360"/>
      </w:pPr>
      <w:rPr>
        <w:rFonts w:ascii="Courier New" w:eastAsia="SimSun" w:hAnsi="Times New Roman" w:cs="Courier New"/>
        <w:b/>
        <w:bCs/>
      </w:rPr>
    </w:lvl>
    <w:lvl w:ilvl="2" w:tplc="FFFFFFFF">
      <w:start w:val="1"/>
      <w:numFmt w:val="bullet"/>
      <w:lvlText w:val=""/>
      <w:lvlJc w:val="left"/>
      <w:pPr>
        <w:ind w:left="2880" w:hanging="360"/>
      </w:pPr>
      <w:rPr>
        <w:rFonts w:ascii="Wingdings" w:eastAsia="SimSun" w:hAnsi="Wingdings" w:cs="Wingdings"/>
        <w:b/>
        <w:bCs/>
      </w:rPr>
    </w:lvl>
    <w:lvl w:ilvl="3" w:tplc="FFFFFFFF">
      <w:start w:val="1"/>
      <w:numFmt w:val="bullet"/>
      <w:lvlText w:val=""/>
      <w:lvlJc w:val="left"/>
      <w:pPr>
        <w:ind w:left="3600" w:hanging="360"/>
      </w:pPr>
      <w:rPr>
        <w:rFonts w:ascii="Symbol" w:eastAsia="SimSun" w:hAnsi="Symbol" w:cs="Symbol"/>
        <w:b/>
        <w:bCs/>
      </w:rPr>
    </w:lvl>
    <w:lvl w:ilvl="4" w:tplc="FFFFFFFF">
      <w:start w:val="1"/>
      <w:numFmt w:val="bullet"/>
      <w:lvlText w:val="o"/>
      <w:lvlJc w:val="left"/>
      <w:pPr>
        <w:ind w:left="4320" w:hanging="360"/>
      </w:pPr>
      <w:rPr>
        <w:rFonts w:ascii="Courier New" w:eastAsia="SimSun" w:hAnsi="Times New Roman" w:cs="Courier New"/>
        <w:b/>
        <w:bCs/>
      </w:rPr>
    </w:lvl>
    <w:lvl w:ilvl="5" w:tplc="FFFFFFFF">
      <w:start w:val="1"/>
      <w:numFmt w:val="bullet"/>
      <w:lvlText w:val=""/>
      <w:lvlJc w:val="left"/>
      <w:pPr>
        <w:ind w:left="5040" w:hanging="360"/>
      </w:pPr>
      <w:rPr>
        <w:rFonts w:ascii="Wingdings" w:eastAsia="SimSun" w:hAnsi="Wingdings" w:cs="Wingdings"/>
        <w:b/>
        <w:bCs/>
      </w:rPr>
    </w:lvl>
    <w:lvl w:ilvl="6" w:tplc="FFFFFFFF">
      <w:start w:val="1"/>
      <w:numFmt w:val="bullet"/>
      <w:lvlText w:val=""/>
      <w:lvlJc w:val="left"/>
      <w:pPr>
        <w:ind w:left="5760" w:hanging="360"/>
      </w:pPr>
      <w:rPr>
        <w:rFonts w:ascii="Symbol" w:eastAsia="SimSun" w:hAnsi="Symbol" w:cs="Symbol"/>
        <w:b/>
        <w:bCs/>
      </w:rPr>
    </w:lvl>
    <w:lvl w:ilvl="7" w:tplc="FFFFFFFF">
      <w:start w:val="1"/>
      <w:numFmt w:val="bullet"/>
      <w:lvlText w:val="o"/>
      <w:lvlJc w:val="left"/>
      <w:pPr>
        <w:ind w:left="6480" w:hanging="360"/>
      </w:pPr>
      <w:rPr>
        <w:rFonts w:ascii="Courier New" w:eastAsia="SimSun" w:hAnsi="Times New Roman" w:cs="Courier New"/>
        <w:b/>
        <w:bCs/>
      </w:rPr>
    </w:lvl>
    <w:lvl w:ilvl="8" w:tplc="FFFFFFFF">
      <w:start w:val="1"/>
      <w:numFmt w:val="bullet"/>
      <w:lvlText w:val=""/>
      <w:lvlJc w:val="left"/>
      <w:pPr>
        <w:ind w:left="7200" w:hanging="360"/>
      </w:pPr>
      <w:rPr>
        <w:rFonts w:ascii="Wingdings" w:eastAsia="SimSun" w:hAnsi="Wingdings" w:cs="Wingdings"/>
        <w:b/>
        <w:bCs/>
      </w:rPr>
    </w:lvl>
  </w:abstractNum>
  <w:abstractNum w:abstractNumId="32">
    <w:nsid w:val="43CE75C1"/>
    <w:multiLevelType w:val="multilevel"/>
    <w:tmpl w:val="99AAA696"/>
    <w:lvl w:ilvl="0">
      <w:start w:val="3"/>
      <w:numFmt w:val="decimal"/>
      <w:lvlText w:val="%1."/>
      <w:lvlJc w:val="left"/>
      <w:pPr>
        <w:ind w:left="360" w:hanging="360"/>
      </w:pPr>
      <w:rPr>
        <w:rFonts w:ascii="Times New Roman" w:eastAsia="SimSun" w:hAnsi="Times New Roman" w:cs="Times New Roman"/>
        <w:b/>
        <w:bCs/>
      </w:rPr>
    </w:lvl>
    <w:lvl w:ilvl="1">
      <w:start w:val="1"/>
      <w:numFmt w:val="decimal"/>
      <w:lvlText w:val="%1.%2."/>
      <w:lvlJc w:val="left"/>
      <w:pPr>
        <w:ind w:left="1080" w:hanging="720"/>
      </w:pPr>
      <w:rPr>
        <w:rFonts w:ascii="Times New Roman" w:eastAsia="SimSun" w:hAnsi="Times New Roman" w:cs="Times New Roman"/>
        <w:b/>
        <w:bCs/>
      </w:rPr>
    </w:lvl>
    <w:lvl w:ilvl="2">
      <w:start w:val="1"/>
      <w:numFmt w:val="decimal"/>
      <w:lvlText w:val="%1.%2.%3."/>
      <w:lvlJc w:val="left"/>
      <w:pPr>
        <w:ind w:left="1440" w:hanging="720"/>
      </w:pPr>
      <w:rPr>
        <w:rFonts w:ascii="Times New Roman" w:eastAsia="SimSun" w:hAnsi="Times New Roman" w:cs="Times New Roman"/>
        <w:b/>
        <w:bCs/>
      </w:rPr>
    </w:lvl>
    <w:lvl w:ilvl="3">
      <w:start w:val="1"/>
      <w:numFmt w:val="decimal"/>
      <w:pStyle w:val="Nagwek30"/>
      <w:lvlText w:val="%1.%2.%3.%4."/>
      <w:lvlJc w:val="left"/>
      <w:pPr>
        <w:ind w:left="2160" w:hanging="1080"/>
      </w:pPr>
      <w:rPr>
        <w:rFonts w:ascii="Times New Roman" w:eastAsia="SimSun" w:hAnsi="Times New Roman" w:cs="Times New Roman"/>
        <w:b/>
        <w:bCs/>
      </w:rPr>
    </w:lvl>
    <w:lvl w:ilvl="4">
      <w:start w:val="1"/>
      <w:numFmt w:val="decimal"/>
      <w:lvlText w:val="...."/>
      <w:lvlJc w:val="left"/>
      <w:pPr>
        <w:ind w:left="2520" w:hanging="1080"/>
      </w:pPr>
      <w:rPr>
        <w:rFonts w:ascii="Times New Roman" w:eastAsia="SimSun" w:hAnsi="Times New Roman" w:cs="Times New Roman"/>
        <w:b/>
        <w:bCs/>
      </w:rPr>
    </w:lvl>
    <w:lvl w:ilvl="5">
      <w:start w:val="1"/>
      <w:numFmt w:val="decimal"/>
      <w:lvlText w:val="%1.%2.%3.%4.%5.%6."/>
      <w:lvlJc w:val="left"/>
      <w:pPr>
        <w:ind w:left="3240" w:hanging="1440"/>
      </w:pPr>
      <w:rPr>
        <w:rFonts w:ascii="Times New Roman" w:eastAsia="SimSun" w:hAnsi="Times New Roman" w:cs="Times New Roman"/>
        <w:b/>
        <w:bCs/>
      </w:rPr>
    </w:lvl>
    <w:lvl w:ilvl="6">
      <w:start w:val="1"/>
      <w:numFmt w:val="decimal"/>
      <w:lvlText w:val="%1.%2.%3.%4.%5.%6.."/>
      <w:lvlJc w:val="left"/>
      <w:pPr>
        <w:ind w:left="3600" w:hanging="1440"/>
      </w:pPr>
      <w:rPr>
        <w:rFonts w:ascii="Times New Roman" w:eastAsia="SimSun" w:hAnsi="Times New Roman" w:cs="Times New Roman"/>
        <w:b/>
        <w:bCs/>
      </w:rPr>
    </w:lvl>
    <w:lvl w:ilvl="7">
      <w:start w:val="1"/>
      <w:numFmt w:val="decimal"/>
      <w:lvlText w:val="%1.%2.%3.%4.%5.%6..%8."/>
      <w:lvlJc w:val="left"/>
      <w:pPr>
        <w:ind w:left="4320" w:hanging="1800"/>
      </w:pPr>
      <w:rPr>
        <w:rFonts w:ascii="Times New Roman" w:eastAsia="SimSun" w:hAnsi="Times New Roman" w:cs="Times New Roman"/>
        <w:b/>
        <w:bCs/>
      </w:rPr>
    </w:lvl>
    <w:lvl w:ilvl="8">
      <w:start w:val="1"/>
      <w:numFmt w:val="decimal"/>
      <w:lvlText w:val="%1.%2.%3.%4.%5.%6..%8.%9."/>
      <w:lvlJc w:val="left"/>
      <w:pPr>
        <w:ind w:left="4680" w:hanging="1800"/>
      </w:pPr>
      <w:rPr>
        <w:rFonts w:ascii="Times New Roman" w:eastAsia="SimSun" w:hAnsi="Times New Roman" w:cs="Times New Roman"/>
        <w:b/>
        <w:bCs/>
      </w:rPr>
    </w:lvl>
  </w:abstractNum>
  <w:abstractNum w:abstractNumId="33">
    <w:nsid w:val="4C8972FD"/>
    <w:multiLevelType w:val="hybridMultilevel"/>
    <w:tmpl w:val="4C8972FD"/>
    <w:lvl w:ilvl="0" w:tplc="FFFFFFFF">
      <w:start w:val="1"/>
      <w:numFmt w:val="bullet"/>
      <w:lvlText w:val=""/>
      <w:lvlJc w:val="left"/>
      <w:pPr>
        <w:ind w:left="2160" w:hanging="360"/>
      </w:pPr>
      <w:rPr>
        <w:rFonts w:ascii="Symbol" w:eastAsia="SimSun" w:hAnsi="Symbol" w:cs="Symbol"/>
        <w:b/>
        <w:bCs/>
        <w:sz w:val="16"/>
        <w:szCs w:val="16"/>
      </w:rPr>
    </w:lvl>
    <w:lvl w:ilvl="1" w:tplc="FFFFFFFF">
      <w:start w:val="1"/>
      <w:numFmt w:val="bullet"/>
      <w:lvlText w:val=""/>
      <w:lvlJc w:val="left"/>
      <w:pPr>
        <w:ind w:left="2160" w:hanging="360"/>
      </w:pPr>
      <w:rPr>
        <w:rFonts w:ascii="Symbol" w:eastAsia="SimSun" w:hAnsi="Symbol" w:cs="Symbol"/>
        <w:b/>
        <w:bCs/>
        <w:sz w:val="16"/>
        <w:szCs w:val="16"/>
      </w:rPr>
    </w:lvl>
    <w:lvl w:ilvl="2" w:tplc="FFFFFFFF">
      <w:start w:val="1"/>
      <w:numFmt w:val="bullet"/>
      <w:lvlText w:val=""/>
      <w:lvlJc w:val="left"/>
      <w:pPr>
        <w:ind w:left="2880" w:hanging="360"/>
      </w:pPr>
      <w:rPr>
        <w:rFonts w:ascii="Wingdings" w:eastAsia="SimSun" w:hAnsi="Wingdings" w:cs="Wingdings"/>
        <w:b/>
        <w:bCs/>
      </w:rPr>
    </w:lvl>
    <w:lvl w:ilvl="3" w:tplc="FFFFFFFF">
      <w:start w:val="1"/>
      <w:numFmt w:val="bullet"/>
      <w:lvlText w:val=""/>
      <w:lvlJc w:val="left"/>
      <w:pPr>
        <w:ind w:left="3600" w:hanging="360"/>
      </w:pPr>
      <w:rPr>
        <w:rFonts w:ascii="Symbol" w:eastAsia="SimSun" w:hAnsi="Symbol" w:cs="Symbol"/>
        <w:b/>
        <w:bCs/>
      </w:rPr>
    </w:lvl>
    <w:lvl w:ilvl="4" w:tplc="FFFFFFFF">
      <w:start w:val="1"/>
      <w:numFmt w:val="bullet"/>
      <w:lvlText w:val="o"/>
      <w:lvlJc w:val="left"/>
      <w:pPr>
        <w:ind w:left="4320" w:hanging="360"/>
      </w:pPr>
      <w:rPr>
        <w:rFonts w:ascii="Courier New" w:eastAsia="SimSun" w:hAnsi="Times New Roman" w:cs="Courier New"/>
        <w:b/>
        <w:bCs/>
      </w:rPr>
    </w:lvl>
    <w:lvl w:ilvl="5" w:tplc="FFFFFFFF">
      <w:start w:val="1"/>
      <w:numFmt w:val="bullet"/>
      <w:lvlText w:val=""/>
      <w:lvlJc w:val="left"/>
      <w:pPr>
        <w:ind w:left="5040" w:hanging="360"/>
      </w:pPr>
      <w:rPr>
        <w:rFonts w:ascii="Wingdings" w:eastAsia="SimSun" w:hAnsi="Wingdings" w:cs="Wingdings"/>
        <w:b/>
        <w:bCs/>
      </w:rPr>
    </w:lvl>
    <w:lvl w:ilvl="6" w:tplc="FFFFFFFF">
      <w:start w:val="1"/>
      <w:numFmt w:val="bullet"/>
      <w:lvlText w:val=""/>
      <w:lvlJc w:val="left"/>
      <w:pPr>
        <w:ind w:left="5760" w:hanging="360"/>
      </w:pPr>
      <w:rPr>
        <w:rFonts w:ascii="Symbol" w:eastAsia="SimSun" w:hAnsi="Symbol" w:cs="Symbol"/>
        <w:b/>
        <w:bCs/>
      </w:rPr>
    </w:lvl>
    <w:lvl w:ilvl="7" w:tplc="FFFFFFFF">
      <w:start w:val="1"/>
      <w:numFmt w:val="bullet"/>
      <w:lvlText w:val="o"/>
      <w:lvlJc w:val="left"/>
      <w:pPr>
        <w:ind w:left="6480" w:hanging="360"/>
      </w:pPr>
      <w:rPr>
        <w:rFonts w:ascii="Courier New" w:eastAsia="SimSun" w:hAnsi="Times New Roman" w:cs="Courier New"/>
        <w:b/>
        <w:bCs/>
      </w:rPr>
    </w:lvl>
    <w:lvl w:ilvl="8" w:tplc="FFFFFFFF">
      <w:start w:val="1"/>
      <w:numFmt w:val="bullet"/>
      <w:lvlText w:val=""/>
      <w:lvlJc w:val="left"/>
      <w:pPr>
        <w:ind w:left="7200" w:hanging="360"/>
      </w:pPr>
      <w:rPr>
        <w:rFonts w:ascii="Wingdings" w:eastAsia="SimSun" w:hAnsi="Wingdings" w:cs="Wingdings"/>
        <w:b/>
        <w:bCs/>
      </w:rPr>
    </w:lvl>
  </w:abstractNum>
  <w:abstractNum w:abstractNumId="34">
    <w:nsid w:val="5693AD87"/>
    <w:multiLevelType w:val="hybridMultilevel"/>
    <w:tmpl w:val="5693AD87"/>
    <w:lvl w:ilvl="0" w:tplc="FFFFFFFF">
      <w:start w:val="1"/>
      <w:numFmt w:val="bullet"/>
      <w:lvlText w:val=""/>
      <w:lvlJc w:val="left"/>
      <w:pPr>
        <w:tabs>
          <w:tab w:val="num" w:pos="420"/>
        </w:tabs>
        <w:ind w:left="420" w:hanging="420"/>
      </w:pPr>
      <w:rPr>
        <w:rFonts w:ascii="Wingdings" w:eastAsia="SimSun" w:hAnsi="Wingdings" w:cs="Wingdings"/>
        <w:sz w:val="16"/>
        <w:szCs w:val="16"/>
      </w:rPr>
    </w:lvl>
    <w:lvl w:ilvl="1" w:tplc="FFFFFFFF">
      <w:start w:val="1"/>
      <w:numFmt w:val="decimal"/>
      <w:lvlText w:val=""/>
      <w:lvlJc w:val="left"/>
    </w:lvl>
    <w:lvl w:ilvl="2" w:tplc="FFFFFFFF">
      <w:start w:val="1"/>
      <w:numFmt w:val="decimal"/>
      <w:lvlText w:val=""/>
      <w:lvlJc w:val="left"/>
    </w:lvl>
    <w:lvl w:ilvl="3" w:tplc="FFFFFFFF">
      <w:start w:val="1"/>
      <w:numFmt w:val="decimal"/>
      <w:lvlText w:val=""/>
      <w:lvlJc w:val="left"/>
    </w:lvl>
    <w:lvl w:ilvl="4" w:tplc="FFFFFFFF">
      <w:start w:val="1"/>
      <w:numFmt w:val="decimal"/>
      <w:lvlText w:val=""/>
      <w:lvlJc w:val="left"/>
    </w:lvl>
    <w:lvl w:ilvl="5" w:tplc="FFFFFFFF">
      <w:start w:val="1"/>
      <w:numFmt w:val="decimal"/>
      <w:lvlText w:val=""/>
      <w:lvlJc w:val="left"/>
    </w:lvl>
    <w:lvl w:ilvl="6" w:tplc="FFFFFFFF">
      <w:start w:val="1"/>
      <w:numFmt w:val="decimal"/>
      <w:lvlText w:val=""/>
      <w:lvlJc w:val="left"/>
    </w:lvl>
    <w:lvl w:ilvl="7" w:tplc="FFFFFFFF">
      <w:start w:val="1"/>
      <w:numFmt w:val="decimal"/>
      <w:lvlText w:val=""/>
      <w:lvlJc w:val="left"/>
    </w:lvl>
    <w:lvl w:ilvl="8" w:tplc="FFFFFFFF">
      <w:start w:val="1"/>
      <w:numFmt w:val="decimal"/>
      <w:lvlText w:val=""/>
      <w:lvlJc w:val="left"/>
    </w:lvl>
  </w:abstractNum>
  <w:abstractNum w:abstractNumId="35">
    <w:nsid w:val="5694C7F9"/>
    <w:multiLevelType w:val="hybridMultilevel"/>
    <w:tmpl w:val="5694C7F9"/>
    <w:lvl w:ilvl="0" w:tplc="FFFFFFFF">
      <w:start w:val="1"/>
      <w:numFmt w:val="decimal"/>
      <w:lvlText w:val="%1."/>
      <w:lvlJc w:val="left"/>
      <w:pPr>
        <w:tabs>
          <w:tab w:val="num" w:pos="425"/>
        </w:tabs>
        <w:ind w:left="425" w:hanging="425"/>
      </w:pPr>
      <w:rPr>
        <w:rFonts w:ascii="Calibri" w:eastAsia="SimSun" w:hAnsi="Calibri" w:cs="Calibri"/>
        <w:b/>
        <w:bCs/>
      </w:rPr>
    </w:lvl>
    <w:lvl w:ilvl="1" w:tplc="FFFFFFFF">
      <w:start w:val="1"/>
      <w:numFmt w:val="decimal"/>
      <w:lvlText w:val="."/>
      <w:lvlJc w:val="left"/>
      <w:rPr>
        <w:rFonts w:ascii="Times New Roman" w:eastAsia="SimSun" w:hAnsi="Times New Roman" w:cs="Times New Roman"/>
        <w:b/>
        <w:bCs/>
      </w:rPr>
    </w:lvl>
    <w:lvl w:ilvl="2" w:tplc="FFFFFFFF">
      <w:start w:val="1"/>
      <w:numFmt w:val="decimal"/>
      <w:lvlText w:val="."/>
      <w:lvlJc w:val="left"/>
      <w:rPr>
        <w:rFonts w:ascii="Times New Roman" w:eastAsia="SimSun" w:hAnsi="Times New Roman" w:cs="Times New Roman"/>
        <w:b/>
        <w:bCs/>
      </w:rPr>
    </w:lvl>
    <w:lvl w:ilvl="3" w:tplc="FFFFFFFF">
      <w:start w:val="1"/>
      <w:numFmt w:val="decimal"/>
      <w:lvlText w:val="."/>
      <w:lvlJc w:val="left"/>
      <w:rPr>
        <w:rFonts w:ascii="Times New Roman" w:eastAsia="SimSun" w:hAnsi="Times New Roman" w:cs="Times New Roman"/>
        <w:b/>
        <w:bCs/>
      </w:rPr>
    </w:lvl>
    <w:lvl w:ilvl="4" w:tplc="FFFFFFFF">
      <w:start w:val="1"/>
      <w:numFmt w:val="decimal"/>
      <w:lvlText w:val="."/>
      <w:lvlJc w:val="left"/>
      <w:rPr>
        <w:rFonts w:ascii="Times New Roman" w:eastAsia="SimSun" w:hAnsi="Times New Roman" w:cs="Times New Roman"/>
        <w:b/>
        <w:bCs/>
      </w:rPr>
    </w:lvl>
    <w:lvl w:ilvl="5" w:tplc="FFFFFFFF">
      <w:start w:val="1"/>
      <w:numFmt w:val="decimal"/>
      <w:lvlText w:val="."/>
      <w:lvlJc w:val="left"/>
      <w:rPr>
        <w:rFonts w:ascii="Times New Roman" w:eastAsia="SimSun" w:hAnsi="Times New Roman" w:cs="Times New Roman"/>
        <w:b/>
        <w:bCs/>
      </w:rPr>
    </w:lvl>
    <w:lvl w:ilvl="6" w:tplc="FFFFFFFF">
      <w:start w:val="1"/>
      <w:numFmt w:val="decimal"/>
      <w:lvlText w:val="."/>
      <w:lvlJc w:val="left"/>
      <w:rPr>
        <w:rFonts w:ascii="Times New Roman" w:eastAsia="SimSun" w:hAnsi="Times New Roman" w:cs="Times New Roman"/>
        <w:b/>
        <w:bCs/>
      </w:rPr>
    </w:lvl>
    <w:lvl w:ilvl="7" w:tplc="FFFFFFFF">
      <w:start w:val="1"/>
      <w:numFmt w:val="decimal"/>
      <w:lvlText w:val="."/>
      <w:lvlJc w:val="left"/>
      <w:rPr>
        <w:rFonts w:ascii="Times New Roman" w:eastAsia="SimSun" w:hAnsi="Times New Roman" w:cs="Times New Roman"/>
        <w:b/>
        <w:bCs/>
      </w:rPr>
    </w:lvl>
    <w:lvl w:ilvl="8" w:tplc="FFFFFFFF">
      <w:start w:val="1"/>
      <w:numFmt w:val="decimal"/>
      <w:lvlText w:val="."/>
      <w:lvlJc w:val="left"/>
      <w:rPr>
        <w:rFonts w:ascii="Times New Roman" w:eastAsia="SimSun" w:hAnsi="Times New Roman" w:cs="Times New Roman"/>
        <w:b/>
        <w:bCs/>
      </w:rPr>
    </w:lvl>
  </w:abstractNum>
  <w:abstractNum w:abstractNumId="36">
    <w:nsid w:val="57CB4DF9"/>
    <w:multiLevelType w:val="hybridMultilevel"/>
    <w:tmpl w:val="57CB4DF9"/>
    <w:lvl w:ilvl="0" w:tplc="FFFFFFFF">
      <w:start w:val="1"/>
      <w:numFmt w:val="none"/>
      <w:suff w:val="nothing"/>
      <w:lvlText w:val=""/>
      <w:lvlJc w:val="left"/>
      <w:pPr>
        <w:ind w:left="432" w:hanging="432"/>
      </w:pPr>
      <w:rPr>
        <w:rFonts w:ascii="Times New Roman" w:eastAsia="SimSun" w:hAnsi="Times New Roman" w:cs="Times New Roman"/>
        <w:b/>
        <w:bCs/>
      </w:rPr>
    </w:lvl>
    <w:lvl w:ilvl="1" w:tplc="FFFFFFFF">
      <w:start w:val="1"/>
      <w:numFmt w:val="none"/>
      <w:suff w:val="nothing"/>
      <w:lvlText w:val=""/>
      <w:lvlJc w:val="left"/>
      <w:pPr>
        <w:ind w:left="576" w:hanging="576"/>
      </w:pPr>
      <w:rPr>
        <w:rFonts w:ascii="Times New Roman" w:eastAsia="SimSun" w:hAnsi="Times New Roman" w:cs="Times New Roman"/>
        <w:b/>
        <w:bCs/>
      </w:rPr>
    </w:lvl>
    <w:lvl w:ilvl="2" w:tplc="FFFFFFFF">
      <w:start w:val="1"/>
      <w:numFmt w:val="none"/>
      <w:suff w:val="nothing"/>
      <w:lvlText w:val=""/>
      <w:lvlJc w:val="left"/>
      <w:pPr>
        <w:ind w:left="720" w:hanging="720"/>
      </w:pPr>
      <w:rPr>
        <w:rFonts w:ascii="Times New Roman" w:eastAsia="SimSun" w:hAnsi="Times New Roman" w:cs="Times New Roman"/>
        <w:b/>
        <w:bCs/>
      </w:rPr>
    </w:lvl>
    <w:lvl w:ilvl="3" w:tplc="FFFFFFFF">
      <w:start w:val="1"/>
      <w:numFmt w:val="none"/>
      <w:suff w:val="nothing"/>
      <w:lvlText w:val=""/>
      <w:lvlJc w:val="left"/>
      <w:pPr>
        <w:ind w:left="864" w:hanging="864"/>
      </w:pPr>
      <w:rPr>
        <w:rFonts w:ascii="Times New Roman" w:eastAsia="SimSun" w:hAnsi="Times New Roman" w:cs="Times New Roman"/>
        <w:b/>
        <w:bCs/>
      </w:rPr>
    </w:lvl>
    <w:lvl w:ilvl="4" w:tplc="FFFFFFFF">
      <w:start w:val="1"/>
      <w:numFmt w:val="none"/>
      <w:suff w:val="nothing"/>
      <w:lvlText w:val=""/>
      <w:lvlJc w:val="left"/>
      <w:pPr>
        <w:ind w:left="1008" w:hanging="1008"/>
      </w:pPr>
      <w:rPr>
        <w:rFonts w:ascii="Times New Roman" w:eastAsia="SimSun" w:hAnsi="Times New Roman" w:cs="Times New Roman"/>
        <w:b/>
        <w:bCs/>
      </w:rPr>
    </w:lvl>
    <w:lvl w:ilvl="5" w:tplc="FFFFFFFF">
      <w:start w:val="1"/>
      <w:numFmt w:val="none"/>
      <w:suff w:val="nothing"/>
      <w:lvlText w:val=""/>
      <w:lvlJc w:val="left"/>
      <w:pPr>
        <w:ind w:left="1152" w:hanging="1152"/>
      </w:pPr>
      <w:rPr>
        <w:rFonts w:ascii="Times New Roman" w:eastAsia="SimSun" w:hAnsi="Times New Roman" w:cs="Times New Roman"/>
        <w:b/>
        <w:bCs/>
      </w:rPr>
    </w:lvl>
    <w:lvl w:ilvl="6" w:tplc="FFFFFFFF">
      <w:start w:val="1"/>
      <w:numFmt w:val="none"/>
      <w:suff w:val="nothing"/>
      <w:lvlText w:val=""/>
      <w:lvlJc w:val="left"/>
      <w:pPr>
        <w:ind w:left="1296" w:hanging="1296"/>
      </w:pPr>
      <w:rPr>
        <w:rFonts w:ascii="Times New Roman" w:eastAsia="SimSun" w:hAnsi="Times New Roman" w:cs="Times New Roman"/>
        <w:b/>
        <w:bCs/>
      </w:rPr>
    </w:lvl>
    <w:lvl w:ilvl="7" w:tplc="FFFFFFFF">
      <w:start w:val="1"/>
      <w:numFmt w:val="none"/>
      <w:suff w:val="nothing"/>
      <w:lvlText w:val=""/>
      <w:lvlJc w:val="left"/>
      <w:pPr>
        <w:ind w:left="1440" w:hanging="1440"/>
      </w:pPr>
      <w:rPr>
        <w:rFonts w:ascii="Times New Roman" w:eastAsia="SimSun" w:hAnsi="Times New Roman" w:cs="Times New Roman"/>
        <w:b/>
        <w:bCs/>
      </w:rPr>
    </w:lvl>
    <w:lvl w:ilvl="8" w:tplc="FFFFFFFF">
      <w:start w:val="1"/>
      <w:numFmt w:val="none"/>
      <w:suff w:val="nothing"/>
      <w:lvlText w:val=""/>
      <w:lvlJc w:val="left"/>
      <w:pPr>
        <w:ind w:left="1584" w:hanging="1584"/>
      </w:pPr>
      <w:rPr>
        <w:rFonts w:ascii="Times New Roman" w:eastAsia="SimSun" w:hAnsi="Times New Roman" w:cs="Times New Roman"/>
        <w:b/>
        <w:bCs/>
      </w:rPr>
    </w:lvl>
  </w:abstractNum>
  <w:abstractNum w:abstractNumId="37">
    <w:nsid w:val="61F369DE"/>
    <w:multiLevelType w:val="hybridMultilevel"/>
    <w:tmpl w:val="84BA34EE"/>
    <w:lvl w:ilvl="0" w:tplc="04150011">
      <w:start w:val="1"/>
      <w:numFmt w:val="decimal"/>
      <w:lvlText w:val="%1)"/>
      <w:lvlJc w:val="left"/>
      <w:pPr>
        <w:ind w:left="1066" w:hanging="360"/>
      </w:pPr>
    </w:lvl>
    <w:lvl w:ilvl="1" w:tplc="04150019" w:tentative="1">
      <w:start w:val="1"/>
      <w:numFmt w:val="lowerLetter"/>
      <w:lvlText w:val="%2."/>
      <w:lvlJc w:val="left"/>
      <w:pPr>
        <w:ind w:left="1786" w:hanging="360"/>
      </w:pPr>
    </w:lvl>
    <w:lvl w:ilvl="2" w:tplc="0415001B" w:tentative="1">
      <w:start w:val="1"/>
      <w:numFmt w:val="lowerRoman"/>
      <w:lvlText w:val="%3."/>
      <w:lvlJc w:val="right"/>
      <w:pPr>
        <w:ind w:left="2506" w:hanging="180"/>
      </w:pPr>
    </w:lvl>
    <w:lvl w:ilvl="3" w:tplc="0415000F" w:tentative="1">
      <w:start w:val="1"/>
      <w:numFmt w:val="decimal"/>
      <w:lvlText w:val="%4."/>
      <w:lvlJc w:val="left"/>
      <w:pPr>
        <w:ind w:left="3226" w:hanging="360"/>
      </w:pPr>
    </w:lvl>
    <w:lvl w:ilvl="4" w:tplc="04150019" w:tentative="1">
      <w:start w:val="1"/>
      <w:numFmt w:val="lowerLetter"/>
      <w:lvlText w:val="%5."/>
      <w:lvlJc w:val="left"/>
      <w:pPr>
        <w:ind w:left="3946" w:hanging="360"/>
      </w:pPr>
    </w:lvl>
    <w:lvl w:ilvl="5" w:tplc="0415001B" w:tentative="1">
      <w:start w:val="1"/>
      <w:numFmt w:val="lowerRoman"/>
      <w:lvlText w:val="%6."/>
      <w:lvlJc w:val="right"/>
      <w:pPr>
        <w:ind w:left="4666" w:hanging="180"/>
      </w:pPr>
    </w:lvl>
    <w:lvl w:ilvl="6" w:tplc="0415000F" w:tentative="1">
      <w:start w:val="1"/>
      <w:numFmt w:val="decimal"/>
      <w:lvlText w:val="%7."/>
      <w:lvlJc w:val="left"/>
      <w:pPr>
        <w:ind w:left="5386" w:hanging="360"/>
      </w:pPr>
    </w:lvl>
    <w:lvl w:ilvl="7" w:tplc="04150019" w:tentative="1">
      <w:start w:val="1"/>
      <w:numFmt w:val="lowerLetter"/>
      <w:lvlText w:val="%8."/>
      <w:lvlJc w:val="left"/>
      <w:pPr>
        <w:ind w:left="6106" w:hanging="360"/>
      </w:pPr>
    </w:lvl>
    <w:lvl w:ilvl="8" w:tplc="0415001B" w:tentative="1">
      <w:start w:val="1"/>
      <w:numFmt w:val="lowerRoman"/>
      <w:lvlText w:val="%9."/>
      <w:lvlJc w:val="right"/>
      <w:pPr>
        <w:ind w:left="6826" w:hanging="180"/>
      </w:pPr>
    </w:lvl>
  </w:abstractNum>
  <w:abstractNum w:abstractNumId="38">
    <w:nsid w:val="731371FF"/>
    <w:multiLevelType w:val="hybridMultilevel"/>
    <w:tmpl w:val="CFC8E56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73C10EDC"/>
    <w:multiLevelType w:val="hybridMultilevel"/>
    <w:tmpl w:val="9D08B08E"/>
    <w:lvl w:ilvl="0" w:tplc="04150011">
      <w:start w:val="1"/>
      <w:numFmt w:val="decimal"/>
      <w:pStyle w:val="wypunktowanieo"/>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3"/>
  </w:num>
  <w:num w:numId="2">
    <w:abstractNumId w:val="32"/>
  </w:num>
  <w:num w:numId="3">
    <w:abstractNumId w:val="29"/>
  </w:num>
  <w:num w:numId="4">
    <w:abstractNumId w:val="20"/>
  </w:num>
  <w:num w:numId="5">
    <w:abstractNumId w:val="28"/>
  </w:num>
  <w:num w:numId="6">
    <w:abstractNumId w:val="16"/>
  </w:num>
  <w:num w:numId="7">
    <w:abstractNumId w:val="18"/>
  </w:num>
  <w:num w:numId="8">
    <w:abstractNumId w:val="33"/>
  </w:num>
  <w:num w:numId="9">
    <w:abstractNumId w:val="21"/>
  </w:num>
  <w:num w:numId="10">
    <w:abstractNumId w:val="31"/>
  </w:num>
  <w:num w:numId="11">
    <w:abstractNumId w:val="19"/>
  </w:num>
  <w:num w:numId="12">
    <w:abstractNumId w:val="24"/>
  </w:num>
  <w:num w:numId="13">
    <w:abstractNumId w:val="26"/>
  </w:num>
  <w:num w:numId="14">
    <w:abstractNumId w:val="35"/>
  </w:num>
  <w:num w:numId="15">
    <w:abstractNumId w:val="30"/>
  </w:num>
  <w:num w:numId="16">
    <w:abstractNumId w:val="36"/>
  </w:num>
  <w:num w:numId="17">
    <w:abstractNumId w:val="34"/>
  </w:num>
  <w:num w:numId="18">
    <w:abstractNumId w:val="39"/>
  </w:num>
  <w:num w:numId="19">
    <w:abstractNumId w:val="22"/>
  </w:num>
  <w:num w:numId="20">
    <w:abstractNumId w:val="1"/>
  </w:num>
  <w:num w:numId="21">
    <w:abstractNumId w:val="14"/>
  </w:num>
  <w:num w:numId="22">
    <w:abstractNumId w:val="17"/>
  </w:num>
  <w:num w:numId="23">
    <w:abstractNumId w:val="2"/>
  </w:num>
  <w:num w:numId="24">
    <w:abstractNumId w:val="3"/>
  </w:num>
  <w:num w:numId="25">
    <w:abstractNumId w:val="4"/>
  </w:num>
  <w:num w:numId="26">
    <w:abstractNumId w:val="5"/>
  </w:num>
  <w:num w:numId="27">
    <w:abstractNumId w:val="6"/>
  </w:num>
  <w:num w:numId="28">
    <w:abstractNumId w:val="7"/>
  </w:num>
  <w:num w:numId="29">
    <w:abstractNumId w:val="8"/>
  </w:num>
  <w:num w:numId="30">
    <w:abstractNumId w:val="9"/>
  </w:num>
  <w:num w:numId="31">
    <w:abstractNumId w:val="10"/>
  </w:num>
  <w:num w:numId="32">
    <w:abstractNumId w:val="11"/>
  </w:num>
  <w:num w:numId="33">
    <w:abstractNumId w:val="12"/>
  </w:num>
  <w:num w:numId="34">
    <w:abstractNumId w:val="13"/>
  </w:num>
  <w:num w:numId="35">
    <w:abstractNumId w:val="38"/>
  </w:num>
  <w:num w:numId="36">
    <w:abstractNumId w:val="37"/>
  </w:num>
  <w:num w:numId="37">
    <w:abstractNumId w:val="27"/>
  </w:num>
  <w:num w:numId="38">
    <w:abstractNumId w:val="25"/>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doNotTrackMoves/>
  <w:defaultTabStop w:val="720"/>
  <w:hyphenationZone w:val="425"/>
  <w:drawingGridHorizontalSpacing w:val="100"/>
  <w:drawingGridVerticalSpacing w:val="120"/>
  <w:displayHorizontalDrawingGridEvery w:val="0"/>
  <w:displayVerticalDrawingGridEvery w:val="3"/>
  <w:doNotShadeFormData/>
  <w:characterSpacingControl w:val="compressPunctuation"/>
  <w:noLineBreaksAfter w:lang="ja-JP" w:val="([{·»ÂâăĄďĽŚśŠżŽˇ˝–”›€"/>
  <w:noLineBreaksBefore w:lang="ja-JP" w:val="!),.:;?]} ¦¨¶·ÂËâăďĽŚśšŤťŹźżŽž˝–—‘‚‡•…‰‹›€™"/>
  <w:doNotValidateAgainstSchema/>
  <w:doNotDemarcateInvalidXml/>
  <w:hdrShapeDefaults>
    <o:shapedefaults v:ext="edit" spidmax="2051"/>
    <o:shapelayout v:ext="edit">
      <o:rules v:ext="edit">
        <o:r id="V:Rule3" type="connector" idref="#AutoShape 1"/>
        <o:r id="V:Rule4" type="connector" idref="#AutoShape 2"/>
      </o:rules>
    </o:shapelayout>
  </w:hdrShapeDefaults>
  <w:footnotePr>
    <w:footnote w:id="-1"/>
    <w:footnote w:id="0"/>
  </w:footnotePr>
  <w:endnotePr>
    <w:endnote w:id="-1"/>
    <w:endnote w:id="0"/>
  </w:endnotePr>
  <w:compat>
    <w:spaceForUL/>
    <w:balanceSingleByteDoubleByteWidth/>
    <w:doNotLeaveBackslashAlone/>
    <w:ulTrailSpace/>
    <w:doNotExpandShiftReturn/>
    <w:alignTablesRowByRow/>
    <w:adjustLineHeightInTable/>
    <w:layoutTableRowsApart/>
    <w:doNotSnapToGridInCell/>
    <w:selectFldWithFirstOrLastChar/>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D4680"/>
    <w:rsid w:val="00056649"/>
    <w:rsid w:val="001A22D4"/>
    <w:rsid w:val="00422054"/>
    <w:rsid w:val="004A7D35"/>
    <w:rsid w:val="004F38E1"/>
    <w:rsid w:val="00545D1F"/>
    <w:rsid w:val="0066190B"/>
    <w:rsid w:val="00711B07"/>
    <w:rsid w:val="00772259"/>
    <w:rsid w:val="0079735C"/>
    <w:rsid w:val="008D4680"/>
    <w:rsid w:val="009B07D4"/>
    <w:rsid w:val="00A46201"/>
    <w:rsid w:val="00B71BF2"/>
    <w:rsid w:val="00BF51F6"/>
    <w:rsid w:val="00D155D6"/>
    <w:rsid w:val="00EA67EA"/>
    <w:rsid w:val="00FF7D84"/>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pl-PL" w:eastAsia="pl-PL" w:bidi="ar-SA"/>
      </w:rPr>
    </w:rPrDefault>
    <w:pPrDefault/>
  </w:docDefaults>
  <w:latentStyles w:defLockedState="0" w:defUIPriority="99" w:defSemiHidden="0" w:defUnhideWhenUsed="0" w:defQFormat="1" w:count="267">
    <w:lsdException w:name="Normal" w:uiPriority="0"/>
    <w:lsdException w:name="heading 1" w:uiPriority="0"/>
    <w:lsdException w:name="heading 2" w:uiPriority="0"/>
    <w:lsdException w:name="heading 3" w:uiPriority="0"/>
    <w:lsdException w:name="heading 4" w:uiPriority="9"/>
    <w:lsdException w:name="heading 5" w:uiPriority="0"/>
    <w:lsdException w:name="heading 6" w:uiPriority="0"/>
    <w:lsdException w:name="heading 7" w:uiPriority="0"/>
    <w:lsdException w:name="heading 8" w:uiPriority="9"/>
    <w:lsdException w:name="heading 9" w:uiPriority="9"/>
    <w:lsdException w:name="toc 1" w:uiPriority="39" w:unhideWhenUsed="1"/>
    <w:lsdException w:name="toc 2" w:uiPriority="39" w:unhideWhenUsed="1"/>
    <w:lsdException w:name="toc 3" w:uiPriority="39" w:unhideWhenUsed="1"/>
    <w:lsdException w:name="toc 4" w:uiPriority="39"/>
    <w:lsdException w:name="toc 5" w:uiPriority="39"/>
    <w:lsdException w:name="toc 6" w:uiPriority="39"/>
    <w:lsdException w:name="toc 7" w:uiPriority="39" w:unhideWhenUsed="1" w:qFormat="0"/>
    <w:lsdException w:name="toc 8" w:uiPriority="39"/>
    <w:lsdException w:name="toc 9" w:uiPriority="39"/>
    <w:lsdException w:name="footnote text" w:uiPriority="0" w:unhideWhenUsed="1" w:qFormat="0"/>
    <w:lsdException w:name="annotation text" w:unhideWhenUsed="1" w:qFormat="0"/>
    <w:lsdException w:name="header" w:uiPriority="0" w:unhideWhenUsed="1" w:qFormat="0"/>
    <w:lsdException w:name="footer" w:uiPriority="0" w:unhideWhenUsed="1" w:qFormat="0"/>
    <w:lsdException w:name="caption" w:uiPriority="35"/>
    <w:lsdException w:name="table of figures" w:unhideWhenUsed="1" w:qFormat="0"/>
    <w:lsdException w:name="footnote reference" w:uiPriority="0"/>
    <w:lsdException w:name="annotation reference" w:unhideWhenUsed="1" w:qFormat="0"/>
    <w:lsdException w:name="endnote reference" w:uiPriority="0" w:unhideWhenUsed="1" w:qFormat="0"/>
    <w:lsdException w:name="endnote text" w:unhideWhenUsed="1" w:qFormat="0"/>
    <w:lsdException w:name="List" w:uiPriority="0"/>
    <w:lsdException w:name="Title" w:uiPriority="10"/>
    <w:lsdException w:name="Default Paragraph Font" w:uiPriority="1" w:unhideWhenUsed="1" w:qFormat="0"/>
    <w:lsdException w:name="Body Text" w:uiPriority="0"/>
    <w:lsdException w:name="Body Text Indent" w:uiPriority="0"/>
    <w:lsdException w:name="Subtitle" w:uiPriority="11"/>
    <w:lsdException w:name="Body Text 2" w:unhideWhenUsed="1" w:qFormat="0"/>
    <w:lsdException w:name="Hyperlink" w:uiPriority="0" w:unhideWhenUsed="1" w:qFormat="0"/>
    <w:lsdException w:name="Strong" w:uiPriority="22"/>
    <w:lsdException w:name="Emphasis" w:uiPriority="20"/>
    <w:lsdException w:name="HTML Top of Form" w:semiHidden="1" w:unhideWhenUsed="1" w:qFormat="0"/>
    <w:lsdException w:name="HTML Bottom of Form" w:semiHidden="1" w:unhideWhenUsed="1" w:qFormat="0"/>
    <w:lsdException w:name="Normal (Web)" w:uiPriority="0" w:unhideWhenUsed="1" w:qFormat="0"/>
    <w:lsdException w:name="HTML Preformatted" w:uiPriority="0"/>
    <w:lsdException w:name="annotation subject" w:unhideWhenUsed="1" w:qFormat="0"/>
    <w:lsdException w:name="No List" w:semiHidden="1" w:unhideWhenUsed="1" w:qFormat="0"/>
    <w:lsdException w:name="Outline List 1" w:semiHidden="1" w:unhideWhenUsed="1" w:qFormat="0"/>
    <w:lsdException w:name="Outline List 2" w:semiHidden="1" w:unhideWhenUsed="1" w:qFormat="0"/>
    <w:lsdException w:name="Outline List 3" w:semiHidden="1" w:unhideWhenUsed="1" w:qFormat="0"/>
    <w:lsdException w:name="Balloon Text" w:unhideWhenUsed="1" w:qFormat="0"/>
    <w:lsdException w:name="Table Grid" w:uiPriority="59"/>
    <w:lsdException w:name="Placeholder Text" w:semiHidden="1" w:unhideWhenUsed="1" w:qFormat="0"/>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qFormat="0"/>
    <w:lsdException w:name="List Paragraph" w:uiPriority="34"/>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uiPriority="39"/>
  </w:latentStyles>
  <w:style w:type="paragraph" w:default="1" w:styleId="Normalny">
    <w:name w:val="Normal"/>
    <w:qFormat/>
    <w:rsid w:val="00B71BF2"/>
    <w:pPr>
      <w:widowControl w:val="0"/>
      <w:autoSpaceDE w:val="0"/>
      <w:autoSpaceDN w:val="0"/>
      <w:adjustRightInd w:val="0"/>
    </w:pPr>
    <w:rPr>
      <w:rFonts w:ascii="SimSun" w:cs="SimSun"/>
      <w:color w:val="000000"/>
    </w:rPr>
  </w:style>
  <w:style w:type="paragraph" w:styleId="Nagwek1">
    <w:name w:val="heading 1"/>
    <w:basedOn w:val="Normalny"/>
    <w:next w:val="Normalny"/>
    <w:link w:val="Nagwek1Znak"/>
    <w:qFormat/>
    <w:rsid w:val="00B71BF2"/>
    <w:pPr>
      <w:numPr>
        <w:numId w:val="1"/>
      </w:numPr>
      <w:outlineLvl w:val="0"/>
    </w:pPr>
    <w:rPr>
      <w:b/>
      <w:bCs/>
      <w:sz w:val="32"/>
      <w:szCs w:val="32"/>
    </w:rPr>
  </w:style>
  <w:style w:type="paragraph" w:styleId="Nagwek2">
    <w:name w:val="heading 2"/>
    <w:basedOn w:val="Normalny"/>
    <w:next w:val="Normalny"/>
    <w:link w:val="Nagwek2Znak"/>
    <w:qFormat/>
    <w:rsid w:val="00B71BF2"/>
    <w:pPr>
      <w:numPr>
        <w:ilvl w:val="1"/>
        <w:numId w:val="1"/>
      </w:numPr>
      <w:outlineLvl w:val="1"/>
    </w:pPr>
    <w:rPr>
      <w:b/>
      <w:bCs/>
      <w:i/>
      <w:iCs/>
      <w:sz w:val="28"/>
      <w:szCs w:val="28"/>
    </w:rPr>
  </w:style>
  <w:style w:type="paragraph" w:styleId="Nagwek3">
    <w:name w:val="heading 3"/>
    <w:basedOn w:val="Normalny"/>
    <w:next w:val="Normalny"/>
    <w:link w:val="Nagwek3Znak"/>
    <w:qFormat/>
    <w:rsid w:val="00B71BF2"/>
    <w:pPr>
      <w:numPr>
        <w:ilvl w:val="2"/>
        <w:numId w:val="1"/>
      </w:numPr>
      <w:outlineLvl w:val="2"/>
    </w:pPr>
    <w:rPr>
      <w:b/>
      <w:bCs/>
      <w:sz w:val="26"/>
      <w:szCs w:val="26"/>
    </w:rPr>
  </w:style>
  <w:style w:type="paragraph" w:styleId="Nagwek4">
    <w:name w:val="heading 4"/>
    <w:basedOn w:val="Normalny"/>
    <w:next w:val="Normalny"/>
    <w:link w:val="Nagwek4Znak"/>
    <w:uiPriority w:val="9"/>
    <w:qFormat/>
    <w:rsid w:val="00B71BF2"/>
    <w:pPr>
      <w:keepNext/>
      <w:keepLines/>
      <w:numPr>
        <w:ilvl w:val="3"/>
        <w:numId w:val="1"/>
      </w:numPr>
      <w:spacing w:before="200"/>
      <w:outlineLvl w:val="3"/>
    </w:pPr>
    <w:rPr>
      <w:rFonts w:ascii="Times New Roman" w:eastAsia="Times New Roman" w:hAnsi="Cambria" w:cs="Times New Roman"/>
      <w:b/>
      <w:bCs/>
      <w:i/>
      <w:iCs/>
      <w:color w:val="4F81BD"/>
    </w:rPr>
  </w:style>
  <w:style w:type="paragraph" w:styleId="Nagwek5">
    <w:name w:val="heading 5"/>
    <w:basedOn w:val="Normalny"/>
    <w:next w:val="Normalny"/>
    <w:link w:val="Nagwek5Znak"/>
    <w:qFormat/>
    <w:rsid w:val="00B71BF2"/>
    <w:pPr>
      <w:keepNext/>
      <w:keepLines/>
      <w:numPr>
        <w:ilvl w:val="4"/>
        <w:numId w:val="1"/>
      </w:numPr>
      <w:spacing w:before="200"/>
      <w:outlineLvl w:val="4"/>
    </w:pPr>
    <w:rPr>
      <w:rFonts w:ascii="Times New Roman" w:eastAsia="Times New Roman" w:hAnsi="Cambria" w:cs="Times New Roman"/>
    </w:rPr>
  </w:style>
  <w:style w:type="paragraph" w:styleId="Nagwek6">
    <w:name w:val="heading 6"/>
    <w:basedOn w:val="Normalny"/>
    <w:next w:val="Normalny"/>
    <w:link w:val="Nagwek6Znak"/>
    <w:qFormat/>
    <w:rsid w:val="00B71BF2"/>
    <w:pPr>
      <w:keepNext/>
      <w:keepLines/>
      <w:numPr>
        <w:ilvl w:val="5"/>
        <w:numId w:val="1"/>
      </w:numPr>
      <w:spacing w:before="200"/>
      <w:outlineLvl w:val="5"/>
    </w:pPr>
    <w:rPr>
      <w:rFonts w:ascii="Times New Roman" w:eastAsia="Times New Roman" w:hAnsi="Cambria" w:cs="Times New Roman"/>
      <w:i/>
      <w:iCs/>
    </w:rPr>
  </w:style>
  <w:style w:type="paragraph" w:styleId="Nagwek7">
    <w:name w:val="heading 7"/>
    <w:basedOn w:val="Normalny"/>
    <w:next w:val="Normalny"/>
    <w:link w:val="Nagwek7Znak"/>
    <w:qFormat/>
    <w:rsid w:val="00B71BF2"/>
    <w:pPr>
      <w:keepNext/>
      <w:keepLines/>
      <w:numPr>
        <w:ilvl w:val="6"/>
        <w:numId w:val="1"/>
      </w:numPr>
      <w:spacing w:before="200"/>
      <w:outlineLvl w:val="6"/>
    </w:pPr>
    <w:rPr>
      <w:rFonts w:ascii="Times New Roman" w:eastAsia="Times New Roman" w:hAnsi="Cambria" w:cs="Times New Roman"/>
      <w:i/>
      <w:iCs/>
    </w:rPr>
  </w:style>
  <w:style w:type="paragraph" w:styleId="Nagwek8">
    <w:name w:val="heading 8"/>
    <w:basedOn w:val="Normalny"/>
    <w:next w:val="Normalny"/>
    <w:link w:val="Nagwek8Znak"/>
    <w:uiPriority w:val="9"/>
    <w:qFormat/>
    <w:rsid w:val="00B71BF2"/>
    <w:pPr>
      <w:keepNext/>
      <w:keepLines/>
      <w:numPr>
        <w:ilvl w:val="7"/>
        <w:numId w:val="1"/>
      </w:numPr>
      <w:spacing w:before="200"/>
      <w:outlineLvl w:val="7"/>
    </w:pPr>
    <w:rPr>
      <w:rFonts w:ascii="Times New Roman" w:eastAsia="Times New Roman" w:hAnsi="Cambria" w:cs="Times New Roman"/>
    </w:rPr>
  </w:style>
  <w:style w:type="paragraph" w:styleId="Nagwek9">
    <w:name w:val="heading 9"/>
    <w:basedOn w:val="Normalny"/>
    <w:next w:val="Normalny"/>
    <w:link w:val="Nagwek9Znak"/>
    <w:uiPriority w:val="9"/>
    <w:qFormat/>
    <w:rsid w:val="00B71BF2"/>
    <w:pPr>
      <w:keepNext/>
      <w:keepLines/>
      <w:numPr>
        <w:ilvl w:val="8"/>
        <w:numId w:val="1"/>
      </w:numPr>
      <w:spacing w:before="200"/>
      <w:outlineLvl w:val="8"/>
    </w:pPr>
    <w:rPr>
      <w:rFonts w:ascii="Times New Roman" w:eastAsia="Times New Roman" w:hAnsi="Cambria" w:cs="Times New Roman"/>
      <w:i/>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TematkomentarzaZnak">
    <w:name w:val="Temat komentarza Znak"/>
    <w:link w:val="Tematkomentarza"/>
    <w:uiPriority w:val="99"/>
    <w:unhideWhenUsed/>
    <w:locked/>
    <w:rsid w:val="00B71BF2"/>
    <w:rPr>
      <w:rFonts w:eastAsia="Times New Roman" w:hAnsi="Courier New"/>
      <w:b/>
      <w:bCs/>
      <w:color w:val="000000"/>
      <w:sz w:val="18"/>
      <w:szCs w:val="18"/>
      <w:lang w:eastAsia="zh-CN"/>
    </w:rPr>
  </w:style>
  <w:style w:type="character" w:customStyle="1" w:styleId="TekstkomentarzaZnak1">
    <w:name w:val="Tekst komentarza Znak1"/>
    <w:uiPriority w:val="99"/>
    <w:unhideWhenUsed/>
    <w:rsid w:val="00B71BF2"/>
    <w:rPr>
      <w:rFonts w:ascii="Courier New" w:cs="Courier New"/>
      <w:color w:val="000000"/>
      <w:sz w:val="20"/>
      <w:szCs w:val="20"/>
    </w:rPr>
  </w:style>
  <w:style w:type="character" w:customStyle="1" w:styleId="TematkomentarzaZnak31">
    <w:name w:val="Temat komentarza Znak31"/>
    <w:uiPriority w:val="99"/>
    <w:unhideWhenUsed/>
    <w:rsid w:val="00B71BF2"/>
    <w:rPr>
      <w:rFonts w:eastAsia="Times New Roman" w:hAnsi="Garamond"/>
      <w:b/>
      <w:bCs/>
      <w:color w:val="000000"/>
      <w:sz w:val="20"/>
      <w:szCs w:val="20"/>
      <w:lang w:eastAsia="zh-CN"/>
    </w:rPr>
  </w:style>
  <w:style w:type="character" w:customStyle="1" w:styleId="TekstdymkaZnak3">
    <w:name w:val="Tekst dymka Znak3"/>
    <w:uiPriority w:val="99"/>
    <w:unhideWhenUsed/>
    <w:rsid w:val="00B71BF2"/>
    <w:rPr>
      <w:rFonts w:ascii="Tahoma" w:cs="Tahoma"/>
      <w:color w:val="000000"/>
      <w:sz w:val="16"/>
      <w:szCs w:val="16"/>
    </w:rPr>
  </w:style>
  <w:style w:type="character" w:customStyle="1" w:styleId="Nagwek9Znak">
    <w:name w:val="Nagłówek 9 Znak"/>
    <w:link w:val="Nagwek9"/>
    <w:uiPriority w:val="9"/>
    <w:unhideWhenUsed/>
    <w:locked/>
    <w:rsid w:val="00B71BF2"/>
    <w:rPr>
      <w:rFonts w:eastAsia="Times New Roman" w:hAnsi="Cambria"/>
      <w:i/>
      <w:iCs/>
      <w:color w:val="000000"/>
    </w:rPr>
  </w:style>
  <w:style w:type="character" w:customStyle="1" w:styleId="StopkaZnak3">
    <w:name w:val="Stopka Znak3"/>
    <w:uiPriority w:val="99"/>
    <w:unhideWhenUsed/>
    <w:rsid w:val="00B71BF2"/>
    <w:rPr>
      <w:rFonts w:ascii="Courier New" w:cs="Courier New"/>
      <w:color w:val="000000"/>
      <w:sz w:val="20"/>
      <w:szCs w:val="20"/>
    </w:rPr>
  </w:style>
  <w:style w:type="character" w:customStyle="1" w:styleId="TekstkomentarzaZnak2">
    <w:name w:val="Tekst komentarza Znak2"/>
    <w:uiPriority w:val="99"/>
    <w:unhideWhenUsed/>
    <w:rsid w:val="00B71BF2"/>
    <w:rPr>
      <w:rFonts w:ascii="Courier New" w:cs="Courier New"/>
      <w:color w:val="000000"/>
      <w:sz w:val="20"/>
      <w:szCs w:val="20"/>
    </w:rPr>
  </w:style>
  <w:style w:type="character" w:customStyle="1" w:styleId="Nagwek5Znak">
    <w:name w:val="Nagłówek 5 Znak"/>
    <w:link w:val="Nagwek5"/>
    <w:unhideWhenUsed/>
    <w:locked/>
    <w:rsid w:val="00B71BF2"/>
    <w:rPr>
      <w:rFonts w:eastAsia="Times New Roman" w:hAnsi="Cambria"/>
      <w:color w:val="000000"/>
    </w:rPr>
  </w:style>
  <w:style w:type="character" w:customStyle="1" w:styleId="StopkaZnak1">
    <w:name w:val="Stopka Znak1"/>
    <w:uiPriority w:val="99"/>
    <w:unhideWhenUsed/>
    <w:rsid w:val="00B71BF2"/>
    <w:rPr>
      <w:rFonts w:ascii="Courier New" w:cs="Courier New"/>
      <w:color w:val="000000"/>
      <w:sz w:val="20"/>
      <w:szCs w:val="20"/>
    </w:rPr>
  </w:style>
  <w:style w:type="character" w:customStyle="1" w:styleId="Nagwek6Znak">
    <w:name w:val="Nagłówek 6 Znak"/>
    <w:link w:val="Nagwek6"/>
    <w:unhideWhenUsed/>
    <w:locked/>
    <w:rsid w:val="00B71BF2"/>
    <w:rPr>
      <w:rFonts w:eastAsia="Times New Roman" w:hAnsi="Cambria"/>
      <w:i/>
      <w:iCs/>
      <w:color w:val="000000"/>
    </w:rPr>
  </w:style>
  <w:style w:type="character" w:customStyle="1" w:styleId="TekstprzypisukocowegoZnak2">
    <w:name w:val="Tekst przypisu koĹ„cowego Znak2"/>
    <w:uiPriority w:val="99"/>
    <w:unhideWhenUsed/>
    <w:rsid w:val="00B71BF2"/>
    <w:rPr>
      <w:rFonts w:ascii="Courier New" w:cs="Courier New"/>
      <w:color w:val="000000"/>
      <w:sz w:val="20"/>
      <w:szCs w:val="20"/>
    </w:rPr>
  </w:style>
  <w:style w:type="character" w:customStyle="1" w:styleId="TekstdymkaZnak31">
    <w:name w:val="Tekst dymka Znak31"/>
    <w:uiPriority w:val="99"/>
    <w:unhideWhenUsed/>
    <w:rsid w:val="00B71BF2"/>
    <w:rPr>
      <w:rFonts w:ascii="Tahoma" w:cs="Tahoma"/>
      <w:color w:val="000000"/>
      <w:sz w:val="16"/>
      <w:szCs w:val="16"/>
    </w:rPr>
  </w:style>
  <w:style w:type="character" w:customStyle="1" w:styleId="NagwekZnak">
    <w:name w:val="NagĹ‚Ăłwek Znak"/>
    <w:uiPriority w:val="99"/>
    <w:unhideWhenUsed/>
    <w:rsid w:val="00B71BF2"/>
    <w:rPr>
      <w:rFonts w:ascii="Courier New" w:cs="Courier New"/>
      <w:color w:val="000000"/>
      <w:sz w:val="20"/>
      <w:szCs w:val="20"/>
    </w:rPr>
  </w:style>
  <w:style w:type="character" w:customStyle="1" w:styleId="TekstprzypisudolnegoZnak31">
    <w:name w:val="Tekst przypisu dolnego Znak31"/>
    <w:uiPriority w:val="99"/>
    <w:unhideWhenUsed/>
    <w:rsid w:val="00B71BF2"/>
    <w:rPr>
      <w:rFonts w:ascii="Courier New" w:cs="Courier New"/>
      <w:color w:val="000000"/>
      <w:sz w:val="20"/>
      <w:szCs w:val="20"/>
    </w:rPr>
  </w:style>
  <w:style w:type="character" w:customStyle="1" w:styleId="TekstdymkaZnak">
    <w:name w:val="Tekst dymka Znak"/>
    <w:link w:val="Tekstdymka"/>
    <w:uiPriority w:val="99"/>
    <w:unhideWhenUsed/>
    <w:locked/>
    <w:rsid w:val="00B71BF2"/>
    <w:rPr>
      <w:rFonts w:ascii="Tahoma" w:cs="Tahoma"/>
      <w:color w:val="000000"/>
      <w:sz w:val="16"/>
      <w:szCs w:val="16"/>
    </w:rPr>
  </w:style>
  <w:style w:type="character" w:customStyle="1" w:styleId="NagwekZnak1">
    <w:name w:val="Nagłówek Znak1"/>
    <w:link w:val="Nagwek"/>
    <w:uiPriority w:val="99"/>
    <w:unhideWhenUsed/>
    <w:locked/>
    <w:rsid w:val="00B71BF2"/>
    <w:rPr>
      <w:rFonts w:ascii="Courier New" w:cs="Courier New"/>
      <w:color w:val="000000"/>
      <w:sz w:val="20"/>
      <w:szCs w:val="20"/>
    </w:rPr>
  </w:style>
  <w:style w:type="character" w:customStyle="1" w:styleId="NagwekZnak0">
    <w:name w:val="NagĂ„Ä…Ă˘â‚¬ĹˇĂ„â€šÄąâ€šwek Znak"/>
    <w:uiPriority w:val="99"/>
    <w:unhideWhenUsed/>
    <w:rsid w:val="00B71BF2"/>
    <w:rPr>
      <w:rFonts w:ascii="Courier New" w:cs="Courier New"/>
      <w:color w:val="000000"/>
      <w:sz w:val="20"/>
      <w:szCs w:val="20"/>
    </w:rPr>
  </w:style>
  <w:style w:type="character" w:customStyle="1" w:styleId="StopkaZnak31">
    <w:name w:val="Stopka Znak31"/>
    <w:uiPriority w:val="99"/>
    <w:unhideWhenUsed/>
    <w:rsid w:val="00B71BF2"/>
    <w:rPr>
      <w:rFonts w:ascii="Courier New" w:cs="Courier New"/>
      <w:color w:val="000000"/>
      <w:sz w:val="20"/>
      <w:szCs w:val="20"/>
    </w:rPr>
  </w:style>
  <w:style w:type="character" w:customStyle="1" w:styleId="Nagwek7Znak">
    <w:name w:val="Nagłówek 7 Znak"/>
    <w:link w:val="Nagwek7"/>
    <w:unhideWhenUsed/>
    <w:locked/>
    <w:rsid w:val="00B71BF2"/>
    <w:rPr>
      <w:rFonts w:eastAsia="Times New Roman" w:hAnsi="Cambria"/>
      <w:i/>
      <w:iCs/>
      <w:color w:val="000000"/>
    </w:rPr>
  </w:style>
  <w:style w:type="character" w:customStyle="1" w:styleId="TekstprzypisukocowegoZnak">
    <w:name w:val="Tekst przypisu koÄąâ€žcowego Znak"/>
    <w:uiPriority w:val="99"/>
    <w:unhideWhenUsed/>
    <w:rsid w:val="00B71BF2"/>
    <w:rPr>
      <w:rFonts w:ascii="Courier New" w:cs="Courier New"/>
      <w:color w:val="000000"/>
      <w:sz w:val="20"/>
      <w:szCs w:val="20"/>
    </w:rPr>
  </w:style>
  <w:style w:type="character" w:customStyle="1" w:styleId="StopkaZnak2">
    <w:name w:val="Stopka Znak2"/>
    <w:uiPriority w:val="99"/>
    <w:unhideWhenUsed/>
    <w:rsid w:val="00B71BF2"/>
    <w:rPr>
      <w:rFonts w:ascii="Courier New" w:cs="Courier New"/>
      <w:color w:val="000000"/>
      <w:sz w:val="20"/>
      <w:szCs w:val="20"/>
    </w:rPr>
  </w:style>
  <w:style w:type="character" w:customStyle="1" w:styleId="TekstprzypisukocowegoZnak0">
    <w:name w:val="Tekst przypisu koĂ„Ä…Ă˘â‚¬Ĺľcowego Znak"/>
    <w:uiPriority w:val="99"/>
    <w:unhideWhenUsed/>
    <w:rsid w:val="00B71BF2"/>
    <w:rPr>
      <w:rFonts w:ascii="Courier New" w:cs="Courier New"/>
      <w:color w:val="000000"/>
      <w:sz w:val="20"/>
      <w:szCs w:val="20"/>
    </w:rPr>
  </w:style>
  <w:style w:type="character" w:styleId="Tekstzastpczy">
    <w:name w:val="Placeholder Text"/>
    <w:uiPriority w:val="99"/>
    <w:unhideWhenUsed/>
    <w:rsid w:val="00B71BF2"/>
    <w:rPr>
      <w:color w:val="808080"/>
    </w:rPr>
  </w:style>
  <w:style w:type="character" w:customStyle="1" w:styleId="TematkomentarzaZnak1">
    <w:name w:val="Temat komentarza Znak1"/>
    <w:uiPriority w:val="99"/>
    <w:unhideWhenUsed/>
    <w:rsid w:val="00B71BF2"/>
    <w:rPr>
      <w:rFonts w:eastAsia="Times New Roman" w:hAnsi="Garamond"/>
      <w:b/>
      <w:bCs/>
      <w:color w:val="000000"/>
      <w:sz w:val="20"/>
      <w:szCs w:val="20"/>
      <w:lang w:eastAsia="zh-CN"/>
    </w:rPr>
  </w:style>
  <w:style w:type="character" w:styleId="Odwoanieprzypisukocowego">
    <w:name w:val="endnote reference"/>
    <w:unhideWhenUsed/>
    <w:rsid w:val="00B71BF2"/>
    <w:rPr>
      <w:vertAlign w:val="superscript"/>
    </w:rPr>
  </w:style>
  <w:style w:type="character" w:customStyle="1" w:styleId="NormalnyEmigracjeZnak">
    <w:name w:val="Normalny_Emigracje Znak"/>
    <w:link w:val="NormalnyEmigracje"/>
    <w:unhideWhenUsed/>
    <w:locked/>
    <w:rsid w:val="00B71BF2"/>
    <w:rPr>
      <w:rFonts w:ascii="Calibri" w:cs="Calibri"/>
      <w:color w:val="000000"/>
    </w:rPr>
  </w:style>
  <w:style w:type="character" w:customStyle="1" w:styleId="Tekstpodstawowy2Znak3">
    <w:name w:val="Tekst podstawowy 2 Znak3"/>
    <w:uiPriority w:val="99"/>
    <w:unhideWhenUsed/>
    <w:rsid w:val="00B71BF2"/>
    <w:rPr>
      <w:rFonts w:ascii="Courier New" w:cs="Courier New"/>
      <w:color w:val="000000"/>
      <w:sz w:val="20"/>
      <w:szCs w:val="20"/>
    </w:rPr>
  </w:style>
  <w:style w:type="character" w:customStyle="1" w:styleId="NagwekZnak2">
    <w:name w:val="NagĹ‚Ăłwek Znak2"/>
    <w:uiPriority w:val="99"/>
    <w:unhideWhenUsed/>
    <w:rsid w:val="00B71BF2"/>
    <w:rPr>
      <w:rFonts w:ascii="Courier New" w:cs="Courier New"/>
      <w:color w:val="000000"/>
      <w:sz w:val="20"/>
      <w:szCs w:val="20"/>
    </w:rPr>
  </w:style>
  <w:style w:type="character" w:customStyle="1" w:styleId="Nagwek2MigracjejakoscZnak">
    <w:name w:val="NagÄ‚â€žĂ„â€¦Ä‚ËĂ˘â€šÂ¬ÄąË‡Ä‚â€žĂ˘â‚¬ĹˇĂ„Ä…Ă˘â‚¬Ĺˇwek2_Migracje_jakosc Znak"/>
    <w:link w:val="Nagwek2Migracjejakosc"/>
    <w:unhideWhenUsed/>
    <w:locked/>
    <w:rsid w:val="00B71BF2"/>
    <w:rPr>
      <w:rFonts w:ascii="Calibri" w:cs="Calibri"/>
      <w:b/>
      <w:bCs/>
      <w:color w:val="000000"/>
    </w:rPr>
  </w:style>
  <w:style w:type="character" w:customStyle="1" w:styleId="NagwekZnak3">
    <w:name w:val="NagÄąâ€šÄ‚Ĺ‚wek Znak"/>
    <w:uiPriority w:val="99"/>
    <w:unhideWhenUsed/>
    <w:rsid w:val="00B71BF2"/>
    <w:rPr>
      <w:rFonts w:ascii="Courier New" w:cs="Courier New"/>
      <w:color w:val="000000"/>
      <w:sz w:val="20"/>
      <w:szCs w:val="20"/>
    </w:rPr>
  </w:style>
  <w:style w:type="character" w:customStyle="1" w:styleId="Tekstpodstawowy2Znak">
    <w:name w:val="Tekst podstawowy 2 Znak"/>
    <w:link w:val="Tekstpodstawowy2"/>
    <w:uiPriority w:val="99"/>
    <w:unhideWhenUsed/>
    <w:locked/>
    <w:rsid w:val="00B71BF2"/>
    <w:rPr>
      <w:rFonts w:ascii="Book Antiqua" w:cs="Book Antiqua"/>
    </w:rPr>
  </w:style>
  <w:style w:type="character" w:customStyle="1" w:styleId="Nagwek3Znak">
    <w:name w:val="Nagłówek 3 Znak"/>
    <w:link w:val="Nagwek3"/>
    <w:unhideWhenUsed/>
    <w:locked/>
    <w:rsid w:val="00B71BF2"/>
    <w:rPr>
      <w:rFonts w:ascii="SimSun" w:cs="SimSun"/>
      <w:b/>
      <w:bCs/>
      <w:color w:val="000000"/>
      <w:sz w:val="26"/>
      <w:szCs w:val="26"/>
    </w:rPr>
  </w:style>
  <w:style w:type="character" w:customStyle="1" w:styleId="Nagwek3Znak0">
    <w:name w:val="NagÄ‚â€žĂ„â€¦Ä‚ËĂ˘â€šÂ¬ÄąË‡Ä‚â€žĂ˘â‚¬ĹˇĂ„Ä…Ă˘â‚¬Ĺˇwek3 Znak"/>
    <w:link w:val="Nagwek30"/>
    <w:unhideWhenUsed/>
    <w:locked/>
    <w:rsid w:val="00B71BF2"/>
    <w:rPr>
      <w:rFonts w:ascii="SimSun" w:cs="SimSun"/>
      <w:b/>
      <w:bCs/>
      <w:color w:val="000000"/>
      <w:sz w:val="22"/>
      <w:szCs w:val="22"/>
    </w:rPr>
  </w:style>
  <w:style w:type="character" w:customStyle="1" w:styleId="StopkaZnak">
    <w:name w:val="Stopka Znak"/>
    <w:link w:val="Stopka"/>
    <w:uiPriority w:val="99"/>
    <w:unhideWhenUsed/>
    <w:locked/>
    <w:rsid w:val="00B71BF2"/>
    <w:rPr>
      <w:rFonts w:ascii="Courier New" w:cs="Courier New"/>
      <w:color w:val="000000"/>
      <w:sz w:val="20"/>
      <w:szCs w:val="20"/>
    </w:rPr>
  </w:style>
  <w:style w:type="character" w:customStyle="1" w:styleId="TekstprzypisudolnegoZnak3">
    <w:name w:val="Tekst przypisu dolnego Znak3"/>
    <w:uiPriority w:val="99"/>
    <w:unhideWhenUsed/>
    <w:rsid w:val="00B71BF2"/>
    <w:rPr>
      <w:rFonts w:ascii="Courier New" w:cs="Courier New"/>
      <w:color w:val="000000"/>
      <w:sz w:val="20"/>
      <w:szCs w:val="20"/>
    </w:rPr>
  </w:style>
  <w:style w:type="character" w:customStyle="1" w:styleId="Tekstpodstawowy2Znak2">
    <w:name w:val="Tekst podstawowy 2 Znak2"/>
    <w:uiPriority w:val="99"/>
    <w:unhideWhenUsed/>
    <w:rsid w:val="00B71BF2"/>
    <w:rPr>
      <w:rFonts w:ascii="Courier New" w:cs="Courier New"/>
      <w:color w:val="000000"/>
      <w:sz w:val="20"/>
      <w:szCs w:val="20"/>
    </w:rPr>
  </w:style>
  <w:style w:type="character" w:customStyle="1" w:styleId="normalnyemigracjeZnak0">
    <w:name w:val="normalny emigracje Znak"/>
    <w:link w:val="normalnyemigracje0"/>
    <w:unhideWhenUsed/>
    <w:locked/>
    <w:rsid w:val="00B71BF2"/>
    <w:rPr>
      <w:rFonts w:ascii="Calibri" w:cs="Calibri"/>
      <w:sz w:val="22"/>
      <w:szCs w:val="22"/>
      <w:lang w:eastAsia="en-US"/>
    </w:rPr>
  </w:style>
  <w:style w:type="character" w:customStyle="1" w:styleId="Nagwek3MigracjejakoZnak">
    <w:name w:val="NagÄ‚â€žĂ„â€¦Ä‚ËĂ˘â€šÂ¬ÄąË‡Ä‚â€žĂ˘â‚¬ĹˇĂ„Ä…Ă˘â‚¬Ĺˇwek_3_Migracje_jakoÄ‚â€žĂ„â€¦Ä‚ËĂ˘â€šÂ¬ÄąĹşĂ„â€šĂ˘â‚¬ĹľÄ‚ËĂ˘â€šÂ¬Ă‹â€ˇ Znak"/>
    <w:basedOn w:val="Nagwek3Znak"/>
    <w:link w:val="Nagwek3Migracjejako"/>
    <w:unhideWhenUsed/>
    <w:locked/>
    <w:rsid w:val="00B71BF2"/>
    <w:rPr>
      <w:rFonts w:ascii="Courier New" w:cs="Courier New"/>
      <w:b/>
      <w:bCs/>
      <w:color w:val="000000"/>
      <w:sz w:val="26"/>
      <w:szCs w:val="26"/>
    </w:rPr>
  </w:style>
  <w:style w:type="character" w:customStyle="1" w:styleId="Nagwek2Znak">
    <w:name w:val="Nagłówek 2 Znak"/>
    <w:link w:val="Nagwek2"/>
    <w:unhideWhenUsed/>
    <w:locked/>
    <w:rsid w:val="00B71BF2"/>
    <w:rPr>
      <w:rFonts w:ascii="SimSun" w:cs="SimSun"/>
      <w:b/>
      <w:bCs/>
      <w:i/>
      <w:iCs/>
      <w:color w:val="000000"/>
      <w:sz w:val="28"/>
      <w:szCs w:val="28"/>
    </w:rPr>
  </w:style>
  <w:style w:type="character" w:customStyle="1" w:styleId="TekstkomentarzaZnak31">
    <w:name w:val="Tekst komentarza Znak31"/>
    <w:uiPriority w:val="99"/>
    <w:unhideWhenUsed/>
    <w:rsid w:val="00B71BF2"/>
    <w:rPr>
      <w:rFonts w:ascii="Courier New" w:cs="Courier New"/>
      <w:color w:val="000000"/>
      <w:sz w:val="20"/>
      <w:szCs w:val="20"/>
    </w:rPr>
  </w:style>
  <w:style w:type="character" w:customStyle="1" w:styleId="Nagwek1MigracjejakoscZnak">
    <w:name w:val="NagÄ‚â€žĂ„â€¦Ä‚ËĂ˘â€šÂ¬ÄąË‡Ä‚â€žĂ˘â‚¬ĹˇĂ„Ä…Ă˘â‚¬Ĺˇwek1_Migracje_jakosc Znak"/>
    <w:link w:val="Nagwek1Migracjejakosc"/>
    <w:unhideWhenUsed/>
    <w:locked/>
    <w:rsid w:val="00B71BF2"/>
    <w:rPr>
      <w:rFonts w:ascii="Courier New" w:cs="Courier New"/>
      <w:b/>
      <w:bCs/>
      <w:color w:val="000000"/>
      <w:sz w:val="25"/>
      <w:szCs w:val="25"/>
    </w:rPr>
  </w:style>
  <w:style w:type="character" w:customStyle="1" w:styleId="Nagwek8Znak">
    <w:name w:val="Nagłówek 8 Znak"/>
    <w:link w:val="Nagwek8"/>
    <w:uiPriority w:val="9"/>
    <w:unhideWhenUsed/>
    <w:locked/>
    <w:rsid w:val="00B71BF2"/>
    <w:rPr>
      <w:rFonts w:eastAsia="Times New Roman" w:hAnsi="Cambria"/>
      <w:color w:val="000000"/>
    </w:rPr>
  </w:style>
  <w:style w:type="character" w:styleId="Odwoanieprzypisudolnego">
    <w:name w:val="footnote reference"/>
    <w:aliases w:val="Footnote Reference Number"/>
    <w:unhideWhenUsed/>
    <w:qFormat/>
    <w:rsid w:val="00B71BF2"/>
    <w:rPr>
      <w:vertAlign w:val="superscript"/>
    </w:rPr>
  </w:style>
  <w:style w:type="character" w:customStyle="1" w:styleId="TekstprzypisudolnegoZnak">
    <w:name w:val="Tekst przypisu dolnego Znak"/>
    <w:link w:val="Tekstprzypisudolnego"/>
    <w:uiPriority w:val="99"/>
    <w:unhideWhenUsed/>
    <w:locked/>
    <w:rsid w:val="00B71BF2"/>
    <w:rPr>
      <w:rFonts w:eastAsia="Times New Roman" w:hAnsi="Arial"/>
    </w:rPr>
  </w:style>
  <w:style w:type="character" w:customStyle="1" w:styleId="TekstkomentarzaZnak3">
    <w:name w:val="Tekst komentarza Znak3"/>
    <w:uiPriority w:val="99"/>
    <w:unhideWhenUsed/>
    <w:rsid w:val="00B71BF2"/>
    <w:rPr>
      <w:rFonts w:ascii="Courier New" w:cs="Courier New"/>
      <w:color w:val="000000"/>
      <w:sz w:val="20"/>
      <w:szCs w:val="20"/>
    </w:rPr>
  </w:style>
  <w:style w:type="character" w:customStyle="1" w:styleId="Nagwek1Znak">
    <w:name w:val="Nagłówek 1 Znak"/>
    <w:link w:val="Nagwek1"/>
    <w:unhideWhenUsed/>
    <w:locked/>
    <w:rsid w:val="00B71BF2"/>
    <w:rPr>
      <w:rFonts w:ascii="SimSun" w:cs="SimSun"/>
      <w:b/>
      <w:bCs/>
      <w:color w:val="000000"/>
      <w:sz w:val="32"/>
      <w:szCs w:val="32"/>
    </w:rPr>
  </w:style>
  <w:style w:type="character" w:customStyle="1" w:styleId="TekstprzypisudolnegoZnak2">
    <w:name w:val="Tekst przypisu dolnego Znak2"/>
    <w:uiPriority w:val="99"/>
    <w:unhideWhenUsed/>
    <w:rsid w:val="00B71BF2"/>
    <w:rPr>
      <w:rFonts w:ascii="Courier New" w:cs="Courier New"/>
      <w:color w:val="000000"/>
      <w:sz w:val="20"/>
      <w:szCs w:val="20"/>
    </w:rPr>
  </w:style>
  <w:style w:type="character" w:customStyle="1" w:styleId="TematkomentarzaZnak2">
    <w:name w:val="Temat komentarza Znak2"/>
    <w:uiPriority w:val="99"/>
    <w:unhideWhenUsed/>
    <w:rsid w:val="00B71BF2"/>
    <w:rPr>
      <w:rFonts w:ascii="Courier New" w:cs="Courier New"/>
      <w:b/>
      <w:bCs/>
      <w:color w:val="000000"/>
      <w:sz w:val="20"/>
      <w:szCs w:val="20"/>
    </w:rPr>
  </w:style>
  <w:style w:type="character" w:customStyle="1" w:styleId="TekstkomentarzaZnak">
    <w:name w:val="Tekst komentarza Znak"/>
    <w:link w:val="Tekstkomentarza"/>
    <w:uiPriority w:val="99"/>
    <w:unhideWhenUsed/>
    <w:locked/>
    <w:rsid w:val="00B71BF2"/>
    <w:rPr>
      <w:rFonts w:eastAsia="Times New Roman" w:hAnsi="Garamond"/>
      <w:sz w:val="18"/>
      <w:szCs w:val="18"/>
      <w:lang w:eastAsia="zh-CN"/>
    </w:rPr>
  </w:style>
  <w:style w:type="character" w:customStyle="1" w:styleId="TekstdymkaZnak1">
    <w:name w:val="Tekst dymka Znak1"/>
    <w:uiPriority w:val="99"/>
    <w:unhideWhenUsed/>
    <w:rsid w:val="00B71BF2"/>
    <w:rPr>
      <w:rFonts w:ascii="Tahoma" w:cs="Tahoma"/>
      <w:color w:val="000000"/>
      <w:sz w:val="16"/>
      <w:szCs w:val="16"/>
    </w:rPr>
  </w:style>
  <w:style w:type="character" w:styleId="Odwoaniedokomentarza">
    <w:name w:val="annotation reference"/>
    <w:uiPriority w:val="99"/>
    <w:unhideWhenUsed/>
    <w:rsid w:val="00B71BF2"/>
    <w:rPr>
      <w:sz w:val="16"/>
      <w:szCs w:val="16"/>
    </w:rPr>
  </w:style>
  <w:style w:type="character" w:styleId="Hipercze">
    <w:name w:val="Hyperlink"/>
    <w:unhideWhenUsed/>
    <w:rsid w:val="00B71BF2"/>
    <w:rPr>
      <w:color w:val="0000FF"/>
      <w:u w:val="single"/>
    </w:rPr>
  </w:style>
  <w:style w:type="character" w:customStyle="1" w:styleId="Styl2Znak">
    <w:name w:val="Styl2 Znak"/>
    <w:link w:val="Styl2"/>
    <w:unhideWhenUsed/>
    <w:locked/>
    <w:rsid w:val="00B71BF2"/>
    <w:rPr>
      <w:rFonts w:ascii="SimSun" w:cs="SimSun"/>
      <w:b/>
      <w:bCs/>
      <w:color w:val="000000"/>
      <w:sz w:val="22"/>
      <w:szCs w:val="22"/>
    </w:rPr>
  </w:style>
  <w:style w:type="character" w:customStyle="1" w:styleId="TekstdymkaZnak2">
    <w:name w:val="Tekst dymka Znak2"/>
    <w:uiPriority w:val="99"/>
    <w:unhideWhenUsed/>
    <w:rsid w:val="00B71BF2"/>
    <w:rPr>
      <w:rFonts w:ascii="Tahoma" w:cs="Tahoma"/>
      <w:color w:val="000000"/>
      <w:sz w:val="16"/>
      <w:szCs w:val="16"/>
    </w:rPr>
  </w:style>
  <w:style w:type="character" w:styleId="Uwydatnienie">
    <w:name w:val="Emphasis"/>
    <w:uiPriority w:val="20"/>
    <w:qFormat/>
    <w:rsid w:val="00B71BF2"/>
    <w:rPr>
      <w:i/>
      <w:iCs/>
    </w:rPr>
  </w:style>
  <w:style w:type="character" w:customStyle="1" w:styleId="BezodstpwZnak">
    <w:name w:val="Bez odstępów Znak"/>
    <w:link w:val="Bezodstpw"/>
    <w:uiPriority w:val="1"/>
    <w:unhideWhenUsed/>
    <w:locked/>
    <w:rsid w:val="00B71BF2"/>
    <w:rPr>
      <w:rFonts w:ascii="SimSun" w:cs="SimSun"/>
      <w:sz w:val="22"/>
      <w:szCs w:val="22"/>
      <w:lang w:val="pl-PL" w:eastAsia="en-US" w:bidi="ar-SA"/>
    </w:rPr>
  </w:style>
  <w:style w:type="character" w:customStyle="1" w:styleId="TekstprzypisudolnegoZnak1">
    <w:name w:val="Tekst przypisu dolnego Znak1"/>
    <w:uiPriority w:val="99"/>
    <w:unhideWhenUsed/>
    <w:rsid w:val="00B71BF2"/>
    <w:rPr>
      <w:rFonts w:ascii="Courier New" w:cs="Courier New"/>
      <w:color w:val="000000"/>
      <w:sz w:val="20"/>
      <w:szCs w:val="20"/>
    </w:rPr>
  </w:style>
  <w:style w:type="character" w:customStyle="1" w:styleId="Nagwek4Znak">
    <w:name w:val="Nagłówek 4 Znak"/>
    <w:link w:val="Nagwek4"/>
    <w:uiPriority w:val="9"/>
    <w:unhideWhenUsed/>
    <w:locked/>
    <w:rsid w:val="00B71BF2"/>
    <w:rPr>
      <w:rFonts w:eastAsia="Times New Roman" w:hAnsi="Cambria"/>
      <w:b/>
      <w:bCs/>
      <w:i/>
      <w:iCs/>
      <w:color w:val="4F81BD"/>
    </w:rPr>
  </w:style>
  <w:style w:type="character" w:customStyle="1" w:styleId="TekstprzypisukocowegoZnak1">
    <w:name w:val="Tekst przypisu końcowego Znak1"/>
    <w:link w:val="Tekstprzypisukocowego"/>
    <w:uiPriority w:val="99"/>
    <w:unhideWhenUsed/>
    <w:locked/>
    <w:rsid w:val="00B71BF2"/>
    <w:rPr>
      <w:rFonts w:ascii="Courier New" w:cs="Courier New"/>
      <w:color w:val="000000"/>
    </w:rPr>
  </w:style>
  <w:style w:type="character" w:customStyle="1" w:styleId="Styl1Znak">
    <w:name w:val="Styl1 Znak"/>
    <w:basedOn w:val="NormalnyEmigracjeZnak"/>
    <w:link w:val="Styl1"/>
    <w:unhideWhenUsed/>
    <w:locked/>
    <w:rsid w:val="00B71BF2"/>
    <w:rPr>
      <w:rFonts w:ascii="Calibri" w:cs="Calibri"/>
      <w:color w:val="000000"/>
    </w:rPr>
  </w:style>
  <w:style w:type="character" w:customStyle="1" w:styleId="TematkomentarzaZnak3">
    <w:name w:val="Temat komentarza Znak3"/>
    <w:uiPriority w:val="99"/>
    <w:unhideWhenUsed/>
    <w:rsid w:val="00B71BF2"/>
    <w:rPr>
      <w:rFonts w:eastAsia="Times New Roman" w:hAnsi="Garamond"/>
      <w:b/>
      <w:bCs/>
      <w:color w:val="000000"/>
      <w:sz w:val="20"/>
      <w:szCs w:val="20"/>
      <w:lang w:eastAsia="zh-CN"/>
    </w:rPr>
  </w:style>
  <w:style w:type="character" w:customStyle="1" w:styleId="Tekstpodstawowy2Znak31">
    <w:name w:val="Tekst podstawowy 2 Znak31"/>
    <w:uiPriority w:val="99"/>
    <w:unhideWhenUsed/>
    <w:rsid w:val="00B71BF2"/>
    <w:rPr>
      <w:rFonts w:ascii="Courier New" w:cs="Courier New"/>
      <w:color w:val="000000"/>
      <w:sz w:val="20"/>
      <w:szCs w:val="20"/>
    </w:rPr>
  </w:style>
  <w:style w:type="character" w:customStyle="1" w:styleId="Tekstpodstawowy2Znak1">
    <w:name w:val="Tekst podstawowy 2 Znak1"/>
    <w:uiPriority w:val="99"/>
    <w:unhideWhenUsed/>
    <w:rsid w:val="00B71BF2"/>
    <w:rPr>
      <w:rFonts w:ascii="Courier New" w:cs="Courier New"/>
      <w:color w:val="000000"/>
      <w:sz w:val="20"/>
      <w:szCs w:val="20"/>
    </w:rPr>
  </w:style>
  <w:style w:type="character" w:customStyle="1" w:styleId="TekstprzypisukocowegoZnak3">
    <w:name w:val="Tekst przypisu koĹ„cowego Znak"/>
    <w:uiPriority w:val="99"/>
    <w:unhideWhenUsed/>
    <w:rsid w:val="00B71BF2"/>
    <w:rPr>
      <w:rFonts w:ascii="Courier New" w:cs="Courier New"/>
      <w:color w:val="000000"/>
      <w:sz w:val="20"/>
      <w:szCs w:val="20"/>
    </w:rPr>
  </w:style>
  <w:style w:type="character" w:styleId="Pogrubienie">
    <w:name w:val="Strong"/>
    <w:uiPriority w:val="22"/>
    <w:qFormat/>
    <w:rsid w:val="00B71BF2"/>
    <w:rPr>
      <w:b/>
      <w:bCs/>
    </w:rPr>
  </w:style>
  <w:style w:type="paragraph" w:styleId="NormalnyWeb">
    <w:name w:val="Normal (Web)"/>
    <w:basedOn w:val="Normalny"/>
    <w:unhideWhenUsed/>
    <w:rsid w:val="00B71BF2"/>
    <w:pPr>
      <w:widowControl/>
      <w:autoSpaceDE/>
      <w:autoSpaceDN/>
      <w:adjustRightInd/>
      <w:spacing w:before="100" w:beforeAutospacing="1" w:after="100" w:afterAutospacing="1"/>
    </w:pPr>
    <w:rPr>
      <w:sz w:val="24"/>
      <w:szCs w:val="24"/>
    </w:rPr>
  </w:style>
  <w:style w:type="paragraph" w:styleId="Tekstpodstawowy2">
    <w:name w:val="Body Text 2"/>
    <w:basedOn w:val="Normalny"/>
    <w:link w:val="Tekstpodstawowy2Znak"/>
    <w:uiPriority w:val="99"/>
    <w:unhideWhenUsed/>
    <w:rsid w:val="00B71BF2"/>
    <w:pPr>
      <w:widowControl/>
      <w:autoSpaceDE/>
      <w:autoSpaceDN/>
      <w:adjustRightInd/>
      <w:spacing w:after="120"/>
      <w:ind w:left="283"/>
    </w:pPr>
  </w:style>
  <w:style w:type="character" w:customStyle="1" w:styleId="Tekstpodstawowy2Znak4">
    <w:name w:val="Tekst podstawowy 2 Znak4"/>
    <w:uiPriority w:val="99"/>
    <w:semiHidden/>
    <w:rsid w:val="00B71BF2"/>
    <w:rPr>
      <w:rFonts w:ascii="SimSun" w:cs="SimSun"/>
      <w:color w:val="000000"/>
      <w:sz w:val="20"/>
      <w:szCs w:val="20"/>
    </w:rPr>
  </w:style>
  <w:style w:type="paragraph" w:styleId="Akapitzlist">
    <w:name w:val="List Paragraph"/>
    <w:basedOn w:val="Normalny"/>
    <w:uiPriority w:val="34"/>
    <w:qFormat/>
    <w:rsid w:val="00B71BF2"/>
    <w:pPr>
      <w:ind w:left="720"/>
    </w:pPr>
  </w:style>
  <w:style w:type="paragraph" w:customStyle="1" w:styleId="Akapitzlist1">
    <w:name w:val="Akapit z listÄ‚â€žĂ˘â‚¬ĹˇÄ‚ËĂ˘â€šÂ¬ÄąÄľĂ„â€šĂ‹ÂÄ‚ËĂ˘â‚¬ĹˇĂ‚Â¬Ä‚â€šĂ‚Â¦1"/>
    <w:basedOn w:val="Normalny"/>
    <w:uiPriority w:val="34"/>
    <w:unhideWhenUsed/>
    <w:qFormat/>
    <w:rsid w:val="00B71BF2"/>
    <w:pPr>
      <w:spacing w:after="200" w:line="276" w:lineRule="auto"/>
      <w:ind w:left="720"/>
    </w:pPr>
  </w:style>
  <w:style w:type="paragraph" w:customStyle="1" w:styleId="Tretekstu">
    <w:name w:val="TreÄ‚â€žĂ„â€¦Ä‚ËĂ˘â€šÂ¬ÄąĹşĂ„â€šĂ˘â‚¬ĹľÄ‚ËĂ˘â€šÂ¬Ă‹â€ˇ tekstu"/>
    <w:basedOn w:val="Normalny"/>
    <w:unhideWhenUsed/>
    <w:rsid w:val="00B71BF2"/>
    <w:pPr>
      <w:autoSpaceDE/>
      <w:autoSpaceDN/>
      <w:adjustRightInd/>
      <w:spacing w:after="140" w:line="288" w:lineRule="auto"/>
    </w:pPr>
    <w:rPr>
      <w:rFonts w:ascii="Times New Roman" w:eastAsia="Times New Roman" w:hAnsi="Liberation Serif" w:cs="Times New Roman"/>
      <w:sz w:val="24"/>
      <w:szCs w:val="24"/>
      <w:lang w:val="en-US" w:eastAsia="en-US"/>
    </w:rPr>
  </w:style>
  <w:style w:type="paragraph" w:customStyle="1" w:styleId="Styl2">
    <w:name w:val="Styl2"/>
    <w:basedOn w:val="Nagwek1"/>
    <w:link w:val="Styl2Znak"/>
    <w:unhideWhenUsed/>
    <w:qFormat/>
    <w:rsid w:val="00B71BF2"/>
    <w:rPr>
      <w:sz w:val="22"/>
      <w:szCs w:val="22"/>
    </w:rPr>
  </w:style>
  <w:style w:type="paragraph" w:styleId="Stopka">
    <w:name w:val="footer"/>
    <w:basedOn w:val="Normalny"/>
    <w:link w:val="StopkaZnak"/>
    <w:unhideWhenUsed/>
    <w:rsid w:val="00B71BF2"/>
    <w:pPr>
      <w:tabs>
        <w:tab w:val="center" w:pos="4536"/>
        <w:tab w:val="right" w:pos="9072"/>
      </w:tabs>
    </w:pPr>
  </w:style>
  <w:style w:type="character" w:customStyle="1" w:styleId="StopkaZnak4">
    <w:name w:val="Stopka Znak4"/>
    <w:uiPriority w:val="99"/>
    <w:semiHidden/>
    <w:rsid w:val="00B71BF2"/>
    <w:rPr>
      <w:rFonts w:ascii="SimSun" w:cs="SimSun"/>
      <w:color w:val="000000"/>
      <w:sz w:val="20"/>
      <w:szCs w:val="20"/>
    </w:rPr>
  </w:style>
  <w:style w:type="paragraph" w:customStyle="1" w:styleId="TableContents">
    <w:name w:val="Table Contents"/>
    <w:basedOn w:val="Normalny"/>
    <w:unhideWhenUsed/>
    <w:rsid w:val="00B71BF2"/>
    <w:pPr>
      <w:suppressLineNumbers/>
      <w:suppressAutoHyphens/>
      <w:autoSpaceDE/>
      <w:adjustRightInd/>
      <w:textAlignment w:val="baseline"/>
    </w:pPr>
    <w:rPr>
      <w:rFonts w:ascii="Garamond" w:eastAsia="Droid Sans Fallback" w:hAnsi="Garamond" w:cs="Droid Sans Fallback"/>
      <w:kern w:val="3"/>
      <w:sz w:val="24"/>
      <w:szCs w:val="24"/>
      <w:lang w:eastAsia="zh-CN"/>
    </w:rPr>
  </w:style>
  <w:style w:type="paragraph" w:customStyle="1" w:styleId="Nagwek3Migracjejako">
    <w:name w:val="NagÄ‚â€žĂ„â€¦Ä‚ËĂ˘â€šÂ¬ÄąË‡Ä‚â€žĂ˘â‚¬ĹˇĂ„Ä…Ă˘â‚¬Ĺˇwek_3_Migracje_jakoÄ‚â€žĂ„â€¦Ä‚ËĂ˘â€šÂ¬ÄąĹşĂ„â€šĂ˘â‚¬ĹľÄ‚ËĂ˘â€šÂ¬Ă‹â€ˇ"/>
    <w:basedOn w:val="Nagwek3"/>
    <w:link w:val="Nagwek3MigracjejakoZnak"/>
    <w:unhideWhenUsed/>
    <w:qFormat/>
    <w:rsid w:val="00B71BF2"/>
    <w:pPr>
      <w:numPr>
        <w:ilvl w:val="0"/>
        <w:numId w:val="0"/>
      </w:numPr>
    </w:pPr>
    <w:rPr>
      <w:sz w:val="22"/>
      <w:szCs w:val="22"/>
    </w:rPr>
  </w:style>
  <w:style w:type="paragraph" w:customStyle="1" w:styleId="Nagwek30">
    <w:name w:val="NagÄ‚â€žĂ„â€¦Ä‚ËĂ˘â€šÂ¬ÄąË‡Ä‚â€žĂ˘â‚¬ĹˇĂ„Ä…Ă˘â‚¬Ĺˇwek3"/>
    <w:basedOn w:val="Nagwek3Migracjejako"/>
    <w:next w:val="NormalnyEmigracje"/>
    <w:link w:val="Nagwek3Znak0"/>
    <w:unhideWhenUsed/>
    <w:qFormat/>
    <w:rsid w:val="00B71BF2"/>
    <w:pPr>
      <w:numPr>
        <w:ilvl w:val="3"/>
        <w:numId w:val="2"/>
      </w:numPr>
      <w:spacing w:before="480" w:after="480"/>
      <w:ind w:left="1560" w:hanging="851"/>
      <w:jc w:val="both"/>
    </w:pPr>
  </w:style>
  <w:style w:type="paragraph" w:customStyle="1" w:styleId="StandardowyStandardowy1">
    <w:name w:val="Standardowy.Standardowy1"/>
    <w:unhideWhenUsed/>
    <w:rsid w:val="00B71BF2"/>
    <w:pPr>
      <w:widowControl w:val="0"/>
      <w:suppressAutoHyphens/>
      <w:autoSpaceDN w:val="0"/>
    </w:pPr>
    <w:rPr>
      <w:rFonts w:ascii="SimSun" w:cs="SimSun"/>
      <w:kern w:val="3"/>
      <w:sz w:val="24"/>
      <w:szCs w:val="24"/>
    </w:rPr>
  </w:style>
  <w:style w:type="paragraph" w:customStyle="1" w:styleId="Nagwek2Migracjejakosc">
    <w:name w:val="NagÄ‚â€žĂ„â€¦Ä‚ËĂ˘â€šÂ¬ÄąË‡Ä‚â€žĂ˘â‚¬ĹˇĂ„Ä…Ă˘â‚¬Ĺˇwek2_Migracje_jakosc"/>
    <w:basedOn w:val="Nagwek2"/>
    <w:link w:val="Nagwek2MigracjejakoscZnak"/>
    <w:unhideWhenUsed/>
    <w:qFormat/>
    <w:rsid w:val="00B71BF2"/>
    <w:pPr>
      <w:numPr>
        <w:ilvl w:val="0"/>
        <w:numId w:val="0"/>
      </w:numPr>
    </w:pPr>
    <w:rPr>
      <w:i w:val="0"/>
      <w:iCs w:val="0"/>
      <w:sz w:val="24"/>
      <w:szCs w:val="24"/>
    </w:rPr>
  </w:style>
  <w:style w:type="paragraph" w:customStyle="1" w:styleId="Zawartotabeli">
    <w:name w:val="ZawartoĂ„Ä…Ă˘â‚¬ĹźÄ‚â€žĂ˘â‚¬Ë‡ tabeli"/>
    <w:basedOn w:val="Normalny"/>
    <w:unhideWhenUsed/>
    <w:qFormat/>
    <w:rsid w:val="00B71BF2"/>
    <w:pPr>
      <w:autoSpaceDE/>
      <w:autoSpaceDN/>
      <w:adjustRightInd/>
    </w:pPr>
    <w:rPr>
      <w:sz w:val="24"/>
      <w:szCs w:val="24"/>
      <w:lang w:val="en-US" w:eastAsia="en-US"/>
    </w:rPr>
  </w:style>
  <w:style w:type="paragraph" w:customStyle="1" w:styleId="NormalnyEmigracje">
    <w:name w:val="Normalny_Emigracje"/>
    <w:basedOn w:val="Normalny"/>
    <w:link w:val="NormalnyEmigracjeZnak"/>
    <w:unhideWhenUsed/>
    <w:qFormat/>
    <w:rsid w:val="00B71BF2"/>
    <w:pPr>
      <w:jc w:val="both"/>
    </w:pPr>
    <w:rPr>
      <w:sz w:val="24"/>
      <w:szCs w:val="24"/>
    </w:rPr>
  </w:style>
  <w:style w:type="paragraph" w:customStyle="1" w:styleId="Styl1">
    <w:name w:val="Styl1"/>
    <w:basedOn w:val="NormalnyEmigracje"/>
    <w:link w:val="Styl1Znak"/>
    <w:unhideWhenUsed/>
    <w:qFormat/>
    <w:rsid w:val="00B71BF2"/>
  </w:style>
  <w:style w:type="paragraph" w:styleId="Tekstkomentarza">
    <w:name w:val="annotation text"/>
    <w:basedOn w:val="Normalny"/>
    <w:link w:val="TekstkomentarzaZnak"/>
    <w:uiPriority w:val="99"/>
    <w:unhideWhenUsed/>
    <w:rsid w:val="00B71BF2"/>
    <w:rPr>
      <w:rFonts w:ascii="Times New Roman" w:eastAsia="Times New Roman" w:hAnsi="Garamond" w:cs="Times New Roman"/>
      <w:lang w:eastAsia="zh-CN"/>
    </w:rPr>
  </w:style>
  <w:style w:type="character" w:customStyle="1" w:styleId="TekstkomentarzaZnak4">
    <w:name w:val="Tekst komentarza Znak4"/>
    <w:uiPriority w:val="99"/>
    <w:semiHidden/>
    <w:rsid w:val="00B71BF2"/>
    <w:rPr>
      <w:rFonts w:ascii="SimSun" w:cs="SimSun"/>
      <w:color w:val="000000"/>
      <w:sz w:val="20"/>
      <w:szCs w:val="20"/>
    </w:rPr>
  </w:style>
  <w:style w:type="paragraph" w:styleId="Tematkomentarza">
    <w:name w:val="annotation subject"/>
    <w:basedOn w:val="Tekstkomentarza"/>
    <w:next w:val="Tekstkomentarza"/>
    <w:link w:val="TematkomentarzaZnak"/>
    <w:uiPriority w:val="99"/>
    <w:unhideWhenUsed/>
    <w:rsid w:val="00B71BF2"/>
    <w:rPr>
      <w:b/>
      <w:bCs/>
      <w:lang w:eastAsia="pl-PL"/>
    </w:rPr>
  </w:style>
  <w:style w:type="character" w:customStyle="1" w:styleId="TematkomentarzaZnak4">
    <w:name w:val="Temat komentarza Znak4"/>
    <w:uiPriority w:val="99"/>
    <w:semiHidden/>
    <w:rsid w:val="00B71BF2"/>
    <w:rPr>
      <w:rFonts w:ascii="SimSun" w:cs="SimSun"/>
      <w:b/>
      <w:bCs/>
      <w:color w:val="000000"/>
      <w:sz w:val="20"/>
      <w:szCs w:val="20"/>
    </w:rPr>
  </w:style>
  <w:style w:type="paragraph" w:styleId="Nagwekspisutreci">
    <w:name w:val="TOC Heading"/>
    <w:basedOn w:val="Nagwek1"/>
    <w:next w:val="Normalny"/>
    <w:uiPriority w:val="39"/>
    <w:qFormat/>
    <w:rsid w:val="00B71BF2"/>
    <w:pPr>
      <w:keepNext/>
      <w:keepLines/>
      <w:widowControl/>
      <w:autoSpaceDE/>
      <w:autoSpaceDN/>
      <w:adjustRightInd/>
      <w:spacing w:before="480" w:line="276" w:lineRule="auto"/>
    </w:pPr>
    <w:rPr>
      <w:rFonts w:ascii="Times New Roman" w:eastAsia="Times New Roman" w:hAnsi="Cambria" w:cs="Times New Roman"/>
      <w:color w:val="365F91"/>
      <w:sz w:val="28"/>
      <w:szCs w:val="28"/>
      <w:lang w:eastAsia="en-US"/>
    </w:rPr>
  </w:style>
  <w:style w:type="paragraph" w:customStyle="1" w:styleId="Zawartotabeli0">
    <w:name w:val="ZawartoĂ„â€šĂ˘â‚¬ĹľÄ‚â€žĂ˘â‚¬Â¦Ă„â€šĂ‹ÂÄ‚ËĂ˘â‚¬ĹˇĂ‚Â¬Ă„Ä…ÄąĹźÄ‚â€žĂ˘â‚¬ĹˇÄ‚ËĂ˘â€šÂ¬ÄąÄľĂ„â€šĂ‹ÂÄ‚ËĂ˘â‚¬ĹˇĂ‚Â¬Ä‚â€ąĂ˘â‚¬Ë‡ tabeli"/>
    <w:basedOn w:val="Normalny"/>
    <w:unhideWhenUsed/>
    <w:qFormat/>
    <w:rsid w:val="00B71BF2"/>
    <w:pPr>
      <w:suppressLineNumbers/>
      <w:suppressAutoHyphens/>
      <w:autoSpaceDE/>
      <w:autoSpaceDN/>
      <w:adjustRightInd/>
      <w:spacing w:after="200" w:line="276" w:lineRule="auto"/>
    </w:pPr>
    <w:rPr>
      <w:kern w:val="2"/>
      <w:sz w:val="24"/>
      <w:szCs w:val="24"/>
      <w:lang w:eastAsia="hi-IN" w:bidi="hi-IN"/>
    </w:rPr>
  </w:style>
  <w:style w:type="paragraph" w:customStyle="1" w:styleId="Nagwektabeli">
    <w:name w:val="NagÄ‚â€žĂ„â€¦Ä‚ËĂ˘â€šÂ¬ÄąË‡Ä‚â€žĂ˘â‚¬ĹˇĂ„Ä…Ă˘â‚¬Ĺˇwek tabeli"/>
    <w:basedOn w:val="Zawartotabeli1"/>
    <w:unhideWhenUsed/>
    <w:qFormat/>
    <w:rsid w:val="00B71BF2"/>
    <w:pPr>
      <w:overflowPunct w:val="0"/>
    </w:pPr>
    <w:rPr>
      <w:rFonts w:ascii="Times New Roman" w:eastAsia="Times New Roman" w:hAnsi="Liberation Serif" w:cs="Times New Roman"/>
      <w:b/>
      <w:bCs/>
      <w:lang w:val="en-US" w:eastAsia="en-US" w:bidi="ar-SA"/>
    </w:rPr>
  </w:style>
  <w:style w:type="paragraph" w:styleId="Legenda">
    <w:name w:val="caption"/>
    <w:basedOn w:val="Normalny"/>
    <w:next w:val="Normalny"/>
    <w:uiPriority w:val="35"/>
    <w:qFormat/>
    <w:rsid w:val="00B71BF2"/>
    <w:pPr>
      <w:spacing w:after="200"/>
    </w:pPr>
    <w:rPr>
      <w:b/>
      <w:bCs/>
      <w:color w:val="4F81BD"/>
      <w:sz w:val="18"/>
      <w:szCs w:val="18"/>
    </w:rPr>
  </w:style>
  <w:style w:type="paragraph" w:customStyle="1" w:styleId="Default">
    <w:name w:val="Default"/>
    <w:unhideWhenUsed/>
    <w:rsid w:val="00B71BF2"/>
    <w:pPr>
      <w:autoSpaceDE w:val="0"/>
      <w:autoSpaceDN w:val="0"/>
      <w:adjustRightInd w:val="0"/>
    </w:pPr>
    <w:rPr>
      <w:rFonts w:ascii="SimSun" w:cs="SimSun"/>
      <w:color w:val="000000"/>
      <w:sz w:val="24"/>
      <w:szCs w:val="24"/>
    </w:rPr>
  </w:style>
  <w:style w:type="paragraph" w:styleId="Bezodstpw">
    <w:name w:val="No Spacing"/>
    <w:link w:val="BezodstpwZnak"/>
    <w:uiPriority w:val="1"/>
    <w:qFormat/>
    <w:rsid w:val="00B71BF2"/>
    <w:rPr>
      <w:rFonts w:ascii="SimSun" w:cs="SimSun"/>
      <w:sz w:val="22"/>
      <w:szCs w:val="22"/>
      <w:lang w:eastAsia="en-US"/>
    </w:rPr>
  </w:style>
  <w:style w:type="paragraph" w:customStyle="1" w:styleId="Zawartotabeli2">
    <w:name w:val="ZawartoĂ„â€šĂ˘â‚¬ĹľÄ‚â€žĂ˘â‚¬Â¦Ă„â€šĂ‹Ä‚ËĂ˘â‚¬ĹˇĂ‚Â¬Ă„Ä…ÄąĹźÄ‚â€žĂ˘â‚¬ĹˇÄ‚ËĂ˘â€šÂ¬ÄąÄľĂ„â€šĂ‹Ä‚ËĂ˘â‚¬ĹˇĂ‚Â¬Ä‚â€ąĂ˘â‚¬Ë‡ tabeli"/>
    <w:basedOn w:val="Normalny"/>
    <w:unhideWhenUsed/>
    <w:qFormat/>
    <w:rsid w:val="00B71BF2"/>
    <w:pPr>
      <w:suppressLineNumbers/>
      <w:suppressAutoHyphens/>
      <w:autoSpaceDE/>
      <w:autoSpaceDN/>
      <w:adjustRightInd/>
      <w:spacing w:after="200" w:line="276" w:lineRule="auto"/>
    </w:pPr>
    <w:rPr>
      <w:kern w:val="2"/>
      <w:sz w:val="24"/>
      <w:szCs w:val="24"/>
      <w:lang w:eastAsia="hi-IN" w:bidi="hi-IN"/>
    </w:rPr>
  </w:style>
  <w:style w:type="paragraph" w:styleId="Spistreci7">
    <w:name w:val="toc 7"/>
    <w:basedOn w:val="Normalny"/>
    <w:next w:val="Normalny"/>
    <w:uiPriority w:val="39"/>
    <w:unhideWhenUsed/>
    <w:rsid w:val="00B71BF2"/>
    <w:pPr>
      <w:spacing w:after="100"/>
      <w:ind w:left="1200"/>
    </w:pPr>
  </w:style>
  <w:style w:type="paragraph" w:styleId="Spistreci3">
    <w:name w:val="toc 3"/>
    <w:basedOn w:val="Normalny"/>
    <w:next w:val="Normalny"/>
    <w:uiPriority w:val="39"/>
    <w:unhideWhenUsed/>
    <w:qFormat/>
    <w:rsid w:val="00B71BF2"/>
    <w:pPr>
      <w:widowControl/>
      <w:tabs>
        <w:tab w:val="left" w:pos="2268"/>
        <w:tab w:val="right" w:leader="dot" w:pos="9058"/>
      </w:tabs>
      <w:autoSpaceDE/>
      <w:autoSpaceDN/>
      <w:adjustRightInd/>
      <w:spacing w:before="120" w:after="120"/>
      <w:ind w:left="1985" w:hanging="692"/>
    </w:pPr>
    <w:rPr>
      <w:rFonts w:ascii="Times New Roman" w:eastAsia="Times New Roman" w:hAnsi="Calibri" w:cs="Times New Roman"/>
      <w:lang w:eastAsia="en-US"/>
    </w:rPr>
  </w:style>
  <w:style w:type="paragraph" w:customStyle="1" w:styleId="Nagwek1Migracjejakosc">
    <w:name w:val="NagÄ‚â€žĂ„â€¦Ä‚ËĂ˘â€šÂ¬ÄąË‡Ä‚â€žĂ˘â‚¬ĹˇĂ„Ä…Ă˘â‚¬Ĺˇwek1_Migracje_jakosc"/>
    <w:basedOn w:val="Nagwek1"/>
    <w:link w:val="Nagwek1MigracjejakoscZnak"/>
    <w:unhideWhenUsed/>
    <w:qFormat/>
    <w:rsid w:val="00B71BF2"/>
    <w:pPr>
      <w:keepNext/>
      <w:keepLines/>
      <w:numPr>
        <w:numId w:val="0"/>
      </w:numPr>
      <w:spacing w:before="480"/>
    </w:pPr>
    <w:rPr>
      <w:sz w:val="28"/>
      <w:szCs w:val="28"/>
    </w:rPr>
  </w:style>
  <w:style w:type="paragraph" w:styleId="Spistreci2">
    <w:name w:val="toc 2"/>
    <w:basedOn w:val="Normalny"/>
    <w:next w:val="Normalny"/>
    <w:uiPriority w:val="39"/>
    <w:unhideWhenUsed/>
    <w:qFormat/>
    <w:rsid w:val="00B71BF2"/>
    <w:pPr>
      <w:widowControl/>
      <w:tabs>
        <w:tab w:val="left" w:pos="1985"/>
        <w:tab w:val="right" w:leader="dot" w:pos="9058"/>
      </w:tabs>
      <w:autoSpaceDE/>
      <w:autoSpaceDN/>
      <w:adjustRightInd/>
      <w:spacing w:before="240" w:after="120"/>
      <w:ind w:left="1134" w:hanging="709"/>
    </w:pPr>
    <w:rPr>
      <w:rFonts w:ascii="Times New Roman" w:eastAsia="Times New Roman" w:hAnsi="Calibri" w:cs="Times New Roman"/>
      <w:lang w:eastAsia="en-US"/>
    </w:rPr>
  </w:style>
  <w:style w:type="paragraph" w:customStyle="1" w:styleId="Zawartotabeli1">
    <w:name w:val="ZawartoÄ‚â€žĂ„â€¦Ä‚ËĂ˘â€šÂ¬ÄąĹşĂ„â€šĂ˘â‚¬ĹľÄ‚ËĂ˘â€šÂ¬Ă‹â€ˇ tabeli"/>
    <w:basedOn w:val="Normalny"/>
    <w:unhideWhenUsed/>
    <w:qFormat/>
    <w:rsid w:val="00B71BF2"/>
    <w:pPr>
      <w:suppressLineNumbers/>
      <w:suppressAutoHyphens/>
      <w:autoSpaceDE/>
      <w:autoSpaceDN/>
      <w:adjustRightInd/>
    </w:pPr>
    <w:rPr>
      <w:kern w:val="2"/>
      <w:sz w:val="24"/>
      <w:szCs w:val="24"/>
      <w:lang w:eastAsia="hi-IN" w:bidi="hi-IN"/>
    </w:rPr>
  </w:style>
  <w:style w:type="paragraph" w:styleId="Spistreci1">
    <w:name w:val="toc 1"/>
    <w:basedOn w:val="Normalny"/>
    <w:next w:val="Normalny"/>
    <w:uiPriority w:val="39"/>
    <w:unhideWhenUsed/>
    <w:qFormat/>
    <w:rsid w:val="00B71BF2"/>
    <w:pPr>
      <w:widowControl/>
      <w:tabs>
        <w:tab w:val="left" w:pos="426"/>
        <w:tab w:val="right" w:leader="dot" w:pos="9058"/>
      </w:tabs>
      <w:autoSpaceDE/>
      <w:autoSpaceDN/>
      <w:adjustRightInd/>
      <w:spacing w:before="360" w:after="240"/>
      <w:ind w:left="425" w:hanging="425"/>
    </w:pPr>
    <w:rPr>
      <w:rFonts w:ascii="Times New Roman" w:eastAsia="Times New Roman" w:hAnsi="Calibri" w:cs="Times New Roman"/>
      <w:lang w:eastAsia="en-US"/>
    </w:rPr>
  </w:style>
  <w:style w:type="paragraph" w:styleId="Nagwek">
    <w:name w:val="header"/>
    <w:basedOn w:val="Normalny"/>
    <w:link w:val="NagwekZnak1"/>
    <w:unhideWhenUsed/>
    <w:rsid w:val="00B71BF2"/>
    <w:pPr>
      <w:tabs>
        <w:tab w:val="center" w:pos="4536"/>
        <w:tab w:val="right" w:pos="9072"/>
      </w:tabs>
    </w:pPr>
  </w:style>
  <w:style w:type="character" w:customStyle="1" w:styleId="NagwekZnak4">
    <w:name w:val="Nagłówek Znak"/>
    <w:uiPriority w:val="99"/>
    <w:rsid w:val="00B71BF2"/>
    <w:rPr>
      <w:rFonts w:ascii="SimSun" w:cs="SimSun"/>
      <w:color w:val="000000"/>
      <w:sz w:val="20"/>
      <w:szCs w:val="20"/>
    </w:rPr>
  </w:style>
  <w:style w:type="paragraph" w:customStyle="1" w:styleId="western">
    <w:name w:val="western"/>
    <w:basedOn w:val="Normalny"/>
    <w:unhideWhenUsed/>
    <w:rsid w:val="00B71BF2"/>
    <w:pPr>
      <w:widowControl/>
      <w:autoSpaceDE/>
      <w:autoSpaceDN/>
      <w:adjustRightInd/>
      <w:spacing w:before="100" w:beforeAutospacing="1" w:after="119"/>
    </w:pPr>
    <w:rPr>
      <w:sz w:val="24"/>
      <w:szCs w:val="24"/>
    </w:rPr>
  </w:style>
  <w:style w:type="paragraph" w:customStyle="1" w:styleId="normalnyemigracje0">
    <w:name w:val="normalny emigracje"/>
    <w:basedOn w:val="Normalny"/>
    <w:link w:val="normalnyemigracjeZnak0"/>
    <w:unhideWhenUsed/>
    <w:qFormat/>
    <w:rsid w:val="00B71BF2"/>
    <w:pPr>
      <w:widowControl/>
      <w:autoSpaceDE/>
      <w:autoSpaceDN/>
      <w:adjustRightInd/>
      <w:jc w:val="both"/>
    </w:pPr>
    <w:rPr>
      <w:sz w:val="24"/>
      <w:szCs w:val="24"/>
      <w:lang w:eastAsia="en-US"/>
    </w:rPr>
  </w:style>
  <w:style w:type="paragraph" w:styleId="Tekstprzypisudolnego">
    <w:name w:val="footnote text"/>
    <w:basedOn w:val="Normalny"/>
    <w:link w:val="TekstprzypisudolnegoZnak"/>
    <w:unhideWhenUsed/>
    <w:rsid w:val="00B71BF2"/>
    <w:pPr>
      <w:suppressLineNumbers/>
      <w:suppressAutoHyphens/>
      <w:autoSpaceDE/>
      <w:autoSpaceDN/>
      <w:adjustRightInd/>
      <w:ind w:left="283" w:hanging="283"/>
    </w:pPr>
    <w:rPr>
      <w:rFonts w:ascii="Times New Roman" w:eastAsia="Times New Roman" w:hAnsi="Arial" w:cs="Times New Roman"/>
    </w:rPr>
  </w:style>
  <w:style w:type="character" w:customStyle="1" w:styleId="TekstprzypisudolnegoZnak4">
    <w:name w:val="Tekst przypisu dolnego Znak4"/>
    <w:uiPriority w:val="99"/>
    <w:semiHidden/>
    <w:rsid w:val="00B71BF2"/>
    <w:rPr>
      <w:rFonts w:ascii="SimSun" w:cs="SimSun"/>
      <w:color w:val="000000"/>
      <w:sz w:val="20"/>
      <w:szCs w:val="20"/>
    </w:rPr>
  </w:style>
  <w:style w:type="paragraph" w:styleId="Spisilustracji">
    <w:name w:val="table of figures"/>
    <w:basedOn w:val="Normalny"/>
    <w:next w:val="Normalny"/>
    <w:uiPriority w:val="99"/>
    <w:unhideWhenUsed/>
    <w:rsid w:val="00B71BF2"/>
  </w:style>
  <w:style w:type="paragraph" w:customStyle="1" w:styleId="dyplomowytabl">
    <w:name w:val="dyplomowy tabl"/>
    <w:unhideWhenUsed/>
    <w:rsid w:val="00B71BF2"/>
    <w:pPr>
      <w:widowControl w:val="0"/>
      <w:suppressAutoHyphens/>
      <w:autoSpaceDE w:val="0"/>
      <w:spacing w:line="436" w:lineRule="atLeast"/>
      <w:jc w:val="both"/>
    </w:pPr>
    <w:rPr>
      <w:rFonts w:ascii="SimSun" w:hAnsi="Courier New" w:cs="SimSun"/>
      <w:sz w:val="28"/>
      <w:szCs w:val="28"/>
    </w:rPr>
  </w:style>
  <w:style w:type="paragraph" w:styleId="Tekstprzypisukocowego">
    <w:name w:val="endnote text"/>
    <w:basedOn w:val="Normalny"/>
    <w:link w:val="TekstprzypisukocowegoZnak1"/>
    <w:uiPriority w:val="99"/>
    <w:unhideWhenUsed/>
    <w:rsid w:val="00B71BF2"/>
  </w:style>
  <w:style w:type="character" w:customStyle="1" w:styleId="TekstprzypisukocowegoZnak4">
    <w:name w:val="Tekst przypisu końcowego Znak"/>
    <w:uiPriority w:val="99"/>
    <w:semiHidden/>
    <w:rsid w:val="00B71BF2"/>
    <w:rPr>
      <w:rFonts w:ascii="SimSun" w:cs="SimSun"/>
      <w:color w:val="000000"/>
      <w:sz w:val="20"/>
      <w:szCs w:val="20"/>
    </w:rPr>
  </w:style>
  <w:style w:type="paragraph" w:styleId="Tekstdymka">
    <w:name w:val="Balloon Text"/>
    <w:basedOn w:val="Normalny"/>
    <w:link w:val="TekstdymkaZnak"/>
    <w:uiPriority w:val="99"/>
    <w:unhideWhenUsed/>
    <w:rsid w:val="00B71BF2"/>
    <w:rPr>
      <w:sz w:val="16"/>
      <w:szCs w:val="16"/>
    </w:rPr>
  </w:style>
  <w:style w:type="character" w:customStyle="1" w:styleId="TekstdymkaZnak4">
    <w:name w:val="Tekst dymka Znak4"/>
    <w:uiPriority w:val="99"/>
    <w:semiHidden/>
    <w:rsid w:val="00B71BF2"/>
    <w:rPr>
      <w:rFonts w:ascii="Tahoma" w:hAnsi="Tahoma" w:cs="Tahoma"/>
      <w:color w:val="000000"/>
      <w:sz w:val="16"/>
      <w:szCs w:val="16"/>
    </w:rPr>
  </w:style>
  <w:style w:type="paragraph" w:customStyle="1" w:styleId="Akapitzlist10">
    <w:name w:val="Akapit z listÄ‚â€žĂ˘â‚¬ĹˇÄ‚ËĂ˘â€šÂ¬ÄąÄľĂ„â€šĂ‹Ä‚ËĂ˘â‚¬ĹˇĂ‚Â¬Ä‚â€šĂ‚Â¦1"/>
    <w:basedOn w:val="Normalny"/>
    <w:uiPriority w:val="34"/>
    <w:unhideWhenUsed/>
    <w:qFormat/>
    <w:rsid w:val="00B71BF2"/>
    <w:pPr>
      <w:spacing w:after="200" w:line="276" w:lineRule="auto"/>
      <w:ind w:left="720"/>
    </w:pPr>
  </w:style>
  <w:style w:type="paragraph" w:customStyle="1" w:styleId="Domylnie">
    <w:name w:val="Domy?lnie"/>
    <w:unhideWhenUsed/>
    <w:rsid w:val="00B71BF2"/>
    <w:pPr>
      <w:widowControl w:val="0"/>
      <w:suppressAutoHyphens/>
      <w:autoSpaceDE w:val="0"/>
      <w:spacing w:line="200" w:lineRule="atLeast"/>
    </w:pPr>
    <w:rPr>
      <w:rFonts w:ascii="SimSun" w:cs="SimSun"/>
      <w:sz w:val="48"/>
      <w:szCs w:val="48"/>
    </w:rPr>
  </w:style>
  <w:style w:type="paragraph" w:customStyle="1" w:styleId="Nagwek31">
    <w:name w:val="Nagłówek 31"/>
    <w:basedOn w:val="Normalny"/>
    <w:next w:val="Normalny"/>
    <w:uiPriority w:val="9"/>
    <w:unhideWhenUsed/>
    <w:qFormat/>
    <w:rsid w:val="00711B07"/>
    <w:pPr>
      <w:keepNext/>
      <w:keepLines/>
      <w:widowControl/>
      <w:autoSpaceDE/>
      <w:autoSpaceDN/>
      <w:adjustRightInd/>
      <w:spacing w:before="40" w:line="259" w:lineRule="auto"/>
      <w:outlineLvl w:val="2"/>
    </w:pPr>
    <w:rPr>
      <w:rFonts w:ascii="Calibri Light" w:eastAsia="Times New Roman" w:hAnsi="Calibri Light" w:cs="Times New Roman"/>
      <w:color w:val="1F4D78"/>
      <w:sz w:val="24"/>
      <w:szCs w:val="24"/>
      <w:lang w:eastAsia="en-US"/>
    </w:rPr>
  </w:style>
  <w:style w:type="numbering" w:customStyle="1" w:styleId="Bezlisty1">
    <w:name w:val="Bez listy1"/>
    <w:next w:val="Bezlisty"/>
    <w:uiPriority w:val="99"/>
    <w:semiHidden/>
    <w:unhideWhenUsed/>
    <w:rsid w:val="00711B07"/>
  </w:style>
  <w:style w:type="character" w:customStyle="1" w:styleId="st">
    <w:name w:val="st"/>
    <w:basedOn w:val="Domylnaczcionkaakapitu"/>
    <w:rsid w:val="00711B07"/>
  </w:style>
  <w:style w:type="table" w:styleId="Tabela-Siatka">
    <w:name w:val="Table Grid"/>
    <w:basedOn w:val="Standardowy"/>
    <w:uiPriority w:val="59"/>
    <w:rsid w:val="00711B0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3">
    <w:name w:val="Pa3"/>
    <w:basedOn w:val="Default"/>
    <w:next w:val="Default"/>
    <w:uiPriority w:val="99"/>
    <w:rsid w:val="00711B07"/>
    <w:pPr>
      <w:spacing w:line="201" w:lineRule="atLeast"/>
    </w:pPr>
    <w:rPr>
      <w:rFonts w:ascii="NewsGothEU" w:eastAsiaTheme="minorHAnsi" w:hAnsi="NewsGothEU" w:cs="Times New Roman"/>
      <w:color w:val="auto"/>
      <w:lang w:eastAsia="en-US"/>
    </w:rPr>
  </w:style>
  <w:style w:type="character" w:customStyle="1" w:styleId="A3">
    <w:name w:val="A3"/>
    <w:uiPriority w:val="99"/>
    <w:rsid w:val="00711B07"/>
    <w:rPr>
      <w:rFonts w:cs="NewsGothEU"/>
      <w:color w:val="000000"/>
      <w:sz w:val="20"/>
      <w:szCs w:val="20"/>
    </w:rPr>
  </w:style>
  <w:style w:type="character" w:customStyle="1" w:styleId="ff2">
    <w:name w:val="ff2"/>
    <w:basedOn w:val="Domylnaczcionkaakapitu"/>
    <w:rsid w:val="00711B07"/>
  </w:style>
  <w:style w:type="paragraph" w:styleId="Tekstpodstawowywcity">
    <w:name w:val="Body Text Indent"/>
    <w:basedOn w:val="Normalny"/>
    <w:link w:val="TekstpodstawowywcityZnak"/>
    <w:unhideWhenUsed/>
    <w:rsid w:val="00711B07"/>
    <w:pPr>
      <w:widowControl/>
      <w:autoSpaceDE/>
      <w:autoSpaceDN/>
      <w:adjustRightInd/>
      <w:spacing w:after="120" w:line="259" w:lineRule="auto"/>
      <w:ind w:left="283"/>
    </w:pPr>
    <w:rPr>
      <w:rFonts w:asciiTheme="minorHAnsi" w:eastAsiaTheme="minorHAnsi" w:hAnsiTheme="minorHAnsi" w:cstheme="minorBidi"/>
      <w:color w:val="auto"/>
      <w:sz w:val="22"/>
      <w:szCs w:val="22"/>
      <w:lang w:eastAsia="en-US"/>
    </w:rPr>
  </w:style>
  <w:style w:type="character" w:customStyle="1" w:styleId="TekstpodstawowywcityZnak">
    <w:name w:val="Tekst podstawowy wcięty Znak"/>
    <w:basedOn w:val="Domylnaczcionkaakapitu"/>
    <w:link w:val="Tekstpodstawowywcity"/>
    <w:rsid w:val="00711B07"/>
    <w:rPr>
      <w:rFonts w:asciiTheme="minorHAnsi" w:eastAsiaTheme="minorHAnsi" w:hAnsiTheme="minorHAnsi" w:cstheme="minorBidi"/>
      <w:sz w:val="22"/>
      <w:szCs w:val="22"/>
      <w:lang w:eastAsia="en-US"/>
    </w:rPr>
  </w:style>
  <w:style w:type="paragraph" w:customStyle="1" w:styleId="Tekstpodstawowywcity21">
    <w:name w:val="Tekst podstawowy wcięty 21"/>
    <w:basedOn w:val="Normalny"/>
    <w:rsid w:val="00711B07"/>
    <w:pPr>
      <w:widowControl/>
      <w:suppressAutoHyphens/>
      <w:autoSpaceDE/>
      <w:autoSpaceDN/>
      <w:adjustRightInd/>
      <w:ind w:firstLine="708"/>
      <w:jc w:val="both"/>
    </w:pPr>
    <w:rPr>
      <w:rFonts w:ascii="Times New Roman" w:eastAsia="Times New Roman" w:cs="Times New Roman"/>
      <w:color w:val="auto"/>
      <w:sz w:val="24"/>
      <w:lang w:eastAsia="en-US"/>
    </w:rPr>
  </w:style>
  <w:style w:type="paragraph" w:customStyle="1" w:styleId="Standard">
    <w:name w:val="Standard"/>
    <w:rsid w:val="00711B07"/>
    <w:pPr>
      <w:suppressAutoHyphens/>
      <w:autoSpaceDN w:val="0"/>
      <w:spacing w:after="160" w:line="259" w:lineRule="auto"/>
      <w:textAlignment w:val="baseline"/>
    </w:pPr>
    <w:rPr>
      <w:rFonts w:ascii="Calibri" w:hAnsi="Calibri" w:cs="Tahoma"/>
      <w:kern w:val="3"/>
      <w:sz w:val="22"/>
      <w:szCs w:val="22"/>
      <w:lang w:eastAsia="en-US"/>
    </w:rPr>
  </w:style>
  <w:style w:type="character" w:customStyle="1" w:styleId="Przekrelenie">
    <w:name w:val="Przekreślenie"/>
    <w:rsid w:val="00711B07"/>
    <w:rPr>
      <w:strike w:val="0"/>
      <w:dstrike w:val="0"/>
    </w:rPr>
  </w:style>
  <w:style w:type="paragraph" w:customStyle="1" w:styleId="Tre">
    <w:name w:val="Treść"/>
    <w:rsid w:val="00711B07"/>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numbering" w:customStyle="1" w:styleId="Numery">
    <w:name w:val="Numery"/>
    <w:rsid w:val="00711B07"/>
    <w:pPr>
      <w:numPr>
        <w:numId w:val="19"/>
      </w:numPr>
    </w:pPr>
  </w:style>
  <w:style w:type="paragraph" w:styleId="Listapunktowana">
    <w:name w:val="List Bullet"/>
    <w:basedOn w:val="Normalny"/>
    <w:uiPriority w:val="99"/>
    <w:unhideWhenUsed/>
    <w:rsid w:val="00711B07"/>
    <w:pPr>
      <w:widowControl/>
      <w:tabs>
        <w:tab w:val="num" w:pos="360"/>
      </w:tabs>
      <w:autoSpaceDE/>
      <w:autoSpaceDN/>
      <w:adjustRightInd/>
      <w:spacing w:after="160" w:line="259" w:lineRule="auto"/>
      <w:ind w:left="360" w:hanging="360"/>
      <w:contextualSpacing/>
    </w:pPr>
    <w:rPr>
      <w:rFonts w:asciiTheme="minorHAnsi" w:eastAsiaTheme="minorHAnsi" w:hAnsiTheme="minorHAnsi" w:cstheme="minorBidi"/>
      <w:color w:val="auto"/>
      <w:sz w:val="22"/>
      <w:szCs w:val="22"/>
      <w:lang w:eastAsia="en-US"/>
    </w:rPr>
  </w:style>
  <w:style w:type="paragraph" w:styleId="HTML-wstpniesformatowany">
    <w:name w:val="HTML Preformatted"/>
    <w:basedOn w:val="Normalny"/>
    <w:link w:val="HTML-wstpniesformatowanyZnak"/>
    <w:rsid w:val="00711B0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Times New Roman" w:hAnsi="Courier New" w:cs="Courier New"/>
      <w:color w:val="auto"/>
    </w:rPr>
  </w:style>
  <w:style w:type="character" w:customStyle="1" w:styleId="HTML-wstpniesformatowanyZnak">
    <w:name w:val="HTML - wstępnie sformatowany Znak"/>
    <w:basedOn w:val="Domylnaczcionkaakapitu"/>
    <w:link w:val="HTML-wstpniesformatowany"/>
    <w:rsid w:val="00711B07"/>
    <w:rPr>
      <w:rFonts w:ascii="Courier New" w:eastAsia="Times New Roman" w:hAnsi="Courier New" w:cs="Courier New"/>
    </w:rPr>
  </w:style>
  <w:style w:type="character" w:customStyle="1" w:styleId="Nagwek3Znak1">
    <w:name w:val="Nagłówek 3 Znak1"/>
    <w:basedOn w:val="Domylnaczcionkaakapitu"/>
    <w:uiPriority w:val="9"/>
    <w:semiHidden/>
    <w:rsid w:val="00711B07"/>
    <w:rPr>
      <w:rFonts w:asciiTheme="majorHAnsi" w:eastAsiaTheme="majorEastAsia" w:hAnsiTheme="majorHAnsi" w:cstheme="majorBidi"/>
      <w:color w:val="243F60" w:themeColor="accent1" w:themeShade="7F"/>
      <w:sz w:val="24"/>
      <w:szCs w:val="24"/>
    </w:rPr>
  </w:style>
  <w:style w:type="character" w:customStyle="1" w:styleId="ZnakZnak">
    <w:name w:val="Znak Znak"/>
    <w:uiPriority w:val="99"/>
    <w:rsid w:val="00711B07"/>
    <w:rPr>
      <w:lang w:eastAsia="en-US"/>
    </w:rPr>
  </w:style>
  <w:style w:type="paragraph" w:customStyle="1" w:styleId="Akapitzlist11">
    <w:name w:val="Akapit z listą1"/>
    <w:basedOn w:val="Normalny"/>
    <w:uiPriority w:val="99"/>
    <w:rsid w:val="00711B07"/>
    <w:pPr>
      <w:widowControl/>
      <w:autoSpaceDE/>
      <w:autoSpaceDN/>
      <w:adjustRightInd/>
      <w:spacing w:after="200" w:line="276" w:lineRule="auto"/>
      <w:ind w:left="708"/>
    </w:pPr>
    <w:rPr>
      <w:rFonts w:ascii="Calibri" w:eastAsia="Times New Roman" w:hAnsi="Calibri" w:cs="Calibri"/>
      <w:color w:val="auto"/>
      <w:sz w:val="22"/>
      <w:szCs w:val="22"/>
      <w:lang w:eastAsia="en-US"/>
    </w:rPr>
  </w:style>
  <w:style w:type="paragraph" w:styleId="Plandokumentu">
    <w:name w:val="Document Map"/>
    <w:basedOn w:val="Normalny"/>
    <w:link w:val="PlandokumentuZnak"/>
    <w:uiPriority w:val="99"/>
    <w:rsid w:val="00711B07"/>
    <w:pPr>
      <w:widowControl/>
      <w:shd w:val="clear" w:color="auto" w:fill="000080"/>
      <w:autoSpaceDE/>
      <w:autoSpaceDN/>
      <w:adjustRightInd/>
      <w:spacing w:after="200" w:line="276" w:lineRule="auto"/>
    </w:pPr>
    <w:rPr>
      <w:rFonts w:ascii="Tahoma" w:eastAsia="Calibri" w:hAnsi="Tahoma" w:cs="Tahoma"/>
      <w:color w:val="auto"/>
      <w:lang w:eastAsia="en-US"/>
    </w:rPr>
  </w:style>
  <w:style w:type="character" w:customStyle="1" w:styleId="PlandokumentuZnak">
    <w:name w:val="Plan dokumentu Znak"/>
    <w:basedOn w:val="Domylnaczcionkaakapitu"/>
    <w:link w:val="Plandokumentu"/>
    <w:uiPriority w:val="99"/>
    <w:rsid w:val="00711B07"/>
    <w:rPr>
      <w:rFonts w:ascii="Tahoma" w:eastAsia="Calibri" w:hAnsi="Tahoma" w:cs="Tahoma"/>
      <w:shd w:val="clear" w:color="auto" w:fill="000080"/>
      <w:lang w:eastAsia="en-US"/>
    </w:rPr>
  </w:style>
  <w:style w:type="paragraph" w:customStyle="1" w:styleId="Zawartotabeli3">
    <w:name w:val="Zawartość tabeli"/>
    <w:basedOn w:val="Normalny"/>
    <w:rsid w:val="00711B07"/>
    <w:pPr>
      <w:suppressLineNumbers/>
      <w:suppressAutoHyphens/>
      <w:autoSpaceDE/>
      <w:autoSpaceDN/>
      <w:adjustRightInd/>
    </w:pPr>
    <w:rPr>
      <w:rFonts w:ascii="Times New Roman" w:eastAsia="Andale Sans UI" w:cs="Times New Roman"/>
      <w:color w:val="auto"/>
      <w:kern w:val="1"/>
      <w:sz w:val="24"/>
      <w:szCs w:val="24"/>
      <w:lang w:eastAsia="en-US"/>
    </w:rPr>
  </w:style>
  <w:style w:type="character" w:customStyle="1" w:styleId="tabulatory">
    <w:name w:val="tabulatory"/>
    <w:basedOn w:val="Domylnaczcionkaakapitu"/>
    <w:rsid w:val="00711B07"/>
  </w:style>
  <w:style w:type="character" w:customStyle="1" w:styleId="apple-style-span">
    <w:name w:val="apple-style-span"/>
    <w:basedOn w:val="Domylnaczcionkaakapitu"/>
    <w:rsid w:val="00711B07"/>
  </w:style>
  <w:style w:type="paragraph" w:customStyle="1" w:styleId="Tekstpodstawowy31">
    <w:name w:val="Tekst podstawowy 31"/>
    <w:basedOn w:val="Normalny"/>
    <w:rsid w:val="00711B07"/>
    <w:pPr>
      <w:suppressAutoHyphens/>
      <w:autoSpaceDE/>
      <w:autoSpaceDN/>
      <w:adjustRightInd/>
      <w:jc w:val="both"/>
    </w:pPr>
    <w:rPr>
      <w:rFonts w:ascii="Times New Roman" w:eastAsia="Lucida Sans Unicode" w:cs="Times New Roman"/>
      <w:b/>
      <w:color w:val="auto"/>
      <w:kern w:val="1"/>
      <w:sz w:val="24"/>
      <w:szCs w:val="24"/>
      <w:lang w:eastAsia="en-US"/>
    </w:rPr>
  </w:style>
  <w:style w:type="paragraph" w:customStyle="1" w:styleId="Tekstpodstawowy21">
    <w:name w:val="Tekst podstawowy 21"/>
    <w:basedOn w:val="Normalny"/>
    <w:rsid w:val="00711B07"/>
    <w:pPr>
      <w:suppressAutoHyphens/>
      <w:autoSpaceDE/>
      <w:autoSpaceDN/>
      <w:adjustRightInd/>
      <w:jc w:val="both"/>
    </w:pPr>
    <w:rPr>
      <w:rFonts w:ascii="Times New Roman" w:eastAsia="Lucida Sans Unicode" w:cs="Times New Roman"/>
      <w:bCs/>
      <w:color w:val="auto"/>
      <w:kern w:val="1"/>
      <w:sz w:val="24"/>
      <w:szCs w:val="24"/>
      <w:lang w:eastAsia="en-US"/>
    </w:rPr>
  </w:style>
  <w:style w:type="paragraph" w:customStyle="1" w:styleId="Li">
    <w:name w:val="Li"/>
    <w:basedOn w:val="Normalny"/>
    <w:rsid w:val="00711B07"/>
    <w:pPr>
      <w:suppressAutoHyphens/>
      <w:autoSpaceDE/>
      <w:adjustRightInd/>
      <w:textAlignment w:val="baseline"/>
    </w:pPr>
    <w:rPr>
      <w:rFonts w:ascii="Times New Roman" w:eastAsia="Andale Sans UI" w:cs="Tahoma"/>
      <w:color w:val="auto"/>
      <w:kern w:val="3"/>
      <w:sz w:val="24"/>
      <w:szCs w:val="24"/>
      <w:lang w:val="de-DE" w:eastAsia="ja-JP" w:bidi="fa-IR"/>
    </w:rPr>
  </w:style>
  <w:style w:type="table" w:customStyle="1" w:styleId="Tabelasiatki1jasnaakcent51">
    <w:name w:val="Tabela siatki 1 — jasna — akcent 51"/>
    <w:basedOn w:val="Standardowy"/>
    <w:uiPriority w:val="46"/>
    <w:rsid w:val="00711B07"/>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asiatki1jasnaakcent61">
    <w:name w:val="Tabela siatki 1 — jasna — akcent 61"/>
    <w:basedOn w:val="Standardowy"/>
    <w:uiPriority w:val="46"/>
    <w:rsid w:val="00711B07"/>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Tabelasiatki2akcent21">
    <w:name w:val="Tabela siatki 2 — akcent 21"/>
    <w:basedOn w:val="Standardowy"/>
    <w:uiPriority w:val="47"/>
    <w:rsid w:val="00711B07"/>
    <w:rPr>
      <w:rFonts w:asciiTheme="minorHAnsi" w:eastAsiaTheme="minorHAnsi" w:hAnsiTheme="minorHAnsi" w:cstheme="minorBidi"/>
      <w:sz w:val="22"/>
      <w:szCs w:val="22"/>
      <w:lang w:eastAsia="en-US"/>
    </w:rPr>
    <w:tblPr>
      <w:tblStyleRowBandSize w:val="1"/>
      <w:tblStyleColBandSize w:val="1"/>
      <w:tblInd w:w="0" w:type="dxa"/>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CellMar>
        <w:top w:w="0" w:type="dxa"/>
        <w:left w:w="108" w:type="dxa"/>
        <w:bottom w:w="0" w:type="dxa"/>
        <w:right w:w="108" w:type="dxa"/>
      </w:tblCellMar>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elasiatki1jasnaakcent21">
    <w:name w:val="Tabela siatki 1 — jasna — akcent 21"/>
    <w:basedOn w:val="Standardowy"/>
    <w:uiPriority w:val="46"/>
    <w:rsid w:val="00711B07"/>
    <w:rPr>
      <w:rFonts w:asciiTheme="minorHAnsi" w:eastAsiaTheme="minorHAnsi" w:hAnsiTheme="minorHAnsi" w:cstheme="minorBidi"/>
      <w:sz w:val="22"/>
      <w:szCs w:val="22"/>
      <w:lang w:eastAsia="en-US"/>
    </w:rPr>
    <w:tblPr>
      <w:tblStyleRowBandSize w:val="1"/>
      <w:tblStyleColBandSize w:val="1"/>
      <w:tblInd w:w="0"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Siatkatabelijasna1">
    <w:name w:val="Siatka tabeli — jasna1"/>
    <w:basedOn w:val="Standardowy"/>
    <w:uiPriority w:val="40"/>
    <w:rsid w:val="00711B07"/>
    <w:rPr>
      <w:rFonts w:asciiTheme="minorHAnsi" w:eastAsiaTheme="minorHAnsi" w:hAnsiTheme="minorHAnsi"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elasiatki2akcent61">
    <w:name w:val="Tabela siatki 2 — akcent 61"/>
    <w:basedOn w:val="Standardowy"/>
    <w:uiPriority w:val="47"/>
    <w:rsid w:val="00711B07"/>
    <w:rPr>
      <w:rFonts w:asciiTheme="minorHAnsi" w:eastAsiaTheme="minorHAnsi" w:hAnsiTheme="minorHAnsi" w:cstheme="minorBidi"/>
      <w:sz w:val="22"/>
      <w:szCs w:val="22"/>
      <w:lang w:eastAsia="en-US"/>
    </w:rPr>
    <w:tblPr>
      <w:tblStyleRowBandSize w:val="1"/>
      <w:tblStyleColBandSize w:val="1"/>
      <w:tblInd w:w="0" w:type="dxa"/>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CellMar>
        <w:top w:w="0" w:type="dxa"/>
        <w:left w:w="108" w:type="dxa"/>
        <w:bottom w:w="0" w:type="dxa"/>
        <w:right w:w="108" w:type="dxa"/>
      </w:tblCellMar>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elasiatki1jasna1">
    <w:name w:val="Tabela siatki 1 — jasna1"/>
    <w:basedOn w:val="Standardowy"/>
    <w:uiPriority w:val="46"/>
    <w:rsid w:val="00711B07"/>
    <w:rPr>
      <w:rFonts w:asciiTheme="minorHAnsi" w:eastAsiaTheme="minorHAnsi" w:hAnsiTheme="minorHAnsi" w:cstheme="minorBidi"/>
      <w:sz w:val="22"/>
      <w:szCs w:val="22"/>
      <w:lang w:eastAsia="en-U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asiatki6kolorowa1">
    <w:name w:val="Tabela siatki 6 — kolorowa1"/>
    <w:basedOn w:val="Standardowy"/>
    <w:uiPriority w:val="51"/>
    <w:rsid w:val="00711B07"/>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WW8Num1z0">
    <w:name w:val="WW8Num1z0"/>
    <w:rsid w:val="00711B07"/>
  </w:style>
  <w:style w:type="character" w:customStyle="1" w:styleId="WW8Num1z1">
    <w:name w:val="WW8Num1z1"/>
    <w:rsid w:val="00711B07"/>
  </w:style>
  <w:style w:type="character" w:customStyle="1" w:styleId="WW8Num1z2">
    <w:name w:val="WW8Num1z2"/>
    <w:rsid w:val="00711B07"/>
  </w:style>
  <w:style w:type="character" w:customStyle="1" w:styleId="WW8Num1z3">
    <w:name w:val="WW8Num1z3"/>
    <w:rsid w:val="00711B07"/>
  </w:style>
  <w:style w:type="character" w:customStyle="1" w:styleId="WW8Num1z4">
    <w:name w:val="WW8Num1z4"/>
    <w:rsid w:val="00711B07"/>
  </w:style>
  <w:style w:type="character" w:customStyle="1" w:styleId="WW8Num1z5">
    <w:name w:val="WW8Num1z5"/>
    <w:rsid w:val="00711B07"/>
  </w:style>
  <w:style w:type="character" w:customStyle="1" w:styleId="WW8Num1z6">
    <w:name w:val="WW8Num1z6"/>
    <w:rsid w:val="00711B07"/>
  </w:style>
  <w:style w:type="character" w:customStyle="1" w:styleId="WW8Num1z7">
    <w:name w:val="WW8Num1z7"/>
    <w:rsid w:val="00711B07"/>
  </w:style>
  <w:style w:type="character" w:customStyle="1" w:styleId="WW8Num1z8">
    <w:name w:val="WW8Num1z8"/>
    <w:rsid w:val="00711B07"/>
  </w:style>
  <w:style w:type="character" w:customStyle="1" w:styleId="WW8Num2z0">
    <w:name w:val="WW8Num2z0"/>
    <w:rsid w:val="00711B07"/>
    <w:rPr>
      <w:rFonts w:ascii="Symbol" w:hAnsi="Symbol" w:cs="Symbol"/>
    </w:rPr>
  </w:style>
  <w:style w:type="character" w:customStyle="1" w:styleId="WW8Num3z0">
    <w:name w:val="WW8Num3z0"/>
    <w:rsid w:val="00711B07"/>
    <w:rPr>
      <w:rFonts w:ascii="Symbol" w:hAnsi="Symbol" w:cs="OpenSymbol"/>
    </w:rPr>
  </w:style>
  <w:style w:type="character" w:customStyle="1" w:styleId="WW8Num4z0">
    <w:name w:val="WW8Num4z0"/>
    <w:rsid w:val="00711B07"/>
    <w:rPr>
      <w:rFonts w:ascii="Courier New" w:eastAsia="Lucida Sans Unicode" w:hAnsi="Courier New" w:cs="Courier New"/>
      <w:color w:val="000000"/>
      <w:sz w:val="21"/>
      <w:szCs w:val="21"/>
      <w:lang w:val="pl-PL"/>
    </w:rPr>
  </w:style>
  <w:style w:type="character" w:customStyle="1" w:styleId="WW8Num5z0">
    <w:name w:val="WW8Num5z0"/>
    <w:rsid w:val="00711B07"/>
    <w:rPr>
      <w:rFonts w:ascii="Symbol" w:eastAsia="Lucida Sans Unicode" w:hAnsi="Symbol" w:cs="Symbol"/>
      <w:color w:val="000000"/>
      <w:sz w:val="21"/>
      <w:szCs w:val="21"/>
      <w:lang w:val="pl-PL"/>
    </w:rPr>
  </w:style>
  <w:style w:type="character" w:customStyle="1" w:styleId="WW8Num6z0">
    <w:name w:val="WW8Num6z0"/>
    <w:rsid w:val="00711B07"/>
    <w:rPr>
      <w:rFonts w:ascii="Symbol" w:hAnsi="Symbol" w:cs="Symbol"/>
      <w:lang w:val="pl-PL"/>
    </w:rPr>
  </w:style>
  <w:style w:type="character" w:customStyle="1" w:styleId="WW8Num7z0">
    <w:name w:val="WW8Num7z0"/>
    <w:rsid w:val="00711B07"/>
    <w:rPr>
      <w:rFonts w:ascii="Symbol" w:hAnsi="Symbol" w:cs="Symbol"/>
    </w:rPr>
  </w:style>
  <w:style w:type="character" w:customStyle="1" w:styleId="WW8Num8z0">
    <w:name w:val="WW8Num8z0"/>
    <w:rsid w:val="00711B07"/>
    <w:rPr>
      <w:rFonts w:ascii="Symbol" w:hAnsi="Symbol" w:cs="OpenSymbol"/>
    </w:rPr>
  </w:style>
  <w:style w:type="character" w:customStyle="1" w:styleId="WW8Num9z0">
    <w:name w:val="WW8Num9z0"/>
    <w:rsid w:val="00711B07"/>
    <w:rPr>
      <w:rFonts w:ascii="Symbol" w:hAnsi="Symbol" w:cs="Symbol"/>
    </w:rPr>
  </w:style>
  <w:style w:type="character" w:customStyle="1" w:styleId="WW8Num10z0">
    <w:name w:val="WW8Num10z0"/>
    <w:rsid w:val="00711B07"/>
    <w:rPr>
      <w:rFonts w:ascii="Symbol" w:hAnsi="Symbol" w:cs="Symbol"/>
      <w:sz w:val="21"/>
      <w:szCs w:val="21"/>
      <w:lang w:val="pl-PL"/>
    </w:rPr>
  </w:style>
  <w:style w:type="character" w:customStyle="1" w:styleId="WW8Num11z0">
    <w:name w:val="WW8Num11z0"/>
    <w:rsid w:val="00711B07"/>
    <w:rPr>
      <w:rFonts w:ascii="Symbol" w:hAnsi="Symbol" w:cs="Symbol"/>
    </w:rPr>
  </w:style>
  <w:style w:type="character" w:customStyle="1" w:styleId="WW8Num12z0">
    <w:name w:val="WW8Num12z0"/>
    <w:rsid w:val="00711B07"/>
    <w:rPr>
      <w:rFonts w:ascii="Symbol" w:hAnsi="Symbol" w:cs="Symbol"/>
    </w:rPr>
  </w:style>
  <w:style w:type="character" w:customStyle="1" w:styleId="WW8Num13z0">
    <w:name w:val="WW8Num13z0"/>
    <w:rsid w:val="00711B07"/>
    <w:rPr>
      <w:rFonts w:ascii="Symbol" w:hAnsi="Symbol" w:cs="Symbol"/>
    </w:rPr>
  </w:style>
  <w:style w:type="character" w:customStyle="1" w:styleId="WW8Num13z1">
    <w:name w:val="WW8Num13z1"/>
    <w:rsid w:val="00711B07"/>
  </w:style>
  <w:style w:type="character" w:customStyle="1" w:styleId="WW8Num13z2">
    <w:name w:val="WW8Num13z2"/>
    <w:rsid w:val="00711B07"/>
  </w:style>
  <w:style w:type="character" w:customStyle="1" w:styleId="WW8Num13z3">
    <w:name w:val="WW8Num13z3"/>
    <w:rsid w:val="00711B07"/>
  </w:style>
  <w:style w:type="character" w:customStyle="1" w:styleId="WW8Num13z4">
    <w:name w:val="WW8Num13z4"/>
    <w:rsid w:val="00711B07"/>
  </w:style>
  <w:style w:type="character" w:customStyle="1" w:styleId="WW8Num13z5">
    <w:name w:val="WW8Num13z5"/>
    <w:rsid w:val="00711B07"/>
  </w:style>
  <w:style w:type="character" w:customStyle="1" w:styleId="WW8Num13z6">
    <w:name w:val="WW8Num13z6"/>
    <w:rsid w:val="00711B07"/>
  </w:style>
  <w:style w:type="character" w:customStyle="1" w:styleId="WW8Num13z7">
    <w:name w:val="WW8Num13z7"/>
    <w:rsid w:val="00711B07"/>
  </w:style>
  <w:style w:type="character" w:customStyle="1" w:styleId="WW8Num13z8">
    <w:name w:val="WW8Num13z8"/>
    <w:rsid w:val="00711B07"/>
  </w:style>
  <w:style w:type="character" w:customStyle="1" w:styleId="WW8Num14z0">
    <w:name w:val="WW8Num14z0"/>
    <w:rsid w:val="00711B07"/>
    <w:rPr>
      <w:rFonts w:ascii="Symbol" w:hAnsi="Symbol" w:cs="OpenSymbol"/>
    </w:rPr>
  </w:style>
  <w:style w:type="character" w:customStyle="1" w:styleId="WW8Num15z0">
    <w:name w:val="WW8Num15z0"/>
    <w:rsid w:val="00711B07"/>
    <w:rPr>
      <w:rFonts w:ascii="Symbol" w:hAnsi="Symbol" w:cs="OpenSymbol"/>
    </w:rPr>
  </w:style>
  <w:style w:type="character" w:customStyle="1" w:styleId="WW8Num16z0">
    <w:name w:val="WW8Num16z0"/>
    <w:rsid w:val="00711B07"/>
    <w:rPr>
      <w:rFonts w:ascii="Courier New" w:hAnsi="Courier New" w:cs="Courier New"/>
      <w:lang w:val="pl-PL"/>
    </w:rPr>
  </w:style>
  <w:style w:type="character" w:customStyle="1" w:styleId="WW8Num17z0">
    <w:name w:val="WW8Num17z0"/>
    <w:rsid w:val="00711B07"/>
    <w:rPr>
      <w:rFonts w:ascii="Courier New" w:hAnsi="Courier New" w:cs="Courier New"/>
      <w:lang w:val="pl-PL"/>
    </w:rPr>
  </w:style>
  <w:style w:type="character" w:customStyle="1" w:styleId="WW8Num17z1">
    <w:name w:val="WW8Num17z1"/>
    <w:rsid w:val="00711B07"/>
  </w:style>
  <w:style w:type="character" w:customStyle="1" w:styleId="WW8Num17z2">
    <w:name w:val="WW8Num17z2"/>
    <w:rsid w:val="00711B07"/>
  </w:style>
  <w:style w:type="character" w:customStyle="1" w:styleId="WW8Num17z3">
    <w:name w:val="WW8Num17z3"/>
    <w:rsid w:val="00711B07"/>
  </w:style>
  <w:style w:type="character" w:customStyle="1" w:styleId="WW8Num17z4">
    <w:name w:val="WW8Num17z4"/>
    <w:rsid w:val="00711B07"/>
  </w:style>
  <w:style w:type="character" w:customStyle="1" w:styleId="WW8Num17z5">
    <w:name w:val="WW8Num17z5"/>
    <w:rsid w:val="00711B07"/>
  </w:style>
  <w:style w:type="character" w:customStyle="1" w:styleId="WW8Num17z6">
    <w:name w:val="WW8Num17z6"/>
    <w:rsid w:val="00711B07"/>
  </w:style>
  <w:style w:type="character" w:customStyle="1" w:styleId="WW8Num17z7">
    <w:name w:val="WW8Num17z7"/>
    <w:rsid w:val="00711B07"/>
  </w:style>
  <w:style w:type="character" w:customStyle="1" w:styleId="WW8Num17z8">
    <w:name w:val="WW8Num17z8"/>
    <w:rsid w:val="00711B07"/>
  </w:style>
  <w:style w:type="character" w:customStyle="1" w:styleId="WW8Num18z0">
    <w:name w:val="WW8Num18z0"/>
    <w:rsid w:val="00711B07"/>
    <w:rPr>
      <w:rFonts w:ascii="Courier New" w:hAnsi="Courier New" w:cs="Courier New"/>
      <w:lang w:val="pl-PL"/>
    </w:rPr>
  </w:style>
  <w:style w:type="character" w:customStyle="1" w:styleId="WW8Num18z1">
    <w:name w:val="WW8Num18z1"/>
    <w:rsid w:val="00711B07"/>
  </w:style>
  <w:style w:type="character" w:customStyle="1" w:styleId="WW8Num18z2">
    <w:name w:val="WW8Num18z2"/>
    <w:rsid w:val="00711B07"/>
  </w:style>
  <w:style w:type="character" w:customStyle="1" w:styleId="WW8Num18z3">
    <w:name w:val="WW8Num18z3"/>
    <w:rsid w:val="00711B07"/>
  </w:style>
  <w:style w:type="character" w:customStyle="1" w:styleId="WW8Num18z4">
    <w:name w:val="WW8Num18z4"/>
    <w:rsid w:val="00711B07"/>
  </w:style>
  <w:style w:type="character" w:customStyle="1" w:styleId="WW8Num18z5">
    <w:name w:val="WW8Num18z5"/>
    <w:rsid w:val="00711B07"/>
  </w:style>
  <w:style w:type="character" w:customStyle="1" w:styleId="WW8Num18z6">
    <w:name w:val="WW8Num18z6"/>
    <w:rsid w:val="00711B07"/>
  </w:style>
  <w:style w:type="character" w:customStyle="1" w:styleId="WW8Num18z7">
    <w:name w:val="WW8Num18z7"/>
    <w:rsid w:val="00711B07"/>
  </w:style>
  <w:style w:type="character" w:customStyle="1" w:styleId="WW8Num18z8">
    <w:name w:val="WW8Num18z8"/>
    <w:rsid w:val="00711B07"/>
  </w:style>
  <w:style w:type="character" w:customStyle="1" w:styleId="WW8Num19z0">
    <w:name w:val="WW8Num19z0"/>
    <w:rsid w:val="00711B07"/>
    <w:rPr>
      <w:rFonts w:ascii="Courier New" w:hAnsi="Courier New" w:cs="Courier New"/>
      <w:lang w:val="pl-PL"/>
    </w:rPr>
  </w:style>
  <w:style w:type="character" w:customStyle="1" w:styleId="WW8Num19z1">
    <w:name w:val="WW8Num19z1"/>
    <w:rsid w:val="00711B07"/>
  </w:style>
  <w:style w:type="character" w:customStyle="1" w:styleId="WW8Num19z2">
    <w:name w:val="WW8Num19z2"/>
    <w:rsid w:val="00711B07"/>
  </w:style>
  <w:style w:type="character" w:customStyle="1" w:styleId="WW8Num19z3">
    <w:name w:val="WW8Num19z3"/>
    <w:rsid w:val="00711B07"/>
  </w:style>
  <w:style w:type="character" w:customStyle="1" w:styleId="WW8Num19z4">
    <w:name w:val="WW8Num19z4"/>
    <w:rsid w:val="00711B07"/>
  </w:style>
  <w:style w:type="character" w:customStyle="1" w:styleId="WW8Num19z5">
    <w:name w:val="WW8Num19z5"/>
    <w:rsid w:val="00711B07"/>
  </w:style>
  <w:style w:type="character" w:customStyle="1" w:styleId="WW8Num19z6">
    <w:name w:val="WW8Num19z6"/>
    <w:rsid w:val="00711B07"/>
  </w:style>
  <w:style w:type="character" w:customStyle="1" w:styleId="WW8Num19z7">
    <w:name w:val="WW8Num19z7"/>
    <w:rsid w:val="00711B07"/>
  </w:style>
  <w:style w:type="character" w:customStyle="1" w:styleId="WW8Num19z8">
    <w:name w:val="WW8Num19z8"/>
    <w:rsid w:val="00711B07"/>
  </w:style>
  <w:style w:type="character" w:customStyle="1" w:styleId="Absatz-Standardschriftart">
    <w:name w:val="Absatz-Standardschriftart"/>
    <w:rsid w:val="00711B07"/>
  </w:style>
  <w:style w:type="character" w:customStyle="1" w:styleId="WW-Absatz-Standardschriftart">
    <w:name w:val="WW-Absatz-Standardschriftart"/>
    <w:rsid w:val="00711B07"/>
  </w:style>
  <w:style w:type="character" w:customStyle="1" w:styleId="WW-Absatz-Standardschriftart1">
    <w:name w:val="WW-Absatz-Standardschriftart1"/>
    <w:rsid w:val="00711B07"/>
  </w:style>
  <w:style w:type="character" w:customStyle="1" w:styleId="WW-Absatz-Standardschriftart11">
    <w:name w:val="WW-Absatz-Standardschriftart11"/>
    <w:rsid w:val="00711B07"/>
  </w:style>
  <w:style w:type="character" w:customStyle="1" w:styleId="WW-Absatz-Standardschriftart111">
    <w:name w:val="WW-Absatz-Standardschriftart111"/>
    <w:rsid w:val="00711B07"/>
  </w:style>
  <w:style w:type="character" w:customStyle="1" w:styleId="WW-Absatz-Standardschriftart1111">
    <w:name w:val="WW-Absatz-Standardschriftart1111"/>
    <w:rsid w:val="00711B07"/>
  </w:style>
  <w:style w:type="character" w:customStyle="1" w:styleId="WW-Absatz-Standardschriftart11111">
    <w:name w:val="WW-Absatz-Standardschriftart11111"/>
    <w:rsid w:val="00711B07"/>
  </w:style>
  <w:style w:type="character" w:customStyle="1" w:styleId="WW-Absatz-Standardschriftart111111">
    <w:name w:val="WW-Absatz-Standardschriftart111111"/>
    <w:rsid w:val="00711B07"/>
  </w:style>
  <w:style w:type="character" w:customStyle="1" w:styleId="WW-Absatz-Standardschriftart1111111">
    <w:name w:val="WW-Absatz-Standardschriftart1111111"/>
    <w:rsid w:val="00711B07"/>
  </w:style>
  <w:style w:type="character" w:customStyle="1" w:styleId="WW-Absatz-Standardschriftart11111111">
    <w:name w:val="WW-Absatz-Standardschriftart11111111"/>
    <w:rsid w:val="00711B07"/>
  </w:style>
  <w:style w:type="character" w:customStyle="1" w:styleId="WW-Absatz-Standardschriftart111111111">
    <w:name w:val="WW-Absatz-Standardschriftart111111111"/>
    <w:rsid w:val="00711B07"/>
  </w:style>
  <w:style w:type="character" w:customStyle="1" w:styleId="WW-Absatz-Standardschriftart1111111111">
    <w:name w:val="WW-Absatz-Standardschriftart1111111111"/>
    <w:rsid w:val="00711B07"/>
  </w:style>
  <w:style w:type="character" w:customStyle="1" w:styleId="WW-Absatz-Standardschriftart11111111111">
    <w:name w:val="WW-Absatz-Standardschriftart11111111111"/>
    <w:rsid w:val="00711B07"/>
  </w:style>
  <w:style w:type="character" w:customStyle="1" w:styleId="WW-Absatz-Standardschriftart111111111111">
    <w:name w:val="WW-Absatz-Standardschriftart111111111111"/>
    <w:rsid w:val="00711B07"/>
  </w:style>
  <w:style w:type="character" w:customStyle="1" w:styleId="WW-Absatz-Standardschriftart1111111111111">
    <w:name w:val="WW-Absatz-Standardschriftart1111111111111"/>
    <w:rsid w:val="00711B07"/>
  </w:style>
  <w:style w:type="character" w:customStyle="1" w:styleId="WW-Absatz-Standardschriftart11111111111111">
    <w:name w:val="WW-Absatz-Standardschriftart11111111111111"/>
    <w:rsid w:val="00711B07"/>
  </w:style>
  <w:style w:type="character" w:customStyle="1" w:styleId="WW8Num34z0">
    <w:name w:val="WW8Num34z0"/>
    <w:rsid w:val="00711B07"/>
    <w:rPr>
      <w:rFonts w:ascii="Symbol" w:hAnsi="Symbol" w:cs="OpenSymbol"/>
    </w:rPr>
  </w:style>
  <w:style w:type="character" w:customStyle="1" w:styleId="WW8Num27z0">
    <w:name w:val="WW8Num27z0"/>
    <w:rsid w:val="00711B07"/>
    <w:rPr>
      <w:rFonts w:ascii="Courier New" w:hAnsi="Courier New" w:cs="Courier New"/>
    </w:rPr>
  </w:style>
  <w:style w:type="character" w:customStyle="1" w:styleId="WW8Num24z0">
    <w:name w:val="WW8Num24z0"/>
    <w:rsid w:val="00711B07"/>
    <w:rPr>
      <w:rFonts w:ascii="Courier New" w:hAnsi="Courier New" w:cs="Courier New"/>
    </w:rPr>
  </w:style>
  <w:style w:type="character" w:customStyle="1" w:styleId="WW8Num20z0">
    <w:name w:val="WW8Num20z0"/>
    <w:rsid w:val="00711B07"/>
    <w:rPr>
      <w:rFonts w:ascii="Courier New" w:hAnsi="Courier New" w:cs="Courier New"/>
    </w:rPr>
  </w:style>
  <w:style w:type="character" w:customStyle="1" w:styleId="WW8Num21z0">
    <w:name w:val="WW8Num21z0"/>
    <w:rsid w:val="00711B07"/>
    <w:rPr>
      <w:rFonts w:ascii="Courier New" w:hAnsi="Courier New" w:cs="Courier New"/>
    </w:rPr>
  </w:style>
  <w:style w:type="character" w:customStyle="1" w:styleId="WW8Num22z0">
    <w:name w:val="WW8Num22z0"/>
    <w:rsid w:val="00711B07"/>
    <w:rPr>
      <w:rFonts w:ascii="Courier New" w:hAnsi="Courier New" w:cs="Courier New"/>
    </w:rPr>
  </w:style>
  <w:style w:type="character" w:customStyle="1" w:styleId="WW8Num23z0">
    <w:name w:val="WW8Num23z0"/>
    <w:rsid w:val="00711B07"/>
    <w:rPr>
      <w:rFonts w:ascii="Courier New" w:hAnsi="Courier New" w:cs="Courier New"/>
    </w:rPr>
  </w:style>
  <w:style w:type="character" w:customStyle="1" w:styleId="WW8Num25z0">
    <w:name w:val="WW8Num25z0"/>
    <w:rsid w:val="00711B07"/>
    <w:rPr>
      <w:rFonts w:ascii="Courier New" w:hAnsi="Courier New" w:cs="Courier New"/>
    </w:rPr>
  </w:style>
  <w:style w:type="character" w:customStyle="1" w:styleId="WW8Num26z0">
    <w:name w:val="WW8Num26z0"/>
    <w:rsid w:val="00711B07"/>
    <w:rPr>
      <w:rFonts w:ascii="Courier New" w:hAnsi="Courier New" w:cs="Courier New"/>
    </w:rPr>
  </w:style>
  <w:style w:type="character" w:customStyle="1" w:styleId="WW8Num28z0">
    <w:name w:val="WW8Num28z0"/>
    <w:rsid w:val="00711B07"/>
    <w:rPr>
      <w:rFonts w:ascii="Courier New" w:hAnsi="Courier New" w:cs="Courier New"/>
    </w:rPr>
  </w:style>
  <w:style w:type="character" w:customStyle="1" w:styleId="WW8Num29z0">
    <w:name w:val="WW8Num29z0"/>
    <w:rsid w:val="00711B07"/>
    <w:rPr>
      <w:rFonts w:ascii="Courier New" w:hAnsi="Courier New" w:cs="Courier New"/>
    </w:rPr>
  </w:style>
  <w:style w:type="character" w:customStyle="1" w:styleId="Znakinumeracji">
    <w:name w:val="Znaki numeracji"/>
    <w:rsid w:val="00711B07"/>
  </w:style>
  <w:style w:type="character" w:customStyle="1" w:styleId="Symbolewypunktowania">
    <w:name w:val="Symbole wypunktowania"/>
    <w:rsid w:val="00711B07"/>
    <w:rPr>
      <w:rFonts w:ascii="OpenSymbol" w:eastAsia="OpenSymbol" w:hAnsi="OpenSymbol" w:cs="OpenSymbol"/>
    </w:rPr>
  </w:style>
  <w:style w:type="character" w:customStyle="1" w:styleId="Domylnaczcionkaakapitu1">
    <w:name w:val="Domyślna czcionka akapitu1"/>
    <w:rsid w:val="00711B07"/>
  </w:style>
  <w:style w:type="character" w:customStyle="1" w:styleId="Znakiprzypiswdolnych">
    <w:name w:val="Znaki przypisów dolnych"/>
    <w:rsid w:val="00711B07"/>
  </w:style>
  <w:style w:type="character" w:customStyle="1" w:styleId="WW8Num41z0">
    <w:name w:val="WW8Num41z0"/>
    <w:rsid w:val="00711B07"/>
    <w:rPr>
      <w:rFonts w:ascii="Symbol" w:hAnsi="Symbol" w:cs="Symbol" w:hint="default"/>
    </w:rPr>
  </w:style>
  <w:style w:type="character" w:customStyle="1" w:styleId="WW8Num41z1">
    <w:name w:val="WW8Num41z1"/>
    <w:rsid w:val="00711B07"/>
    <w:rPr>
      <w:rFonts w:ascii="Courier New" w:hAnsi="Courier New" w:cs="Courier New" w:hint="default"/>
    </w:rPr>
  </w:style>
  <w:style w:type="character" w:customStyle="1" w:styleId="WW8Num41z2">
    <w:name w:val="WW8Num41z2"/>
    <w:rsid w:val="00711B07"/>
    <w:rPr>
      <w:rFonts w:ascii="Wingdings" w:hAnsi="Wingdings" w:cs="Wingdings" w:hint="default"/>
    </w:rPr>
  </w:style>
  <w:style w:type="character" w:customStyle="1" w:styleId="WW8Num42z0">
    <w:name w:val="WW8Num42z0"/>
    <w:rsid w:val="00711B07"/>
    <w:rPr>
      <w:rFonts w:ascii="Symbol" w:hAnsi="Symbol" w:cs="Symbol" w:hint="default"/>
    </w:rPr>
  </w:style>
  <w:style w:type="character" w:customStyle="1" w:styleId="WW8Num42z1">
    <w:name w:val="WW8Num42z1"/>
    <w:rsid w:val="00711B07"/>
    <w:rPr>
      <w:rFonts w:ascii="Courier New" w:hAnsi="Courier New" w:cs="Courier New" w:hint="default"/>
    </w:rPr>
  </w:style>
  <w:style w:type="character" w:customStyle="1" w:styleId="WW8Num42z2">
    <w:name w:val="WW8Num42z2"/>
    <w:rsid w:val="00711B07"/>
    <w:rPr>
      <w:rFonts w:ascii="Wingdings" w:hAnsi="Wingdings" w:cs="Wingdings" w:hint="default"/>
    </w:rPr>
  </w:style>
  <w:style w:type="paragraph" w:customStyle="1" w:styleId="Nagwek10">
    <w:name w:val="Nagłówek1"/>
    <w:basedOn w:val="Normalny"/>
    <w:next w:val="Tekstpodstawowy"/>
    <w:rsid w:val="00711B07"/>
    <w:pPr>
      <w:keepNext/>
      <w:suppressAutoHyphens/>
      <w:autoSpaceDE/>
      <w:autoSpaceDN/>
      <w:adjustRightInd/>
      <w:spacing w:before="240" w:after="120"/>
    </w:pPr>
    <w:rPr>
      <w:rFonts w:ascii="Arial" w:eastAsia="Arial" w:hAnsi="Arial" w:cs="Tahoma"/>
      <w:color w:val="auto"/>
      <w:kern w:val="1"/>
      <w:sz w:val="28"/>
      <w:szCs w:val="28"/>
      <w:lang w:eastAsia="en-US"/>
    </w:rPr>
  </w:style>
  <w:style w:type="paragraph" w:styleId="Tekstpodstawowy">
    <w:name w:val="Body Text"/>
    <w:basedOn w:val="Normalny"/>
    <w:link w:val="TekstpodstawowyZnak"/>
    <w:rsid w:val="00711B07"/>
    <w:pPr>
      <w:suppressAutoHyphens/>
      <w:autoSpaceDE/>
      <w:autoSpaceDN/>
      <w:adjustRightInd/>
      <w:spacing w:after="120"/>
    </w:pPr>
    <w:rPr>
      <w:rFonts w:ascii="Times New Roman" w:eastAsia="Andale Sans UI" w:cs="Times New Roman"/>
      <w:color w:val="auto"/>
      <w:kern w:val="1"/>
      <w:sz w:val="24"/>
      <w:szCs w:val="24"/>
      <w:lang w:eastAsia="en-US"/>
    </w:rPr>
  </w:style>
  <w:style w:type="character" w:customStyle="1" w:styleId="TekstpodstawowyZnak">
    <w:name w:val="Tekst podstawowy Znak"/>
    <w:basedOn w:val="Domylnaczcionkaakapitu"/>
    <w:link w:val="Tekstpodstawowy"/>
    <w:rsid w:val="00711B07"/>
    <w:rPr>
      <w:rFonts w:eastAsia="Andale Sans UI"/>
      <w:kern w:val="1"/>
      <w:sz w:val="24"/>
      <w:szCs w:val="24"/>
      <w:lang w:eastAsia="en-US"/>
    </w:rPr>
  </w:style>
  <w:style w:type="paragraph" w:styleId="Lista">
    <w:name w:val="List"/>
    <w:basedOn w:val="Tekstpodstawowy"/>
    <w:rsid w:val="00711B07"/>
    <w:rPr>
      <w:rFonts w:cs="Tahoma"/>
    </w:rPr>
  </w:style>
  <w:style w:type="paragraph" w:customStyle="1" w:styleId="Podpis1">
    <w:name w:val="Podpis1"/>
    <w:basedOn w:val="Normalny"/>
    <w:rsid w:val="00711B07"/>
    <w:pPr>
      <w:suppressLineNumbers/>
      <w:suppressAutoHyphens/>
      <w:autoSpaceDE/>
      <w:autoSpaceDN/>
      <w:adjustRightInd/>
      <w:spacing w:before="120" w:after="120"/>
    </w:pPr>
    <w:rPr>
      <w:rFonts w:ascii="Times New Roman" w:eastAsia="Andale Sans UI" w:cs="Tahoma"/>
      <w:i/>
      <w:iCs/>
      <w:color w:val="auto"/>
      <w:kern w:val="1"/>
      <w:sz w:val="24"/>
      <w:szCs w:val="24"/>
      <w:lang w:eastAsia="en-US"/>
    </w:rPr>
  </w:style>
  <w:style w:type="paragraph" w:customStyle="1" w:styleId="Indeks">
    <w:name w:val="Indeks"/>
    <w:basedOn w:val="Normalny"/>
    <w:rsid w:val="00711B07"/>
    <w:pPr>
      <w:suppressLineNumbers/>
      <w:suppressAutoHyphens/>
      <w:autoSpaceDE/>
      <w:autoSpaceDN/>
      <w:adjustRightInd/>
    </w:pPr>
    <w:rPr>
      <w:rFonts w:ascii="Times New Roman" w:eastAsia="Andale Sans UI" w:cs="Tahoma"/>
      <w:color w:val="auto"/>
      <w:kern w:val="1"/>
      <w:sz w:val="24"/>
      <w:szCs w:val="24"/>
      <w:lang w:eastAsia="en-US"/>
    </w:rPr>
  </w:style>
  <w:style w:type="paragraph" w:customStyle="1" w:styleId="Nagwektabeli0">
    <w:name w:val="Nagłówek tabeli"/>
    <w:basedOn w:val="Zawartotabeli3"/>
    <w:rsid w:val="00711B07"/>
    <w:pPr>
      <w:jc w:val="center"/>
    </w:pPr>
    <w:rPr>
      <w:b/>
      <w:bCs/>
    </w:rPr>
  </w:style>
  <w:style w:type="paragraph" w:customStyle="1" w:styleId="Akapitzlist2">
    <w:name w:val="Akapit z listą2"/>
    <w:basedOn w:val="Normalny"/>
    <w:rsid w:val="00711B07"/>
    <w:pPr>
      <w:suppressAutoHyphens/>
      <w:autoSpaceDE/>
      <w:autoSpaceDN/>
      <w:adjustRightInd/>
      <w:spacing w:after="200" w:line="276" w:lineRule="auto"/>
      <w:ind w:left="720"/>
    </w:pPr>
    <w:rPr>
      <w:rFonts w:ascii="Calibri" w:eastAsia="Andale Sans UI" w:hAnsi="Calibri" w:cs="Calibri"/>
      <w:color w:val="auto"/>
      <w:kern w:val="1"/>
      <w:sz w:val="22"/>
      <w:szCs w:val="22"/>
      <w:lang w:eastAsia="en-US"/>
    </w:rPr>
  </w:style>
  <w:style w:type="paragraph" w:customStyle="1" w:styleId="Textbody">
    <w:name w:val="Text body"/>
    <w:basedOn w:val="Standard"/>
    <w:rsid w:val="00711B07"/>
    <w:pPr>
      <w:spacing w:after="120" w:line="240" w:lineRule="auto"/>
    </w:pPr>
    <w:rPr>
      <w:rFonts w:ascii="Times New Roman" w:eastAsia="Lucida Sans Unicode" w:hAnsi="Times New Roman" w:cs="Times New Roman"/>
      <w:sz w:val="24"/>
      <w:szCs w:val="24"/>
      <w:lang w:eastAsia="pl-PL" w:bidi="hi-IN"/>
    </w:rPr>
  </w:style>
  <w:style w:type="numbering" w:customStyle="1" w:styleId="WWNum15">
    <w:name w:val="WWNum15"/>
    <w:basedOn w:val="Bezlisty"/>
    <w:rsid w:val="00711B07"/>
    <w:pPr>
      <w:numPr>
        <w:numId w:val="37"/>
      </w:numPr>
    </w:pPr>
  </w:style>
  <w:style w:type="numbering" w:customStyle="1" w:styleId="WWNum12">
    <w:name w:val="WWNum12"/>
    <w:basedOn w:val="Bezlisty"/>
    <w:rsid w:val="00711B07"/>
    <w:pPr>
      <w:numPr>
        <w:numId w:val="38"/>
      </w:numPr>
    </w:pPr>
  </w:style>
  <w:style w:type="character" w:customStyle="1" w:styleId="WW8Num2z2">
    <w:name w:val="WW8Num2z2"/>
    <w:rsid w:val="00711B07"/>
  </w:style>
  <w:style w:type="character" w:customStyle="1" w:styleId="WW8Num2z3">
    <w:name w:val="WW8Num2z3"/>
    <w:rsid w:val="00711B07"/>
  </w:style>
  <w:style w:type="character" w:customStyle="1" w:styleId="WW8Num2z4">
    <w:name w:val="WW8Num2z4"/>
    <w:rsid w:val="00711B07"/>
    <w:rPr>
      <w:rFonts w:ascii="Courier New" w:hAnsi="Courier New" w:cs="Courier New"/>
    </w:rPr>
  </w:style>
  <w:style w:type="character" w:customStyle="1" w:styleId="WW8Num2z5">
    <w:name w:val="WW8Num2z5"/>
    <w:rsid w:val="00711B07"/>
    <w:rPr>
      <w:rFonts w:ascii="Wingdings" w:hAnsi="Wingdings" w:cs="Wingdings"/>
    </w:rPr>
  </w:style>
  <w:style w:type="character" w:customStyle="1" w:styleId="WW8Num4z1">
    <w:name w:val="WW8Num4z1"/>
    <w:rsid w:val="00711B07"/>
    <w:rPr>
      <w:rFonts w:ascii="Symbol" w:hAnsi="Symbol" w:cs="OpenSymbol"/>
    </w:rPr>
  </w:style>
  <w:style w:type="character" w:customStyle="1" w:styleId="WW8Num5z1">
    <w:name w:val="WW8Num5z1"/>
    <w:rsid w:val="00711B07"/>
    <w:rPr>
      <w:rFonts w:ascii="Symbol" w:hAnsi="Symbol" w:cs="OpenSymbol"/>
    </w:rPr>
  </w:style>
  <w:style w:type="character" w:customStyle="1" w:styleId="WW8Num5z2">
    <w:name w:val="WW8Num5z2"/>
    <w:rsid w:val="00711B07"/>
  </w:style>
  <w:style w:type="character" w:customStyle="1" w:styleId="WW8Num5z3">
    <w:name w:val="WW8Num5z3"/>
    <w:rsid w:val="00711B07"/>
  </w:style>
  <w:style w:type="character" w:customStyle="1" w:styleId="WW8Num5z4">
    <w:name w:val="WW8Num5z4"/>
    <w:rsid w:val="00711B07"/>
  </w:style>
  <w:style w:type="character" w:customStyle="1" w:styleId="WW8Num5z5">
    <w:name w:val="WW8Num5z5"/>
    <w:rsid w:val="00711B07"/>
  </w:style>
  <w:style w:type="character" w:customStyle="1" w:styleId="WW8Num5z6">
    <w:name w:val="WW8Num5z6"/>
    <w:rsid w:val="00711B07"/>
  </w:style>
  <w:style w:type="character" w:customStyle="1" w:styleId="WW8Num5z7">
    <w:name w:val="WW8Num5z7"/>
    <w:rsid w:val="00711B07"/>
  </w:style>
  <w:style w:type="character" w:customStyle="1" w:styleId="WW8Num5z8">
    <w:name w:val="WW8Num5z8"/>
    <w:rsid w:val="00711B07"/>
  </w:style>
  <w:style w:type="character" w:customStyle="1" w:styleId="WW8Num8z2">
    <w:name w:val="WW8Num8z2"/>
    <w:rsid w:val="00711B07"/>
  </w:style>
  <w:style w:type="character" w:customStyle="1" w:styleId="WW8Num8z3">
    <w:name w:val="WW8Num8z3"/>
    <w:rsid w:val="00711B07"/>
  </w:style>
  <w:style w:type="character" w:customStyle="1" w:styleId="WW8Num8z4">
    <w:name w:val="WW8Num8z4"/>
    <w:rsid w:val="00711B07"/>
  </w:style>
  <w:style w:type="character" w:customStyle="1" w:styleId="WW8Num8z5">
    <w:name w:val="WW8Num8z5"/>
    <w:rsid w:val="00711B07"/>
  </w:style>
  <w:style w:type="character" w:customStyle="1" w:styleId="WW8Num8z6">
    <w:name w:val="WW8Num8z6"/>
    <w:rsid w:val="00711B07"/>
  </w:style>
  <w:style w:type="character" w:customStyle="1" w:styleId="WW8Num8z7">
    <w:name w:val="WW8Num8z7"/>
    <w:rsid w:val="00711B07"/>
  </w:style>
  <w:style w:type="character" w:customStyle="1" w:styleId="WW8Num8z8">
    <w:name w:val="WW8Num8z8"/>
    <w:rsid w:val="00711B07"/>
  </w:style>
  <w:style w:type="character" w:customStyle="1" w:styleId="WW8Num8z1">
    <w:name w:val="WW8Num8z1"/>
    <w:rsid w:val="00711B07"/>
    <w:rPr>
      <w:rFonts w:ascii="Symbol" w:hAnsi="Symbol" w:cs="OpenSymbol"/>
    </w:rPr>
  </w:style>
  <w:style w:type="character" w:customStyle="1" w:styleId="WW8Num3z2">
    <w:name w:val="WW8Num3z2"/>
    <w:rsid w:val="00711B07"/>
  </w:style>
  <w:style w:type="character" w:customStyle="1" w:styleId="WW8Num3z3">
    <w:name w:val="WW8Num3z3"/>
    <w:rsid w:val="00711B07"/>
  </w:style>
  <w:style w:type="character" w:customStyle="1" w:styleId="WW8Num3z4">
    <w:name w:val="WW8Num3z4"/>
    <w:rsid w:val="00711B07"/>
    <w:rPr>
      <w:rFonts w:ascii="Courier New" w:hAnsi="Courier New" w:cs="Courier New"/>
    </w:rPr>
  </w:style>
  <w:style w:type="character" w:customStyle="1" w:styleId="WW8Num3z5">
    <w:name w:val="WW8Num3z5"/>
    <w:rsid w:val="00711B07"/>
    <w:rPr>
      <w:rFonts w:ascii="Wingdings" w:hAnsi="Wingdings" w:cs="Wingdings"/>
    </w:rPr>
  </w:style>
  <w:style w:type="character" w:customStyle="1" w:styleId="WW8Num6z1">
    <w:name w:val="WW8Num6z1"/>
    <w:rsid w:val="00711B07"/>
    <w:rPr>
      <w:rFonts w:ascii="Symbol" w:hAnsi="Symbol" w:cs="OpenSymbol"/>
    </w:rPr>
  </w:style>
  <w:style w:type="character" w:customStyle="1" w:styleId="WW8Num6z2">
    <w:name w:val="WW8Num6z2"/>
    <w:rsid w:val="00711B07"/>
  </w:style>
  <w:style w:type="character" w:customStyle="1" w:styleId="WW8Num6z3">
    <w:name w:val="WW8Num6z3"/>
    <w:rsid w:val="00711B07"/>
  </w:style>
  <w:style w:type="character" w:customStyle="1" w:styleId="WW8Num6z4">
    <w:name w:val="WW8Num6z4"/>
    <w:rsid w:val="00711B07"/>
  </w:style>
  <w:style w:type="character" w:customStyle="1" w:styleId="WW8Num6z5">
    <w:name w:val="WW8Num6z5"/>
    <w:rsid w:val="00711B07"/>
  </w:style>
  <w:style w:type="character" w:customStyle="1" w:styleId="WW8Num6z6">
    <w:name w:val="WW8Num6z6"/>
    <w:rsid w:val="00711B07"/>
  </w:style>
  <w:style w:type="character" w:customStyle="1" w:styleId="WW8Num6z7">
    <w:name w:val="WW8Num6z7"/>
    <w:rsid w:val="00711B07"/>
  </w:style>
  <w:style w:type="character" w:customStyle="1" w:styleId="WW8Num6z8">
    <w:name w:val="WW8Num6z8"/>
    <w:rsid w:val="00711B07"/>
  </w:style>
  <w:style w:type="character" w:customStyle="1" w:styleId="WW8Num9z1">
    <w:name w:val="WW8Num9z1"/>
    <w:rsid w:val="00711B07"/>
    <w:rPr>
      <w:rFonts w:ascii="Symbol" w:hAnsi="Symbol" w:cs="OpenSymbol"/>
    </w:rPr>
  </w:style>
  <w:style w:type="character" w:customStyle="1" w:styleId="WW8Num9z2">
    <w:name w:val="WW8Num9z2"/>
    <w:rsid w:val="00711B07"/>
  </w:style>
  <w:style w:type="character" w:customStyle="1" w:styleId="WW8Num9z3">
    <w:name w:val="WW8Num9z3"/>
    <w:rsid w:val="00711B07"/>
  </w:style>
  <w:style w:type="character" w:customStyle="1" w:styleId="WW8Num9z4">
    <w:name w:val="WW8Num9z4"/>
    <w:rsid w:val="00711B07"/>
  </w:style>
  <w:style w:type="character" w:customStyle="1" w:styleId="WW8Num9z5">
    <w:name w:val="WW8Num9z5"/>
    <w:rsid w:val="00711B07"/>
  </w:style>
  <w:style w:type="character" w:customStyle="1" w:styleId="WW8Num9z6">
    <w:name w:val="WW8Num9z6"/>
    <w:rsid w:val="00711B07"/>
  </w:style>
  <w:style w:type="character" w:customStyle="1" w:styleId="WW8Num9z7">
    <w:name w:val="WW8Num9z7"/>
    <w:rsid w:val="00711B07"/>
  </w:style>
  <w:style w:type="character" w:customStyle="1" w:styleId="WW8Num9z8">
    <w:name w:val="WW8Num9z8"/>
    <w:rsid w:val="00711B07"/>
  </w:style>
  <w:style w:type="character" w:customStyle="1" w:styleId="WW8Num14z1">
    <w:name w:val="WW8Num14z1"/>
    <w:rsid w:val="00711B07"/>
  </w:style>
  <w:style w:type="character" w:customStyle="1" w:styleId="WW8Num14z2">
    <w:name w:val="WW8Num14z2"/>
    <w:rsid w:val="00711B07"/>
  </w:style>
  <w:style w:type="character" w:customStyle="1" w:styleId="WW8Num14z3">
    <w:name w:val="WW8Num14z3"/>
    <w:rsid w:val="00711B07"/>
  </w:style>
  <w:style w:type="character" w:customStyle="1" w:styleId="WW8Num14z4">
    <w:name w:val="WW8Num14z4"/>
    <w:rsid w:val="00711B07"/>
  </w:style>
  <w:style w:type="character" w:customStyle="1" w:styleId="WW8Num14z5">
    <w:name w:val="WW8Num14z5"/>
    <w:rsid w:val="00711B07"/>
  </w:style>
  <w:style w:type="character" w:customStyle="1" w:styleId="WW8Num14z6">
    <w:name w:val="WW8Num14z6"/>
    <w:rsid w:val="00711B07"/>
  </w:style>
  <w:style w:type="character" w:customStyle="1" w:styleId="WW8Num14z7">
    <w:name w:val="WW8Num14z7"/>
    <w:rsid w:val="00711B07"/>
  </w:style>
  <w:style w:type="character" w:customStyle="1" w:styleId="WW8Num14z8">
    <w:name w:val="WW8Num14z8"/>
    <w:rsid w:val="00711B07"/>
  </w:style>
  <w:style w:type="character" w:customStyle="1" w:styleId="WW-Absatz-Standardschriftart111111111111111">
    <w:name w:val="WW-Absatz-Standardschriftart111111111111111"/>
    <w:rsid w:val="00711B07"/>
  </w:style>
  <w:style w:type="character" w:customStyle="1" w:styleId="WW-Absatz-Standardschriftart1111111111111111">
    <w:name w:val="WW-Absatz-Standardschriftart1111111111111111"/>
    <w:rsid w:val="00711B07"/>
  </w:style>
  <w:style w:type="character" w:customStyle="1" w:styleId="WW-Absatz-Standardschriftart11111111111111111">
    <w:name w:val="WW-Absatz-Standardschriftart11111111111111111"/>
    <w:rsid w:val="00711B07"/>
  </w:style>
  <w:style w:type="character" w:customStyle="1" w:styleId="WW-Absatz-Standardschriftart111111111111111111">
    <w:name w:val="WW-Absatz-Standardschriftart111111111111111111"/>
    <w:rsid w:val="00711B07"/>
  </w:style>
  <w:style w:type="character" w:customStyle="1" w:styleId="WW-Absatz-Standardschriftart1111111111111111111">
    <w:name w:val="WW-Absatz-Standardschriftart1111111111111111111"/>
    <w:rsid w:val="00711B07"/>
  </w:style>
  <w:style w:type="character" w:customStyle="1" w:styleId="WW-Absatz-Standardschriftart11111111111111111111">
    <w:name w:val="WW-Absatz-Standardschriftart11111111111111111111"/>
    <w:rsid w:val="00711B07"/>
  </w:style>
  <w:style w:type="character" w:customStyle="1" w:styleId="WW-Absatz-Standardschriftart111111111111111111111">
    <w:name w:val="WW-Absatz-Standardschriftart111111111111111111111"/>
    <w:rsid w:val="00711B07"/>
  </w:style>
  <w:style w:type="character" w:customStyle="1" w:styleId="WW-Absatz-Standardschriftart1111111111111111111111">
    <w:name w:val="WW-Absatz-Standardschriftart1111111111111111111111"/>
    <w:rsid w:val="00711B07"/>
  </w:style>
  <w:style w:type="character" w:customStyle="1" w:styleId="WW-Absatz-Standardschriftart11111111111111111111111">
    <w:name w:val="WW-Absatz-Standardschriftart11111111111111111111111"/>
    <w:rsid w:val="00711B07"/>
  </w:style>
  <w:style w:type="character" w:customStyle="1" w:styleId="WW-Absatz-Standardschriftart111111111111111111111111">
    <w:name w:val="WW-Absatz-Standardschriftart111111111111111111111111"/>
    <w:rsid w:val="00711B07"/>
  </w:style>
  <w:style w:type="character" w:customStyle="1" w:styleId="WW-Absatz-Standardschriftart1111111111111111111111111">
    <w:name w:val="WW-Absatz-Standardschriftart1111111111111111111111111"/>
    <w:rsid w:val="00711B07"/>
  </w:style>
  <w:style w:type="character" w:customStyle="1" w:styleId="WW-Absatz-Standardschriftart11111111111111111111111111">
    <w:name w:val="WW-Absatz-Standardschriftart11111111111111111111111111"/>
    <w:rsid w:val="00711B07"/>
  </w:style>
  <w:style w:type="character" w:customStyle="1" w:styleId="WW-Absatz-Standardschriftart111111111111111111111111111">
    <w:name w:val="WW-Absatz-Standardschriftart111111111111111111111111111"/>
    <w:rsid w:val="00711B07"/>
  </w:style>
  <w:style w:type="character" w:customStyle="1" w:styleId="WW-Absatz-Standardschriftart1111111111111111111111111111">
    <w:name w:val="WW-Absatz-Standardschriftart1111111111111111111111111111"/>
    <w:rsid w:val="00711B07"/>
  </w:style>
  <w:style w:type="character" w:customStyle="1" w:styleId="WW-Absatz-Standardschriftart11111111111111111111111111111">
    <w:name w:val="WW-Absatz-Standardschriftart11111111111111111111111111111"/>
    <w:rsid w:val="00711B07"/>
  </w:style>
  <w:style w:type="character" w:customStyle="1" w:styleId="WW-Absatz-Standardschriftart111111111111111111111111111111">
    <w:name w:val="WW-Absatz-Standardschriftart111111111111111111111111111111"/>
    <w:rsid w:val="00711B07"/>
  </w:style>
  <w:style w:type="character" w:customStyle="1" w:styleId="WW-Absatz-Standardschriftart1111111111111111111111111111111">
    <w:name w:val="WW-Absatz-Standardschriftart1111111111111111111111111111111"/>
    <w:rsid w:val="00711B07"/>
  </w:style>
  <w:style w:type="character" w:customStyle="1" w:styleId="WW-Absatz-Standardschriftart11111111111111111111111111111111">
    <w:name w:val="WW-Absatz-Standardschriftart11111111111111111111111111111111"/>
    <w:rsid w:val="00711B07"/>
  </w:style>
  <w:style w:type="character" w:customStyle="1" w:styleId="WW-Absatz-Standardschriftart111111111111111111111111111111111">
    <w:name w:val="WW-Absatz-Standardschriftart111111111111111111111111111111111"/>
    <w:rsid w:val="00711B07"/>
  </w:style>
  <w:style w:type="character" w:customStyle="1" w:styleId="WW-Absatz-Standardschriftart1111111111111111111111111111111111">
    <w:name w:val="WW-Absatz-Standardschriftart1111111111111111111111111111111111"/>
    <w:rsid w:val="00711B07"/>
  </w:style>
  <w:style w:type="character" w:customStyle="1" w:styleId="WW-Absatz-Standardschriftart11111111111111111111111111111111111">
    <w:name w:val="WW-Absatz-Standardschriftart11111111111111111111111111111111111"/>
    <w:rsid w:val="00711B07"/>
  </w:style>
  <w:style w:type="character" w:customStyle="1" w:styleId="WW-Absatz-Standardschriftart111111111111111111111111111111111111">
    <w:name w:val="WW-Absatz-Standardschriftart111111111111111111111111111111111111"/>
    <w:rsid w:val="00711B07"/>
  </w:style>
  <w:style w:type="character" w:customStyle="1" w:styleId="WW-Absatz-Standardschriftart1111111111111111111111111111111111111">
    <w:name w:val="WW-Absatz-Standardschriftart1111111111111111111111111111111111111"/>
    <w:rsid w:val="00711B07"/>
  </w:style>
  <w:style w:type="character" w:customStyle="1" w:styleId="WW-Absatz-Standardschriftart11111111111111111111111111111111111111">
    <w:name w:val="WW-Absatz-Standardschriftart11111111111111111111111111111111111111"/>
    <w:rsid w:val="00711B07"/>
  </w:style>
  <w:style w:type="character" w:customStyle="1" w:styleId="WW-Absatz-Standardschriftart111111111111111111111111111111111111111">
    <w:name w:val="WW-Absatz-Standardschriftart111111111111111111111111111111111111111"/>
    <w:rsid w:val="00711B07"/>
  </w:style>
  <w:style w:type="character" w:customStyle="1" w:styleId="WW-Absatz-Standardschriftart1111111111111111111111111111111111111111">
    <w:name w:val="WW-Absatz-Standardschriftart1111111111111111111111111111111111111111"/>
    <w:rsid w:val="00711B07"/>
  </w:style>
  <w:style w:type="character" w:customStyle="1" w:styleId="WW-Absatz-Standardschriftart11111111111111111111111111111111111111111">
    <w:name w:val="WW-Absatz-Standardschriftart11111111111111111111111111111111111111111"/>
    <w:rsid w:val="00711B07"/>
  </w:style>
  <w:style w:type="character" w:customStyle="1" w:styleId="WW-Absatz-Standardschriftart111111111111111111111111111111111111111111">
    <w:name w:val="WW-Absatz-Standardschriftart111111111111111111111111111111111111111111"/>
    <w:rsid w:val="00711B07"/>
  </w:style>
  <w:style w:type="character" w:customStyle="1" w:styleId="WW-Absatz-Standardschriftart1111111111111111111111111111111111111111111">
    <w:name w:val="WW-Absatz-Standardschriftart1111111111111111111111111111111111111111111"/>
    <w:rsid w:val="00711B07"/>
  </w:style>
  <w:style w:type="character" w:customStyle="1" w:styleId="WW-Absatz-Standardschriftart11111111111111111111111111111111111111111111">
    <w:name w:val="WW-Absatz-Standardschriftart11111111111111111111111111111111111111111111"/>
    <w:rsid w:val="00711B07"/>
  </w:style>
  <w:style w:type="character" w:customStyle="1" w:styleId="WW-Absatz-Standardschriftart111111111111111111111111111111111111111111111">
    <w:name w:val="WW-Absatz-Standardschriftart111111111111111111111111111111111111111111111"/>
    <w:rsid w:val="00711B07"/>
  </w:style>
  <w:style w:type="character" w:customStyle="1" w:styleId="WW-Absatz-Standardschriftart1111111111111111111111111111111111111111111111">
    <w:name w:val="WW-Absatz-Standardschriftart1111111111111111111111111111111111111111111111"/>
    <w:rsid w:val="00711B07"/>
  </w:style>
  <w:style w:type="character" w:customStyle="1" w:styleId="WW-Absatz-Standardschriftart11111111111111111111111111111111111111111111111">
    <w:name w:val="WW-Absatz-Standardschriftart11111111111111111111111111111111111111111111111"/>
    <w:rsid w:val="00711B07"/>
  </w:style>
  <w:style w:type="character" w:customStyle="1" w:styleId="WW-Absatz-Standardschriftart111111111111111111111111111111111111111111111111">
    <w:name w:val="WW-Absatz-Standardschriftart111111111111111111111111111111111111111111111111"/>
    <w:rsid w:val="00711B07"/>
  </w:style>
  <w:style w:type="character" w:customStyle="1" w:styleId="WW-Absatz-Standardschriftart1111111111111111111111111111111111111111111111111">
    <w:name w:val="WW-Absatz-Standardschriftart1111111111111111111111111111111111111111111111111"/>
    <w:rsid w:val="00711B07"/>
  </w:style>
  <w:style w:type="character" w:customStyle="1" w:styleId="WW-Absatz-Standardschriftart11111111111111111111111111111111111111111111111111">
    <w:name w:val="WW-Absatz-Standardschriftart11111111111111111111111111111111111111111111111111"/>
    <w:rsid w:val="00711B07"/>
  </w:style>
  <w:style w:type="character" w:customStyle="1" w:styleId="WW-Absatz-Standardschriftart111111111111111111111111111111111111111111111111111">
    <w:name w:val="WW-Absatz-Standardschriftart111111111111111111111111111111111111111111111111111"/>
    <w:rsid w:val="00711B07"/>
  </w:style>
  <w:style w:type="character" w:customStyle="1" w:styleId="WW-Absatz-Standardschriftart1111111111111111111111111111111111111111111111111111">
    <w:name w:val="WW-Absatz-Standardschriftart1111111111111111111111111111111111111111111111111111"/>
    <w:rsid w:val="00711B07"/>
  </w:style>
  <w:style w:type="character" w:customStyle="1" w:styleId="WW-Absatz-Standardschriftart11111111111111111111111111111111111111111111111111111">
    <w:name w:val="WW-Absatz-Standardschriftart11111111111111111111111111111111111111111111111111111"/>
    <w:rsid w:val="00711B07"/>
  </w:style>
  <w:style w:type="character" w:customStyle="1" w:styleId="WW-Absatz-Standardschriftart111111111111111111111111111111111111111111111111111111">
    <w:name w:val="WW-Absatz-Standardschriftart111111111111111111111111111111111111111111111111111111"/>
    <w:rsid w:val="00711B07"/>
  </w:style>
  <w:style w:type="character" w:customStyle="1" w:styleId="WW-Absatz-Standardschriftart1111111111111111111111111111111111111111111111111111111">
    <w:name w:val="WW-Absatz-Standardschriftart1111111111111111111111111111111111111111111111111111111"/>
    <w:rsid w:val="00711B07"/>
  </w:style>
  <w:style w:type="character" w:customStyle="1" w:styleId="WW-Absatz-Standardschriftart11111111111111111111111111111111111111111111111111111111">
    <w:name w:val="WW-Absatz-Standardschriftart11111111111111111111111111111111111111111111111111111111"/>
    <w:rsid w:val="00711B07"/>
  </w:style>
  <w:style w:type="character" w:customStyle="1" w:styleId="WW-Absatz-Standardschriftart111111111111111111111111111111111111111111111111111111111">
    <w:name w:val="WW-Absatz-Standardschriftart111111111111111111111111111111111111111111111111111111111"/>
    <w:rsid w:val="00711B07"/>
  </w:style>
  <w:style w:type="character" w:customStyle="1" w:styleId="WW-Absatz-Standardschriftart1111111111111111111111111111111111111111111111111111111111">
    <w:name w:val="WW-Absatz-Standardschriftart1111111111111111111111111111111111111111111111111111111111"/>
    <w:rsid w:val="00711B07"/>
  </w:style>
  <w:style w:type="character" w:customStyle="1" w:styleId="WW-Absatz-Standardschriftart11111111111111111111111111111111111111111111111111111111111">
    <w:name w:val="WW-Absatz-Standardschriftart11111111111111111111111111111111111111111111111111111111111"/>
    <w:rsid w:val="00711B07"/>
  </w:style>
  <w:style w:type="character" w:customStyle="1" w:styleId="WW-Absatz-Standardschriftart111111111111111111111111111111111111111111111111111111111111">
    <w:name w:val="WW-Absatz-Standardschriftart111111111111111111111111111111111111111111111111111111111111"/>
    <w:rsid w:val="00711B07"/>
  </w:style>
  <w:style w:type="character" w:customStyle="1" w:styleId="WW-Absatz-Standardschriftart1111111111111111111111111111111111111111111111111111111111111">
    <w:name w:val="WW-Absatz-Standardschriftart1111111111111111111111111111111111111111111111111111111111111"/>
    <w:rsid w:val="00711B07"/>
  </w:style>
  <w:style w:type="character" w:customStyle="1" w:styleId="WW-Absatz-Standardschriftart11111111111111111111111111111111111111111111111111111111111111">
    <w:name w:val="WW-Absatz-Standardschriftart11111111111111111111111111111111111111111111111111111111111111"/>
    <w:rsid w:val="00711B07"/>
  </w:style>
  <w:style w:type="character" w:customStyle="1" w:styleId="WW-Absatz-Standardschriftart111111111111111111111111111111111111111111111111111111111111111">
    <w:name w:val="WW-Absatz-Standardschriftart111111111111111111111111111111111111111111111111111111111111111"/>
    <w:rsid w:val="00711B07"/>
  </w:style>
  <w:style w:type="character" w:customStyle="1" w:styleId="WW-Absatz-Standardschriftart1111111111111111111111111111111111111111111111111111111111111111">
    <w:name w:val="WW-Absatz-Standardschriftart1111111111111111111111111111111111111111111111111111111111111111"/>
    <w:rsid w:val="00711B07"/>
  </w:style>
  <w:style w:type="character" w:customStyle="1" w:styleId="WW-Absatz-Standardschriftart11111111111111111111111111111111111111111111111111111111111111111">
    <w:name w:val="WW-Absatz-Standardschriftart11111111111111111111111111111111111111111111111111111111111111111"/>
    <w:rsid w:val="00711B07"/>
  </w:style>
  <w:style w:type="character" w:customStyle="1" w:styleId="WW-Absatz-Standardschriftart111111111111111111111111111111111111111111111111111111111111111111">
    <w:name w:val="WW-Absatz-Standardschriftart111111111111111111111111111111111111111111111111111111111111111111"/>
    <w:rsid w:val="00711B07"/>
  </w:style>
  <w:style w:type="character" w:customStyle="1" w:styleId="WW-Absatz-Standardschriftart1111111111111111111111111111111111111111111111111111111111111111111">
    <w:name w:val="WW-Absatz-Standardschriftart1111111111111111111111111111111111111111111111111111111111111111111"/>
    <w:rsid w:val="00711B07"/>
  </w:style>
  <w:style w:type="character" w:customStyle="1" w:styleId="WW-Absatz-Standardschriftart11111111111111111111111111111111111111111111111111111111111111111111">
    <w:name w:val="WW-Absatz-Standardschriftart11111111111111111111111111111111111111111111111111111111111111111111"/>
    <w:rsid w:val="00711B07"/>
  </w:style>
  <w:style w:type="character" w:customStyle="1" w:styleId="WW-Absatz-Standardschriftart111111111111111111111111111111111111111111111111111111111111111111111">
    <w:name w:val="WW-Absatz-Standardschriftart111111111111111111111111111111111111111111111111111111111111111111111"/>
    <w:rsid w:val="00711B07"/>
  </w:style>
  <w:style w:type="character" w:customStyle="1" w:styleId="WW-Absatz-Standardschriftart1111111111111111111111111111111111111111111111111111111111111111111111">
    <w:name w:val="WW-Absatz-Standardschriftart1111111111111111111111111111111111111111111111111111111111111111111111"/>
    <w:rsid w:val="00711B07"/>
  </w:style>
  <w:style w:type="character" w:customStyle="1" w:styleId="WW-Absatz-Standardschriftart11111111111111111111111111111111111111111111111111111111111111111111111">
    <w:name w:val="WW-Absatz-Standardschriftart11111111111111111111111111111111111111111111111111111111111111111111111"/>
    <w:rsid w:val="00711B07"/>
  </w:style>
  <w:style w:type="character" w:customStyle="1" w:styleId="WW-Absatz-Standardschriftart111111111111111111111111111111111111111111111111111111111111111111111111">
    <w:name w:val="WW-Absatz-Standardschriftart111111111111111111111111111111111111111111111111111111111111111111111111"/>
    <w:rsid w:val="00711B07"/>
  </w:style>
  <w:style w:type="character" w:customStyle="1" w:styleId="WW-Absatz-Standardschriftart1111111111111111111111111111111111111111111111111111111111111111111111111">
    <w:name w:val="WW-Absatz-Standardschriftart1111111111111111111111111111111111111111111111111111111111111111111111111"/>
    <w:rsid w:val="00711B07"/>
  </w:style>
  <w:style w:type="character" w:customStyle="1" w:styleId="WW-Absatz-Standardschriftart11111111111111111111111111111111111111111111111111111111111111111111111111">
    <w:name w:val="WW-Absatz-Standardschriftart11111111111111111111111111111111111111111111111111111111111111111111111111"/>
    <w:rsid w:val="00711B07"/>
  </w:style>
  <w:style w:type="character" w:customStyle="1" w:styleId="WW-Absatz-Standardschriftart111111111111111111111111111111111111111111111111111111111111111111111111111">
    <w:name w:val="WW-Absatz-Standardschriftart111111111111111111111111111111111111111111111111111111111111111111111111111"/>
    <w:rsid w:val="00711B07"/>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711B07"/>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711B07"/>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711B07"/>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711B07"/>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711B07"/>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711B07"/>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711B07"/>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711B07"/>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711B07"/>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711B07"/>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711B07"/>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711B07"/>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711B07"/>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711B07"/>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711B07"/>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711B07"/>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711B07"/>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711B07"/>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711B07"/>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711B07"/>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711B07"/>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711B07"/>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711B07"/>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711B07"/>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711B07"/>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711B07"/>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711B07"/>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711B07"/>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711B07"/>
  </w:style>
  <w:style w:type="character" w:customStyle="1" w:styleId="WW8Num33z0">
    <w:name w:val="WW8Num33z0"/>
    <w:rsid w:val="00711B07"/>
    <w:rPr>
      <w:rFonts w:ascii="Courier New" w:hAnsi="Courier New" w:cs="Courier New"/>
    </w:rPr>
  </w:style>
  <w:style w:type="character" w:customStyle="1" w:styleId="WW8Num10z4">
    <w:name w:val="WW8Num10z4"/>
    <w:rsid w:val="00711B07"/>
    <w:rPr>
      <w:rFonts w:ascii="Courier New" w:hAnsi="Courier New" w:cs="Courier New"/>
    </w:rPr>
  </w:style>
  <w:style w:type="character" w:customStyle="1" w:styleId="WW8Num10z5">
    <w:name w:val="WW8Num10z5"/>
    <w:rsid w:val="00711B07"/>
    <w:rPr>
      <w:rFonts w:ascii="Wingdings" w:hAnsi="Wingdings" w:cs="Wingdings"/>
    </w:rPr>
  </w:style>
  <w:style w:type="character" w:customStyle="1" w:styleId="apple-converted-space">
    <w:name w:val="apple-converted-space"/>
    <w:basedOn w:val="Domylnaczcionkaakapitu1"/>
    <w:rsid w:val="00711B07"/>
  </w:style>
  <w:style w:type="character" w:customStyle="1" w:styleId="Znakiprzypiswkocowych">
    <w:name w:val="Znaki przypisów końcowych"/>
    <w:rsid w:val="00711B07"/>
    <w:rPr>
      <w:vertAlign w:val="superscript"/>
    </w:rPr>
  </w:style>
  <w:style w:type="character" w:customStyle="1" w:styleId="WW-Znakiprzypiswkocowych">
    <w:name w:val="WW-Znaki przypisów końcowych"/>
    <w:rsid w:val="00711B07"/>
  </w:style>
  <w:style w:type="paragraph" w:customStyle="1" w:styleId="Legenda1">
    <w:name w:val="Legenda1"/>
    <w:basedOn w:val="Normalny"/>
    <w:next w:val="Normalny"/>
    <w:rsid w:val="00711B07"/>
    <w:pPr>
      <w:suppressAutoHyphens/>
      <w:autoSpaceDE/>
      <w:autoSpaceDN/>
      <w:adjustRightInd/>
      <w:spacing w:before="120" w:after="120"/>
    </w:pPr>
    <w:rPr>
      <w:rFonts w:ascii="Times New Roman" w:eastAsia="Lucida Sans Unicode" w:cs="Times New Roman"/>
      <w:b/>
      <w:bCs/>
      <w:color w:val="auto"/>
      <w:kern w:val="1"/>
      <w:lang w:eastAsia="en-US"/>
    </w:rPr>
  </w:style>
  <w:style w:type="paragraph" w:customStyle="1" w:styleId="wypunktowanieo">
    <w:name w:val="_ wypunktowanie [o]"/>
    <w:basedOn w:val="Normalny"/>
    <w:rsid w:val="00711B07"/>
    <w:pPr>
      <w:numPr>
        <w:numId w:val="18"/>
      </w:numPr>
      <w:suppressAutoHyphens/>
      <w:autoSpaceDE/>
      <w:autoSpaceDN/>
      <w:adjustRightInd/>
      <w:spacing w:line="360" w:lineRule="auto"/>
      <w:ind w:left="-3540"/>
    </w:pPr>
    <w:rPr>
      <w:rFonts w:ascii="Times New Roman" w:eastAsia="Lucida Sans Unicode" w:cs="Times New Roman"/>
      <w:color w:val="auto"/>
      <w:kern w:val="1"/>
      <w:sz w:val="24"/>
      <w:szCs w:val="24"/>
      <w:lang w:eastAsia="en-US"/>
    </w:rPr>
  </w:style>
  <w:style w:type="paragraph" w:customStyle="1" w:styleId="Tekstwstpniesformatowany">
    <w:name w:val="Tekst wstępnie sformatowany"/>
    <w:basedOn w:val="Normalny"/>
    <w:rsid w:val="00711B07"/>
    <w:pPr>
      <w:suppressAutoHyphens/>
      <w:autoSpaceDE/>
      <w:autoSpaceDN/>
      <w:adjustRightInd/>
    </w:pPr>
    <w:rPr>
      <w:rFonts w:ascii="Courier New" w:eastAsia="Courier New" w:hAnsi="Courier New" w:cs="Courier New"/>
      <w:color w:val="auto"/>
      <w:kern w:val="1"/>
      <w:lang w:eastAsia="en-US"/>
    </w:rPr>
  </w:style>
  <w:style w:type="paragraph" w:customStyle="1" w:styleId="NormalnyWeb1">
    <w:name w:val="Normalny (Web)1"/>
    <w:basedOn w:val="Normalny"/>
    <w:rsid w:val="00711B07"/>
    <w:pPr>
      <w:suppressAutoHyphens/>
      <w:autoSpaceDE/>
      <w:autoSpaceDN/>
      <w:adjustRightInd/>
    </w:pPr>
    <w:rPr>
      <w:rFonts w:ascii="Times New Roman" w:eastAsia="Lucida Sans Unicode" w:cs="Times New Roman"/>
      <w:color w:val="auto"/>
      <w:kern w:val="1"/>
      <w:sz w:val="24"/>
      <w:szCs w:val="24"/>
      <w:lang w:eastAsia="en-US"/>
    </w:rPr>
  </w:style>
  <w:style w:type="paragraph" w:customStyle="1" w:styleId="Tekstpodstawowy32">
    <w:name w:val="Tekst podstawowy 32"/>
    <w:basedOn w:val="Normalny"/>
    <w:rsid w:val="00711B07"/>
    <w:pPr>
      <w:suppressAutoHyphens/>
      <w:autoSpaceDE/>
      <w:autoSpaceDN/>
      <w:adjustRightInd/>
      <w:jc w:val="both"/>
    </w:pPr>
    <w:rPr>
      <w:rFonts w:ascii="Times New Roman" w:eastAsia="Lucida Sans Unicode" w:cs="Times New Roman"/>
      <w:b/>
      <w:color w:val="auto"/>
      <w:kern w:val="1"/>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6.png"/><Relationship Id="rId50" Type="http://schemas.openxmlformats.org/officeDocument/2006/relationships/oleObject" Target="embeddings/Wykres_programu_Microsoft_Office_Excel3.xls"/><Relationship Id="rId55" Type="http://schemas.openxmlformats.org/officeDocument/2006/relationships/image" Target="media/image40.png"/><Relationship Id="rId63" Type="http://schemas.openxmlformats.org/officeDocument/2006/relationships/footer" Target="footer2.xml"/><Relationship Id="rId68" Type="http://schemas.openxmlformats.org/officeDocument/2006/relationships/oleObject" Target="embeddings/Wykres_programu_Microsoft_Office_Excel9.xls"/><Relationship Id="rId76" Type="http://schemas.openxmlformats.org/officeDocument/2006/relationships/theme" Target="theme/theme1.xml"/><Relationship Id="rId7" Type="http://schemas.openxmlformats.org/officeDocument/2006/relationships/header" Target="header1.xml"/><Relationship Id="rId71" Type="http://schemas.openxmlformats.org/officeDocument/2006/relationships/image" Target="media/image45.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3.emf"/><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5.png"/><Relationship Id="rId53" Type="http://schemas.openxmlformats.org/officeDocument/2006/relationships/image" Target="media/image39.wmf"/><Relationship Id="rId58" Type="http://schemas.openxmlformats.org/officeDocument/2006/relationships/oleObject" Target="embeddings/Wykres_programu_Microsoft_Office_Excel7.xls"/><Relationship Id="rId66" Type="http://schemas.openxmlformats.org/officeDocument/2006/relationships/footer" Target="footer4.xml"/><Relationship Id="rId74" Type="http://schemas.openxmlformats.org/officeDocument/2006/relationships/hyperlink" Target="http://www.swinoujscie.policja.gov.pl"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7.png"/><Relationship Id="rId57" Type="http://schemas.openxmlformats.org/officeDocument/2006/relationships/image" Target="media/image41.png"/><Relationship Id="rId61"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yperlink" Target="http://www.niebieskalinia.info/index.php/przemoc-w-rodzinie/8-rodzaj-przemocy" TargetMode="External"/><Relationship Id="rId52" Type="http://schemas.openxmlformats.org/officeDocument/2006/relationships/oleObject" Target="embeddings/Wykres_programu_Microsoft_Office_Excel4.xls"/><Relationship Id="rId60" Type="http://schemas.openxmlformats.org/officeDocument/2006/relationships/oleObject" Target="embeddings/Wykres_programu_Microsoft_Office_Excel8.xls"/><Relationship Id="rId65" Type="http://schemas.openxmlformats.org/officeDocument/2006/relationships/header" Target="header5.xml"/><Relationship Id="rId73" Type="http://schemas.openxmlformats.org/officeDocument/2006/relationships/hyperlink" Target="http://www.mopr.swinoujscie.pl"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oleObject" Target="embeddings/Wykres_programu_Microsoft_Office_Excel2.xls"/><Relationship Id="rId56" Type="http://schemas.openxmlformats.org/officeDocument/2006/relationships/oleObject" Target="embeddings/Wykres_programu_Microsoft_Office_Excel6.xls"/><Relationship Id="rId64" Type="http://schemas.openxmlformats.org/officeDocument/2006/relationships/footer" Target="footer3.xml"/><Relationship Id="rId69" Type="http://schemas.openxmlformats.org/officeDocument/2006/relationships/image" Target="media/image44.png"/><Relationship Id="rId77" Type="http://schemas.microsoft.com/office/2007/relationships/stylesWithEffects" Target="stylesWithEffects.xml"/><Relationship Id="rId8" Type="http://schemas.openxmlformats.org/officeDocument/2006/relationships/footer" Target="footer1.xml"/><Relationship Id="rId51" Type="http://schemas.openxmlformats.org/officeDocument/2006/relationships/image" Target="media/image38.png"/><Relationship Id="rId72" Type="http://schemas.openxmlformats.org/officeDocument/2006/relationships/oleObject" Target="embeddings/Wykres_programu_Microsoft_Office_Excel11.xls"/><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oleObject" Target="embeddings/Wykres_programu_Microsoft_Office_Excel1.xls"/><Relationship Id="rId59" Type="http://schemas.openxmlformats.org/officeDocument/2006/relationships/image" Target="media/image42.png"/><Relationship Id="rId67" Type="http://schemas.openxmlformats.org/officeDocument/2006/relationships/image" Target="media/image43.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oleObject" Target="embeddings/Wykres_programu_Microsoft_Office_Excel5.xls"/><Relationship Id="rId62" Type="http://schemas.openxmlformats.org/officeDocument/2006/relationships/header" Target="header4.xml"/><Relationship Id="rId70" Type="http://schemas.openxmlformats.org/officeDocument/2006/relationships/oleObject" Target="embeddings/Wykres_programu_Microsoft_Office_Excel10.xls"/><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www.niebieskalinia.info/index.php/przemoc-w-rodzinie/8-rodzaj-przemocy"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170</Pages>
  <Words>36837</Words>
  <Characters>236537</Characters>
  <Application>Microsoft Office Word</Application>
  <DocSecurity>0</DocSecurity>
  <Lines>1971</Lines>
  <Paragraphs>545</Paragraphs>
  <ScaleCrop>false</ScaleCrop>
  <HeadingPairs>
    <vt:vector size="2" baseType="variant">
      <vt:variant>
        <vt:lpstr>Tytuł</vt:lpstr>
      </vt:variant>
      <vt:variant>
        <vt:i4>1</vt:i4>
      </vt:variant>
    </vt:vector>
  </HeadingPairs>
  <TitlesOfParts>
    <vt:vector size="1" baseType="lpstr">
      <vt:lpstr>_</vt:lpstr>
    </vt:vector>
  </TitlesOfParts>
  <Company/>
  <LinksUpToDate>false</LinksUpToDate>
  <CharactersWithSpaces>272829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creator>albert</dc:creator>
  <cp:lastModifiedBy>Domowy</cp:lastModifiedBy>
  <cp:revision>3</cp:revision>
  <cp:lastPrinted>2016-02-01T09:04:00Z</cp:lastPrinted>
  <dcterms:created xsi:type="dcterms:W3CDTF">2016-01-31T10:26:00Z</dcterms:created>
  <dcterms:modified xsi:type="dcterms:W3CDTF">2017-04-26T19:06:00Z</dcterms:modified>
</cp:coreProperties>
</file>