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C2078D">
        <w:rPr>
          <w:rFonts w:ascii="Times New Roman" w:hAnsi="Times New Roman" w:cs="Times New Roman"/>
          <w:sz w:val="24"/>
        </w:rPr>
        <w:t>138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z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/>
      </w:tblPr>
      <w:tblGrid>
        <w:gridCol w:w="483"/>
        <w:gridCol w:w="2211"/>
        <w:gridCol w:w="1701"/>
        <w:gridCol w:w="3544"/>
        <w:gridCol w:w="3544"/>
        <w:gridCol w:w="2976"/>
      </w:tblGrid>
      <w:tr w:rsidR="00EE4306" w:rsidTr="003C0AEF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3544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544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9E5D38" w:rsidTr="003C0AEF">
        <w:trPr>
          <w:trHeight w:val="2223"/>
        </w:trPr>
        <w:tc>
          <w:tcPr>
            <w:tcW w:w="483" w:type="dxa"/>
          </w:tcPr>
          <w:p w:rsidR="009E5D38" w:rsidRDefault="009E5D38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9E5D38" w:rsidRDefault="009E5D38" w:rsidP="009E5D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</w:rPr>
              <w:t>217/16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9E5D38">
              <w:rPr>
                <w:rFonts w:ascii="Times New Roman" w:hAnsi="Times New Roman" w:cs="Times New Roman"/>
                <w:sz w:val="24"/>
              </w:rPr>
              <w:t>SZ1W/00019543/9</w:t>
            </w:r>
          </w:p>
        </w:tc>
        <w:tc>
          <w:tcPr>
            <w:tcW w:w="1701" w:type="dxa"/>
            <w:vMerge w:val="restart"/>
          </w:tcPr>
          <w:p w:rsidR="009E5D38" w:rsidRDefault="009E5D38" w:rsidP="000301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ul. </w:t>
            </w:r>
            <w:r w:rsidR="000301AC">
              <w:rPr>
                <w:rFonts w:ascii="Times New Roman" w:hAnsi="Times New Roman" w:cs="Times New Roman"/>
                <w:sz w:val="24"/>
              </w:rPr>
              <w:t>Niecała</w:t>
            </w:r>
          </w:p>
        </w:tc>
        <w:tc>
          <w:tcPr>
            <w:tcW w:w="3544" w:type="dxa"/>
            <w:vMerge w:val="restart"/>
          </w:tcPr>
          <w:p w:rsidR="009E5D38" w:rsidRPr="003C0AEF" w:rsidRDefault="009E5D38" w:rsidP="003C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opisany </w:t>
            </w:r>
            <w:r w:rsidRPr="009E5D38">
              <w:rPr>
                <w:rFonts w:ascii="Times New Roman" w:hAnsi="Times New Roman" w:cs="Times New Roman"/>
                <w:sz w:val="24"/>
                <w:szCs w:val="24"/>
              </w:rPr>
              <w:t>symbolem – KS.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V.B.54 </w:t>
            </w:r>
            <w:r w:rsidRPr="009E5D38">
              <w:rPr>
                <w:rFonts w:ascii="Times New Roman" w:hAnsi="Times New Roman" w:cs="Times New Roman"/>
                <w:sz w:val="24"/>
                <w:szCs w:val="24"/>
              </w:rPr>
              <w:t>– Zespół garaży indywidualnych do zachowania.Dopuszczalna lokalizacja garaży wyłącznie dla samochodów osobowych.</w:t>
            </w:r>
          </w:p>
        </w:tc>
        <w:tc>
          <w:tcPr>
            <w:tcW w:w="3544" w:type="dxa"/>
          </w:tcPr>
          <w:p w:rsidR="009E5D38" w:rsidRDefault="009E5D38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gruntu nr 217/16 w obrębie 0012,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z przeznaczeniem na garaż </w:t>
            </w:r>
            <w:r>
              <w:rPr>
                <w:rFonts w:ascii="Times New Roman" w:hAnsi="Times New Roman" w:cs="Times New Roman"/>
                <w:sz w:val="24"/>
              </w:rPr>
              <w:br/>
              <w:t>o powierzchni 20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</w:p>
          <w:p w:rsidR="009E5D38" w:rsidRPr="00E25438" w:rsidRDefault="009E5D38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  <w:t>Umowa dzierżawy zostanie zawarta na czas nieoznaczony.</w:t>
            </w:r>
          </w:p>
        </w:tc>
        <w:tc>
          <w:tcPr>
            <w:tcW w:w="2976" w:type="dxa"/>
            <w:vMerge w:val="restart"/>
          </w:tcPr>
          <w:p w:rsidR="009E5D38" w:rsidRDefault="009E5D38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zł netto miesięcznie za 1m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</w:p>
          <w:p w:rsidR="009E5D38" w:rsidRDefault="009E5D38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5D38" w:rsidRDefault="009E5D38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Czynsz płatny miesięcznie do 10 każdego miesiąca z góry.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  <w:tr w:rsidR="009E5D38" w:rsidTr="003C0AEF">
        <w:trPr>
          <w:trHeight w:val="2134"/>
        </w:trPr>
        <w:tc>
          <w:tcPr>
            <w:tcW w:w="483" w:type="dxa"/>
          </w:tcPr>
          <w:p w:rsidR="009E5D38" w:rsidRDefault="009E5D38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11" w:type="dxa"/>
          </w:tcPr>
          <w:p w:rsidR="009E5D38" w:rsidRPr="00A63C81" w:rsidRDefault="009E5D38" w:rsidP="009E5D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</w:rPr>
              <w:t>217/20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</w:r>
            <w:r w:rsidRPr="009E5D38">
              <w:rPr>
                <w:rFonts w:ascii="Times New Roman" w:hAnsi="Times New Roman" w:cs="Times New Roman"/>
                <w:sz w:val="24"/>
                <w:szCs w:val="24"/>
              </w:rPr>
              <w:t>KW nr</w:t>
            </w:r>
            <w:r w:rsidRPr="009E5D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SZ1W/00019543/9</w:t>
            </w:r>
          </w:p>
        </w:tc>
        <w:tc>
          <w:tcPr>
            <w:tcW w:w="1701" w:type="dxa"/>
            <w:vMerge/>
          </w:tcPr>
          <w:p w:rsidR="009E5D38" w:rsidRDefault="009E5D38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</w:tcPr>
          <w:p w:rsidR="009E5D38" w:rsidRDefault="009E5D38" w:rsidP="009E5D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9E5D38" w:rsidRDefault="009E5D38" w:rsidP="009E5D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gruntu nr 217/20 w obrębie 0012,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z przeznaczeniem na garaż </w:t>
            </w:r>
            <w:r>
              <w:rPr>
                <w:rFonts w:ascii="Times New Roman" w:hAnsi="Times New Roman" w:cs="Times New Roman"/>
                <w:sz w:val="24"/>
              </w:rPr>
              <w:br/>
              <w:t>o powierzchni 21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</w:p>
          <w:p w:rsidR="009E5D38" w:rsidRDefault="009E5D38" w:rsidP="009E5D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  <w:t>Umowa dzierżawy zostanie zawarta na czas nieoznaczony</w:t>
            </w:r>
          </w:p>
        </w:tc>
        <w:tc>
          <w:tcPr>
            <w:tcW w:w="2976" w:type="dxa"/>
            <w:vMerge/>
          </w:tcPr>
          <w:p w:rsidR="009E5D38" w:rsidRDefault="009E5D38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F399D" w:rsidRDefault="002424B1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9E5D38" w:rsidRDefault="009E5D38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D38" w:rsidRDefault="009E5D38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C2078D">
        <w:rPr>
          <w:rFonts w:ascii="Times New Roman" w:hAnsi="Times New Roman" w:cs="Times New Roman"/>
          <w:sz w:val="24"/>
        </w:rPr>
        <w:t xml:space="preserve">08 </w:t>
      </w:r>
      <w:r w:rsidR="00683895">
        <w:rPr>
          <w:rFonts w:ascii="Times New Roman" w:hAnsi="Times New Roman" w:cs="Times New Roman"/>
          <w:sz w:val="24"/>
        </w:rPr>
        <w:t>października</w:t>
      </w:r>
      <w:r w:rsidR="000F399D">
        <w:rPr>
          <w:rFonts w:ascii="Times New Roman" w:hAnsi="Times New Roman" w:cs="Times New Roman"/>
          <w:sz w:val="24"/>
        </w:rPr>
        <w:t xml:space="preserve"> 2020r. do dnia </w:t>
      </w:r>
      <w:r w:rsidR="00C2078D">
        <w:rPr>
          <w:rFonts w:ascii="Times New Roman" w:hAnsi="Times New Roman" w:cs="Times New Roman"/>
          <w:sz w:val="24"/>
        </w:rPr>
        <w:t>29</w:t>
      </w:r>
      <w:bookmarkStart w:id="0" w:name="_GoBack"/>
      <w:bookmarkEnd w:id="0"/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F477F"/>
    <w:multiLevelType w:val="hybridMultilevel"/>
    <w:tmpl w:val="38AA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2575C"/>
    <w:rsid w:val="000138AD"/>
    <w:rsid w:val="0002575C"/>
    <w:rsid w:val="000301AC"/>
    <w:rsid w:val="000F399D"/>
    <w:rsid w:val="00113A13"/>
    <w:rsid w:val="0019737F"/>
    <w:rsid w:val="002424B1"/>
    <w:rsid w:val="00332D60"/>
    <w:rsid w:val="00366E0F"/>
    <w:rsid w:val="003C0AEF"/>
    <w:rsid w:val="005240B5"/>
    <w:rsid w:val="005938B8"/>
    <w:rsid w:val="005F341B"/>
    <w:rsid w:val="006350C3"/>
    <w:rsid w:val="00683895"/>
    <w:rsid w:val="006C02BC"/>
    <w:rsid w:val="00725941"/>
    <w:rsid w:val="007B3DC2"/>
    <w:rsid w:val="00880A18"/>
    <w:rsid w:val="008D1EFC"/>
    <w:rsid w:val="009459EF"/>
    <w:rsid w:val="009E5D38"/>
    <w:rsid w:val="00A63C81"/>
    <w:rsid w:val="00C2078D"/>
    <w:rsid w:val="00DE6627"/>
    <w:rsid w:val="00DF0516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765E-0744-4C31-B992-AD6265BE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Ada</cp:lastModifiedBy>
  <cp:revision>16</cp:revision>
  <dcterms:created xsi:type="dcterms:W3CDTF">2020-09-18T12:22:00Z</dcterms:created>
  <dcterms:modified xsi:type="dcterms:W3CDTF">2020-10-08T14:49:00Z</dcterms:modified>
</cp:coreProperties>
</file>