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5D1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93834">
        <w:rPr>
          <w:rFonts w:ascii="Times New Roman" w:hAnsi="Times New Roman" w:cs="Times New Roman"/>
          <w:b/>
          <w:sz w:val="20"/>
          <w:szCs w:val="20"/>
        </w:rPr>
        <w:t>208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>Dz.U. z 2020 z dnia 12.11.2020r., poz. 1990</w:t>
      </w:r>
      <w:r w:rsidRPr="005D1D29">
        <w:rPr>
          <w:rFonts w:ascii="Times New Roman" w:hAnsi="Times New Roman" w:cs="Times New Roman"/>
          <w:sz w:val="20"/>
          <w:szCs w:val="20"/>
        </w:rPr>
        <w:t>.)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3"/>
        <w:gridCol w:w="1775"/>
        <w:gridCol w:w="1559"/>
        <w:gridCol w:w="4250"/>
        <w:gridCol w:w="2738"/>
        <w:gridCol w:w="3641"/>
      </w:tblGrid>
      <w:tr w:rsidR="00F90722" w:rsidRPr="005D1D29" w:rsidTr="00F90722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615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540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473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94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262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90722" w:rsidRPr="005D1D29" w:rsidTr="00F90722">
        <w:trPr>
          <w:trHeight w:val="2383"/>
        </w:trPr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pct"/>
          </w:tcPr>
          <w:p w:rsidR="00F90722" w:rsidRDefault="000F399D" w:rsidP="00725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346 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5220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obręb 0010, </w:t>
            </w:r>
            <w:r w:rsidR="007B3DC2" w:rsidRPr="005D1D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B3DC2"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KW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 w:rsidR="007B3DC2" w:rsidRPr="005D1D29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2575C" w:rsidRPr="005D1D29" w:rsidRDefault="000F399D" w:rsidP="00725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SZ1W/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t>00023811/0</w:t>
            </w:r>
          </w:p>
        </w:tc>
        <w:tc>
          <w:tcPr>
            <w:tcW w:w="540" w:type="pct"/>
          </w:tcPr>
          <w:p w:rsidR="0002575C" w:rsidRPr="005D1D29" w:rsidRDefault="000F399D" w:rsidP="005D1D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ul. Karsiborska</w:t>
            </w:r>
          </w:p>
        </w:tc>
        <w:tc>
          <w:tcPr>
            <w:tcW w:w="1473" w:type="pct"/>
          </w:tcPr>
          <w:p w:rsidR="0002575C" w:rsidRPr="005D1D29" w:rsidRDefault="00EE4306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Zgodnie z planem zagospodarowania przestrzennego przedmiotowy teren stanowi fragment obszaru 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t>opisany symbolem – ZC.III.A.08 – teren nieurządzony, przyległy do istniejącego cmentarza.</w:t>
            </w:r>
            <w:r w:rsidR="00F045B9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Zakaz przeprowadzania podziałów terenu. Nad częścią terenu oznaczoną symbolem III.A.08/1 przebieg napowietrznej linii energetycznej 110.</w:t>
            </w:r>
          </w:p>
        </w:tc>
        <w:tc>
          <w:tcPr>
            <w:tcW w:w="949" w:type="pct"/>
          </w:tcPr>
          <w:p w:rsidR="005240B5" w:rsidRPr="005D1D29" w:rsidRDefault="00EE4306" w:rsidP="0091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 w:rsidR="00237366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części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działki gruntu nr 346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w obrębie 0010,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z przeznaczeniem na garaż</w:t>
            </w:r>
            <w:r w:rsidR="009162BF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blaszany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o </w:t>
            </w:r>
            <w:r w:rsidR="005240B5" w:rsidRPr="005D1D29">
              <w:rPr>
                <w:rFonts w:ascii="Times" w:hAnsi="Times" w:cs="Times"/>
                <w:sz w:val="20"/>
                <w:szCs w:val="20"/>
              </w:rPr>
              <w:t xml:space="preserve">pow. </w:t>
            </w:r>
            <w:r w:rsidR="00755B57" w:rsidRPr="005D1D29">
              <w:rPr>
                <w:rFonts w:ascii="Times" w:hAnsi="Times" w:cs="Times"/>
                <w:sz w:val="20"/>
                <w:szCs w:val="20"/>
              </w:rPr>
              <w:t>18</w:t>
            </w:r>
            <w:r w:rsidR="00E875DE" w:rsidRPr="005D1D2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5240B5"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240B5" w:rsidRPr="005D1D29">
              <w:rPr>
                <w:rFonts w:ascii="Times" w:hAnsi="Times" w:cs="Times"/>
                <w:sz w:val="20"/>
                <w:szCs w:val="20"/>
              </w:rPr>
              <w:t>²</w:t>
            </w:r>
          </w:p>
          <w:p w:rsidR="005D1D29" w:rsidRDefault="005D1D29" w:rsidP="00A95B65">
            <w:pPr>
              <w:pStyle w:val="Akapitzlist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06" w:rsidRPr="005D1D29" w:rsidRDefault="00725941" w:rsidP="00F90722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E4306" w:rsidRPr="005D1D29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262" w:type="pct"/>
          </w:tcPr>
          <w:p w:rsidR="009162BF" w:rsidRPr="005D1D29" w:rsidRDefault="007B3DC2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EE4306" w:rsidRPr="005D1D29">
              <w:rPr>
                <w:rFonts w:ascii="Times New Roman" w:hAnsi="Times New Roman" w:cs="Times New Roman"/>
                <w:sz w:val="20"/>
                <w:szCs w:val="20"/>
              </w:rPr>
              <w:t>zł netto miesięcznie za 1m</w:t>
            </w:r>
            <w:r w:rsidR="00EE4306"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 w:rsidR="00EE4306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gruntu </w:t>
            </w:r>
            <w:r w:rsidR="00F9072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E4306" w:rsidRPr="005D1D29">
              <w:rPr>
                <w:rFonts w:ascii="Times New Roman" w:hAnsi="Times New Roman" w:cs="Times New Roman"/>
                <w:sz w:val="20"/>
                <w:szCs w:val="20"/>
              </w:rPr>
              <w:t>+ podatek VAT w stawce obowiązującej.</w:t>
            </w:r>
          </w:p>
          <w:p w:rsidR="009162BF" w:rsidRPr="005D1D29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75C" w:rsidRPr="005D1D29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  <w:r w:rsidR="00EE4306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EE4306"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02575C" w:rsidRPr="005D1D29" w:rsidRDefault="00A95B65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593834">
        <w:rPr>
          <w:rFonts w:ascii="Times New Roman" w:hAnsi="Times New Roman" w:cs="Times New Roman"/>
          <w:b/>
          <w:sz w:val="20"/>
          <w:szCs w:val="20"/>
        </w:rPr>
        <w:t>22</w:t>
      </w:r>
      <w:r w:rsidR="005D1D29">
        <w:rPr>
          <w:rFonts w:ascii="Times New Roman" w:hAnsi="Times New Roman" w:cs="Times New Roman"/>
          <w:b/>
          <w:sz w:val="20"/>
          <w:szCs w:val="20"/>
        </w:rPr>
        <w:t>.12.2020r.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 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593834">
        <w:rPr>
          <w:rFonts w:ascii="Times New Roman" w:hAnsi="Times New Roman" w:cs="Times New Roman"/>
          <w:b/>
          <w:sz w:val="20"/>
          <w:szCs w:val="20"/>
        </w:rPr>
        <w:t>12</w:t>
      </w:r>
      <w:r w:rsidR="005D1D29">
        <w:rPr>
          <w:rFonts w:ascii="Times New Roman" w:hAnsi="Times New Roman" w:cs="Times New Roman"/>
          <w:b/>
          <w:sz w:val="20"/>
          <w:szCs w:val="20"/>
        </w:rPr>
        <w:t>.01.2021r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F399D"/>
    <w:rsid w:val="000F57CC"/>
    <w:rsid w:val="001F4238"/>
    <w:rsid w:val="00237366"/>
    <w:rsid w:val="002F43AC"/>
    <w:rsid w:val="00366E0F"/>
    <w:rsid w:val="003A0352"/>
    <w:rsid w:val="005240B5"/>
    <w:rsid w:val="00593834"/>
    <w:rsid w:val="005D1D29"/>
    <w:rsid w:val="005F341B"/>
    <w:rsid w:val="006350C3"/>
    <w:rsid w:val="006873AB"/>
    <w:rsid w:val="006C02BC"/>
    <w:rsid w:val="00725941"/>
    <w:rsid w:val="00755B57"/>
    <w:rsid w:val="007B3DC2"/>
    <w:rsid w:val="007C776D"/>
    <w:rsid w:val="007D37AF"/>
    <w:rsid w:val="00843F95"/>
    <w:rsid w:val="00880A18"/>
    <w:rsid w:val="008D1EFC"/>
    <w:rsid w:val="009162BF"/>
    <w:rsid w:val="009459EF"/>
    <w:rsid w:val="00A95B65"/>
    <w:rsid w:val="00D85E42"/>
    <w:rsid w:val="00E85F4D"/>
    <w:rsid w:val="00E875DE"/>
    <w:rsid w:val="00EE4306"/>
    <w:rsid w:val="00F045B9"/>
    <w:rsid w:val="00F218A5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DD0A2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26</cp:revision>
  <cp:lastPrinted>2020-12-22T10:12:00Z</cp:lastPrinted>
  <dcterms:created xsi:type="dcterms:W3CDTF">2020-09-21T06:34:00Z</dcterms:created>
  <dcterms:modified xsi:type="dcterms:W3CDTF">2020-12-22T13:42:00Z</dcterms:modified>
</cp:coreProperties>
</file>