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DB7" w:rsidRDefault="00F83DB7" w:rsidP="00F83DB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WYKAZ NIERUCHOMOŚCI NR </w:t>
      </w:r>
      <w:r w:rsidR="00E973BF">
        <w:rPr>
          <w:rFonts w:ascii="Times New Roman" w:hAnsi="Times New Roman" w:cs="Times New Roman"/>
          <w:b/>
          <w:sz w:val="20"/>
          <w:szCs w:val="20"/>
        </w:rPr>
        <w:t>106</w:t>
      </w:r>
    </w:p>
    <w:p w:rsidR="00F83DB7" w:rsidRDefault="00F83DB7" w:rsidP="00F83DB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PRZEZNACZONEJ DO WYDZIERŻAWIENIA</w:t>
      </w:r>
    </w:p>
    <w:p w:rsidR="00F83DB7" w:rsidRDefault="00F83DB7" w:rsidP="00F83DB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83DB7" w:rsidRDefault="00F83DB7" w:rsidP="00F83DB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 podstawie art. 35 ustawy z dnia 21 sierpnia 1997r. o gospodarce nieruchomościami (Dz.U. z 2020 z dnia 12.11.2020r., poz. 1990, ze zm.) przeznacza się do wydzierżawienia następujące nieruchomości z zasobu Gminy – Miasto Świnoujście:</w:t>
      </w:r>
    </w:p>
    <w:p w:rsidR="0002575C" w:rsidRPr="005D1D29" w:rsidRDefault="0002575C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5073" w:type="pct"/>
        <w:tblLook w:val="04A0" w:firstRow="1" w:lastRow="0" w:firstColumn="1" w:lastColumn="0" w:noHBand="0" w:noVBand="1"/>
      </w:tblPr>
      <w:tblGrid>
        <w:gridCol w:w="462"/>
        <w:gridCol w:w="1774"/>
        <w:gridCol w:w="1702"/>
        <w:gridCol w:w="3826"/>
        <w:gridCol w:w="3289"/>
        <w:gridCol w:w="3373"/>
      </w:tblGrid>
      <w:tr w:rsidR="00F90722" w:rsidRPr="005D1D29" w:rsidTr="00F83DB7">
        <w:tc>
          <w:tcPr>
            <w:tcW w:w="160" w:type="pct"/>
          </w:tcPr>
          <w:p w:rsidR="0002575C" w:rsidRPr="005D1D29" w:rsidRDefault="0002575C" w:rsidP="0002575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Lp</w:t>
            </w:r>
          </w:p>
        </w:tc>
        <w:tc>
          <w:tcPr>
            <w:tcW w:w="615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Nr ewidencyjny nieruchomości i powierzchnia</w:t>
            </w:r>
          </w:p>
        </w:tc>
        <w:tc>
          <w:tcPr>
            <w:tcW w:w="590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Położenie</w:t>
            </w:r>
          </w:p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nieruchomości</w:t>
            </w:r>
          </w:p>
        </w:tc>
        <w:tc>
          <w:tcPr>
            <w:tcW w:w="1326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Przeznaczenie nieruchomości w miejscowym planie zagospodarowania </w:t>
            </w:r>
            <w:r w:rsidR="00F83DB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i sposób jej zagospodarowania</w:t>
            </w:r>
          </w:p>
        </w:tc>
        <w:tc>
          <w:tcPr>
            <w:tcW w:w="1140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Rodzaj zbycia</w:t>
            </w:r>
          </w:p>
        </w:tc>
        <w:tc>
          <w:tcPr>
            <w:tcW w:w="1169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Wysokość czynszu dzierżawnego</w:t>
            </w:r>
          </w:p>
        </w:tc>
      </w:tr>
      <w:tr w:rsidR="00F90722" w:rsidRPr="005D1D29" w:rsidTr="00F83DB7">
        <w:trPr>
          <w:trHeight w:val="2100"/>
        </w:trPr>
        <w:tc>
          <w:tcPr>
            <w:tcW w:w="160" w:type="pct"/>
          </w:tcPr>
          <w:p w:rsidR="0002575C" w:rsidRPr="000D4E15" w:rsidRDefault="0002575C" w:rsidP="000D4E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E1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15" w:type="pct"/>
          </w:tcPr>
          <w:p w:rsidR="00E97CB8" w:rsidRDefault="000F399D" w:rsidP="000D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Działka nr </w:t>
            </w:r>
            <w:r w:rsidR="00AB6416" w:rsidRPr="00AB6416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="005F341B"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5941" w:rsidRPr="005D1D2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F341B"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o pow. </w:t>
            </w:r>
            <w:r w:rsidR="00AB6416">
              <w:rPr>
                <w:rFonts w:ascii="Times New Roman" w:hAnsi="Times New Roman" w:cs="Times New Roman"/>
                <w:sz w:val="20"/>
                <w:szCs w:val="20"/>
              </w:rPr>
              <w:t>16297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5D1D29">
              <w:rPr>
                <w:rFonts w:ascii="Times" w:hAnsi="Times" w:cs="Times New Roman"/>
                <w:sz w:val="20"/>
                <w:szCs w:val="20"/>
              </w:rPr>
              <w:t>²</w:t>
            </w:r>
            <w:r w:rsidR="00B03D41">
              <w:rPr>
                <w:rFonts w:ascii="Times New Roman" w:hAnsi="Times New Roman" w:cs="Times New Roman"/>
                <w:sz w:val="20"/>
                <w:szCs w:val="20"/>
              </w:rPr>
              <w:t xml:space="preserve">, obręb </w:t>
            </w:r>
            <w:r w:rsidR="00B03D41" w:rsidRPr="00AB6416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Pr="00AB641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AB6416" w:rsidRPr="00AB641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B3DC2" w:rsidRPr="005D1D2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7B3DC2" w:rsidRPr="005D1D2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7B3DC2" w:rsidRPr="00F06A7D">
              <w:rPr>
                <w:rFonts w:ascii="Times New Roman" w:hAnsi="Times New Roman" w:cs="Times New Roman"/>
                <w:sz w:val="20"/>
                <w:szCs w:val="20"/>
              </w:rPr>
              <w:t xml:space="preserve">KW </w:t>
            </w:r>
            <w:r w:rsidRPr="00F06A7D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  <w:r w:rsidR="007A55C0" w:rsidRPr="00F06A7D">
              <w:rPr>
                <w:rFonts w:ascii="Times New Roman" w:hAnsi="Times New Roman" w:cs="Times New Roman"/>
                <w:sz w:val="20"/>
                <w:szCs w:val="20"/>
              </w:rPr>
              <w:t xml:space="preserve"> SZ1W/</w:t>
            </w:r>
            <w:r w:rsidR="00AB6416">
              <w:rPr>
                <w:rFonts w:ascii="Times New Roman" w:hAnsi="Times New Roman" w:cs="Times New Roman"/>
                <w:sz w:val="20"/>
                <w:szCs w:val="20"/>
              </w:rPr>
              <w:t>00028803/6</w:t>
            </w:r>
          </w:p>
          <w:p w:rsidR="0002575C" w:rsidRPr="005D1D29" w:rsidRDefault="0002575C" w:rsidP="007259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</w:tcPr>
          <w:p w:rsidR="0002575C" w:rsidRPr="005D1D29" w:rsidRDefault="000F399D" w:rsidP="00AB6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r w:rsidR="00AB6416">
              <w:rPr>
                <w:rFonts w:ascii="Times New Roman" w:hAnsi="Times New Roman" w:cs="Times New Roman"/>
                <w:sz w:val="20"/>
                <w:szCs w:val="20"/>
              </w:rPr>
              <w:t xml:space="preserve">Uzdrowiskowa 12-14 </w:t>
            </w:r>
          </w:p>
        </w:tc>
        <w:tc>
          <w:tcPr>
            <w:tcW w:w="1326" w:type="pct"/>
          </w:tcPr>
          <w:p w:rsidR="00F06A7D" w:rsidRDefault="007A55C0" w:rsidP="007A55C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A55C0">
              <w:rPr>
                <w:rFonts w:ascii="Times New Roman" w:hAnsi="Times New Roman" w:cs="Times New Roman"/>
                <w:sz w:val="20"/>
              </w:rPr>
              <w:t xml:space="preserve">Zgodnie z planem zagospodarowania przestrzennego przedmiotowy teren stanowi fragment obszaru opisany symbolem </w:t>
            </w:r>
          </w:p>
          <w:p w:rsidR="0002575C" w:rsidRPr="00E97CB8" w:rsidRDefault="007A55C0" w:rsidP="00AB64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5C0">
              <w:rPr>
                <w:rFonts w:ascii="Times New Roman" w:hAnsi="Times New Roman" w:cs="Times New Roman"/>
                <w:sz w:val="20"/>
              </w:rPr>
              <w:t xml:space="preserve">– </w:t>
            </w:r>
            <w:r w:rsidR="00AB6416">
              <w:rPr>
                <w:rFonts w:ascii="Times New Roman" w:hAnsi="Times New Roman" w:cs="Times New Roman"/>
                <w:b/>
                <w:sz w:val="20"/>
              </w:rPr>
              <w:t>05 KDL</w:t>
            </w:r>
            <w:r w:rsidRPr="007A55C0">
              <w:rPr>
                <w:rFonts w:ascii="Times New Roman" w:hAnsi="Times New Roman" w:cs="Times New Roman"/>
                <w:sz w:val="20"/>
              </w:rPr>
              <w:t xml:space="preserve"> –</w:t>
            </w:r>
            <w:r w:rsidR="00AB6416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B6416" w:rsidRPr="00AB6416">
              <w:rPr>
                <w:rFonts w:ascii="Times New Roman" w:hAnsi="Times New Roman" w:cs="Times New Roman"/>
                <w:sz w:val="20"/>
                <w:szCs w:val="20"/>
              </w:rPr>
              <w:t>publiczna droga gminna - ulica klasy lokalnej z promenadą.</w:t>
            </w:r>
          </w:p>
        </w:tc>
        <w:tc>
          <w:tcPr>
            <w:tcW w:w="1140" w:type="pct"/>
          </w:tcPr>
          <w:p w:rsidR="00AB6416" w:rsidRDefault="00EE4306" w:rsidP="00AB64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Dzierżawa</w:t>
            </w:r>
            <w:r w:rsidR="003602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6A7D">
              <w:rPr>
                <w:rFonts w:ascii="Times New Roman" w:hAnsi="Times New Roman" w:cs="Times New Roman"/>
                <w:sz w:val="20"/>
                <w:szCs w:val="20"/>
              </w:rPr>
              <w:t>części</w:t>
            </w:r>
            <w:r w:rsidR="00237366"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działki gruntu nr </w:t>
            </w:r>
            <w:r w:rsidR="00AB6416">
              <w:rPr>
                <w:rFonts w:ascii="Times New Roman" w:hAnsi="Times New Roman" w:cs="Times New Roman"/>
                <w:sz w:val="20"/>
                <w:szCs w:val="20"/>
              </w:rPr>
              <w:t>19 w obrębie ewidencyjnym 0002 o pow. 6m</w:t>
            </w:r>
            <w:r w:rsidR="00AB641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AB6416">
              <w:rPr>
                <w:rFonts w:ascii="Times New Roman" w:hAnsi="Times New Roman" w:cs="Times New Roman"/>
                <w:sz w:val="20"/>
                <w:szCs w:val="20"/>
              </w:rPr>
              <w:t xml:space="preserve"> z przeznaczeniem na ogródek gastronomiczny. </w:t>
            </w:r>
          </w:p>
          <w:p w:rsidR="00AB6416" w:rsidRPr="005D1D29" w:rsidRDefault="00AB6416" w:rsidP="00AB64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306" w:rsidRPr="005D1D29" w:rsidRDefault="00EE4306" w:rsidP="00E97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pct"/>
          </w:tcPr>
          <w:p w:rsidR="005E1D94" w:rsidRDefault="00AB6416" w:rsidP="005E1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6416">
              <w:rPr>
                <w:rFonts w:ascii="Times New Roman" w:hAnsi="Times New Roman" w:cs="Times New Roman"/>
                <w:b/>
                <w:sz w:val="20"/>
                <w:szCs w:val="20"/>
              </w:rPr>
              <w:t>100,00</w:t>
            </w:r>
            <w:r w:rsidR="005E1D94" w:rsidRPr="00AB64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zł</w:t>
            </w:r>
            <w:r w:rsidR="005E1D94" w:rsidRPr="005E1D94">
              <w:rPr>
                <w:rFonts w:ascii="Times New Roman" w:hAnsi="Times New Roman" w:cs="Times New Roman"/>
                <w:sz w:val="20"/>
                <w:szCs w:val="20"/>
              </w:rPr>
              <w:t xml:space="preserve"> netto miesięcznie za 1m² gruntu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miesiącach VI, VII, VIII</w:t>
            </w:r>
            <w:r w:rsidR="005E1D94" w:rsidRPr="005E1D94">
              <w:rPr>
                <w:rFonts w:ascii="Times New Roman" w:hAnsi="Times New Roman" w:cs="Times New Roman"/>
                <w:sz w:val="20"/>
                <w:szCs w:val="20"/>
              </w:rPr>
              <w:t xml:space="preserve"> + podatek VAT w stawce obowiązującej.</w:t>
            </w:r>
          </w:p>
          <w:p w:rsidR="00AB6416" w:rsidRDefault="00AB6416" w:rsidP="005E1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6416" w:rsidRDefault="00AB6416" w:rsidP="00AB64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6416">
              <w:rPr>
                <w:rFonts w:ascii="Times New Roman" w:hAnsi="Times New Roman" w:cs="Times New Roman"/>
                <w:b/>
                <w:sz w:val="20"/>
                <w:szCs w:val="20"/>
              </w:rPr>
              <w:t>50,00 zł</w:t>
            </w:r>
            <w:r w:rsidRPr="005E1D94">
              <w:rPr>
                <w:rFonts w:ascii="Times New Roman" w:hAnsi="Times New Roman" w:cs="Times New Roman"/>
                <w:sz w:val="20"/>
                <w:szCs w:val="20"/>
              </w:rPr>
              <w:t xml:space="preserve"> netto miesięcznie za 1m² gruntu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pozostałych miesiącach </w:t>
            </w:r>
            <w:r w:rsidRPr="005E1D94">
              <w:rPr>
                <w:rFonts w:ascii="Times New Roman" w:hAnsi="Times New Roman" w:cs="Times New Roman"/>
                <w:sz w:val="20"/>
                <w:szCs w:val="20"/>
              </w:rPr>
              <w:t>+ podatek VAT w stawce obowiązującej.</w:t>
            </w:r>
          </w:p>
          <w:p w:rsidR="009162BF" w:rsidRPr="005D1D29" w:rsidRDefault="009162BF" w:rsidP="00E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555A" w:rsidRDefault="009162BF" w:rsidP="00E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Czynsz płatny miesięcznie do 10 każdego miesiąca z góry.</w:t>
            </w:r>
            <w:r w:rsidR="00A85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2575C" w:rsidRDefault="00EE4306" w:rsidP="00E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br/>
              <w:t>Waloryzacja czynszu na podstawie obowiązującego Zarządzenia Prezydenta Miasta Świnoujście.</w:t>
            </w:r>
          </w:p>
          <w:p w:rsidR="00AB6416" w:rsidRPr="005D1D29" w:rsidRDefault="00AB6416" w:rsidP="00E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8555A" w:rsidRDefault="00A8555A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2575C" w:rsidRPr="005D1D29" w:rsidRDefault="00A95B65" w:rsidP="0002575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D1D29">
        <w:rPr>
          <w:rFonts w:ascii="Times New Roman" w:hAnsi="Times New Roman" w:cs="Times New Roman"/>
          <w:sz w:val="20"/>
          <w:szCs w:val="20"/>
        </w:rPr>
        <w:br/>
      </w:r>
      <w:r w:rsidR="0002575C" w:rsidRPr="005D1D29">
        <w:rPr>
          <w:rFonts w:ascii="Times New Roman" w:hAnsi="Times New Roman" w:cs="Times New Roman"/>
          <w:b/>
          <w:sz w:val="20"/>
          <w:szCs w:val="20"/>
        </w:rPr>
        <w:t xml:space="preserve">Czasookres wyłożenia </w:t>
      </w:r>
      <w:r w:rsidR="000F399D" w:rsidRPr="005D1D29">
        <w:rPr>
          <w:rFonts w:ascii="Times New Roman" w:hAnsi="Times New Roman" w:cs="Times New Roman"/>
          <w:b/>
          <w:sz w:val="20"/>
          <w:szCs w:val="20"/>
        </w:rPr>
        <w:t xml:space="preserve">wykazu do wglądu: od dnia </w:t>
      </w:r>
      <w:r w:rsidR="00E973BF">
        <w:rPr>
          <w:rFonts w:ascii="Times New Roman" w:hAnsi="Times New Roman" w:cs="Times New Roman"/>
          <w:b/>
          <w:sz w:val="20"/>
          <w:szCs w:val="20"/>
        </w:rPr>
        <w:t>09.09.</w:t>
      </w:r>
      <w:bookmarkStart w:id="0" w:name="_GoBack"/>
      <w:bookmarkEnd w:id="0"/>
      <w:r w:rsidR="005D1D29">
        <w:rPr>
          <w:rFonts w:ascii="Times New Roman" w:hAnsi="Times New Roman" w:cs="Times New Roman"/>
          <w:b/>
          <w:sz w:val="20"/>
          <w:szCs w:val="20"/>
        </w:rPr>
        <w:t>202</w:t>
      </w:r>
      <w:r w:rsidR="00B03D41">
        <w:rPr>
          <w:rFonts w:ascii="Times New Roman" w:hAnsi="Times New Roman" w:cs="Times New Roman"/>
          <w:b/>
          <w:sz w:val="20"/>
          <w:szCs w:val="20"/>
        </w:rPr>
        <w:t>1</w:t>
      </w:r>
      <w:r w:rsidR="005D1D29">
        <w:rPr>
          <w:rFonts w:ascii="Times New Roman" w:hAnsi="Times New Roman" w:cs="Times New Roman"/>
          <w:b/>
          <w:sz w:val="20"/>
          <w:szCs w:val="20"/>
        </w:rPr>
        <w:t>r.</w:t>
      </w:r>
      <w:r w:rsidR="000F399D" w:rsidRPr="005D1D29">
        <w:rPr>
          <w:rFonts w:ascii="Times New Roman" w:hAnsi="Times New Roman" w:cs="Times New Roman"/>
          <w:b/>
          <w:sz w:val="20"/>
          <w:szCs w:val="20"/>
        </w:rPr>
        <w:t xml:space="preserve"> do dnia</w:t>
      </w:r>
      <w:r w:rsidR="0059383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973BF">
        <w:rPr>
          <w:rFonts w:ascii="Times New Roman" w:hAnsi="Times New Roman" w:cs="Times New Roman"/>
          <w:b/>
          <w:sz w:val="20"/>
          <w:szCs w:val="20"/>
        </w:rPr>
        <w:t>30.09.</w:t>
      </w:r>
      <w:r w:rsidR="005D1D29">
        <w:rPr>
          <w:rFonts w:ascii="Times New Roman" w:hAnsi="Times New Roman" w:cs="Times New Roman"/>
          <w:b/>
          <w:sz w:val="20"/>
          <w:szCs w:val="20"/>
        </w:rPr>
        <w:t>2021r</w:t>
      </w:r>
      <w:r w:rsidR="000F399D" w:rsidRPr="005D1D29">
        <w:rPr>
          <w:rFonts w:ascii="Times New Roman" w:hAnsi="Times New Roman" w:cs="Times New Roman"/>
          <w:b/>
          <w:sz w:val="20"/>
          <w:szCs w:val="20"/>
        </w:rPr>
        <w:t>.</w:t>
      </w:r>
    </w:p>
    <w:sectPr w:rsidR="0002575C" w:rsidRPr="005D1D29" w:rsidSect="00A95B65"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120"/>
    <w:multiLevelType w:val="hybridMultilevel"/>
    <w:tmpl w:val="864A5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5C"/>
    <w:rsid w:val="0000261E"/>
    <w:rsid w:val="000138AD"/>
    <w:rsid w:val="0002575C"/>
    <w:rsid w:val="000B5349"/>
    <w:rsid w:val="000D4E15"/>
    <w:rsid w:val="000F399D"/>
    <w:rsid w:val="000F57CC"/>
    <w:rsid w:val="001F4238"/>
    <w:rsid w:val="00237366"/>
    <w:rsid w:val="00250464"/>
    <w:rsid w:val="002F43AC"/>
    <w:rsid w:val="003602A8"/>
    <w:rsid w:val="00366E0F"/>
    <w:rsid w:val="003A0352"/>
    <w:rsid w:val="005240B5"/>
    <w:rsid w:val="00593834"/>
    <w:rsid w:val="005D1D29"/>
    <w:rsid w:val="005E1D94"/>
    <w:rsid w:val="005F341B"/>
    <w:rsid w:val="006350C3"/>
    <w:rsid w:val="0067642F"/>
    <w:rsid w:val="006873AB"/>
    <w:rsid w:val="006C02BC"/>
    <w:rsid w:val="00725941"/>
    <w:rsid w:val="00750805"/>
    <w:rsid w:val="00755B57"/>
    <w:rsid w:val="007630CE"/>
    <w:rsid w:val="007A55C0"/>
    <w:rsid w:val="007B3DC2"/>
    <w:rsid w:val="007C776D"/>
    <w:rsid w:val="007D37AF"/>
    <w:rsid w:val="00843F95"/>
    <w:rsid w:val="00880A18"/>
    <w:rsid w:val="00881131"/>
    <w:rsid w:val="008D1EFC"/>
    <w:rsid w:val="009162BF"/>
    <w:rsid w:val="009459EF"/>
    <w:rsid w:val="009D5641"/>
    <w:rsid w:val="00A854A6"/>
    <w:rsid w:val="00A8555A"/>
    <w:rsid w:val="00A95B65"/>
    <w:rsid w:val="00AB6416"/>
    <w:rsid w:val="00B03D41"/>
    <w:rsid w:val="00D85E42"/>
    <w:rsid w:val="00E85F4D"/>
    <w:rsid w:val="00E875DE"/>
    <w:rsid w:val="00E973BF"/>
    <w:rsid w:val="00E97CB8"/>
    <w:rsid w:val="00EE4306"/>
    <w:rsid w:val="00F045B9"/>
    <w:rsid w:val="00F06A7D"/>
    <w:rsid w:val="00F218A5"/>
    <w:rsid w:val="00F83DB7"/>
    <w:rsid w:val="00F90722"/>
    <w:rsid w:val="00FE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EEE13"/>
  <w15:docId w15:val="{35981CE3-1AA0-4C7E-9218-2BEAEEB3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1E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6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2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3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Gałuszka Natalia</dc:creator>
  <cp:lastModifiedBy>Gałuszka Natalia</cp:lastModifiedBy>
  <cp:revision>57</cp:revision>
  <cp:lastPrinted>2021-09-13T09:32:00Z</cp:lastPrinted>
  <dcterms:created xsi:type="dcterms:W3CDTF">2020-09-21T06:34:00Z</dcterms:created>
  <dcterms:modified xsi:type="dcterms:W3CDTF">2021-09-15T07:17:00Z</dcterms:modified>
</cp:coreProperties>
</file>